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F8B" w:rsidRDefault="00634E7E" w:rsidP="00634E7E">
      <w:pPr>
        <w:widowControl w:val="0"/>
        <w:autoSpaceDE w:val="0"/>
        <w:autoSpaceDN w:val="0"/>
        <w:adjustRightInd w:val="0"/>
        <w:spacing w:after="0"/>
        <w:jc w:val="both"/>
        <w:rPr>
          <w:rFonts w:ascii="Century Gothic" w:hAnsi="Century Gothic"/>
          <w:color w:val="000000"/>
          <w:sz w:val="22"/>
          <w:szCs w:val="22"/>
          <w:lang w:eastAsia="nl-NL"/>
        </w:rPr>
      </w:pPr>
      <w:r>
        <w:rPr>
          <w:rFonts w:ascii="Century Gothic" w:hAnsi="Century Gothic"/>
          <w:color w:val="000000"/>
          <w:sz w:val="22"/>
          <w:szCs w:val="22"/>
          <w:lang w:eastAsia="nl-NL"/>
        </w:rPr>
        <w:t>[</w:t>
      </w:r>
      <w:r w:rsidR="003C31D4" w:rsidRPr="00634E7E">
        <w:rPr>
          <w:rFonts w:ascii="Century Gothic" w:hAnsi="Century Gothic"/>
          <w:color w:val="000000"/>
          <w:sz w:val="22"/>
          <w:szCs w:val="22"/>
          <w:lang w:eastAsia="nl-NL"/>
        </w:rPr>
        <w:t>PERSBERICHT</w:t>
      </w:r>
      <w:r>
        <w:rPr>
          <w:rFonts w:ascii="Century Gothic" w:hAnsi="Century Gothic"/>
          <w:color w:val="000000"/>
          <w:sz w:val="22"/>
          <w:szCs w:val="22"/>
          <w:lang w:eastAsia="nl-NL"/>
        </w:rPr>
        <w:t>]</w:t>
      </w:r>
    </w:p>
    <w:p w:rsidR="00634E7E" w:rsidRDefault="00634E7E" w:rsidP="00634E7E">
      <w:pPr>
        <w:widowControl w:val="0"/>
        <w:autoSpaceDE w:val="0"/>
        <w:autoSpaceDN w:val="0"/>
        <w:adjustRightInd w:val="0"/>
        <w:spacing w:after="0"/>
        <w:jc w:val="both"/>
        <w:rPr>
          <w:rFonts w:ascii="Century Gothic" w:hAnsi="Century Gothic"/>
          <w:color w:val="000000"/>
          <w:sz w:val="22"/>
          <w:szCs w:val="22"/>
          <w:lang w:eastAsia="nl-NL"/>
        </w:rPr>
      </w:pPr>
    </w:p>
    <w:p w:rsidR="00634E7E" w:rsidRPr="00634E7E" w:rsidRDefault="00634E7E" w:rsidP="00634E7E">
      <w:pPr>
        <w:widowControl w:val="0"/>
        <w:autoSpaceDE w:val="0"/>
        <w:autoSpaceDN w:val="0"/>
        <w:adjustRightInd w:val="0"/>
        <w:spacing w:after="0"/>
        <w:jc w:val="both"/>
        <w:rPr>
          <w:rFonts w:ascii="Century Gothic" w:hAnsi="Century Gothic"/>
          <w:color w:val="000000"/>
          <w:sz w:val="22"/>
          <w:szCs w:val="22"/>
          <w:lang w:eastAsia="nl-NL"/>
        </w:rPr>
      </w:pPr>
      <w:r w:rsidRPr="00634E7E">
        <w:rPr>
          <w:rFonts w:ascii="Century Gothic" w:hAnsi="Century Gothic"/>
          <w:color w:val="000000"/>
          <w:sz w:val="22"/>
          <w:szCs w:val="22"/>
          <w:lang w:eastAsia="nl-NL"/>
        </w:rPr>
        <w:t>Amsterdam, donderdag 28 februari</w:t>
      </w:r>
    </w:p>
    <w:p w:rsidR="003C31D4" w:rsidRPr="00634E7E" w:rsidRDefault="003C31D4" w:rsidP="00634E7E">
      <w:pPr>
        <w:widowControl w:val="0"/>
        <w:autoSpaceDE w:val="0"/>
        <w:autoSpaceDN w:val="0"/>
        <w:adjustRightInd w:val="0"/>
        <w:spacing w:after="0"/>
        <w:jc w:val="both"/>
        <w:rPr>
          <w:rFonts w:ascii="Century Gothic" w:hAnsi="Century Gothic"/>
          <w:color w:val="000000"/>
          <w:sz w:val="22"/>
          <w:szCs w:val="22"/>
          <w:lang w:eastAsia="nl-NL"/>
        </w:rPr>
      </w:pPr>
    </w:p>
    <w:p w:rsidR="003C31D4" w:rsidRPr="00634E7E" w:rsidRDefault="003C31D4" w:rsidP="00634E7E">
      <w:pPr>
        <w:widowControl w:val="0"/>
        <w:autoSpaceDE w:val="0"/>
        <w:autoSpaceDN w:val="0"/>
        <w:adjustRightInd w:val="0"/>
        <w:spacing w:after="0"/>
        <w:jc w:val="both"/>
        <w:rPr>
          <w:rFonts w:ascii="Century Gothic" w:hAnsi="Century Gothic"/>
          <w:b/>
          <w:color w:val="000000"/>
          <w:sz w:val="22"/>
          <w:szCs w:val="22"/>
          <w:lang w:eastAsia="nl-NL"/>
        </w:rPr>
      </w:pPr>
      <w:r w:rsidRPr="00634E7E">
        <w:rPr>
          <w:rFonts w:ascii="Century Gothic" w:hAnsi="Century Gothic"/>
          <w:b/>
          <w:color w:val="000000"/>
          <w:sz w:val="22"/>
          <w:szCs w:val="22"/>
          <w:lang w:eastAsia="nl-NL"/>
        </w:rPr>
        <w:t>JAVIER GUZMAN TERUG MET NIEUWE CABARETVOORSTELLING</w:t>
      </w:r>
    </w:p>
    <w:p w:rsidR="003C31D4" w:rsidRPr="00634E7E" w:rsidRDefault="003C31D4" w:rsidP="00634E7E">
      <w:pPr>
        <w:widowControl w:val="0"/>
        <w:autoSpaceDE w:val="0"/>
        <w:autoSpaceDN w:val="0"/>
        <w:adjustRightInd w:val="0"/>
        <w:spacing w:after="0"/>
        <w:jc w:val="both"/>
        <w:rPr>
          <w:rFonts w:ascii="Century Gothic" w:hAnsi="Century Gothic"/>
          <w:b/>
          <w:color w:val="000000"/>
          <w:sz w:val="22"/>
          <w:szCs w:val="22"/>
          <w:lang w:eastAsia="nl-NL"/>
        </w:rPr>
      </w:pPr>
      <w:r w:rsidRPr="00634E7E">
        <w:rPr>
          <w:rFonts w:ascii="Century Gothic" w:hAnsi="Century Gothic"/>
          <w:b/>
          <w:color w:val="000000"/>
          <w:sz w:val="22"/>
          <w:szCs w:val="22"/>
          <w:lang w:eastAsia="nl-NL"/>
        </w:rPr>
        <w:t>Delirium II, het ijzersterke vervolg op Delirium</w:t>
      </w:r>
    </w:p>
    <w:p w:rsidR="00634E7E" w:rsidRPr="00634E7E" w:rsidRDefault="00634E7E" w:rsidP="00634E7E">
      <w:pPr>
        <w:widowControl w:val="0"/>
        <w:autoSpaceDE w:val="0"/>
        <w:autoSpaceDN w:val="0"/>
        <w:adjustRightInd w:val="0"/>
        <w:spacing w:after="0"/>
        <w:jc w:val="both"/>
        <w:rPr>
          <w:rFonts w:ascii="Century Gothic" w:hAnsi="Century Gothic"/>
          <w:i/>
          <w:color w:val="000000"/>
          <w:sz w:val="22"/>
          <w:szCs w:val="22"/>
          <w:lang w:eastAsia="nl-NL"/>
        </w:rPr>
      </w:pPr>
    </w:p>
    <w:p w:rsidR="003C31D4" w:rsidRPr="00634E7E" w:rsidRDefault="003C31D4" w:rsidP="00634E7E">
      <w:pPr>
        <w:widowControl w:val="0"/>
        <w:autoSpaceDE w:val="0"/>
        <w:autoSpaceDN w:val="0"/>
        <w:adjustRightInd w:val="0"/>
        <w:spacing w:after="0"/>
        <w:jc w:val="both"/>
        <w:rPr>
          <w:rFonts w:ascii="Century Gothic" w:hAnsi="Century Gothic"/>
          <w:b/>
          <w:color w:val="000000"/>
          <w:sz w:val="22"/>
          <w:szCs w:val="22"/>
          <w:lang w:eastAsia="nl-NL"/>
        </w:rPr>
      </w:pPr>
      <w:r w:rsidRPr="00634E7E">
        <w:rPr>
          <w:rFonts w:ascii="Century Gothic" w:hAnsi="Century Gothic"/>
          <w:b/>
          <w:color w:val="000000"/>
          <w:sz w:val="22"/>
          <w:szCs w:val="22"/>
          <w:lang w:eastAsia="nl-NL"/>
        </w:rPr>
        <w:t xml:space="preserve">Donderdag 7 maart start </w:t>
      </w:r>
      <w:proofErr w:type="spellStart"/>
      <w:r w:rsidRPr="00634E7E">
        <w:rPr>
          <w:rFonts w:ascii="Century Gothic" w:hAnsi="Century Gothic"/>
          <w:b/>
          <w:color w:val="000000"/>
          <w:sz w:val="22"/>
          <w:szCs w:val="22"/>
          <w:lang w:eastAsia="nl-NL"/>
        </w:rPr>
        <w:t>Javier</w:t>
      </w:r>
      <w:proofErr w:type="spellEnd"/>
      <w:r w:rsidRPr="00634E7E">
        <w:rPr>
          <w:rFonts w:ascii="Century Gothic" w:hAnsi="Century Gothic"/>
          <w:b/>
          <w:color w:val="000000"/>
          <w:sz w:val="22"/>
          <w:szCs w:val="22"/>
          <w:lang w:eastAsia="nl-NL"/>
        </w:rPr>
        <w:t xml:space="preserve"> zijn nieuwe theatertour “Delirium II” met een uitverkochte p</w:t>
      </w:r>
      <w:r w:rsidR="00F37681" w:rsidRPr="00634E7E">
        <w:rPr>
          <w:rFonts w:ascii="Century Gothic" w:hAnsi="Century Gothic"/>
          <w:b/>
          <w:color w:val="000000"/>
          <w:sz w:val="22"/>
          <w:szCs w:val="22"/>
          <w:lang w:eastAsia="nl-NL"/>
        </w:rPr>
        <w:t>remière in Theater Diligentia te</w:t>
      </w:r>
      <w:r w:rsidRPr="00634E7E">
        <w:rPr>
          <w:rFonts w:ascii="Century Gothic" w:hAnsi="Century Gothic"/>
          <w:b/>
          <w:color w:val="000000"/>
          <w:sz w:val="22"/>
          <w:szCs w:val="22"/>
          <w:lang w:eastAsia="nl-NL"/>
        </w:rPr>
        <w:t xml:space="preserve"> Den Haag.</w:t>
      </w:r>
      <w:r w:rsidR="00634E7E" w:rsidRPr="00634E7E">
        <w:rPr>
          <w:rFonts w:ascii="Century Gothic" w:hAnsi="Century Gothic"/>
          <w:b/>
          <w:color w:val="000000"/>
          <w:sz w:val="22"/>
          <w:szCs w:val="22"/>
          <w:lang w:eastAsia="nl-NL"/>
        </w:rPr>
        <w:t xml:space="preserve"> </w:t>
      </w:r>
      <w:r w:rsidRPr="00634E7E">
        <w:rPr>
          <w:rFonts w:ascii="Century Gothic" w:hAnsi="Century Gothic"/>
          <w:b/>
          <w:color w:val="000000"/>
          <w:sz w:val="22"/>
          <w:szCs w:val="22"/>
          <w:lang w:eastAsia="nl-NL"/>
        </w:rPr>
        <w:t>Na vijf succesvolle shows is “Delirium II” het onverbiddelijke vervolg op zijn show “Delirium”, die in 2007 werd uitgeroepen tot beste cabaretvoorstelling van het jaar.</w:t>
      </w:r>
    </w:p>
    <w:p w:rsidR="003C31D4" w:rsidRPr="00634E7E" w:rsidRDefault="003C31D4" w:rsidP="00634E7E">
      <w:pPr>
        <w:widowControl w:val="0"/>
        <w:autoSpaceDE w:val="0"/>
        <w:autoSpaceDN w:val="0"/>
        <w:adjustRightInd w:val="0"/>
        <w:spacing w:after="0"/>
        <w:jc w:val="both"/>
        <w:rPr>
          <w:rFonts w:ascii="Century Gothic" w:hAnsi="Century Gothic"/>
          <w:b/>
          <w:i/>
          <w:color w:val="000000"/>
          <w:sz w:val="22"/>
          <w:szCs w:val="22"/>
          <w:lang w:eastAsia="nl-NL"/>
        </w:rPr>
      </w:pPr>
    </w:p>
    <w:p w:rsidR="003C31D4" w:rsidRPr="00634E7E" w:rsidRDefault="003C31D4" w:rsidP="00634E7E">
      <w:pPr>
        <w:widowControl w:val="0"/>
        <w:autoSpaceDE w:val="0"/>
        <w:autoSpaceDN w:val="0"/>
        <w:adjustRightInd w:val="0"/>
        <w:spacing w:after="0"/>
        <w:jc w:val="both"/>
        <w:rPr>
          <w:rFonts w:ascii="Century Gothic" w:hAnsi="Century Gothic" w:cs="Lucida Sans"/>
          <w:color w:val="262626"/>
          <w:sz w:val="22"/>
          <w:szCs w:val="22"/>
        </w:rPr>
      </w:pPr>
      <w:r w:rsidRPr="00634E7E">
        <w:rPr>
          <w:rFonts w:ascii="Century Gothic" w:hAnsi="Century Gothic" w:cs="Lucida Sans"/>
          <w:color w:val="262626"/>
          <w:sz w:val="22"/>
          <w:szCs w:val="22"/>
        </w:rPr>
        <w:t xml:space="preserve">Waar </w:t>
      </w:r>
      <w:proofErr w:type="spellStart"/>
      <w:r w:rsidRPr="00634E7E">
        <w:rPr>
          <w:rFonts w:ascii="Century Gothic" w:hAnsi="Century Gothic" w:cs="Lucida Sans"/>
          <w:color w:val="262626"/>
          <w:sz w:val="22"/>
          <w:szCs w:val="22"/>
        </w:rPr>
        <w:t>Javier</w:t>
      </w:r>
      <w:proofErr w:type="spellEnd"/>
      <w:r w:rsidRPr="00634E7E">
        <w:rPr>
          <w:rFonts w:ascii="Century Gothic" w:hAnsi="Century Gothic" w:cs="Lucida Sans"/>
          <w:color w:val="262626"/>
          <w:sz w:val="22"/>
          <w:szCs w:val="22"/>
        </w:rPr>
        <w:t xml:space="preserve"> met "Delirium" al geen spaan heel liet van zijn alcoholverslaving, maakt hij in “Delirium II” zijn  </w:t>
      </w:r>
      <w:proofErr w:type="spellStart"/>
      <w:r w:rsidRPr="00634E7E">
        <w:rPr>
          <w:rFonts w:ascii="Century Gothic" w:hAnsi="Century Gothic" w:cs="Lucida Sans"/>
          <w:color w:val="262626"/>
          <w:sz w:val="22"/>
          <w:szCs w:val="22"/>
        </w:rPr>
        <w:t>sex</w:t>
      </w:r>
      <w:proofErr w:type="spellEnd"/>
      <w:r w:rsidRPr="00634E7E">
        <w:rPr>
          <w:rFonts w:ascii="Century Gothic" w:hAnsi="Century Gothic" w:cs="Lucida Sans"/>
          <w:color w:val="262626"/>
          <w:sz w:val="22"/>
          <w:szCs w:val="22"/>
        </w:rPr>
        <w:t xml:space="preserve">-, wiet-, medicijnen- en cocaïneverslavingen met de grond gelijk. "Delirium II" neemt de kijker mee op een trip langs ongure straathoeken, afkickklinieken en een louterend bezoek aan een speelparadijs. Daarmee is het de meest autobiografische en confronterende show die </w:t>
      </w:r>
      <w:proofErr w:type="spellStart"/>
      <w:r w:rsidRPr="00634E7E">
        <w:rPr>
          <w:rFonts w:ascii="Century Gothic" w:hAnsi="Century Gothic" w:cs="Lucida Sans"/>
          <w:color w:val="262626"/>
          <w:sz w:val="22"/>
          <w:szCs w:val="22"/>
        </w:rPr>
        <w:t>Javier</w:t>
      </w:r>
      <w:proofErr w:type="spellEnd"/>
      <w:r w:rsidRPr="00634E7E">
        <w:rPr>
          <w:rFonts w:ascii="Century Gothic" w:hAnsi="Century Gothic" w:cs="Lucida Sans"/>
          <w:color w:val="262626"/>
          <w:sz w:val="22"/>
          <w:szCs w:val="22"/>
        </w:rPr>
        <w:t xml:space="preserve"> ooit maakte.</w:t>
      </w:r>
    </w:p>
    <w:p w:rsidR="003C31D4" w:rsidRPr="00634E7E" w:rsidRDefault="003C31D4" w:rsidP="00634E7E">
      <w:pPr>
        <w:widowControl w:val="0"/>
        <w:autoSpaceDE w:val="0"/>
        <w:autoSpaceDN w:val="0"/>
        <w:adjustRightInd w:val="0"/>
        <w:spacing w:after="0"/>
        <w:jc w:val="both"/>
        <w:rPr>
          <w:rFonts w:ascii="Century Gothic" w:hAnsi="Century Gothic" w:cs="Lucida Sans"/>
          <w:color w:val="262626"/>
          <w:sz w:val="22"/>
          <w:szCs w:val="22"/>
        </w:rPr>
      </w:pPr>
    </w:p>
    <w:p w:rsidR="003C31D4" w:rsidRPr="00634E7E" w:rsidRDefault="003C31D4" w:rsidP="00634E7E">
      <w:pPr>
        <w:widowControl w:val="0"/>
        <w:autoSpaceDE w:val="0"/>
        <w:autoSpaceDN w:val="0"/>
        <w:adjustRightInd w:val="0"/>
        <w:spacing w:after="0"/>
        <w:jc w:val="both"/>
        <w:rPr>
          <w:rFonts w:ascii="Century Gothic" w:hAnsi="Century Gothic" w:cs="Lucida Sans"/>
          <w:color w:val="262626"/>
          <w:sz w:val="22"/>
          <w:szCs w:val="22"/>
        </w:rPr>
      </w:pPr>
      <w:proofErr w:type="spellStart"/>
      <w:r w:rsidRPr="00634E7E">
        <w:rPr>
          <w:rFonts w:ascii="Century Gothic" w:hAnsi="Century Gothic" w:cs="Lucida Sans"/>
          <w:i/>
          <w:iCs/>
          <w:color w:val="262626"/>
          <w:sz w:val="22"/>
          <w:szCs w:val="22"/>
        </w:rPr>
        <w:t>Javier</w:t>
      </w:r>
      <w:proofErr w:type="spellEnd"/>
      <w:r w:rsidRPr="00634E7E">
        <w:rPr>
          <w:rFonts w:ascii="Century Gothic" w:hAnsi="Century Gothic" w:cs="Lucida Sans"/>
          <w:i/>
          <w:iCs/>
          <w:color w:val="262626"/>
          <w:sz w:val="22"/>
          <w:szCs w:val="22"/>
        </w:rPr>
        <w:t xml:space="preserve"> </w:t>
      </w:r>
      <w:proofErr w:type="spellStart"/>
      <w:r w:rsidRPr="00634E7E">
        <w:rPr>
          <w:rFonts w:ascii="Century Gothic" w:hAnsi="Century Gothic" w:cs="Lucida Sans"/>
          <w:i/>
          <w:iCs/>
          <w:color w:val="262626"/>
          <w:sz w:val="22"/>
          <w:szCs w:val="22"/>
        </w:rPr>
        <w:t>tourt</w:t>
      </w:r>
      <w:proofErr w:type="spellEnd"/>
      <w:r w:rsidRPr="00634E7E">
        <w:rPr>
          <w:rFonts w:ascii="Century Gothic" w:hAnsi="Century Gothic" w:cs="Lucida Sans"/>
          <w:i/>
          <w:iCs/>
          <w:color w:val="262626"/>
          <w:sz w:val="22"/>
          <w:szCs w:val="22"/>
        </w:rPr>
        <w:t xml:space="preserve"> vanaf 7 maart tot 17 juni door Nederland met “Delirium II”</w:t>
      </w:r>
    </w:p>
    <w:p w:rsidR="003C31D4" w:rsidRPr="00634E7E" w:rsidRDefault="003C31D4" w:rsidP="00634E7E">
      <w:pPr>
        <w:widowControl w:val="0"/>
        <w:autoSpaceDE w:val="0"/>
        <w:autoSpaceDN w:val="0"/>
        <w:adjustRightInd w:val="0"/>
        <w:spacing w:after="0"/>
        <w:jc w:val="both"/>
        <w:rPr>
          <w:rFonts w:ascii="Century Gothic" w:hAnsi="Century Gothic" w:cs="Lucida Sans"/>
          <w:color w:val="262626"/>
          <w:sz w:val="22"/>
          <w:szCs w:val="22"/>
        </w:rPr>
      </w:pPr>
      <w:r w:rsidRPr="00634E7E">
        <w:rPr>
          <w:rFonts w:ascii="Century Gothic" w:hAnsi="Century Gothic" w:cs="Lucida Sans"/>
          <w:i/>
          <w:iCs/>
          <w:color w:val="262626"/>
          <w:sz w:val="22"/>
          <w:szCs w:val="22"/>
        </w:rPr>
        <w:t xml:space="preserve">Voor meer informatie, </w:t>
      </w:r>
      <w:proofErr w:type="spellStart"/>
      <w:r w:rsidRPr="00634E7E">
        <w:rPr>
          <w:rFonts w:ascii="Century Gothic" w:hAnsi="Century Gothic" w:cs="Lucida Sans"/>
          <w:i/>
          <w:iCs/>
          <w:color w:val="262626"/>
          <w:sz w:val="22"/>
          <w:szCs w:val="22"/>
        </w:rPr>
        <w:t>tourdata</w:t>
      </w:r>
      <w:proofErr w:type="spellEnd"/>
      <w:r w:rsidRPr="00634E7E">
        <w:rPr>
          <w:rFonts w:ascii="Century Gothic" w:hAnsi="Century Gothic" w:cs="Lucida Sans"/>
          <w:i/>
          <w:iCs/>
          <w:color w:val="262626"/>
          <w:sz w:val="22"/>
          <w:szCs w:val="22"/>
        </w:rPr>
        <w:t xml:space="preserve"> en tickets: http://www.javierguzman.nl</w:t>
      </w:r>
    </w:p>
    <w:p w:rsidR="003C31D4" w:rsidRPr="00634E7E" w:rsidRDefault="003C31D4" w:rsidP="00634E7E">
      <w:pPr>
        <w:widowControl w:val="0"/>
        <w:autoSpaceDE w:val="0"/>
        <w:autoSpaceDN w:val="0"/>
        <w:adjustRightInd w:val="0"/>
        <w:spacing w:after="0"/>
        <w:jc w:val="both"/>
        <w:rPr>
          <w:rFonts w:ascii="Century Gothic" w:hAnsi="Century Gothic" w:cs="Lucida Sans"/>
          <w:color w:val="262626"/>
          <w:sz w:val="22"/>
          <w:szCs w:val="22"/>
        </w:rPr>
      </w:pPr>
    </w:p>
    <w:p w:rsidR="003C31D4" w:rsidRPr="00634E7E" w:rsidRDefault="003C31D4" w:rsidP="00634E7E">
      <w:pPr>
        <w:widowControl w:val="0"/>
        <w:autoSpaceDE w:val="0"/>
        <w:autoSpaceDN w:val="0"/>
        <w:adjustRightInd w:val="0"/>
        <w:spacing w:after="0"/>
        <w:jc w:val="both"/>
        <w:rPr>
          <w:rFonts w:ascii="Century Gothic" w:hAnsi="Century Gothic" w:cs="Lucida Sans"/>
          <w:color w:val="262626"/>
          <w:sz w:val="22"/>
          <w:szCs w:val="22"/>
        </w:rPr>
      </w:pPr>
      <w:r w:rsidRPr="00634E7E">
        <w:rPr>
          <w:rFonts w:ascii="Century Gothic" w:hAnsi="Century Gothic" w:cs="Lucida Sans"/>
          <w:b/>
          <w:bCs/>
          <w:color w:val="262626"/>
          <w:sz w:val="22"/>
          <w:szCs w:val="22"/>
        </w:rPr>
        <w:t xml:space="preserve">Over </w:t>
      </w:r>
      <w:proofErr w:type="spellStart"/>
      <w:r w:rsidRPr="00634E7E">
        <w:rPr>
          <w:rFonts w:ascii="Century Gothic" w:hAnsi="Century Gothic" w:cs="Lucida Sans"/>
          <w:b/>
          <w:bCs/>
          <w:color w:val="262626"/>
          <w:sz w:val="22"/>
          <w:szCs w:val="22"/>
        </w:rPr>
        <w:t>Javier</w:t>
      </w:r>
      <w:proofErr w:type="spellEnd"/>
      <w:r w:rsidRPr="00634E7E">
        <w:rPr>
          <w:rFonts w:ascii="Century Gothic" w:hAnsi="Century Gothic" w:cs="Lucida Sans"/>
          <w:b/>
          <w:bCs/>
          <w:color w:val="262626"/>
          <w:sz w:val="22"/>
          <w:szCs w:val="22"/>
        </w:rPr>
        <w:t xml:space="preserve"> </w:t>
      </w:r>
      <w:proofErr w:type="spellStart"/>
      <w:r w:rsidRPr="00634E7E">
        <w:rPr>
          <w:rFonts w:ascii="Century Gothic" w:hAnsi="Century Gothic" w:cs="Lucida Sans"/>
          <w:b/>
          <w:bCs/>
          <w:color w:val="262626"/>
          <w:sz w:val="22"/>
          <w:szCs w:val="22"/>
        </w:rPr>
        <w:t>Guzman</w:t>
      </w:r>
      <w:proofErr w:type="spellEnd"/>
    </w:p>
    <w:p w:rsidR="003C31D4" w:rsidRPr="00634E7E" w:rsidRDefault="003C31D4" w:rsidP="00634E7E">
      <w:pPr>
        <w:widowControl w:val="0"/>
        <w:autoSpaceDE w:val="0"/>
        <w:autoSpaceDN w:val="0"/>
        <w:adjustRightInd w:val="0"/>
        <w:spacing w:after="0"/>
        <w:jc w:val="both"/>
        <w:rPr>
          <w:rFonts w:ascii="Century Gothic" w:hAnsi="Century Gothic" w:cs="Lucida Sans"/>
          <w:color w:val="262626"/>
          <w:sz w:val="22"/>
          <w:szCs w:val="22"/>
        </w:rPr>
      </w:pPr>
      <w:proofErr w:type="spellStart"/>
      <w:r w:rsidRPr="00634E7E">
        <w:rPr>
          <w:rFonts w:ascii="Century Gothic" w:hAnsi="Century Gothic" w:cs="Lucida Sans"/>
          <w:color w:val="262626"/>
          <w:sz w:val="22"/>
          <w:szCs w:val="22"/>
        </w:rPr>
        <w:t>Javier</w:t>
      </w:r>
      <w:proofErr w:type="spellEnd"/>
      <w:r w:rsidRPr="00634E7E">
        <w:rPr>
          <w:rFonts w:ascii="Century Gothic" w:hAnsi="Century Gothic" w:cs="Lucida Sans"/>
          <w:color w:val="262626"/>
          <w:sz w:val="22"/>
          <w:szCs w:val="22"/>
        </w:rPr>
        <w:t xml:space="preserve"> </w:t>
      </w:r>
      <w:proofErr w:type="spellStart"/>
      <w:r w:rsidRPr="00634E7E">
        <w:rPr>
          <w:rFonts w:ascii="Century Gothic" w:hAnsi="Century Gothic" w:cs="Lucida Sans"/>
          <w:color w:val="262626"/>
          <w:sz w:val="22"/>
          <w:szCs w:val="22"/>
        </w:rPr>
        <w:t>Guzman</w:t>
      </w:r>
      <w:proofErr w:type="spellEnd"/>
      <w:r w:rsidRPr="00634E7E">
        <w:rPr>
          <w:rFonts w:ascii="Century Gothic" w:hAnsi="Century Gothic" w:cs="Lucida Sans"/>
          <w:color w:val="262626"/>
          <w:sz w:val="22"/>
          <w:szCs w:val="22"/>
        </w:rPr>
        <w:t xml:space="preserve"> (1977) is cabaretier, stand-up </w:t>
      </w:r>
      <w:proofErr w:type="spellStart"/>
      <w:r w:rsidRPr="00634E7E">
        <w:rPr>
          <w:rFonts w:ascii="Century Gothic" w:hAnsi="Century Gothic" w:cs="Lucida Sans"/>
          <w:color w:val="262626"/>
          <w:sz w:val="22"/>
          <w:szCs w:val="22"/>
        </w:rPr>
        <w:t>comedian</w:t>
      </w:r>
      <w:proofErr w:type="spellEnd"/>
      <w:r w:rsidRPr="00634E7E">
        <w:rPr>
          <w:rFonts w:ascii="Century Gothic" w:hAnsi="Century Gothic" w:cs="Lucida Sans"/>
          <w:color w:val="262626"/>
          <w:sz w:val="22"/>
          <w:szCs w:val="22"/>
        </w:rPr>
        <w:t xml:space="preserve"> en (stem)acteur. Hij is geboren in Spanje (</w:t>
      </w:r>
      <w:proofErr w:type="spellStart"/>
      <w:r w:rsidRPr="00634E7E">
        <w:rPr>
          <w:rFonts w:ascii="Century Gothic" w:hAnsi="Century Gothic" w:cs="Lucida Sans"/>
          <w:color w:val="262626"/>
          <w:sz w:val="22"/>
          <w:szCs w:val="22"/>
        </w:rPr>
        <w:t>Gran</w:t>
      </w:r>
      <w:proofErr w:type="spellEnd"/>
      <w:r w:rsidRPr="00634E7E">
        <w:rPr>
          <w:rFonts w:ascii="Century Gothic" w:hAnsi="Century Gothic" w:cs="Lucida Sans"/>
          <w:color w:val="262626"/>
          <w:sz w:val="22"/>
          <w:szCs w:val="22"/>
        </w:rPr>
        <w:t xml:space="preserve"> </w:t>
      </w:r>
      <w:proofErr w:type="spellStart"/>
      <w:r w:rsidRPr="00634E7E">
        <w:rPr>
          <w:rFonts w:ascii="Century Gothic" w:hAnsi="Century Gothic" w:cs="Lucida Sans"/>
          <w:color w:val="262626"/>
          <w:sz w:val="22"/>
          <w:szCs w:val="22"/>
        </w:rPr>
        <w:t>Canaria</w:t>
      </w:r>
      <w:proofErr w:type="spellEnd"/>
      <w:r w:rsidRPr="00634E7E">
        <w:rPr>
          <w:rFonts w:ascii="Century Gothic" w:hAnsi="Century Gothic" w:cs="Lucida Sans"/>
          <w:color w:val="262626"/>
          <w:sz w:val="22"/>
          <w:szCs w:val="22"/>
        </w:rPr>
        <w:t xml:space="preserve">). Op jonge leeftijd emigreert hij samen met zijn moeder en broer </w:t>
      </w:r>
      <w:proofErr w:type="spellStart"/>
      <w:r w:rsidRPr="00634E7E">
        <w:rPr>
          <w:rFonts w:ascii="Century Gothic" w:hAnsi="Century Gothic" w:cs="Lucida Sans"/>
          <w:color w:val="262626"/>
          <w:sz w:val="22"/>
          <w:szCs w:val="22"/>
        </w:rPr>
        <w:t>Emilio</w:t>
      </w:r>
      <w:proofErr w:type="spellEnd"/>
      <w:r w:rsidRPr="00634E7E">
        <w:rPr>
          <w:rFonts w:ascii="Century Gothic" w:hAnsi="Century Gothic" w:cs="Lucida Sans"/>
          <w:color w:val="262626"/>
          <w:sz w:val="22"/>
          <w:szCs w:val="22"/>
        </w:rPr>
        <w:t xml:space="preserve"> naar Nederland. In Amsterdam gaat hij in 1998 studeren aan de Academie voor Kleinkunst. In het derde jaar van zijn opleiding wint hij in 2002 zowel de jury- als de publieksprijs op het </w:t>
      </w:r>
      <w:proofErr w:type="spellStart"/>
      <w:r w:rsidRPr="00634E7E">
        <w:rPr>
          <w:rFonts w:ascii="Century Gothic" w:hAnsi="Century Gothic" w:cs="Lucida Sans"/>
          <w:color w:val="262626"/>
          <w:sz w:val="22"/>
          <w:szCs w:val="22"/>
        </w:rPr>
        <w:t>Leids</w:t>
      </w:r>
      <w:proofErr w:type="spellEnd"/>
      <w:r w:rsidRPr="00634E7E">
        <w:rPr>
          <w:rFonts w:ascii="Century Gothic" w:hAnsi="Century Gothic" w:cs="Lucida Sans"/>
          <w:color w:val="262626"/>
          <w:sz w:val="22"/>
          <w:szCs w:val="22"/>
        </w:rPr>
        <w:t xml:space="preserve"> Cabaret Festival. In 2003 studeert hij af en zet hij zijn carrière voort op de planken, televisie en het witte doek. </w:t>
      </w:r>
    </w:p>
    <w:p w:rsidR="003C31D4" w:rsidRPr="00634E7E" w:rsidRDefault="003C31D4" w:rsidP="00634E7E">
      <w:pPr>
        <w:widowControl w:val="0"/>
        <w:autoSpaceDE w:val="0"/>
        <w:autoSpaceDN w:val="0"/>
        <w:adjustRightInd w:val="0"/>
        <w:spacing w:after="0"/>
        <w:jc w:val="both"/>
        <w:rPr>
          <w:rFonts w:ascii="Century Gothic" w:hAnsi="Century Gothic" w:cs="Lucida Sans"/>
          <w:color w:val="262626"/>
          <w:sz w:val="22"/>
          <w:szCs w:val="22"/>
        </w:rPr>
      </w:pPr>
    </w:p>
    <w:p w:rsidR="003C31D4" w:rsidRPr="00634E7E" w:rsidRDefault="003C31D4" w:rsidP="00634E7E">
      <w:pPr>
        <w:widowControl w:val="0"/>
        <w:autoSpaceDE w:val="0"/>
        <w:autoSpaceDN w:val="0"/>
        <w:adjustRightInd w:val="0"/>
        <w:spacing w:after="0"/>
        <w:jc w:val="both"/>
        <w:rPr>
          <w:rFonts w:ascii="Century Gothic" w:hAnsi="Century Gothic" w:cs="Lucida Sans"/>
          <w:color w:val="262626"/>
          <w:sz w:val="22"/>
          <w:szCs w:val="22"/>
        </w:rPr>
      </w:pPr>
      <w:r w:rsidRPr="00634E7E">
        <w:rPr>
          <w:rFonts w:ascii="Century Gothic" w:hAnsi="Century Gothic" w:cs="Lucida Sans"/>
          <w:color w:val="262626"/>
          <w:sz w:val="22"/>
          <w:szCs w:val="22"/>
        </w:rPr>
        <w:t>----------------------</w:t>
      </w:r>
    </w:p>
    <w:p w:rsidR="003C31D4" w:rsidRPr="00634E7E" w:rsidRDefault="003C31D4" w:rsidP="00634E7E">
      <w:pPr>
        <w:widowControl w:val="0"/>
        <w:autoSpaceDE w:val="0"/>
        <w:autoSpaceDN w:val="0"/>
        <w:adjustRightInd w:val="0"/>
        <w:spacing w:after="0"/>
        <w:jc w:val="both"/>
        <w:rPr>
          <w:rFonts w:ascii="Century Gothic" w:hAnsi="Century Gothic" w:cs="Lucida Sans"/>
          <w:color w:val="262626"/>
          <w:sz w:val="22"/>
          <w:szCs w:val="22"/>
        </w:rPr>
      </w:pPr>
      <w:bookmarkStart w:id="0" w:name="_GoBack"/>
      <w:bookmarkEnd w:id="0"/>
    </w:p>
    <w:p w:rsidR="003C31D4" w:rsidRPr="00634E7E" w:rsidRDefault="003C31D4" w:rsidP="00634E7E">
      <w:pPr>
        <w:widowControl w:val="0"/>
        <w:autoSpaceDE w:val="0"/>
        <w:autoSpaceDN w:val="0"/>
        <w:adjustRightInd w:val="0"/>
        <w:spacing w:after="0"/>
        <w:jc w:val="both"/>
        <w:rPr>
          <w:rFonts w:ascii="Century Gothic" w:hAnsi="Century Gothic" w:cs="Lucida Sans"/>
          <w:color w:val="262626"/>
          <w:sz w:val="22"/>
          <w:szCs w:val="22"/>
        </w:rPr>
      </w:pPr>
      <w:r w:rsidRPr="00634E7E">
        <w:rPr>
          <w:rFonts w:ascii="Century Gothic" w:hAnsi="Century Gothic" w:cs="Lucida Sans"/>
          <w:b/>
          <w:bCs/>
          <w:color w:val="262626"/>
          <w:sz w:val="22"/>
          <w:szCs w:val="22"/>
        </w:rPr>
        <w:t>Noot voor de redactie:</w:t>
      </w:r>
    </w:p>
    <w:p w:rsidR="003C31D4" w:rsidRPr="00634E7E" w:rsidRDefault="003C31D4" w:rsidP="00634E7E">
      <w:pPr>
        <w:widowControl w:val="0"/>
        <w:autoSpaceDE w:val="0"/>
        <w:autoSpaceDN w:val="0"/>
        <w:adjustRightInd w:val="0"/>
        <w:spacing w:after="0"/>
        <w:jc w:val="both"/>
        <w:rPr>
          <w:rFonts w:ascii="Century Gothic" w:hAnsi="Century Gothic"/>
          <w:i/>
          <w:color w:val="000000"/>
          <w:sz w:val="22"/>
          <w:szCs w:val="22"/>
          <w:lang w:eastAsia="nl-NL"/>
        </w:rPr>
      </w:pPr>
      <w:r w:rsidRPr="00634E7E">
        <w:rPr>
          <w:rFonts w:ascii="Century Gothic" w:hAnsi="Century Gothic" w:cs="Lucida Sans"/>
          <w:color w:val="262626"/>
          <w:sz w:val="22"/>
          <w:szCs w:val="22"/>
        </w:rPr>
        <w:t>Voor interview- en andere persaanvragen neem je contact op met Sarah Hagens, M: +31 (0) 6 245 88 455, sarah@hagenspr.com</w:t>
      </w:r>
    </w:p>
    <w:sectPr w:rsidR="003C31D4" w:rsidRPr="00634E7E" w:rsidSect="003C31D4">
      <w:headerReference w:type="default" r:id="rId8"/>
      <w:footerReference w:type="default" r:id="rId9"/>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452" w:rsidRDefault="00646452">
      <w:pPr>
        <w:spacing w:after="0"/>
      </w:pPr>
      <w:r>
        <w:separator/>
      </w:r>
    </w:p>
  </w:endnote>
  <w:endnote w:type="continuationSeparator" w:id="0">
    <w:p w:rsidR="00646452" w:rsidRDefault="006464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Lucida Sans">
    <w:panose1 w:val="020B0602030504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33F" w:rsidRPr="000C74DA" w:rsidRDefault="00E8433F" w:rsidP="00CC7AD5">
    <w:pPr>
      <w:pStyle w:val="Voettekst"/>
      <w:jc w:val="center"/>
      <w:rPr>
        <w:rFonts w:ascii="Century Gothic" w:hAnsi="Century Gothic"/>
        <w:sz w:val="20"/>
      </w:rPr>
    </w:pPr>
    <w:r>
      <w:rPr>
        <w:rFonts w:ascii="Century Gothic" w:hAnsi="Century Gothic"/>
        <w:sz w:val="20"/>
      </w:rPr>
      <w:t>Hagens PR &amp; Strategie</w:t>
    </w:r>
    <w:r w:rsidRPr="000C74DA">
      <w:rPr>
        <w:rFonts w:ascii="Century Gothic" w:hAnsi="Century Gothic"/>
        <w:sz w:val="20"/>
      </w:rPr>
      <w:t xml:space="preserve">, </w:t>
    </w:r>
    <w:r>
      <w:rPr>
        <w:rFonts w:ascii="Century Gothic" w:hAnsi="Century Gothic"/>
        <w:sz w:val="20"/>
      </w:rPr>
      <w:t>Nieuwe Herengracht 91</w:t>
    </w:r>
    <w:r w:rsidRPr="000C74DA">
      <w:rPr>
        <w:rFonts w:ascii="Century Gothic" w:hAnsi="Century Gothic"/>
        <w:sz w:val="20"/>
      </w:rPr>
      <w:t xml:space="preserve">, </w:t>
    </w:r>
    <w:r>
      <w:rPr>
        <w:rFonts w:ascii="Century Gothic" w:hAnsi="Century Gothic"/>
        <w:sz w:val="20"/>
      </w:rPr>
      <w:t>1011</w:t>
    </w:r>
    <w:r w:rsidRPr="000C74DA">
      <w:rPr>
        <w:rFonts w:ascii="Century Gothic" w:hAnsi="Century Gothic"/>
        <w:sz w:val="20"/>
      </w:rPr>
      <w:t xml:space="preserve"> </w:t>
    </w:r>
    <w:r>
      <w:rPr>
        <w:rFonts w:ascii="Century Gothic" w:hAnsi="Century Gothic"/>
        <w:sz w:val="20"/>
      </w:rPr>
      <w:t>RX</w:t>
    </w:r>
    <w:r w:rsidRPr="000C74DA">
      <w:rPr>
        <w:rFonts w:ascii="Century Gothic" w:hAnsi="Century Gothic"/>
        <w:sz w:val="20"/>
      </w:rPr>
      <w:t xml:space="preserve"> Amsterdam, www.hagenspr.com</w:t>
    </w:r>
  </w:p>
  <w:p w:rsidR="00E8433F" w:rsidRDefault="00E8433F">
    <w:pPr>
      <w:pStyle w:val="Voetteks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452" w:rsidRDefault="00646452">
      <w:pPr>
        <w:spacing w:after="0"/>
      </w:pPr>
      <w:r>
        <w:separator/>
      </w:r>
    </w:p>
  </w:footnote>
  <w:footnote w:type="continuationSeparator" w:id="0">
    <w:p w:rsidR="00646452" w:rsidRDefault="00646452">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33F" w:rsidRDefault="00E8433F">
    <w:pPr>
      <w:pStyle w:val="Koptekst"/>
    </w:pPr>
    <w:r>
      <w:rPr>
        <w:noProof/>
        <w:lang w:val="en-US" w:eastAsia="nl-NL"/>
      </w:rPr>
      <w:drawing>
        <wp:anchor distT="0" distB="0" distL="114300" distR="114300" simplePos="0" relativeHeight="251658240" behindDoc="0" locked="0" layoutInCell="1" allowOverlap="1" wp14:anchorId="7BA0148F" wp14:editId="4741AB42">
          <wp:simplePos x="0" y="0"/>
          <wp:positionH relativeFrom="column">
            <wp:posOffset>8051165</wp:posOffset>
          </wp:positionH>
          <wp:positionV relativeFrom="paragraph">
            <wp:posOffset>-233680</wp:posOffset>
          </wp:positionV>
          <wp:extent cx="1500505" cy="683895"/>
          <wp:effectExtent l="0" t="0" r="0" b="0"/>
          <wp:wrapTight wrapText="bothSides">
            <wp:wrapPolygon edited="0">
              <wp:start x="1097" y="4813"/>
              <wp:lineTo x="1097" y="10429"/>
              <wp:lineTo x="2559" y="16045"/>
              <wp:lineTo x="4022" y="16045"/>
              <wp:lineTo x="17185" y="16045"/>
              <wp:lineTo x="18647" y="16045"/>
              <wp:lineTo x="20476" y="8825"/>
              <wp:lineTo x="20110" y="4813"/>
              <wp:lineTo x="1097" y="4813"/>
            </wp:wrapPolygon>
          </wp:wrapTight>
          <wp:docPr id="1" name="Afbeelding 1" descr="New_logo_HagensPR_kle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logo_HagensPR_klein.png"/>
                  <pic:cNvPicPr/>
                </pic:nvPicPr>
                <pic:blipFill>
                  <a:blip r:embed="rId1"/>
                  <a:stretch>
                    <a:fillRect/>
                  </a:stretch>
                </pic:blipFill>
                <pic:spPr>
                  <a:xfrm>
                    <a:off x="0" y="0"/>
                    <a:ext cx="1500505" cy="683895"/>
                  </a:xfrm>
                  <a:prstGeom prst="rect">
                    <a:avLst/>
                  </a:prstGeom>
                </pic:spPr>
              </pic:pic>
            </a:graphicData>
          </a:graphic>
        </wp:anchor>
      </w:drawing>
    </w:r>
    <w:r>
      <w:rPr>
        <w:noProof/>
        <w:lang w:val="en-US" w:eastAsia="nl-NL"/>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7D30A9"/>
    <w:multiLevelType w:val="hybridMultilevel"/>
    <w:tmpl w:val="E1C4E08E"/>
    <w:lvl w:ilvl="0" w:tplc="05F01A50">
      <w:numFmt w:val="bullet"/>
      <w:lvlText w:val="-"/>
      <w:lvlJc w:val="left"/>
      <w:pPr>
        <w:ind w:left="720" w:hanging="360"/>
      </w:pPr>
      <w:rPr>
        <w:rFonts w:ascii="Century Gothic" w:eastAsiaTheme="minorHAnsi" w:hAnsi="Century Gothic" w:cs="Century Goth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AD5"/>
    <w:rsid w:val="000D193A"/>
    <w:rsid w:val="001525EF"/>
    <w:rsid w:val="001729E7"/>
    <w:rsid w:val="0019494D"/>
    <w:rsid w:val="001F1649"/>
    <w:rsid w:val="00214C34"/>
    <w:rsid w:val="00215D54"/>
    <w:rsid w:val="00315561"/>
    <w:rsid w:val="00362F0E"/>
    <w:rsid w:val="003A223E"/>
    <w:rsid w:val="003A2CA5"/>
    <w:rsid w:val="003A73A7"/>
    <w:rsid w:val="003C31D4"/>
    <w:rsid w:val="00493C2E"/>
    <w:rsid w:val="004B7AB6"/>
    <w:rsid w:val="004E6E08"/>
    <w:rsid w:val="00556F0D"/>
    <w:rsid w:val="005A6786"/>
    <w:rsid w:val="00634D14"/>
    <w:rsid w:val="00634E7E"/>
    <w:rsid w:val="00646452"/>
    <w:rsid w:val="0068429E"/>
    <w:rsid w:val="006B54E6"/>
    <w:rsid w:val="00756258"/>
    <w:rsid w:val="00773CFB"/>
    <w:rsid w:val="0080066D"/>
    <w:rsid w:val="00825EC4"/>
    <w:rsid w:val="008C4062"/>
    <w:rsid w:val="00997891"/>
    <w:rsid w:val="009E6BCF"/>
    <w:rsid w:val="00A257AF"/>
    <w:rsid w:val="00A35992"/>
    <w:rsid w:val="00A924EB"/>
    <w:rsid w:val="00AC153F"/>
    <w:rsid w:val="00AD3506"/>
    <w:rsid w:val="00AF718B"/>
    <w:rsid w:val="00B07355"/>
    <w:rsid w:val="00B117EB"/>
    <w:rsid w:val="00B15187"/>
    <w:rsid w:val="00B15A9C"/>
    <w:rsid w:val="00B41BB8"/>
    <w:rsid w:val="00B75590"/>
    <w:rsid w:val="00B928B8"/>
    <w:rsid w:val="00BA4332"/>
    <w:rsid w:val="00C37BAE"/>
    <w:rsid w:val="00CC1BAF"/>
    <w:rsid w:val="00CC1BE0"/>
    <w:rsid w:val="00CC7AD5"/>
    <w:rsid w:val="00D21911"/>
    <w:rsid w:val="00D2331A"/>
    <w:rsid w:val="00DD31A8"/>
    <w:rsid w:val="00DF53C7"/>
    <w:rsid w:val="00E33A8D"/>
    <w:rsid w:val="00E8433F"/>
    <w:rsid w:val="00ED5B60"/>
    <w:rsid w:val="00EF7042"/>
    <w:rsid w:val="00F37681"/>
    <w:rsid w:val="00FA367C"/>
    <w:rsid w:val="00FC7F8B"/>
    <w:rsid w:val="00FD441B"/>
    <w:rsid w:val="00FD7CC3"/>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nl-NL" w:eastAsia="en-US" w:bidi="ar-SA"/>
      </w:rPr>
    </w:rPrDefault>
    <w:pPrDefault>
      <w:pPr>
        <w:spacing w:after="200"/>
      </w:pPr>
    </w:pPrDefault>
  </w:docDefaults>
  <w:latentStyles w:defLockedState="0" w:defUIPriority="0" w:defSemiHidden="0" w:defUnhideWhenUsed="0" w:defQFormat="0" w:count="276"/>
  <w:style w:type="paragraph" w:default="1" w:styleId="Normaal">
    <w:name w:val="Normal"/>
    <w:qFormat/>
    <w:rsid w:val="005C600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Normaal"/>
    <w:link w:val="KoptekstTeken"/>
    <w:uiPriority w:val="99"/>
    <w:unhideWhenUsed/>
    <w:rsid w:val="00CC7AD5"/>
    <w:pPr>
      <w:tabs>
        <w:tab w:val="center" w:pos="4703"/>
        <w:tab w:val="right" w:pos="9406"/>
      </w:tabs>
      <w:spacing w:after="0"/>
    </w:pPr>
  </w:style>
  <w:style w:type="character" w:customStyle="1" w:styleId="KoptekstTeken">
    <w:name w:val="Koptekst Teken"/>
    <w:basedOn w:val="Standaardalinea-lettertype"/>
    <w:link w:val="Koptekst"/>
    <w:uiPriority w:val="99"/>
    <w:rsid w:val="00CC7AD5"/>
  </w:style>
  <w:style w:type="paragraph" w:styleId="Voettekst">
    <w:name w:val="footer"/>
    <w:basedOn w:val="Normaal"/>
    <w:link w:val="VoettekstTeken"/>
    <w:unhideWhenUsed/>
    <w:rsid w:val="00CC7AD5"/>
    <w:pPr>
      <w:tabs>
        <w:tab w:val="center" w:pos="4703"/>
        <w:tab w:val="right" w:pos="9406"/>
      </w:tabs>
      <w:spacing w:after="0"/>
    </w:pPr>
  </w:style>
  <w:style w:type="character" w:customStyle="1" w:styleId="VoettekstTeken">
    <w:name w:val="Voettekst Teken"/>
    <w:basedOn w:val="Standaardalinea-lettertype"/>
    <w:link w:val="Voettekst"/>
    <w:rsid w:val="00CC7AD5"/>
  </w:style>
  <w:style w:type="paragraph" w:styleId="Lijstalinea">
    <w:name w:val="List Paragraph"/>
    <w:basedOn w:val="Normaal"/>
    <w:rsid w:val="004B7AB6"/>
    <w:pPr>
      <w:ind w:left="720"/>
      <w:contextualSpacing/>
    </w:pPr>
  </w:style>
  <w:style w:type="paragraph" w:styleId="Ballontekst">
    <w:name w:val="Balloon Text"/>
    <w:basedOn w:val="Normaal"/>
    <w:link w:val="BallontekstTeken"/>
    <w:rsid w:val="00BA4332"/>
    <w:pPr>
      <w:spacing w:after="0"/>
    </w:pPr>
    <w:rPr>
      <w:rFonts w:ascii="Lucida Grande" w:hAnsi="Lucida Grande" w:cs="Lucida Grande"/>
      <w:sz w:val="18"/>
      <w:szCs w:val="18"/>
    </w:rPr>
  </w:style>
  <w:style w:type="character" w:customStyle="1" w:styleId="BallontekstTeken">
    <w:name w:val="Ballontekst Teken"/>
    <w:basedOn w:val="Standaardalinea-lettertype"/>
    <w:link w:val="Ballontekst"/>
    <w:rsid w:val="00BA4332"/>
    <w:rPr>
      <w:rFonts w:ascii="Lucida Grande" w:hAnsi="Lucida Grande" w:cs="Lucida Grande"/>
      <w:sz w:val="18"/>
      <w:szCs w:val="18"/>
    </w:rPr>
  </w:style>
  <w:style w:type="character" w:styleId="Hyperlink">
    <w:name w:val="Hyperlink"/>
    <w:basedOn w:val="Standaardalinea-lettertype"/>
    <w:rsid w:val="00B928B8"/>
    <w:rPr>
      <w:color w:val="0000FF" w:themeColor="hyperlink"/>
      <w:u w:val="single"/>
    </w:rPr>
  </w:style>
  <w:style w:type="character" w:customStyle="1" w:styleId="apple-tab-span">
    <w:name w:val="apple-tab-span"/>
    <w:basedOn w:val="Standaardalinea-lettertype"/>
    <w:rsid w:val="00B75590"/>
  </w:style>
  <w:style w:type="character" w:styleId="GevolgdeHyperlink">
    <w:name w:val="FollowedHyperlink"/>
    <w:basedOn w:val="Standaardalinea-lettertype"/>
    <w:rsid w:val="00214C34"/>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nl-NL" w:eastAsia="en-US" w:bidi="ar-SA"/>
      </w:rPr>
    </w:rPrDefault>
    <w:pPrDefault>
      <w:pPr>
        <w:spacing w:after="200"/>
      </w:pPr>
    </w:pPrDefault>
  </w:docDefaults>
  <w:latentStyles w:defLockedState="0" w:defUIPriority="0" w:defSemiHidden="0" w:defUnhideWhenUsed="0" w:defQFormat="0" w:count="276"/>
  <w:style w:type="paragraph" w:default="1" w:styleId="Normaal">
    <w:name w:val="Normal"/>
    <w:qFormat/>
    <w:rsid w:val="005C600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Normaal"/>
    <w:link w:val="KoptekstTeken"/>
    <w:uiPriority w:val="99"/>
    <w:unhideWhenUsed/>
    <w:rsid w:val="00CC7AD5"/>
    <w:pPr>
      <w:tabs>
        <w:tab w:val="center" w:pos="4703"/>
        <w:tab w:val="right" w:pos="9406"/>
      </w:tabs>
      <w:spacing w:after="0"/>
    </w:pPr>
  </w:style>
  <w:style w:type="character" w:customStyle="1" w:styleId="KoptekstTeken">
    <w:name w:val="Koptekst Teken"/>
    <w:basedOn w:val="Standaardalinea-lettertype"/>
    <w:link w:val="Koptekst"/>
    <w:uiPriority w:val="99"/>
    <w:rsid w:val="00CC7AD5"/>
  </w:style>
  <w:style w:type="paragraph" w:styleId="Voettekst">
    <w:name w:val="footer"/>
    <w:basedOn w:val="Normaal"/>
    <w:link w:val="VoettekstTeken"/>
    <w:unhideWhenUsed/>
    <w:rsid w:val="00CC7AD5"/>
    <w:pPr>
      <w:tabs>
        <w:tab w:val="center" w:pos="4703"/>
        <w:tab w:val="right" w:pos="9406"/>
      </w:tabs>
      <w:spacing w:after="0"/>
    </w:pPr>
  </w:style>
  <w:style w:type="character" w:customStyle="1" w:styleId="VoettekstTeken">
    <w:name w:val="Voettekst Teken"/>
    <w:basedOn w:val="Standaardalinea-lettertype"/>
    <w:link w:val="Voettekst"/>
    <w:rsid w:val="00CC7AD5"/>
  </w:style>
  <w:style w:type="paragraph" w:styleId="Lijstalinea">
    <w:name w:val="List Paragraph"/>
    <w:basedOn w:val="Normaal"/>
    <w:rsid w:val="004B7AB6"/>
    <w:pPr>
      <w:ind w:left="720"/>
      <w:contextualSpacing/>
    </w:pPr>
  </w:style>
  <w:style w:type="paragraph" w:styleId="Ballontekst">
    <w:name w:val="Balloon Text"/>
    <w:basedOn w:val="Normaal"/>
    <w:link w:val="BallontekstTeken"/>
    <w:rsid w:val="00BA4332"/>
    <w:pPr>
      <w:spacing w:after="0"/>
    </w:pPr>
    <w:rPr>
      <w:rFonts w:ascii="Lucida Grande" w:hAnsi="Lucida Grande" w:cs="Lucida Grande"/>
      <w:sz w:val="18"/>
      <w:szCs w:val="18"/>
    </w:rPr>
  </w:style>
  <w:style w:type="character" w:customStyle="1" w:styleId="BallontekstTeken">
    <w:name w:val="Ballontekst Teken"/>
    <w:basedOn w:val="Standaardalinea-lettertype"/>
    <w:link w:val="Ballontekst"/>
    <w:rsid w:val="00BA4332"/>
    <w:rPr>
      <w:rFonts w:ascii="Lucida Grande" w:hAnsi="Lucida Grande" w:cs="Lucida Grande"/>
      <w:sz w:val="18"/>
      <w:szCs w:val="18"/>
    </w:rPr>
  </w:style>
  <w:style w:type="character" w:styleId="Hyperlink">
    <w:name w:val="Hyperlink"/>
    <w:basedOn w:val="Standaardalinea-lettertype"/>
    <w:rsid w:val="00B928B8"/>
    <w:rPr>
      <w:color w:val="0000FF" w:themeColor="hyperlink"/>
      <w:u w:val="single"/>
    </w:rPr>
  </w:style>
  <w:style w:type="character" w:customStyle="1" w:styleId="apple-tab-span">
    <w:name w:val="apple-tab-span"/>
    <w:basedOn w:val="Standaardalinea-lettertype"/>
    <w:rsid w:val="00B75590"/>
  </w:style>
  <w:style w:type="character" w:styleId="GevolgdeHyperlink">
    <w:name w:val="FollowedHyperlink"/>
    <w:basedOn w:val="Standaardalinea-lettertype"/>
    <w:rsid w:val="00214C3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40913">
      <w:bodyDiv w:val="1"/>
      <w:marLeft w:val="0"/>
      <w:marRight w:val="0"/>
      <w:marTop w:val="0"/>
      <w:marBottom w:val="0"/>
      <w:divBdr>
        <w:top w:val="none" w:sz="0" w:space="0" w:color="auto"/>
        <w:left w:val="none" w:sz="0" w:space="0" w:color="auto"/>
        <w:bottom w:val="none" w:sz="0" w:space="0" w:color="auto"/>
        <w:right w:val="none" w:sz="0" w:space="0" w:color="auto"/>
      </w:divBdr>
    </w:div>
    <w:div w:id="20178093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258</Words>
  <Characters>1424</Characters>
  <Application>Microsoft Macintosh Word</Application>
  <DocSecurity>0</DocSecurity>
  <Lines>11</Lines>
  <Paragraphs>3</Paragraphs>
  <ScaleCrop>false</ScaleCrop>
  <Company>Anne Heijs</Company>
  <LinksUpToDate>false</LinksUpToDate>
  <CharactersWithSpaces>1679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Heijs</dc:creator>
  <cp:keywords/>
  <cp:lastModifiedBy>Sarah Hagens</cp:lastModifiedBy>
  <cp:revision>2</cp:revision>
  <cp:lastPrinted>2013-02-08T08:34:00Z</cp:lastPrinted>
  <dcterms:created xsi:type="dcterms:W3CDTF">2013-02-28T12:34:00Z</dcterms:created>
  <dcterms:modified xsi:type="dcterms:W3CDTF">2013-02-28T12:34:00Z</dcterms:modified>
</cp:coreProperties>
</file>