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E9840" w14:textId="77777777" w:rsidR="00F353E6" w:rsidRPr="00D85F4B" w:rsidRDefault="00F353E6" w:rsidP="00F353E6">
      <w:pPr>
        <w:spacing w:after="0"/>
        <w:rPr>
          <w:rFonts w:ascii="Open Sans" w:hAnsi="Open Sans" w:cs="Open Sans"/>
          <w:lang w:val="en-ZA"/>
        </w:rPr>
      </w:pPr>
      <w:r w:rsidRPr="00D85F4B">
        <w:rPr>
          <w:rFonts w:ascii="Open Sans" w:hAnsi="Open Sans" w:cs="Open Sans"/>
          <w:lang w:val="en-ZA"/>
        </w:rPr>
        <w:t>DRAFT PRESS RELEASE – NOT FOR PUBLICATION immediate release</w:t>
      </w:r>
    </w:p>
    <w:p w14:paraId="09938E6B" w14:textId="282498A9" w:rsidR="00F353E6" w:rsidRPr="00D85F4B" w:rsidRDefault="00F879CC" w:rsidP="00F353E6">
      <w:pPr>
        <w:spacing w:after="0"/>
        <w:rPr>
          <w:rFonts w:ascii="Open Sans" w:hAnsi="Open Sans" w:cs="Open Sans"/>
          <w:lang w:val="en-ZA"/>
        </w:rPr>
      </w:pPr>
      <w:r>
        <w:rPr>
          <w:rFonts w:ascii="Open Sans" w:hAnsi="Open Sans" w:cs="Open Sans"/>
          <w:lang w:val="en-ZA"/>
        </w:rPr>
        <w:t>20</w:t>
      </w:r>
      <w:r w:rsidR="005E7250">
        <w:rPr>
          <w:rFonts w:ascii="Open Sans" w:hAnsi="Open Sans" w:cs="Open Sans"/>
          <w:lang w:val="en-ZA"/>
        </w:rPr>
        <w:t xml:space="preserve"> October</w:t>
      </w:r>
      <w:r w:rsidR="00F353E6" w:rsidRPr="00D85F4B">
        <w:rPr>
          <w:rFonts w:ascii="Open Sans" w:hAnsi="Open Sans" w:cs="Open Sans"/>
          <w:lang w:val="en-ZA"/>
        </w:rPr>
        <w:t xml:space="preserve"> 2026</w:t>
      </w:r>
    </w:p>
    <w:p w14:paraId="7CCB5710" w14:textId="77777777" w:rsidR="00F353E6" w:rsidRPr="00D85F4B" w:rsidRDefault="00F353E6" w:rsidP="00F353E6">
      <w:pPr>
        <w:spacing w:after="0"/>
        <w:jc w:val="center"/>
        <w:rPr>
          <w:rFonts w:ascii="Open Sans" w:hAnsi="Open Sans" w:cs="Open Sans"/>
          <w:b/>
          <w:bCs/>
          <w:lang w:val="en-ZA"/>
        </w:rPr>
      </w:pPr>
    </w:p>
    <w:p w14:paraId="57B30DEA" w14:textId="2D06CECB" w:rsidR="00620343" w:rsidRPr="00703CD3" w:rsidRDefault="006F50A0" w:rsidP="00620343">
      <w:pPr>
        <w:spacing w:after="0"/>
        <w:jc w:val="center"/>
        <w:rPr>
          <w:rFonts w:ascii="Open Sans" w:hAnsi="Open Sans" w:cs="Open Sans"/>
          <w:b/>
          <w:bCs/>
          <w:sz w:val="28"/>
          <w:szCs w:val="28"/>
          <w:lang w:val="en-ZA"/>
        </w:rPr>
      </w:pPr>
      <w:r>
        <w:rPr>
          <w:rFonts w:ascii="Open Sans" w:hAnsi="Open Sans" w:cs="Open Sans"/>
          <w:b/>
          <w:bCs/>
          <w:sz w:val="28"/>
          <w:szCs w:val="28"/>
          <w:lang w:val="en-ZA"/>
        </w:rPr>
        <w:t>S</w:t>
      </w:r>
      <w:r w:rsidR="00620343" w:rsidRPr="00703CD3">
        <w:rPr>
          <w:rFonts w:ascii="Open Sans" w:hAnsi="Open Sans" w:cs="Open Sans"/>
          <w:b/>
          <w:bCs/>
          <w:sz w:val="28"/>
          <w:szCs w:val="28"/>
          <w:lang w:val="en-ZA"/>
        </w:rPr>
        <w:t>olving urban loneliness one estate at a time</w:t>
      </w:r>
    </w:p>
    <w:p w14:paraId="0B29A679" w14:textId="77777777" w:rsidR="00620343" w:rsidRPr="00703CD3" w:rsidRDefault="00620343" w:rsidP="00620343">
      <w:pPr>
        <w:spacing w:after="0"/>
        <w:jc w:val="center"/>
        <w:rPr>
          <w:rFonts w:ascii="Open Sans" w:hAnsi="Open Sans" w:cs="Open Sans"/>
          <w:b/>
          <w:bCs/>
          <w:lang w:val="en-ZA"/>
        </w:rPr>
      </w:pPr>
    </w:p>
    <w:p w14:paraId="57E428FA" w14:textId="77777777" w:rsidR="00620343" w:rsidRDefault="00620343" w:rsidP="00620343">
      <w:pPr>
        <w:spacing w:after="0"/>
        <w:rPr>
          <w:rFonts w:ascii="Open Sans" w:hAnsi="Open Sans" w:cs="Open Sans"/>
          <w:b/>
          <w:bCs/>
          <w:lang w:val="en-ZA"/>
        </w:rPr>
      </w:pPr>
      <w:r w:rsidRPr="00703CD3">
        <w:rPr>
          <w:rFonts w:ascii="Open Sans" w:hAnsi="Open Sans" w:cs="Open Sans"/>
          <w:b/>
          <w:bCs/>
          <w:lang w:val="en-ZA"/>
        </w:rPr>
        <w:t xml:space="preserve">Urban South Africans are increasingly moving to cities alone, away from extended families, away from established social networks, and into apartments where they may not know a single neighbour. Purpose-built multifamily rental developments are finding ways to meaningfully address this </w:t>
      </w:r>
      <w:r>
        <w:rPr>
          <w:rFonts w:ascii="Open Sans" w:hAnsi="Open Sans" w:cs="Open Sans"/>
          <w:b/>
          <w:bCs/>
          <w:lang w:val="en-ZA"/>
        </w:rPr>
        <w:t xml:space="preserve">lonely </w:t>
      </w:r>
      <w:r w:rsidRPr="00703CD3">
        <w:rPr>
          <w:rFonts w:ascii="Open Sans" w:hAnsi="Open Sans" w:cs="Open Sans"/>
          <w:b/>
          <w:bCs/>
          <w:lang w:val="en-ZA"/>
        </w:rPr>
        <w:t>reality.</w:t>
      </w:r>
    </w:p>
    <w:p w14:paraId="6704E16D" w14:textId="77777777" w:rsidR="00620343" w:rsidRPr="00703CD3" w:rsidRDefault="00620343" w:rsidP="00620343">
      <w:pPr>
        <w:spacing w:after="0"/>
        <w:rPr>
          <w:rFonts w:ascii="Open Sans" w:hAnsi="Open Sans" w:cs="Open Sans"/>
          <w:b/>
          <w:bCs/>
          <w:lang w:val="en-ZA"/>
        </w:rPr>
      </w:pPr>
    </w:p>
    <w:p w14:paraId="4148EDEF" w14:textId="77777777" w:rsidR="00620343" w:rsidRDefault="00620343" w:rsidP="00620343">
      <w:pPr>
        <w:spacing w:after="0"/>
        <w:rPr>
          <w:rFonts w:ascii="Open Sans" w:hAnsi="Open Sans" w:cs="Open Sans"/>
          <w:lang w:val="en-ZA"/>
        </w:rPr>
      </w:pPr>
      <w:r w:rsidRPr="00703CD3">
        <w:rPr>
          <w:rFonts w:ascii="Open Sans" w:hAnsi="Open Sans" w:cs="Open Sans"/>
          <w:lang w:val="en-ZA"/>
        </w:rPr>
        <w:t>Across the data-driven multifamily rental housing sector, operators are reporting a striking finding: the amenity that moves residents most, the one that drives the highest rental uptake, the strongest tenant retention, and the most enthusiastic referrals, is not the gym, the pool or the fibre connection. It is community. The biggest attraction is the sense of belonging that comes from living in a place designed for human connection, not just human occupation.</w:t>
      </w:r>
    </w:p>
    <w:p w14:paraId="25DCD3C6" w14:textId="77777777" w:rsidR="00620343" w:rsidRPr="00703CD3" w:rsidRDefault="00620343" w:rsidP="00620343">
      <w:pPr>
        <w:spacing w:after="0"/>
        <w:rPr>
          <w:rFonts w:ascii="Open Sans" w:hAnsi="Open Sans" w:cs="Open Sans"/>
          <w:lang w:val="en-ZA"/>
        </w:rPr>
      </w:pPr>
    </w:p>
    <w:p w14:paraId="23B526A0" w14:textId="060044CB" w:rsidR="00620343" w:rsidRDefault="00620343" w:rsidP="00620343">
      <w:pPr>
        <w:spacing w:after="0"/>
        <w:rPr>
          <w:rFonts w:ascii="Open Sans" w:hAnsi="Open Sans" w:cs="Open Sans"/>
          <w:b/>
          <w:bCs/>
          <w:lang w:val="en-ZA"/>
        </w:rPr>
      </w:pPr>
      <w:r w:rsidRPr="00577704">
        <w:rPr>
          <w:rFonts w:ascii="Open Sans" w:hAnsi="Open Sans" w:cs="Open Sans"/>
          <w:i/>
          <w:iCs/>
          <w:lang w:val="en-ZA"/>
        </w:rPr>
        <w:t>“Every time we run an event</w:t>
      </w:r>
      <w:r w:rsidR="006F50A0">
        <w:rPr>
          <w:rFonts w:ascii="Open Sans" w:hAnsi="Open Sans" w:cs="Open Sans"/>
          <w:i/>
          <w:iCs/>
          <w:lang w:val="en-ZA"/>
        </w:rPr>
        <w:t>,</w:t>
      </w:r>
      <w:r w:rsidRPr="00577704">
        <w:rPr>
          <w:rFonts w:ascii="Open Sans" w:hAnsi="Open Sans" w:cs="Open Sans"/>
          <w:i/>
          <w:iCs/>
          <w:lang w:val="en-ZA"/>
        </w:rPr>
        <w:t xml:space="preserve"> whether it is a games night, a poolside gathering, or a sports screening</w:t>
      </w:r>
      <w:r w:rsidR="006F50A0">
        <w:rPr>
          <w:rFonts w:ascii="Open Sans" w:hAnsi="Open Sans" w:cs="Open Sans"/>
          <w:i/>
          <w:iCs/>
          <w:lang w:val="en-ZA"/>
        </w:rPr>
        <w:t>,</w:t>
      </w:r>
      <w:r w:rsidRPr="00577704">
        <w:rPr>
          <w:rFonts w:ascii="Open Sans" w:hAnsi="Open Sans" w:cs="Open Sans"/>
          <w:i/>
          <w:iCs/>
          <w:lang w:val="en-ZA"/>
        </w:rPr>
        <w:t xml:space="preserve"> the response tells us that people are hungry for connection in a way the rental sector has historically underestimated,”</w:t>
      </w:r>
      <w:r w:rsidRPr="00703CD3">
        <w:rPr>
          <w:rFonts w:ascii="Open Sans" w:hAnsi="Open Sans" w:cs="Open Sans"/>
          <w:lang w:val="en-ZA"/>
        </w:rPr>
        <w:t xml:space="preserve"> says </w:t>
      </w:r>
      <w:r w:rsidRPr="00703CD3">
        <w:rPr>
          <w:rFonts w:ascii="Open Sans" w:hAnsi="Open Sans" w:cs="Open Sans"/>
          <w:b/>
          <w:bCs/>
          <w:lang w:val="en-ZA"/>
        </w:rPr>
        <w:t xml:space="preserve">Jacolien Botha, Marketing Manager, of </w:t>
      </w:r>
      <w:proofErr w:type="spellStart"/>
      <w:r w:rsidRPr="00703CD3">
        <w:rPr>
          <w:rFonts w:ascii="Open Sans" w:hAnsi="Open Sans" w:cs="Open Sans"/>
          <w:b/>
          <w:bCs/>
          <w:lang w:val="en-ZA"/>
        </w:rPr>
        <w:t>Divercity</w:t>
      </w:r>
      <w:proofErr w:type="spellEnd"/>
      <w:r w:rsidRPr="00703CD3">
        <w:rPr>
          <w:rFonts w:ascii="Open Sans" w:hAnsi="Open Sans" w:cs="Open Sans"/>
          <w:b/>
          <w:bCs/>
          <w:lang w:val="en-ZA"/>
        </w:rPr>
        <w:t xml:space="preserve"> Urban Property Group and </w:t>
      </w:r>
      <w:proofErr w:type="spellStart"/>
      <w:r w:rsidRPr="00703CD3">
        <w:rPr>
          <w:rFonts w:ascii="Open Sans" w:hAnsi="Open Sans" w:cs="Open Sans"/>
          <w:b/>
          <w:bCs/>
          <w:lang w:val="en-ZA"/>
        </w:rPr>
        <w:t>Ithemba</w:t>
      </w:r>
      <w:proofErr w:type="spellEnd"/>
      <w:r w:rsidRPr="00703CD3">
        <w:rPr>
          <w:rFonts w:ascii="Open Sans" w:hAnsi="Open Sans" w:cs="Open Sans"/>
          <w:b/>
          <w:bCs/>
          <w:lang w:val="en-ZA"/>
        </w:rPr>
        <w:t xml:space="preserve"> Property Management.</w:t>
      </w:r>
    </w:p>
    <w:p w14:paraId="77979DD7" w14:textId="77777777" w:rsidR="00620343" w:rsidRPr="00703CD3" w:rsidRDefault="00620343" w:rsidP="00620343">
      <w:pPr>
        <w:spacing w:after="0"/>
        <w:rPr>
          <w:rFonts w:ascii="Open Sans" w:hAnsi="Open Sans" w:cs="Open Sans"/>
          <w:b/>
          <w:bCs/>
          <w:lang w:val="en-ZA"/>
        </w:rPr>
      </w:pPr>
    </w:p>
    <w:p w14:paraId="0E8F3985" w14:textId="77777777" w:rsidR="00620343" w:rsidRDefault="00620343" w:rsidP="00620343">
      <w:pPr>
        <w:spacing w:after="0"/>
        <w:rPr>
          <w:rFonts w:ascii="Open Sans" w:hAnsi="Open Sans" w:cs="Open Sans"/>
          <w:i/>
          <w:iCs/>
          <w:lang w:val="en-ZA"/>
        </w:rPr>
      </w:pPr>
      <w:r w:rsidRPr="00703CD3">
        <w:rPr>
          <w:rFonts w:ascii="Open Sans" w:hAnsi="Open Sans" w:cs="Open Sans"/>
          <w:i/>
          <w:iCs/>
          <w:lang w:val="en-ZA"/>
        </w:rPr>
        <w:t>“Urban renters are not just looking for a unit,”</w:t>
      </w:r>
      <w:r w:rsidRPr="00703CD3">
        <w:rPr>
          <w:rFonts w:ascii="Open Sans" w:hAnsi="Open Sans" w:cs="Open Sans"/>
          <w:lang w:val="en-ZA"/>
        </w:rPr>
        <w:t xml:space="preserve"> she adds. </w:t>
      </w:r>
      <w:r w:rsidRPr="00703CD3">
        <w:rPr>
          <w:rFonts w:ascii="Open Sans" w:hAnsi="Open Sans" w:cs="Open Sans"/>
          <w:i/>
          <w:iCs/>
          <w:lang w:val="en-ZA"/>
        </w:rPr>
        <w:t>“They are often far from home, building new lives in cities, and the sense of belonging that a well-run community creates has real value to them.”</w:t>
      </w:r>
    </w:p>
    <w:p w14:paraId="279E52E6" w14:textId="77777777" w:rsidR="00620343" w:rsidRPr="00703CD3" w:rsidRDefault="00620343" w:rsidP="00620343">
      <w:pPr>
        <w:spacing w:after="0"/>
        <w:rPr>
          <w:rFonts w:ascii="Open Sans" w:hAnsi="Open Sans" w:cs="Open Sans"/>
          <w:lang w:val="en-ZA"/>
        </w:rPr>
      </w:pPr>
    </w:p>
    <w:p w14:paraId="7FDF0224" w14:textId="77777777" w:rsidR="00620343" w:rsidRDefault="00620343" w:rsidP="00620343">
      <w:pPr>
        <w:spacing w:after="0"/>
        <w:rPr>
          <w:rFonts w:ascii="Open Sans" w:hAnsi="Open Sans" w:cs="Open Sans"/>
          <w:b/>
          <w:bCs/>
          <w:i/>
          <w:iCs/>
          <w:lang w:val="en-ZA"/>
        </w:rPr>
      </w:pPr>
      <w:r w:rsidRPr="00703CD3">
        <w:rPr>
          <w:rFonts w:ascii="Open Sans" w:hAnsi="Open Sans" w:cs="Open Sans"/>
          <w:b/>
          <w:bCs/>
          <w:i/>
          <w:iCs/>
          <w:lang w:val="en-ZA"/>
        </w:rPr>
        <w:t>Designing for spontaneous connection</w:t>
      </w:r>
    </w:p>
    <w:p w14:paraId="29620EF3" w14:textId="77777777" w:rsidR="00620343" w:rsidRPr="00703CD3" w:rsidRDefault="00620343" w:rsidP="00620343">
      <w:pPr>
        <w:spacing w:after="0"/>
        <w:rPr>
          <w:rFonts w:ascii="Open Sans" w:hAnsi="Open Sans" w:cs="Open Sans"/>
          <w:b/>
          <w:bCs/>
          <w:i/>
          <w:iCs/>
          <w:lang w:val="en-ZA"/>
        </w:rPr>
      </w:pPr>
    </w:p>
    <w:p w14:paraId="31E43B19" w14:textId="77777777" w:rsidR="00620343" w:rsidRDefault="00620343" w:rsidP="00620343">
      <w:pPr>
        <w:spacing w:after="0"/>
        <w:rPr>
          <w:rFonts w:ascii="Open Sans" w:hAnsi="Open Sans" w:cs="Open Sans"/>
          <w:lang w:val="en-ZA"/>
        </w:rPr>
      </w:pPr>
      <w:r w:rsidRPr="00703CD3">
        <w:rPr>
          <w:rFonts w:ascii="Open Sans" w:hAnsi="Open Sans" w:cs="Open Sans"/>
          <w:lang w:val="en-ZA"/>
        </w:rPr>
        <w:t xml:space="preserve">For </w:t>
      </w:r>
      <w:proofErr w:type="spellStart"/>
      <w:r w:rsidRPr="00703CD3">
        <w:rPr>
          <w:rFonts w:ascii="Open Sans" w:hAnsi="Open Sans" w:cs="Open Sans"/>
          <w:lang w:val="en-ZA"/>
        </w:rPr>
        <w:t>Africrest</w:t>
      </w:r>
      <w:proofErr w:type="spellEnd"/>
      <w:r w:rsidRPr="00703CD3">
        <w:rPr>
          <w:rFonts w:ascii="Open Sans" w:hAnsi="Open Sans" w:cs="Open Sans"/>
          <w:lang w:val="en-ZA"/>
        </w:rPr>
        <w:t xml:space="preserve">, community is not a programme. It is an architectural and operational philosophy. </w:t>
      </w:r>
    </w:p>
    <w:p w14:paraId="1BBBF81D" w14:textId="77777777" w:rsidR="00620343" w:rsidRPr="00703CD3" w:rsidRDefault="00620343" w:rsidP="00620343">
      <w:pPr>
        <w:spacing w:after="0"/>
        <w:rPr>
          <w:rFonts w:ascii="Open Sans" w:hAnsi="Open Sans" w:cs="Open Sans"/>
          <w:lang w:val="en-ZA"/>
        </w:rPr>
      </w:pPr>
    </w:p>
    <w:p w14:paraId="152A35B2" w14:textId="49FE8E65" w:rsidR="00620343" w:rsidRDefault="00620343" w:rsidP="00620343">
      <w:pPr>
        <w:spacing w:after="0"/>
        <w:rPr>
          <w:rFonts w:ascii="Open Sans" w:hAnsi="Open Sans" w:cs="Open Sans"/>
          <w:i/>
          <w:iCs/>
          <w:lang w:val="en-ZA"/>
        </w:rPr>
      </w:pPr>
      <w:r w:rsidRPr="00703CD3">
        <w:rPr>
          <w:rFonts w:ascii="Open Sans" w:hAnsi="Open Sans" w:cs="Open Sans"/>
          <w:i/>
          <w:iCs/>
          <w:lang w:val="en-ZA"/>
        </w:rPr>
        <w:t>“In most urban rental environments, people live in the same building for years and do not know the person next door,”</w:t>
      </w:r>
      <w:r w:rsidRPr="00703CD3">
        <w:rPr>
          <w:rFonts w:ascii="Open Sans" w:hAnsi="Open Sans" w:cs="Open Sans"/>
          <w:lang w:val="en-ZA"/>
        </w:rPr>
        <w:t xml:space="preserve"> says </w:t>
      </w:r>
      <w:proofErr w:type="spellStart"/>
      <w:r w:rsidRPr="00703CD3">
        <w:rPr>
          <w:rFonts w:ascii="Open Sans" w:hAnsi="Open Sans" w:cs="Open Sans"/>
          <w:b/>
          <w:bCs/>
          <w:lang w:val="en-ZA"/>
        </w:rPr>
        <w:t>Africrest</w:t>
      </w:r>
      <w:proofErr w:type="spellEnd"/>
      <w:r w:rsidRPr="00703CD3">
        <w:rPr>
          <w:rFonts w:ascii="Open Sans" w:hAnsi="Open Sans" w:cs="Open Sans"/>
          <w:b/>
          <w:bCs/>
          <w:lang w:val="en-ZA"/>
        </w:rPr>
        <w:t xml:space="preserve"> Director Justin Blend.</w:t>
      </w:r>
      <w:r w:rsidRPr="00703CD3">
        <w:rPr>
          <w:rFonts w:ascii="Open Sans" w:hAnsi="Open Sans" w:cs="Open Sans"/>
          <w:lang w:val="en-ZA"/>
        </w:rPr>
        <w:t xml:space="preserve"> </w:t>
      </w:r>
      <w:r w:rsidRPr="00703CD3">
        <w:rPr>
          <w:rFonts w:ascii="Open Sans" w:hAnsi="Open Sans" w:cs="Open Sans"/>
          <w:i/>
          <w:iCs/>
          <w:lang w:val="en-ZA"/>
        </w:rPr>
        <w:t xml:space="preserve">“In our </w:t>
      </w:r>
      <w:r w:rsidR="006F50A0">
        <w:rPr>
          <w:rFonts w:ascii="Open Sans" w:hAnsi="Open Sans" w:cs="Open Sans"/>
          <w:i/>
          <w:iCs/>
          <w:lang w:val="en-ZA"/>
        </w:rPr>
        <w:t>estate</w:t>
      </w:r>
      <w:r w:rsidRPr="00703CD3">
        <w:rPr>
          <w:rFonts w:ascii="Open Sans" w:hAnsi="Open Sans" w:cs="Open Sans"/>
          <w:i/>
          <w:iCs/>
          <w:lang w:val="en-ZA"/>
        </w:rPr>
        <w:t>s, that changes, because we curate the community intentionally.”</w:t>
      </w:r>
    </w:p>
    <w:p w14:paraId="0F5ABA3E" w14:textId="77777777" w:rsidR="00620343" w:rsidRPr="00703CD3" w:rsidRDefault="00620343" w:rsidP="00620343">
      <w:pPr>
        <w:spacing w:after="0"/>
        <w:rPr>
          <w:rFonts w:ascii="Open Sans" w:hAnsi="Open Sans" w:cs="Open Sans"/>
          <w:lang w:val="en-ZA"/>
        </w:rPr>
      </w:pPr>
    </w:p>
    <w:p w14:paraId="26A7A86D" w14:textId="3F126765" w:rsidR="00620343" w:rsidRDefault="00620343" w:rsidP="00620343">
      <w:pPr>
        <w:spacing w:after="0"/>
        <w:rPr>
          <w:rFonts w:ascii="Open Sans" w:hAnsi="Open Sans" w:cs="Open Sans"/>
          <w:lang w:val="en-ZA"/>
        </w:rPr>
      </w:pPr>
      <w:proofErr w:type="spellStart"/>
      <w:r w:rsidRPr="00703CD3">
        <w:rPr>
          <w:rFonts w:ascii="Open Sans" w:hAnsi="Open Sans" w:cs="Open Sans"/>
          <w:lang w:val="en-ZA"/>
        </w:rPr>
        <w:t>Africrest’s</w:t>
      </w:r>
      <w:proofErr w:type="spellEnd"/>
      <w:r w:rsidRPr="00703CD3">
        <w:rPr>
          <w:rFonts w:ascii="Open Sans" w:hAnsi="Open Sans" w:cs="Open Sans"/>
          <w:lang w:val="en-ZA"/>
        </w:rPr>
        <w:t xml:space="preserve"> approach combines a rigorous application process, ensuring a shared resident profile of professionally employe</w:t>
      </w:r>
      <w:r w:rsidR="006F50A0">
        <w:rPr>
          <w:rFonts w:ascii="Open Sans" w:hAnsi="Open Sans" w:cs="Open Sans"/>
          <w:lang w:val="en-ZA"/>
        </w:rPr>
        <w:t>d</w:t>
      </w:r>
      <w:r w:rsidRPr="00703CD3">
        <w:rPr>
          <w:rFonts w:ascii="Open Sans" w:hAnsi="Open Sans" w:cs="Open Sans"/>
          <w:lang w:val="en-ZA"/>
        </w:rPr>
        <w:t xml:space="preserve"> renters, with communal spaces designed for spontaneous interaction rather than staged photography. The result, Blend argues, is not an amenity. It is the conditions under which genuine community can form naturally.</w:t>
      </w:r>
    </w:p>
    <w:p w14:paraId="08F53784" w14:textId="77777777" w:rsidR="00620343" w:rsidRPr="00703CD3" w:rsidRDefault="00620343" w:rsidP="00620343">
      <w:pPr>
        <w:spacing w:after="0"/>
        <w:rPr>
          <w:rFonts w:ascii="Open Sans" w:hAnsi="Open Sans" w:cs="Open Sans"/>
          <w:lang w:val="en-ZA"/>
        </w:rPr>
      </w:pPr>
    </w:p>
    <w:p w14:paraId="425F753B" w14:textId="77777777" w:rsidR="00620343" w:rsidRDefault="00620343" w:rsidP="00620343">
      <w:pPr>
        <w:spacing w:after="0"/>
        <w:rPr>
          <w:rFonts w:ascii="Open Sans" w:hAnsi="Open Sans" w:cs="Open Sans"/>
          <w:lang w:val="en-ZA"/>
        </w:rPr>
      </w:pPr>
      <w:r w:rsidRPr="00703CD3">
        <w:rPr>
          <w:rFonts w:ascii="Open Sans" w:hAnsi="Open Sans" w:cs="Open Sans"/>
          <w:lang w:val="en-ZA"/>
        </w:rPr>
        <w:t>Houss Rentals has arrived at a similar philosophy through a different route. Its most recent estate evolution has transformed traditional clubhouses into what it describes as “active lifestyle hubs”: seated restaurants for weekend evenings, R14 express coffee shops for the daytime workforce, convenience stores that eliminate the need to leave the estate for daily essentials. Free-to-resident Padel courts, strategically chosen as the fastest-growing social sport in South Africa, are a centrepiece of this vision.</w:t>
      </w:r>
    </w:p>
    <w:p w14:paraId="63212DB3" w14:textId="77777777" w:rsidR="00620343" w:rsidRPr="00703CD3" w:rsidRDefault="00620343" w:rsidP="00620343">
      <w:pPr>
        <w:spacing w:after="0"/>
        <w:rPr>
          <w:rFonts w:ascii="Open Sans" w:hAnsi="Open Sans" w:cs="Open Sans"/>
          <w:lang w:val="en-ZA"/>
        </w:rPr>
      </w:pPr>
    </w:p>
    <w:p w14:paraId="0AE320FE" w14:textId="4984224C" w:rsidR="00620343" w:rsidRPr="00703CD3" w:rsidRDefault="00620343" w:rsidP="00620343">
      <w:pPr>
        <w:spacing w:after="0"/>
        <w:rPr>
          <w:rFonts w:ascii="Open Sans" w:hAnsi="Open Sans" w:cs="Open Sans"/>
          <w:lang w:val="en-ZA"/>
        </w:rPr>
      </w:pPr>
      <w:r w:rsidRPr="00703CD3">
        <w:rPr>
          <w:rFonts w:ascii="Open Sans" w:hAnsi="Open Sans" w:cs="Open Sans"/>
          <w:i/>
          <w:iCs/>
          <w:lang w:val="en-ZA"/>
        </w:rPr>
        <w:t>“We made the strategic decision to provide Padel as a free amenity</w:t>
      </w:r>
      <w:r w:rsidR="00A10F7F">
        <w:rPr>
          <w:rFonts w:ascii="Open Sans" w:hAnsi="Open Sans" w:cs="Open Sans"/>
          <w:i/>
          <w:iCs/>
          <w:lang w:val="en-ZA"/>
        </w:rPr>
        <w:t xml:space="preserve"> with regular tournaments and workshops at no charge</w:t>
      </w:r>
      <w:r w:rsidRPr="00703CD3">
        <w:rPr>
          <w:rFonts w:ascii="Open Sans" w:hAnsi="Open Sans" w:cs="Open Sans"/>
          <w:i/>
          <w:iCs/>
          <w:lang w:val="en-ZA"/>
        </w:rPr>
        <w:t xml:space="preserve">, fostering a genuine sense of community rather than just providing a facility. We aren’t just giving tenants a place to sleep; we are providing a fully serviced urban village,” </w:t>
      </w:r>
      <w:r w:rsidRPr="00703CD3">
        <w:rPr>
          <w:rFonts w:ascii="Open Sans" w:hAnsi="Open Sans" w:cs="Open Sans"/>
          <w:lang w:val="en-ZA"/>
        </w:rPr>
        <w:t>says</w:t>
      </w:r>
      <w:r w:rsidRPr="00703CD3">
        <w:rPr>
          <w:rFonts w:ascii="Open Sans" w:hAnsi="Open Sans" w:cs="Open Sans"/>
          <w:b/>
          <w:bCs/>
          <w:i/>
          <w:iCs/>
          <w:lang w:val="en-ZA"/>
        </w:rPr>
        <w:t xml:space="preserve"> </w:t>
      </w:r>
      <w:r>
        <w:rPr>
          <w:rFonts w:ascii="Open Sans" w:hAnsi="Open Sans" w:cs="Open Sans"/>
          <w:b/>
          <w:bCs/>
          <w:i/>
          <w:iCs/>
          <w:lang w:val="en-ZA"/>
        </w:rPr>
        <w:t xml:space="preserve">Martin O’Connell, Head of Marketing, </w:t>
      </w:r>
      <w:r w:rsidRPr="00617B83">
        <w:rPr>
          <w:rFonts w:ascii="Open Sans" w:hAnsi="Open Sans" w:cs="Open Sans"/>
          <w:b/>
          <w:bCs/>
          <w:lang w:val="en-ZA"/>
        </w:rPr>
        <w:t>Houss Rentals</w:t>
      </w:r>
      <w:r>
        <w:rPr>
          <w:rFonts w:ascii="Open Sans" w:hAnsi="Open Sans" w:cs="Open Sans"/>
          <w:b/>
          <w:bCs/>
          <w:lang w:val="en-ZA"/>
        </w:rPr>
        <w:t>.</w:t>
      </w:r>
    </w:p>
    <w:p w14:paraId="46757881" w14:textId="77777777" w:rsidR="00620343" w:rsidRDefault="00620343" w:rsidP="00620343">
      <w:pPr>
        <w:spacing w:after="0"/>
        <w:rPr>
          <w:rFonts w:ascii="Open Sans" w:hAnsi="Open Sans" w:cs="Open Sans"/>
          <w:b/>
          <w:bCs/>
          <w:i/>
          <w:iCs/>
          <w:lang w:val="en-ZA"/>
        </w:rPr>
      </w:pPr>
    </w:p>
    <w:p w14:paraId="239CCA9A" w14:textId="77777777" w:rsidR="00620343" w:rsidRDefault="00620343" w:rsidP="00620343">
      <w:pPr>
        <w:spacing w:after="0"/>
        <w:rPr>
          <w:rFonts w:ascii="Open Sans" w:hAnsi="Open Sans" w:cs="Open Sans"/>
          <w:b/>
          <w:bCs/>
          <w:i/>
          <w:iCs/>
          <w:lang w:val="en-ZA"/>
        </w:rPr>
      </w:pPr>
      <w:r w:rsidRPr="00703CD3">
        <w:rPr>
          <w:rFonts w:ascii="Open Sans" w:hAnsi="Open Sans" w:cs="Open Sans"/>
          <w:b/>
          <w:bCs/>
          <w:i/>
          <w:iCs/>
          <w:lang w:val="en-ZA"/>
        </w:rPr>
        <w:t>Building communities, not just buildings</w:t>
      </w:r>
    </w:p>
    <w:p w14:paraId="51153256" w14:textId="77777777" w:rsidR="00620343" w:rsidRPr="00703CD3" w:rsidRDefault="00620343" w:rsidP="00620343">
      <w:pPr>
        <w:spacing w:after="0"/>
        <w:rPr>
          <w:rFonts w:ascii="Open Sans" w:hAnsi="Open Sans" w:cs="Open Sans"/>
          <w:b/>
          <w:bCs/>
          <w:i/>
          <w:iCs/>
          <w:lang w:val="en-ZA"/>
        </w:rPr>
      </w:pPr>
    </w:p>
    <w:p w14:paraId="3538F684" w14:textId="77777777" w:rsidR="00620343" w:rsidRPr="00703CD3" w:rsidRDefault="00620343" w:rsidP="00620343">
      <w:pPr>
        <w:spacing w:after="0"/>
        <w:rPr>
          <w:rFonts w:ascii="Open Sans" w:hAnsi="Open Sans" w:cs="Open Sans"/>
          <w:lang w:val="en-ZA"/>
        </w:rPr>
      </w:pPr>
      <w:proofErr w:type="spellStart"/>
      <w:r w:rsidRPr="00703CD3">
        <w:rPr>
          <w:rFonts w:ascii="Open Sans" w:hAnsi="Open Sans" w:cs="Open Sans"/>
          <w:lang w:val="en-ZA"/>
        </w:rPr>
        <w:t>Divercity</w:t>
      </w:r>
      <w:proofErr w:type="spellEnd"/>
      <w:r w:rsidRPr="00703CD3">
        <w:rPr>
          <w:rFonts w:ascii="Open Sans" w:hAnsi="Open Sans" w:cs="Open Sans"/>
          <w:lang w:val="en-ZA"/>
        </w:rPr>
        <w:t xml:space="preserve">, </w:t>
      </w:r>
      <w:proofErr w:type="spellStart"/>
      <w:r w:rsidRPr="00703CD3">
        <w:rPr>
          <w:rFonts w:ascii="Open Sans" w:hAnsi="Open Sans" w:cs="Open Sans"/>
          <w:lang w:val="en-ZA"/>
        </w:rPr>
        <w:t>Africrest</w:t>
      </w:r>
      <w:proofErr w:type="spellEnd"/>
      <w:r w:rsidRPr="00703CD3">
        <w:rPr>
          <w:rFonts w:ascii="Open Sans" w:hAnsi="Open Sans" w:cs="Open Sans"/>
          <w:lang w:val="en-ZA"/>
        </w:rPr>
        <w:t xml:space="preserve"> and Houss are all members of the South African Multifamily Residential Rental Association (SAMRRA), the representative body for South Africa’s institutionally owned and professionally managed multifamily residential rental sector. </w:t>
      </w:r>
    </w:p>
    <w:p w14:paraId="655607A8" w14:textId="77777777" w:rsidR="00620343" w:rsidRDefault="00620343" w:rsidP="00620343">
      <w:pPr>
        <w:spacing w:after="0"/>
        <w:rPr>
          <w:rFonts w:ascii="Open Sans" w:hAnsi="Open Sans" w:cs="Open Sans"/>
          <w:lang w:val="en-ZA"/>
        </w:rPr>
      </w:pPr>
      <w:r w:rsidRPr="00703CD3">
        <w:rPr>
          <w:rFonts w:ascii="Open Sans" w:hAnsi="Open Sans" w:cs="Open Sans"/>
          <w:lang w:val="en-ZA"/>
        </w:rPr>
        <w:t xml:space="preserve">SAMRRA’s membership includes institutional landlords managing over 75,000 residential units across approximately 550 properties, valued at over R72 billion. </w:t>
      </w:r>
    </w:p>
    <w:p w14:paraId="3070B2D7" w14:textId="77777777" w:rsidR="00620343" w:rsidRDefault="00620343" w:rsidP="00620343">
      <w:pPr>
        <w:spacing w:after="0"/>
        <w:rPr>
          <w:rFonts w:ascii="Open Sans" w:hAnsi="Open Sans" w:cs="Open Sans"/>
          <w:lang w:val="en-ZA"/>
        </w:rPr>
      </w:pPr>
    </w:p>
    <w:p w14:paraId="6E89B0C7" w14:textId="77777777" w:rsidR="00620343" w:rsidRDefault="00620343" w:rsidP="00620343">
      <w:pPr>
        <w:spacing w:after="0"/>
        <w:rPr>
          <w:rFonts w:ascii="Open Sans" w:hAnsi="Open Sans" w:cs="Open Sans"/>
          <w:lang w:val="en-ZA"/>
        </w:rPr>
      </w:pPr>
      <w:r w:rsidRPr="00703CD3">
        <w:rPr>
          <w:rFonts w:ascii="Open Sans" w:hAnsi="Open Sans" w:cs="Open Sans"/>
          <w:lang w:val="en-ZA"/>
        </w:rPr>
        <w:t xml:space="preserve">This privately owned residential stock is designed specifically for renting. It is typically owned by institutional investors and managed by specialist operators. These assets are large-scale residential property rental estates or precincts, which provide consistent long-term income for investors. </w:t>
      </w:r>
    </w:p>
    <w:p w14:paraId="334FB7DB" w14:textId="77777777" w:rsidR="00620343" w:rsidRPr="00703CD3" w:rsidRDefault="00620343" w:rsidP="00620343">
      <w:pPr>
        <w:spacing w:after="0"/>
        <w:rPr>
          <w:rFonts w:ascii="Open Sans" w:hAnsi="Open Sans" w:cs="Open Sans"/>
          <w:lang w:val="en-ZA"/>
        </w:rPr>
      </w:pPr>
    </w:p>
    <w:p w14:paraId="144D2640" w14:textId="77777777" w:rsidR="00620343" w:rsidRDefault="00620343" w:rsidP="00620343">
      <w:pPr>
        <w:spacing w:after="0"/>
        <w:rPr>
          <w:rFonts w:ascii="Open Sans" w:hAnsi="Open Sans" w:cs="Open Sans"/>
          <w:lang w:val="en-ZA"/>
        </w:rPr>
      </w:pPr>
      <w:r w:rsidRPr="00703CD3">
        <w:rPr>
          <w:rFonts w:ascii="Open Sans" w:hAnsi="Open Sans" w:cs="Open Sans"/>
          <w:lang w:val="en-ZA"/>
        </w:rPr>
        <w:t>The scale of their developments’ positions institutional multifamily rentals uniquely to create and nurture community connection. It is a strategy that is good for people and good for business.</w:t>
      </w:r>
    </w:p>
    <w:p w14:paraId="6EC128FC" w14:textId="77777777" w:rsidR="00620343" w:rsidRPr="00703CD3" w:rsidRDefault="00620343" w:rsidP="00620343">
      <w:pPr>
        <w:spacing w:after="0"/>
        <w:rPr>
          <w:rFonts w:ascii="Open Sans" w:hAnsi="Open Sans" w:cs="Open Sans"/>
          <w:lang w:val="en-ZA"/>
        </w:rPr>
      </w:pPr>
    </w:p>
    <w:p w14:paraId="034E2D2F" w14:textId="77777777" w:rsidR="00620343" w:rsidRDefault="00620343" w:rsidP="00620343">
      <w:pPr>
        <w:spacing w:after="0"/>
        <w:rPr>
          <w:rFonts w:ascii="Open Sans" w:hAnsi="Open Sans" w:cs="Open Sans"/>
          <w:b/>
          <w:bCs/>
          <w:i/>
          <w:iCs/>
          <w:lang w:val="en-ZA"/>
        </w:rPr>
      </w:pPr>
      <w:r w:rsidRPr="00703CD3">
        <w:rPr>
          <w:rFonts w:ascii="Open Sans" w:hAnsi="Open Sans" w:cs="Open Sans"/>
          <w:b/>
          <w:bCs/>
          <w:i/>
          <w:iCs/>
          <w:lang w:val="en-ZA"/>
        </w:rPr>
        <w:t>Community as a tenant retention driver</w:t>
      </w:r>
    </w:p>
    <w:p w14:paraId="69280B42" w14:textId="77777777" w:rsidR="00620343" w:rsidRPr="00703CD3" w:rsidRDefault="00620343" w:rsidP="00620343">
      <w:pPr>
        <w:spacing w:after="0"/>
        <w:rPr>
          <w:rFonts w:ascii="Open Sans" w:hAnsi="Open Sans" w:cs="Open Sans"/>
          <w:b/>
          <w:bCs/>
          <w:i/>
          <w:iCs/>
          <w:lang w:val="en-ZA"/>
        </w:rPr>
      </w:pPr>
    </w:p>
    <w:p w14:paraId="4044E31B" w14:textId="77777777" w:rsidR="00620343" w:rsidRDefault="00620343" w:rsidP="00620343">
      <w:pPr>
        <w:spacing w:after="0"/>
        <w:rPr>
          <w:rFonts w:ascii="Open Sans" w:hAnsi="Open Sans" w:cs="Open Sans"/>
          <w:i/>
          <w:iCs/>
          <w:lang w:val="en-ZA"/>
        </w:rPr>
      </w:pPr>
      <w:r w:rsidRPr="00703CD3">
        <w:rPr>
          <w:rFonts w:ascii="Open Sans" w:hAnsi="Open Sans" w:cs="Open Sans"/>
          <w:lang w:val="en-ZA"/>
        </w:rPr>
        <w:t xml:space="preserve">The business case for community investment is increasingly clear. </w:t>
      </w:r>
      <w:proofErr w:type="spellStart"/>
      <w:r w:rsidRPr="00703CD3">
        <w:rPr>
          <w:rFonts w:ascii="Open Sans" w:hAnsi="Open Sans" w:cs="Open Sans"/>
          <w:lang w:val="en-ZA"/>
        </w:rPr>
        <w:t>Divercity’s</w:t>
      </w:r>
      <w:proofErr w:type="spellEnd"/>
      <w:r w:rsidRPr="00703CD3">
        <w:rPr>
          <w:rFonts w:ascii="Open Sans" w:hAnsi="Open Sans" w:cs="Open Sans"/>
          <w:lang w:val="en-ZA"/>
        </w:rPr>
        <w:t xml:space="preserve"> Botha is candid about the relationship between community and commercial performance</w:t>
      </w:r>
      <w:r>
        <w:rPr>
          <w:rFonts w:ascii="Open Sans" w:hAnsi="Open Sans" w:cs="Open Sans"/>
          <w:lang w:val="en-ZA"/>
        </w:rPr>
        <w:t>.</w:t>
      </w:r>
      <w:r w:rsidRPr="00703CD3">
        <w:rPr>
          <w:rFonts w:ascii="Open Sans" w:hAnsi="Open Sans" w:cs="Open Sans"/>
          <w:lang w:val="en-ZA"/>
        </w:rPr>
        <w:t xml:space="preserve"> </w:t>
      </w:r>
      <w:r w:rsidRPr="00703CD3">
        <w:rPr>
          <w:rFonts w:ascii="Open Sans" w:hAnsi="Open Sans" w:cs="Open Sans"/>
          <w:i/>
          <w:iCs/>
          <w:lang w:val="en-ZA"/>
        </w:rPr>
        <w:t>“Residents who attend events, who use shared spaces, who feel their building responds when something goes wrong, stay and tell their friends. The data reflects that, but the data is the outcome, not the cause. The cause is community.”</w:t>
      </w:r>
    </w:p>
    <w:p w14:paraId="2DC96484" w14:textId="77777777" w:rsidR="00620343" w:rsidRPr="00703CD3" w:rsidRDefault="00620343" w:rsidP="00620343">
      <w:pPr>
        <w:spacing w:after="0"/>
        <w:rPr>
          <w:rFonts w:ascii="Open Sans" w:hAnsi="Open Sans" w:cs="Open Sans"/>
          <w:i/>
          <w:iCs/>
          <w:lang w:val="en-ZA"/>
        </w:rPr>
      </w:pPr>
    </w:p>
    <w:p w14:paraId="2221F066" w14:textId="77777777" w:rsidR="00620343" w:rsidRDefault="00620343" w:rsidP="00620343">
      <w:pPr>
        <w:spacing w:after="0"/>
        <w:rPr>
          <w:rFonts w:ascii="Open Sans" w:hAnsi="Open Sans" w:cs="Open Sans"/>
          <w:i/>
          <w:iCs/>
          <w:lang w:val="en-ZA"/>
        </w:rPr>
      </w:pPr>
      <w:proofErr w:type="spellStart"/>
      <w:r w:rsidRPr="00703CD3">
        <w:rPr>
          <w:rFonts w:ascii="Open Sans" w:hAnsi="Open Sans" w:cs="Open Sans"/>
          <w:lang w:val="en-ZA"/>
        </w:rPr>
        <w:t>Africrest</w:t>
      </w:r>
      <w:proofErr w:type="spellEnd"/>
      <w:r w:rsidRPr="00703CD3">
        <w:rPr>
          <w:rFonts w:ascii="Open Sans" w:hAnsi="Open Sans" w:cs="Open Sans"/>
          <w:lang w:val="en-ZA"/>
        </w:rPr>
        <w:t xml:space="preserve"> corroborates this from its own renewal conversations. </w:t>
      </w:r>
      <w:r w:rsidRPr="00703CD3">
        <w:rPr>
          <w:rFonts w:ascii="Open Sans" w:hAnsi="Open Sans" w:cs="Open Sans"/>
          <w:i/>
          <w:iCs/>
          <w:lang w:val="en-ZA"/>
        </w:rPr>
        <w:t>“When you ask a resident why they are renewing, they rarely cite the gym or a pool,”</w:t>
      </w:r>
      <w:r w:rsidRPr="00703CD3">
        <w:rPr>
          <w:rFonts w:ascii="Open Sans" w:hAnsi="Open Sans" w:cs="Open Sans"/>
          <w:lang w:val="en-ZA"/>
        </w:rPr>
        <w:t xml:space="preserve"> says Blend. </w:t>
      </w:r>
      <w:r w:rsidRPr="00703CD3">
        <w:rPr>
          <w:rFonts w:ascii="Open Sans" w:hAnsi="Open Sans" w:cs="Open Sans"/>
          <w:i/>
          <w:iCs/>
          <w:lang w:val="en-ZA"/>
        </w:rPr>
        <w:t>“They cite the fact that when they had a problem, someone came. They cite the fact that they feel safe — not because of a gate, but because of the community around them.”</w:t>
      </w:r>
    </w:p>
    <w:p w14:paraId="0B1047BC" w14:textId="77777777" w:rsidR="00620343" w:rsidRPr="00703CD3" w:rsidRDefault="00620343" w:rsidP="00620343">
      <w:pPr>
        <w:spacing w:after="0"/>
        <w:rPr>
          <w:rFonts w:ascii="Open Sans" w:hAnsi="Open Sans" w:cs="Open Sans"/>
          <w:i/>
          <w:iCs/>
          <w:lang w:val="en-ZA"/>
        </w:rPr>
      </w:pPr>
    </w:p>
    <w:p w14:paraId="0A9CA023" w14:textId="77777777" w:rsidR="00620343" w:rsidRPr="00703CD3" w:rsidRDefault="00620343" w:rsidP="00620343">
      <w:pPr>
        <w:spacing w:after="0"/>
        <w:rPr>
          <w:rFonts w:ascii="Open Sans" w:hAnsi="Open Sans" w:cs="Open Sans"/>
          <w:b/>
          <w:bCs/>
          <w:i/>
          <w:iCs/>
          <w:lang w:val="en-ZA"/>
        </w:rPr>
      </w:pPr>
      <w:r w:rsidRPr="00703CD3">
        <w:rPr>
          <w:rFonts w:ascii="Open Sans" w:hAnsi="Open Sans" w:cs="Open Sans"/>
          <w:b/>
          <w:bCs/>
          <w:i/>
          <w:iCs/>
          <w:lang w:val="en-ZA"/>
        </w:rPr>
        <w:lastRenderedPageBreak/>
        <w:t>Providing housing and belonging</w:t>
      </w:r>
    </w:p>
    <w:p w14:paraId="35B811F7" w14:textId="77777777" w:rsidR="00620343" w:rsidRDefault="00620343" w:rsidP="00620343">
      <w:pPr>
        <w:spacing w:after="0"/>
        <w:rPr>
          <w:rFonts w:ascii="Open Sans" w:hAnsi="Open Sans" w:cs="Open Sans"/>
          <w:lang w:val="en-ZA"/>
        </w:rPr>
      </w:pPr>
    </w:p>
    <w:p w14:paraId="719613DC" w14:textId="77777777" w:rsidR="00620343" w:rsidRDefault="00620343" w:rsidP="00620343">
      <w:pPr>
        <w:spacing w:after="0"/>
        <w:rPr>
          <w:rFonts w:ascii="Open Sans" w:hAnsi="Open Sans" w:cs="Open Sans"/>
          <w:lang w:val="en-ZA"/>
        </w:rPr>
      </w:pPr>
      <w:r w:rsidRPr="00703CD3">
        <w:rPr>
          <w:rFonts w:ascii="Open Sans" w:hAnsi="Open Sans" w:cs="Open Sans"/>
          <w:lang w:val="en-ZA"/>
        </w:rPr>
        <w:t xml:space="preserve">For </w:t>
      </w:r>
      <w:r w:rsidRPr="000633B5">
        <w:rPr>
          <w:rFonts w:ascii="Open Sans" w:hAnsi="Open Sans" w:cs="Open Sans"/>
          <w:b/>
          <w:bCs/>
          <w:lang w:val="en-ZA"/>
        </w:rPr>
        <w:t>SAMRRA CEO</w:t>
      </w:r>
      <w:r w:rsidRPr="00703CD3">
        <w:rPr>
          <w:rFonts w:ascii="Open Sans" w:hAnsi="Open Sans" w:cs="Open Sans"/>
          <w:lang w:val="en-ZA"/>
        </w:rPr>
        <w:t xml:space="preserve"> </w:t>
      </w:r>
      <w:r w:rsidRPr="000633B5">
        <w:rPr>
          <w:rFonts w:ascii="Open Sans" w:hAnsi="Open Sans" w:cs="Open Sans"/>
          <w:b/>
          <w:bCs/>
          <w:lang w:val="en-ZA"/>
        </w:rPr>
        <w:t>Pale</w:t>
      </w:r>
      <w:r>
        <w:rPr>
          <w:rFonts w:ascii="Open Sans" w:hAnsi="Open Sans" w:cs="Open Sans"/>
          <w:b/>
          <w:bCs/>
          <w:lang w:val="en-ZA"/>
        </w:rPr>
        <w:t>s</w:t>
      </w:r>
      <w:r w:rsidRPr="000633B5">
        <w:rPr>
          <w:rFonts w:ascii="Open Sans" w:hAnsi="Open Sans" w:cs="Open Sans"/>
          <w:b/>
          <w:bCs/>
          <w:lang w:val="en-ZA"/>
        </w:rPr>
        <w:t>a Mkhize</w:t>
      </w:r>
      <w:r w:rsidRPr="00703CD3">
        <w:rPr>
          <w:rFonts w:ascii="Open Sans" w:hAnsi="Open Sans" w:cs="Open Sans"/>
          <w:lang w:val="en-ZA"/>
        </w:rPr>
        <w:t>, the community dimension of multifamily is inseparable from the sector’s broader social purpose.</w:t>
      </w:r>
    </w:p>
    <w:p w14:paraId="2584C4AD" w14:textId="77777777" w:rsidR="00620343" w:rsidRPr="00703CD3" w:rsidRDefault="00620343" w:rsidP="00620343">
      <w:pPr>
        <w:spacing w:after="0"/>
        <w:rPr>
          <w:rFonts w:ascii="Open Sans" w:hAnsi="Open Sans" w:cs="Open Sans"/>
          <w:lang w:val="en-ZA"/>
        </w:rPr>
      </w:pPr>
    </w:p>
    <w:p w14:paraId="7179EE19" w14:textId="77777777" w:rsidR="00620343" w:rsidRDefault="00620343" w:rsidP="00620343">
      <w:pPr>
        <w:spacing w:after="0"/>
        <w:rPr>
          <w:rFonts w:ascii="Open Sans" w:hAnsi="Open Sans" w:cs="Open Sans"/>
          <w:lang w:val="en-ZA"/>
        </w:rPr>
      </w:pPr>
      <w:r w:rsidRPr="00703CD3">
        <w:rPr>
          <w:rFonts w:ascii="Open Sans" w:hAnsi="Open Sans" w:cs="Open Sans"/>
          <w:i/>
          <w:iCs/>
          <w:lang w:val="en-ZA"/>
        </w:rPr>
        <w:t>“Housing that works is housing where people feel at home. That starts with a well-maintained unit, but also means neighbours who look out for each other, spaces that bring people together, and a management model that treats residents as members of a community rather than co-parties to a contract. That is what our members are building, and it matters far beyond the balance sheet,”</w:t>
      </w:r>
      <w:r w:rsidRPr="00703CD3">
        <w:rPr>
          <w:rFonts w:ascii="Open Sans" w:hAnsi="Open Sans" w:cs="Open Sans"/>
          <w:lang w:val="en-ZA"/>
        </w:rPr>
        <w:t xml:space="preserve"> points out Mkize.</w:t>
      </w:r>
    </w:p>
    <w:p w14:paraId="6DB01955" w14:textId="77777777" w:rsidR="00620343" w:rsidRPr="00703CD3" w:rsidRDefault="00620343" w:rsidP="00620343">
      <w:pPr>
        <w:spacing w:after="0"/>
        <w:rPr>
          <w:rFonts w:ascii="Open Sans" w:hAnsi="Open Sans" w:cs="Open Sans"/>
          <w:lang w:val="en-ZA"/>
        </w:rPr>
      </w:pPr>
    </w:p>
    <w:p w14:paraId="17C8D395" w14:textId="77777777" w:rsidR="00620343" w:rsidRDefault="00620343" w:rsidP="00620343">
      <w:pPr>
        <w:spacing w:after="0"/>
        <w:rPr>
          <w:rFonts w:ascii="Open Sans" w:hAnsi="Open Sans" w:cs="Open Sans"/>
          <w:lang w:val="en-ZA"/>
        </w:rPr>
      </w:pPr>
      <w:r w:rsidRPr="00703CD3">
        <w:rPr>
          <w:rFonts w:ascii="Open Sans" w:hAnsi="Open Sans" w:cs="Open Sans"/>
          <w:lang w:val="en-ZA"/>
        </w:rPr>
        <w:t xml:space="preserve">As South Africa’s cities continue to urbanise, the capacity of the </w:t>
      </w:r>
      <w:r>
        <w:rPr>
          <w:rFonts w:ascii="Open Sans" w:hAnsi="Open Sans" w:cs="Open Sans"/>
          <w:lang w:val="en-ZA"/>
        </w:rPr>
        <w:t xml:space="preserve">multifamily </w:t>
      </w:r>
      <w:r w:rsidRPr="00703CD3">
        <w:rPr>
          <w:rFonts w:ascii="Open Sans" w:hAnsi="Open Sans" w:cs="Open Sans"/>
          <w:lang w:val="en-ZA"/>
        </w:rPr>
        <w:t xml:space="preserve">rental </w:t>
      </w:r>
      <w:r>
        <w:rPr>
          <w:rFonts w:ascii="Open Sans" w:hAnsi="Open Sans" w:cs="Open Sans"/>
          <w:lang w:val="en-ZA"/>
        </w:rPr>
        <w:t xml:space="preserve">housing </w:t>
      </w:r>
      <w:r w:rsidRPr="00703CD3">
        <w:rPr>
          <w:rFonts w:ascii="Open Sans" w:hAnsi="Open Sans" w:cs="Open Sans"/>
          <w:lang w:val="en-ZA"/>
        </w:rPr>
        <w:t>sector to provide not just shelter but belonging will become an increasingly important measure of its social value</w:t>
      </w:r>
      <w:r>
        <w:rPr>
          <w:rFonts w:ascii="Open Sans" w:hAnsi="Open Sans" w:cs="Open Sans"/>
          <w:lang w:val="en-ZA"/>
        </w:rPr>
        <w:t xml:space="preserve">, </w:t>
      </w:r>
      <w:r w:rsidRPr="00703CD3">
        <w:rPr>
          <w:rFonts w:ascii="Open Sans" w:hAnsi="Open Sans" w:cs="Open Sans"/>
          <w:lang w:val="en-ZA"/>
        </w:rPr>
        <w:t>and its investment case.</w:t>
      </w:r>
    </w:p>
    <w:p w14:paraId="0E69BECB" w14:textId="77777777" w:rsidR="00620343" w:rsidRPr="00703CD3" w:rsidRDefault="00620343" w:rsidP="00620343">
      <w:pPr>
        <w:spacing w:after="0"/>
        <w:rPr>
          <w:rFonts w:ascii="Open Sans" w:hAnsi="Open Sans" w:cs="Open Sans"/>
          <w:lang w:val="en-ZA"/>
        </w:rPr>
      </w:pPr>
    </w:p>
    <w:p w14:paraId="09C9260D" w14:textId="77777777" w:rsidR="00620343" w:rsidRPr="00703CD3" w:rsidRDefault="00620343" w:rsidP="00620343">
      <w:pPr>
        <w:spacing w:after="0"/>
        <w:jc w:val="center"/>
        <w:rPr>
          <w:rFonts w:ascii="Open Sans" w:hAnsi="Open Sans" w:cs="Open Sans"/>
          <w:b/>
          <w:bCs/>
          <w:lang w:val="en-ZA"/>
        </w:rPr>
      </w:pPr>
      <w:r w:rsidRPr="00703CD3">
        <w:rPr>
          <w:rFonts w:ascii="Open Sans" w:hAnsi="Open Sans" w:cs="Open Sans"/>
          <w:b/>
          <w:bCs/>
          <w:lang w:val="en-ZA"/>
        </w:rPr>
        <w:t>…/ends</w:t>
      </w:r>
    </w:p>
    <w:p w14:paraId="04C56BF6" w14:textId="77777777" w:rsidR="00620343" w:rsidRPr="00703CD3" w:rsidRDefault="00620343" w:rsidP="00620343">
      <w:pPr>
        <w:spacing w:after="0"/>
        <w:rPr>
          <w:rFonts w:ascii="Open Sans" w:hAnsi="Open Sans" w:cs="Open Sans"/>
        </w:rPr>
      </w:pPr>
    </w:p>
    <w:p w14:paraId="653DB7B0" w14:textId="77777777" w:rsidR="002A4C8C" w:rsidRDefault="002A4C8C" w:rsidP="006C50D5">
      <w:pPr>
        <w:spacing w:after="0" w:line="276" w:lineRule="auto"/>
        <w:jc w:val="both"/>
        <w:rPr>
          <w:rFonts w:ascii="Open Sans" w:hAnsi="Open Sans" w:cs="Open Sans"/>
          <w:i/>
          <w:iCs/>
          <w:sz w:val="18"/>
          <w:szCs w:val="18"/>
          <w:lang w:val="en-ZA"/>
        </w:rPr>
      </w:pPr>
    </w:p>
    <w:p w14:paraId="7663974D" w14:textId="77777777" w:rsidR="009619E5" w:rsidRDefault="009619E5" w:rsidP="002A4C8C">
      <w:pPr>
        <w:spacing w:after="0" w:line="276" w:lineRule="auto"/>
        <w:jc w:val="center"/>
        <w:rPr>
          <w:rFonts w:ascii="Open Sans" w:hAnsi="Open Sans" w:cs="Open Sans"/>
          <w:b/>
          <w:bCs/>
          <w:sz w:val="18"/>
          <w:szCs w:val="18"/>
        </w:rPr>
      </w:pPr>
    </w:p>
    <w:p w14:paraId="3B4C3686" w14:textId="77777777" w:rsidR="00D97472" w:rsidRPr="00D97472" w:rsidRDefault="00D97472" w:rsidP="00D97472">
      <w:pPr>
        <w:spacing w:after="0"/>
        <w:rPr>
          <w:rFonts w:ascii="Open Sans" w:hAnsi="Open Sans" w:cs="Open Sans"/>
          <w:b/>
          <w:bCs/>
          <w:sz w:val="18"/>
          <w:szCs w:val="18"/>
        </w:rPr>
      </w:pPr>
      <w:r w:rsidRPr="00D97472">
        <w:rPr>
          <w:rFonts w:ascii="Open Sans" w:hAnsi="Open Sans" w:cs="Open Sans"/>
          <w:b/>
          <w:bCs/>
          <w:sz w:val="18"/>
          <w:szCs w:val="18"/>
        </w:rPr>
        <w:t>RELEASED BY CATCHWORDS FOR:</w:t>
      </w:r>
    </w:p>
    <w:p w14:paraId="75D48F4A" w14:textId="77777777" w:rsidR="00D97472" w:rsidRPr="00D97472" w:rsidRDefault="00D97472" w:rsidP="00D97472">
      <w:pPr>
        <w:spacing w:after="0"/>
        <w:rPr>
          <w:rFonts w:ascii="Open Sans" w:hAnsi="Open Sans" w:cs="Open Sans"/>
          <w:sz w:val="18"/>
          <w:szCs w:val="18"/>
        </w:rPr>
      </w:pPr>
      <w:r w:rsidRPr="00D97472">
        <w:rPr>
          <w:rFonts w:ascii="Open Sans" w:hAnsi="Open Sans" w:cs="Open Sans"/>
          <w:sz w:val="18"/>
          <w:szCs w:val="18"/>
        </w:rPr>
        <w:t>SAMRRA – South African Multifamily Residential Rental Association</w:t>
      </w:r>
    </w:p>
    <w:p w14:paraId="7689F733" w14:textId="77777777" w:rsidR="00D97472" w:rsidRPr="00D97472" w:rsidRDefault="00D97472" w:rsidP="00D97472">
      <w:pPr>
        <w:spacing w:after="0"/>
        <w:rPr>
          <w:rFonts w:ascii="Open Sans" w:hAnsi="Open Sans" w:cs="Open Sans"/>
          <w:sz w:val="18"/>
          <w:szCs w:val="18"/>
        </w:rPr>
      </w:pPr>
      <w:r w:rsidRPr="00D97472">
        <w:rPr>
          <w:rFonts w:ascii="Open Sans" w:hAnsi="Open Sans" w:cs="Open Sans"/>
          <w:sz w:val="18"/>
          <w:szCs w:val="18"/>
        </w:rPr>
        <w:t>Palesa Mkhize, CEO</w:t>
      </w:r>
    </w:p>
    <w:p w14:paraId="25DD6055" w14:textId="77777777" w:rsidR="00D97472" w:rsidRPr="00D97472" w:rsidRDefault="00D97472" w:rsidP="00D97472">
      <w:pPr>
        <w:spacing w:after="0"/>
        <w:rPr>
          <w:rFonts w:ascii="Open Sans" w:hAnsi="Open Sans" w:cs="Open Sans"/>
          <w:sz w:val="18"/>
          <w:szCs w:val="18"/>
        </w:rPr>
      </w:pPr>
      <w:hyperlink r:id="rId6" w:history="1">
        <w:r w:rsidRPr="00D97472">
          <w:rPr>
            <w:rStyle w:val="Hyperlink"/>
            <w:rFonts w:ascii="Open Sans" w:hAnsi="Open Sans" w:cs="Open Sans"/>
            <w:sz w:val="18"/>
            <w:szCs w:val="18"/>
          </w:rPr>
          <w:t>info@samrra.co.za</w:t>
        </w:r>
      </w:hyperlink>
    </w:p>
    <w:p w14:paraId="38C559A6" w14:textId="77777777" w:rsidR="00D97472" w:rsidRPr="00D97472" w:rsidRDefault="00D97472" w:rsidP="00D97472">
      <w:pPr>
        <w:spacing w:after="0"/>
        <w:rPr>
          <w:rFonts w:ascii="Open Sans" w:hAnsi="Open Sans" w:cs="Open Sans"/>
          <w:b/>
          <w:bCs/>
          <w:sz w:val="18"/>
          <w:szCs w:val="18"/>
        </w:rPr>
      </w:pPr>
    </w:p>
    <w:p w14:paraId="060CF4B3" w14:textId="77777777" w:rsidR="00D97472" w:rsidRPr="00D97472" w:rsidRDefault="00D97472" w:rsidP="00D97472">
      <w:pPr>
        <w:spacing w:after="0"/>
        <w:rPr>
          <w:rFonts w:ascii="Open Sans" w:hAnsi="Open Sans" w:cs="Open Sans"/>
          <w:b/>
          <w:bCs/>
          <w:sz w:val="18"/>
          <w:szCs w:val="18"/>
        </w:rPr>
      </w:pPr>
      <w:r w:rsidRPr="00D97472">
        <w:rPr>
          <w:rFonts w:ascii="Open Sans" w:hAnsi="Open Sans" w:cs="Open Sans"/>
          <w:b/>
          <w:bCs/>
          <w:sz w:val="18"/>
          <w:szCs w:val="18"/>
        </w:rPr>
        <w:t xml:space="preserve">FOR MORE INFORMATION OR TO BOOK AN INTERVIEW: </w:t>
      </w:r>
    </w:p>
    <w:p w14:paraId="3A141DC4" w14:textId="77777777" w:rsidR="00D97472" w:rsidRPr="00D97472" w:rsidRDefault="00D97472" w:rsidP="00D97472">
      <w:pPr>
        <w:spacing w:after="0"/>
        <w:rPr>
          <w:rFonts w:ascii="Open Sans" w:hAnsi="Open Sans" w:cs="Open Sans"/>
          <w:sz w:val="18"/>
          <w:szCs w:val="18"/>
        </w:rPr>
      </w:pPr>
      <w:r w:rsidRPr="00D97472">
        <w:rPr>
          <w:rFonts w:ascii="Open Sans" w:hAnsi="Open Sans" w:cs="Open Sans"/>
          <w:sz w:val="18"/>
          <w:szCs w:val="18"/>
        </w:rPr>
        <w:t xml:space="preserve">Kindly contact Bronwen Noble at +27 83 453 6668 or </w:t>
      </w:r>
      <w:hyperlink r:id="rId7" w:history="1">
        <w:r w:rsidRPr="00D97472">
          <w:rPr>
            <w:rStyle w:val="Hyperlink"/>
            <w:rFonts w:ascii="Open Sans" w:hAnsi="Open Sans" w:cs="Open Sans"/>
            <w:sz w:val="18"/>
            <w:szCs w:val="18"/>
          </w:rPr>
          <w:t>bronwen@catchwords.co.za</w:t>
        </w:r>
      </w:hyperlink>
    </w:p>
    <w:p w14:paraId="30C6BE86" w14:textId="77777777" w:rsidR="00D97472" w:rsidRPr="00D97472" w:rsidRDefault="00D97472" w:rsidP="00D97472">
      <w:pPr>
        <w:spacing w:after="0"/>
        <w:rPr>
          <w:rFonts w:ascii="Open Sans" w:hAnsi="Open Sans" w:cs="Open Sans"/>
          <w:sz w:val="18"/>
          <w:szCs w:val="18"/>
        </w:rPr>
      </w:pPr>
    </w:p>
    <w:p w14:paraId="5387D7BF" w14:textId="77777777" w:rsidR="00D97472" w:rsidRPr="00D97472" w:rsidRDefault="00D97472" w:rsidP="00D97472">
      <w:pPr>
        <w:spacing w:after="0"/>
        <w:rPr>
          <w:rFonts w:ascii="Open Sans" w:hAnsi="Open Sans" w:cs="Open Sans"/>
          <w:b/>
          <w:bCs/>
          <w:sz w:val="18"/>
          <w:szCs w:val="18"/>
        </w:rPr>
      </w:pPr>
      <w:r w:rsidRPr="00D97472">
        <w:rPr>
          <w:rFonts w:ascii="Open Sans" w:hAnsi="Open Sans" w:cs="Open Sans"/>
          <w:b/>
          <w:bCs/>
          <w:sz w:val="18"/>
          <w:szCs w:val="18"/>
        </w:rPr>
        <w:t xml:space="preserve">GET SOCIAL: </w:t>
      </w:r>
      <w:r w:rsidRPr="00D97472">
        <w:rPr>
          <w:rFonts w:ascii="Open Sans" w:hAnsi="Open Sans" w:cs="Open Sans"/>
          <w:sz w:val="18"/>
          <w:szCs w:val="18"/>
        </w:rPr>
        <w:t xml:space="preserve">Connect with SAMRRA on </w:t>
      </w:r>
      <w:hyperlink r:id="rId8" w:history="1">
        <w:r w:rsidRPr="00D97472">
          <w:rPr>
            <w:rStyle w:val="Hyperlink"/>
            <w:rFonts w:ascii="Open Sans" w:hAnsi="Open Sans" w:cs="Open Sans"/>
            <w:sz w:val="18"/>
            <w:szCs w:val="18"/>
          </w:rPr>
          <w:t>Facebook</w:t>
        </w:r>
      </w:hyperlink>
      <w:r w:rsidRPr="00D97472">
        <w:rPr>
          <w:rFonts w:ascii="Open Sans" w:hAnsi="Open Sans" w:cs="Open Sans"/>
          <w:sz w:val="18"/>
          <w:szCs w:val="18"/>
        </w:rPr>
        <w:t xml:space="preserve"> | </w:t>
      </w:r>
      <w:hyperlink r:id="rId9" w:history="1">
        <w:r w:rsidRPr="00D97472">
          <w:rPr>
            <w:rStyle w:val="Hyperlink"/>
            <w:rFonts w:ascii="Open Sans" w:hAnsi="Open Sans" w:cs="Open Sans"/>
            <w:sz w:val="18"/>
            <w:szCs w:val="18"/>
          </w:rPr>
          <w:t>LinkedIn</w:t>
        </w:r>
      </w:hyperlink>
      <w:r w:rsidRPr="00D97472">
        <w:rPr>
          <w:rFonts w:ascii="Open Sans" w:hAnsi="Open Sans" w:cs="Open Sans"/>
          <w:sz w:val="18"/>
          <w:szCs w:val="18"/>
        </w:rPr>
        <w:t> |</w:t>
      </w:r>
      <w:hyperlink r:id="rId10" w:history="1">
        <w:r w:rsidRPr="00D97472">
          <w:rPr>
            <w:rStyle w:val="Hyperlink"/>
            <w:rFonts w:ascii="Open Sans" w:hAnsi="Open Sans" w:cs="Open Sans"/>
            <w:sz w:val="18"/>
            <w:szCs w:val="18"/>
          </w:rPr>
          <w:t xml:space="preserve"> Instagram</w:t>
        </w:r>
      </w:hyperlink>
      <w:r w:rsidRPr="00D97472">
        <w:rPr>
          <w:rFonts w:ascii="Open Sans" w:hAnsi="Open Sans" w:cs="Open Sans"/>
          <w:sz w:val="18"/>
          <w:szCs w:val="18"/>
          <w:u w:val="single"/>
        </w:rPr>
        <w:t xml:space="preserve"> </w:t>
      </w:r>
    </w:p>
    <w:p w14:paraId="50612EC6" w14:textId="77777777" w:rsidR="00D97472" w:rsidRPr="00D97472" w:rsidRDefault="00D97472" w:rsidP="00D97472">
      <w:pPr>
        <w:spacing w:after="0" w:line="276" w:lineRule="auto"/>
        <w:rPr>
          <w:rFonts w:ascii="Open Sans" w:hAnsi="Open Sans" w:cs="Open Sans"/>
          <w:b/>
          <w:bCs/>
          <w:sz w:val="18"/>
          <w:szCs w:val="18"/>
        </w:rPr>
      </w:pPr>
    </w:p>
    <w:sectPr w:rsidR="00D97472" w:rsidRPr="00D97472" w:rsidSect="00D97472">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95A91" w14:textId="77777777" w:rsidR="00BF7C1E" w:rsidRDefault="00BF7C1E" w:rsidP="00D97472">
      <w:pPr>
        <w:spacing w:after="0" w:line="240" w:lineRule="auto"/>
      </w:pPr>
      <w:r>
        <w:separator/>
      </w:r>
    </w:p>
  </w:endnote>
  <w:endnote w:type="continuationSeparator" w:id="0">
    <w:p w14:paraId="0859A415" w14:textId="77777777" w:rsidR="00BF7C1E" w:rsidRDefault="00BF7C1E" w:rsidP="00D97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226E6" w14:textId="77777777" w:rsidR="00BF7C1E" w:rsidRDefault="00BF7C1E" w:rsidP="00D97472">
      <w:pPr>
        <w:spacing w:after="0" w:line="240" w:lineRule="auto"/>
      </w:pPr>
      <w:r>
        <w:separator/>
      </w:r>
    </w:p>
  </w:footnote>
  <w:footnote w:type="continuationSeparator" w:id="0">
    <w:p w14:paraId="6E19FB3E" w14:textId="77777777" w:rsidR="00BF7C1E" w:rsidRDefault="00BF7C1E" w:rsidP="00D97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2C604" w14:textId="0B3E7196" w:rsidR="00D97472" w:rsidRDefault="00D97472" w:rsidP="00D9747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634F" w14:textId="3BDDAE59" w:rsidR="00D97472" w:rsidRDefault="00D97472" w:rsidP="00D97472">
    <w:pPr>
      <w:pStyle w:val="Header"/>
      <w:jc w:val="center"/>
    </w:pPr>
    <w:r>
      <w:rPr>
        <w:noProof/>
      </w:rPr>
      <w:drawing>
        <wp:inline distT="0" distB="0" distL="0" distR="0" wp14:anchorId="42766F9D" wp14:editId="54A4A75C">
          <wp:extent cx="3526510" cy="1165860"/>
          <wp:effectExtent l="0" t="0" r="0" b="0"/>
          <wp:docPr id="1797750159"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750159"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540083" cy="117034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AC0"/>
    <w:rsid w:val="0002638D"/>
    <w:rsid w:val="00030103"/>
    <w:rsid w:val="00202BDD"/>
    <w:rsid w:val="002A2C63"/>
    <w:rsid w:val="002A4C8C"/>
    <w:rsid w:val="002A5B8A"/>
    <w:rsid w:val="002B48DD"/>
    <w:rsid w:val="002D04CE"/>
    <w:rsid w:val="002D266E"/>
    <w:rsid w:val="002D375F"/>
    <w:rsid w:val="0031725E"/>
    <w:rsid w:val="00425335"/>
    <w:rsid w:val="00492B53"/>
    <w:rsid w:val="00540AC0"/>
    <w:rsid w:val="00567E5B"/>
    <w:rsid w:val="005E7250"/>
    <w:rsid w:val="00620343"/>
    <w:rsid w:val="00680C9E"/>
    <w:rsid w:val="006C50D5"/>
    <w:rsid w:val="006F50A0"/>
    <w:rsid w:val="007210EE"/>
    <w:rsid w:val="007614A2"/>
    <w:rsid w:val="007931D2"/>
    <w:rsid w:val="007B76A9"/>
    <w:rsid w:val="007F3059"/>
    <w:rsid w:val="0085389C"/>
    <w:rsid w:val="008750FF"/>
    <w:rsid w:val="008861C2"/>
    <w:rsid w:val="008B1B96"/>
    <w:rsid w:val="009415B3"/>
    <w:rsid w:val="0095297E"/>
    <w:rsid w:val="009619E5"/>
    <w:rsid w:val="009E7A47"/>
    <w:rsid w:val="009F0F29"/>
    <w:rsid w:val="00A02A5F"/>
    <w:rsid w:val="00A044B4"/>
    <w:rsid w:val="00A07BC3"/>
    <w:rsid w:val="00A10F7F"/>
    <w:rsid w:val="00B138E0"/>
    <w:rsid w:val="00B406BE"/>
    <w:rsid w:val="00B57ABB"/>
    <w:rsid w:val="00B872D0"/>
    <w:rsid w:val="00BF628D"/>
    <w:rsid w:val="00BF7C1E"/>
    <w:rsid w:val="00D97472"/>
    <w:rsid w:val="00E033BA"/>
    <w:rsid w:val="00EA5F10"/>
    <w:rsid w:val="00EE24FA"/>
    <w:rsid w:val="00F353E6"/>
    <w:rsid w:val="00F879C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A7B0F"/>
  <w15:chartTrackingRefBased/>
  <w15:docId w15:val="{C0F2B139-6F11-4016-AE67-8C412855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40A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0A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0A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0A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0A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0A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A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A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A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AC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40AC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540AC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40AC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40AC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40AC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40AC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40AC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40AC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40A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0AC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40A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AC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40AC0"/>
    <w:pPr>
      <w:spacing w:before="160"/>
      <w:jc w:val="center"/>
    </w:pPr>
    <w:rPr>
      <w:i/>
      <w:iCs/>
      <w:color w:val="404040" w:themeColor="text1" w:themeTint="BF"/>
    </w:rPr>
  </w:style>
  <w:style w:type="character" w:customStyle="1" w:styleId="QuoteChar">
    <w:name w:val="Quote Char"/>
    <w:basedOn w:val="DefaultParagraphFont"/>
    <w:link w:val="Quote"/>
    <w:uiPriority w:val="29"/>
    <w:rsid w:val="00540AC0"/>
    <w:rPr>
      <w:i/>
      <w:iCs/>
      <w:color w:val="404040" w:themeColor="text1" w:themeTint="BF"/>
      <w:lang w:val="en-GB"/>
    </w:rPr>
  </w:style>
  <w:style w:type="paragraph" w:styleId="ListParagraph">
    <w:name w:val="List Paragraph"/>
    <w:basedOn w:val="Normal"/>
    <w:uiPriority w:val="34"/>
    <w:qFormat/>
    <w:rsid w:val="00540AC0"/>
    <w:pPr>
      <w:ind w:left="720"/>
      <w:contextualSpacing/>
    </w:pPr>
  </w:style>
  <w:style w:type="character" w:styleId="IntenseEmphasis">
    <w:name w:val="Intense Emphasis"/>
    <w:basedOn w:val="DefaultParagraphFont"/>
    <w:uiPriority w:val="21"/>
    <w:qFormat/>
    <w:rsid w:val="00540AC0"/>
    <w:rPr>
      <w:i/>
      <w:iCs/>
      <w:color w:val="0F4761" w:themeColor="accent1" w:themeShade="BF"/>
    </w:rPr>
  </w:style>
  <w:style w:type="paragraph" w:styleId="IntenseQuote">
    <w:name w:val="Intense Quote"/>
    <w:basedOn w:val="Normal"/>
    <w:next w:val="Normal"/>
    <w:link w:val="IntenseQuoteChar"/>
    <w:uiPriority w:val="30"/>
    <w:qFormat/>
    <w:rsid w:val="00540A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0AC0"/>
    <w:rPr>
      <w:i/>
      <w:iCs/>
      <w:color w:val="0F4761" w:themeColor="accent1" w:themeShade="BF"/>
      <w:lang w:val="en-GB"/>
    </w:rPr>
  </w:style>
  <w:style w:type="character" w:styleId="IntenseReference">
    <w:name w:val="Intense Reference"/>
    <w:basedOn w:val="DefaultParagraphFont"/>
    <w:uiPriority w:val="32"/>
    <w:qFormat/>
    <w:rsid w:val="00540AC0"/>
    <w:rPr>
      <w:b/>
      <w:bCs/>
      <w:smallCaps/>
      <w:color w:val="0F4761" w:themeColor="accent1" w:themeShade="BF"/>
      <w:spacing w:val="5"/>
    </w:rPr>
  </w:style>
  <w:style w:type="paragraph" w:styleId="Revision">
    <w:name w:val="Revision"/>
    <w:hidden/>
    <w:uiPriority w:val="99"/>
    <w:semiHidden/>
    <w:rsid w:val="00202BDD"/>
    <w:pPr>
      <w:spacing w:after="0" w:line="240" w:lineRule="auto"/>
    </w:pPr>
    <w:rPr>
      <w:lang w:val="en-GB"/>
    </w:rPr>
  </w:style>
  <w:style w:type="character" w:styleId="CommentReference">
    <w:name w:val="annotation reference"/>
    <w:basedOn w:val="DefaultParagraphFont"/>
    <w:uiPriority w:val="99"/>
    <w:semiHidden/>
    <w:unhideWhenUsed/>
    <w:rsid w:val="00202BDD"/>
    <w:rPr>
      <w:sz w:val="16"/>
      <w:szCs w:val="16"/>
    </w:rPr>
  </w:style>
  <w:style w:type="paragraph" w:styleId="CommentText">
    <w:name w:val="annotation text"/>
    <w:basedOn w:val="Normal"/>
    <w:link w:val="CommentTextChar"/>
    <w:uiPriority w:val="99"/>
    <w:semiHidden/>
    <w:unhideWhenUsed/>
    <w:rsid w:val="00202BDD"/>
    <w:pPr>
      <w:spacing w:line="240" w:lineRule="auto"/>
    </w:pPr>
    <w:rPr>
      <w:sz w:val="20"/>
      <w:szCs w:val="20"/>
    </w:rPr>
  </w:style>
  <w:style w:type="character" w:customStyle="1" w:styleId="CommentTextChar">
    <w:name w:val="Comment Text Char"/>
    <w:basedOn w:val="DefaultParagraphFont"/>
    <w:link w:val="CommentText"/>
    <w:uiPriority w:val="99"/>
    <w:semiHidden/>
    <w:rsid w:val="00202BDD"/>
    <w:rPr>
      <w:sz w:val="20"/>
      <w:szCs w:val="20"/>
      <w:lang w:val="en-GB"/>
    </w:rPr>
  </w:style>
  <w:style w:type="paragraph" w:styleId="CommentSubject">
    <w:name w:val="annotation subject"/>
    <w:basedOn w:val="CommentText"/>
    <w:next w:val="CommentText"/>
    <w:link w:val="CommentSubjectChar"/>
    <w:uiPriority w:val="99"/>
    <w:semiHidden/>
    <w:unhideWhenUsed/>
    <w:rsid w:val="00202BDD"/>
    <w:rPr>
      <w:b/>
      <w:bCs/>
    </w:rPr>
  </w:style>
  <w:style w:type="character" w:customStyle="1" w:styleId="CommentSubjectChar">
    <w:name w:val="Comment Subject Char"/>
    <w:basedOn w:val="CommentTextChar"/>
    <w:link w:val="CommentSubject"/>
    <w:uiPriority w:val="99"/>
    <w:semiHidden/>
    <w:rsid w:val="00202BDD"/>
    <w:rPr>
      <w:b/>
      <w:bCs/>
      <w:sz w:val="20"/>
      <w:szCs w:val="20"/>
      <w:lang w:val="en-GB"/>
    </w:rPr>
  </w:style>
  <w:style w:type="paragraph" w:styleId="Header">
    <w:name w:val="header"/>
    <w:basedOn w:val="Normal"/>
    <w:link w:val="HeaderChar"/>
    <w:uiPriority w:val="99"/>
    <w:unhideWhenUsed/>
    <w:rsid w:val="00D974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7472"/>
    <w:rPr>
      <w:lang w:val="en-GB"/>
    </w:rPr>
  </w:style>
  <w:style w:type="paragraph" w:styleId="Footer">
    <w:name w:val="footer"/>
    <w:basedOn w:val="Normal"/>
    <w:link w:val="FooterChar"/>
    <w:uiPriority w:val="99"/>
    <w:unhideWhenUsed/>
    <w:rsid w:val="00D974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7472"/>
    <w:rPr>
      <w:lang w:val="en-GB"/>
    </w:rPr>
  </w:style>
  <w:style w:type="character" w:styleId="Hyperlink">
    <w:name w:val="Hyperlink"/>
    <w:basedOn w:val="DefaultParagraphFont"/>
    <w:uiPriority w:val="99"/>
    <w:unhideWhenUsed/>
    <w:rsid w:val="00D9747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rofile.php?id=6155427635384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bronwen@catchwords.co.za"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samrra.co.za"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instagram.com/SAMRRA_ZA" TargetMode="External"/><Relationship Id="rId4" Type="http://schemas.openxmlformats.org/officeDocument/2006/relationships/footnotes" Target="footnotes.xml"/><Relationship Id="rId9" Type="http://schemas.openxmlformats.org/officeDocument/2006/relationships/hyperlink" Target="https://www.linkedin.com/company/samrracoza/"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Bronwen Noble</dc:creator>
  <cp:keywords/>
  <dc:description/>
  <cp:lastModifiedBy>Leah Denton</cp:lastModifiedBy>
  <cp:revision>12</cp:revision>
  <dcterms:created xsi:type="dcterms:W3CDTF">2026-08-19T08:50:00Z</dcterms:created>
  <dcterms:modified xsi:type="dcterms:W3CDTF">2026-10-20T08:47:00Z</dcterms:modified>
</cp:coreProperties>
</file>