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08166" w14:textId="63ABFF1C" w:rsidR="009E6771" w:rsidRPr="0072342C" w:rsidRDefault="009E6771" w:rsidP="009E6771">
      <w:pPr>
        <w:spacing w:after="0" w:line="276" w:lineRule="auto"/>
        <w:rPr>
          <w:rFonts w:ascii="Trebuchet MS" w:hAnsi="Trebuchet MS"/>
          <w:lang w:val="en-ZA"/>
        </w:rPr>
      </w:pPr>
      <w:r w:rsidRPr="0072342C">
        <w:rPr>
          <w:rFonts w:ascii="Trebuchet MS" w:hAnsi="Trebuchet MS"/>
          <w:lang w:val="en-ZA"/>
        </w:rPr>
        <w:t>PRESS RELEASE FROM GROWTHPOINT PROPERTIES</w:t>
      </w:r>
    </w:p>
    <w:p w14:paraId="6C7C25BC" w14:textId="1968C702" w:rsidR="009E6771" w:rsidRPr="009E6771" w:rsidRDefault="0072342C" w:rsidP="009E6771">
      <w:pPr>
        <w:spacing w:after="0" w:line="276" w:lineRule="auto"/>
        <w:rPr>
          <w:rFonts w:ascii="Trebuchet MS" w:hAnsi="Trebuchet MS"/>
          <w:lang w:val="en-ZA"/>
        </w:rPr>
      </w:pPr>
      <w:r>
        <w:rPr>
          <w:rFonts w:ascii="Trebuchet MS" w:hAnsi="Trebuchet MS"/>
          <w:lang w:val="en-ZA"/>
        </w:rPr>
        <w:t>12</w:t>
      </w:r>
      <w:r w:rsidR="009E6771" w:rsidRPr="009E6771">
        <w:rPr>
          <w:rFonts w:ascii="Trebuchet MS" w:hAnsi="Trebuchet MS"/>
          <w:lang w:val="en-ZA"/>
        </w:rPr>
        <w:t xml:space="preserve"> October 2026</w:t>
      </w:r>
    </w:p>
    <w:p w14:paraId="315D3489" w14:textId="77777777" w:rsidR="009E6771" w:rsidRPr="009E6771" w:rsidRDefault="009E6771" w:rsidP="009E6771">
      <w:pPr>
        <w:spacing w:after="0" w:line="276" w:lineRule="auto"/>
        <w:rPr>
          <w:rFonts w:ascii="Trebuchet MS" w:hAnsi="Trebuchet MS"/>
          <w:sz w:val="24"/>
          <w:szCs w:val="24"/>
          <w:lang w:val="en-ZA"/>
        </w:rPr>
      </w:pPr>
    </w:p>
    <w:p w14:paraId="5A5D2C2A" w14:textId="419AD8CE" w:rsidR="00B312AF" w:rsidRPr="00525967" w:rsidRDefault="00B312AF" w:rsidP="00525967">
      <w:pPr>
        <w:spacing w:after="0" w:line="276" w:lineRule="auto"/>
        <w:jc w:val="center"/>
        <w:rPr>
          <w:rFonts w:ascii="Trebuchet MS" w:hAnsi="Trebuchet MS"/>
          <w:b/>
          <w:bCs/>
          <w:sz w:val="28"/>
          <w:szCs w:val="28"/>
          <w:lang w:val="en-ZA"/>
        </w:rPr>
      </w:pPr>
      <w:r w:rsidRPr="00525967">
        <w:rPr>
          <w:rFonts w:ascii="Trebuchet MS" w:hAnsi="Trebuchet MS"/>
          <w:b/>
          <w:bCs/>
          <w:sz w:val="28"/>
          <w:szCs w:val="28"/>
          <w:lang w:val="en-ZA"/>
        </w:rPr>
        <w:t>Growthpoint’s 36 Hans Strijdom wins Overall Sustainability Award at SAPOA Property Awards</w:t>
      </w:r>
    </w:p>
    <w:p w14:paraId="063A35F8" w14:textId="77777777" w:rsidR="00B312AF" w:rsidRPr="00525967" w:rsidRDefault="00B312AF" w:rsidP="00525967">
      <w:pPr>
        <w:spacing w:after="0" w:line="276" w:lineRule="auto"/>
        <w:rPr>
          <w:rFonts w:ascii="Trebuchet MS" w:hAnsi="Trebuchet MS"/>
          <w:b/>
          <w:bCs/>
          <w:lang w:val="en-ZA"/>
        </w:rPr>
      </w:pPr>
    </w:p>
    <w:p w14:paraId="43742AB0" w14:textId="41E0BFD0" w:rsidR="00B312AF" w:rsidRDefault="00B312AF" w:rsidP="00525967">
      <w:pPr>
        <w:spacing w:after="0" w:line="276" w:lineRule="auto"/>
        <w:rPr>
          <w:rFonts w:ascii="Trebuchet MS" w:hAnsi="Trebuchet MS"/>
          <w:b/>
          <w:bCs/>
          <w:lang w:val="en-ZA"/>
        </w:rPr>
      </w:pPr>
      <w:r w:rsidRPr="00525967">
        <w:rPr>
          <w:rFonts w:ascii="Trebuchet MS" w:hAnsi="Trebuchet MS"/>
          <w:b/>
          <w:bCs/>
          <w:lang w:val="en-ZA"/>
        </w:rPr>
        <w:t>Growthpoint Properties’ 36 Hans Strijdom in Cape Town has been recognised with two major honours at the SAPOA Property Awards for Innovative Excellence 2026, winning the Overall Sustainability award as well as Interiors Development of the Year.</w:t>
      </w:r>
    </w:p>
    <w:p w14:paraId="272D32B2" w14:textId="77777777" w:rsidR="00525967" w:rsidRPr="00525967" w:rsidRDefault="00525967" w:rsidP="00525967">
      <w:pPr>
        <w:spacing w:after="0" w:line="276" w:lineRule="auto"/>
        <w:rPr>
          <w:rFonts w:ascii="Trebuchet MS" w:hAnsi="Trebuchet MS"/>
          <w:b/>
          <w:bCs/>
          <w:lang w:val="en-ZA"/>
        </w:rPr>
      </w:pPr>
    </w:p>
    <w:p w14:paraId="5A967D33" w14:textId="77777777" w:rsidR="00B312AF" w:rsidRPr="00525967" w:rsidRDefault="00B312AF" w:rsidP="00525967">
      <w:pPr>
        <w:spacing w:after="0" w:line="276" w:lineRule="auto"/>
        <w:rPr>
          <w:rFonts w:ascii="Trebuchet MS" w:hAnsi="Trebuchet MS"/>
          <w:lang w:val="en-ZA"/>
        </w:rPr>
      </w:pPr>
      <w:r w:rsidRPr="00525967">
        <w:rPr>
          <w:rFonts w:ascii="Trebuchet MS" w:hAnsi="Trebuchet MS"/>
          <w:lang w:val="en-ZA"/>
        </w:rPr>
        <w:t>The awards recognise the extensive transformation of the Growthpoint-owned building, which is home to global investment manager Ninety One’s Cape Town headquarters.</w:t>
      </w:r>
    </w:p>
    <w:p w14:paraId="409BA684" w14:textId="77777777" w:rsidR="00525967" w:rsidRDefault="00525967" w:rsidP="00525967">
      <w:pPr>
        <w:spacing w:after="0" w:line="276" w:lineRule="auto"/>
        <w:rPr>
          <w:rFonts w:ascii="Trebuchet MS" w:hAnsi="Trebuchet MS"/>
          <w:lang w:val="en-ZA"/>
        </w:rPr>
      </w:pPr>
    </w:p>
    <w:p w14:paraId="5A4DF082" w14:textId="3CFE033E" w:rsidR="00B312AF" w:rsidRDefault="00B312AF" w:rsidP="00525967">
      <w:pPr>
        <w:spacing w:after="0" w:line="276" w:lineRule="auto"/>
        <w:rPr>
          <w:rFonts w:ascii="Trebuchet MS" w:hAnsi="Trebuchet MS"/>
          <w:lang w:val="en-ZA"/>
        </w:rPr>
      </w:pPr>
      <w:r w:rsidRPr="00525967">
        <w:rPr>
          <w:rFonts w:ascii="Trebuchet MS" w:hAnsi="Trebuchet MS"/>
          <w:lang w:val="en-ZA"/>
        </w:rPr>
        <w:t xml:space="preserve">Rather than demolishing and rebuilding, </w:t>
      </w:r>
      <w:r w:rsidR="00FE0642">
        <w:rPr>
          <w:rFonts w:ascii="Trebuchet MS" w:hAnsi="Trebuchet MS"/>
          <w:lang w:val="en-ZA"/>
        </w:rPr>
        <w:t xml:space="preserve">the shared vision of </w:t>
      </w:r>
      <w:r w:rsidR="00F46436">
        <w:rPr>
          <w:rFonts w:ascii="Trebuchet MS" w:hAnsi="Trebuchet MS"/>
          <w:lang w:val="en-ZA"/>
        </w:rPr>
        <w:t xml:space="preserve">Growthpoint </w:t>
      </w:r>
      <w:r w:rsidR="00FE0642">
        <w:rPr>
          <w:rFonts w:ascii="Trebuchet MS" w:hAnsi="Trebuchet MS"/>
          <w:lang w:val="en-ZA"/>
        </w:rPr>
        <w:t xml:space="preserve">and Ninety </w:t>
      </w:r>
      <w:r w:rsidR="008621CC">
        <w:rPr>
          <w:rFonts w:ascii="Trebuchet MS" w:hAnsi="Trebuchet MS"/>
          <w:lang w:val="en-ZA"/>
        </w:rPr>
        <w:t>O</w:t>
      </w:r>
      <w:r w:rsidR="00FE0642">
        <w:rPr>
          <w:rFonts w:ascii="Trebuchet MS" w:hAnsi="Trebuchet MS"/>
          <w:lang w:val="en-ZA"/>
        </w:rPr>
        <w:t xml:space="preserve">ne led to the decision to </w:t>
      </w:r>
      <w:r w:rsidRPr="00525967">
        <w:rPr>
          <w:rFonts w:ascii="Trebuchet MS" w:hAnsi="Trebuchet MS"/>
          <w:lang w:val="en-ZA"/>
        </w:rPr>
        <w:t>retain and reposition the existing structure, combining a major interior refurbishment with advanced sustainability interventions. The approach significantly reduced embodied carbon while creating a modern, premium-grade workplace.</w:t>
      </w:r>
    </w:p>
    <w:p w14:paraId="4AC63AE5" w14:textId="77777777" w:rsidR="00525967" w:rsidRPr="00525967" w:rsidRDefault="00525967" w:rsidP="00525967">
      <w:pPr>
        <w:spacing w:after="0" w:line="276" w:lineRule="auto"/>
        <w:rPr>
          <w:rFonts w:ascii="Trebuchet MS" w:hAnsi="Trebuchet MS"/>
          <w:lang w:val="en-ZA"/>
        </w:rPr>
      </w:pPr>
    </w:p>
    <w:p w14:paraId="7B10830A" w14:textId="77777777" w:rsidR="00B312AF" w:rsidRDefault="00B312AF" w:rsidP="00525967">
      <w:pPr>
        <w:spacing w:after="0" w:line="276" w:lineRule="auto"/>
        <w:rPr>
          <w:rFonts w:ascii="Trebuchet MS" w:hAnsi="Trebuchet MS"/>
          <w:lang w:val="en-ZA"/>
        </w:rPr>
      </w:pPr>
      <w:r w:rsidRPr="00525967">
        <w:rPr>
          <w:rFonts w:ascii="Trebuchet MS" w:hAnsi="Trebuchet MS"/>
          <w:lang w:val="en-ZA"/>
        </w:rPr>
        <w:t>The building recently achieved Net Zero Carbon Level 2: Occupant Emissions Modelled certification from the Green Building Council South Africa, complementing its 5-Star Green Star SA Design rating.</w:t>
      </w:r>
    </w:p>
    <w:p w14:paraId="4E3F2224" w14:textId="77777777" w:rsidR="00525967" w:rsidRPr="00525967" w:rsidRDefault="00525967" w:rsidP="00525967">
      <w:pPr>
        <w:spacing w:after="0" w:line="276" w:lineRule="auto"/>
        <w:rPr>
          <w:rFonts w:ascii="Trebuchet MS" w:hAnsi="Trebuchet MS"/>
          <w:lang w:val="en-ZA"/>
        </w:rPr>
      </w:pPr>
    </w:p>
    <w:p w14:paraId="43801257" w14:textId="72F5391C" w:rsidR="00B312AF" w:rsidRPr="00525967" w:rsidRDefault="00B312AF" w:rsidP="00525967">
      <w:pPr>
        <w:spacing w:after="0" w:line="276" w:lineRule="auto"/>
        <w:rPr>
          <w:rFonts w:ascii="Trebuchet MS" w:hAnsi="Trebuchet MS"/>
          <w:i/>
          <w:iCs/>
          <w:lang w:val="en-ZA"/>
        </w:rPr>
      </w:pPr>
      <w:r w:rsidRPr="00525967">
        <w:rPr>
          <w:rFonts w:ascii="Trebuchet MS" w:hAnsi="Trebuchet MS"/>
          <w:lang w:val="en-ZA"/>
        </w:rPr>
        <w:t>Timothy Irvine, Head of Asset Management for Growthpoint’s Office portfolio, says: “</w:t>
      </w:r>
      <w:r w:rsidRPr="00525967">
        <w:rPr>
          <w:rFonts w:ascii="Trebuchet MS" w:hAnsi="Trebuchet MS"/>
          <w:i/>
          <w:iCs/>
          <w:lang w:val="en-ZA"/>
        </w:rPr>
        <w:t>These awards recognise what can be achieved when sustainability and great workplace design are considered together</w:t>
      </w:r>
      <w:r w:rsidR="00525967" w:rsidRPr="00525967">
        <w:rPr>
          <w:rFonts w:ascii="Trebuchet MS" w:hAnsi="Trebuchet MS"/>
          <w:i/>
          <w:iCs/>
          <w:lang w:val="en-ZA"/>
        </w:rPr>
        <w:t>, and when like-minded property owners and occupiers prioritise environmental stewardship.</w:t>
      </w:r>
      <w:r w:rsidRPr="00525967">
        <w:rPr>
          <w:rFonts w:ascii="Trebuchet MS" w:hAnsi="Trebuchet MS"/>
          <w:i/>
          <w:iCs/>
          <w:lang w:val="en-ZA"/>
        </w:rPr>
        <w:t xml:space="preserve"> </w:t>
      </w:r>
      <w:r w:rsidR="00525967">
        <w:rPr>
          <w:rFonts w:ascii="Trebuchet MS" w:hAnsi="Trebuchet MS"/>
          <w:i/>
          <w:iCs/>
          <w:lang w:val="en-ZA"/>
        </w:rPr>
        <w:t xml:space="preserve">Well done to all involved in this benchmark green redevelopment. </w:t>
      </w:r>
      <w:r w:rsidRPr="00525967">
        <w:rPr>
          <w:rFonts w:ascii="Trebuchet MS" w:hAnsi="Trebuchet MS"/>
          <w:i/>
          <w:iCs/>
          <w:lang w:val="en-ZA"/>
        </w:rPr>
        <w:t>36 Hans Strijdom shows that existing buildings can be successfully repositioned for a lower-carbon future while providing modern, efficient and exceptional spaces for the people who use them.”</w:t>
      </w:r>
    </w:p>
    <w:p w14:paraId="1014DC85" w14:textId="77777777" w:rsidR="00525967" w:rsidRPr="00525967" w:rsidRDefault="00525967" w:rsidP="00525967">
      <w:pPr>
        <w:spacing w:after="0" w:line="276" w:lineRule="auto"/>
        <w:rPr>
          <w:rFonts w:ascii="Trebuchet MS" w:hAnsi="Trebuchet MS"/>
          <w:lang w:val="en-ZA"/>
        </w:rPr>
      </w:pPr>
    </w:p>
    <w:p w14:paraId="234C6940" w14:textId="3FB1FEB0" w:rsidR="00B312AF" w:rsidRDefault="00B312AF" w:rsidP="00525967">
      <w:pPr>
        <w:spacing w:after="0" w:line="276" w:lineRule="auto"/>
        <w:rPr>
          <w:rFonts w:ascii="Trebuchet MS" w:hAnsi="Trebuchet MS"/>
          <w:lang w:val="en-ZA"/>
        </w:rPr>
      </w:pPr>
      <w:r w:rsidRPr="00525967">
        <w:rPr>
          <w:rFonts w:ascii="Trebuchet MS" w:hAnsi="Trebuchet MS"/>
          <w:lang w:val="en-ZA"/>
        </w:rPr>
        <w:t xml:space="preserve">The project </w:t>
      </w:r>
      <w:r w:rsidR="00525967">
        <w:rPr>
          <w:rFonts w:ascii="Trebuchet MS" w:hAnsi="Trebuchet MS"/>
          <w:lang w:val="en-ZA"/>
        </w:rPr>
        <w:t>advances</w:t>
      </w:r>
      <w:r w:rsidRPr="00525967">
        <w:rPr>
          <w:rFonts w:ascii="Trebuchet MS" w:hAnsi="Trebuchet MS"/>
          <w:lang w:val="en-ZA"/>
        </w:rPr>
        <w:t xml:space="preserve"> Growthpoint’s </w:t>
      </w:r>
      <w:r w:rsidR="00525967">
        <w:rPr>
          <w:rFonts w:ascii="Trebuchet MS" w:hAnsi="Trebuchet MS"/>
          <w:lang w:val="en-ZA"/>
        </w:rPr>
        <w:t xml:space="preserve">goal of achieving a </w:t>
      </w:r>
      <w:r w:rsidR="00525967" w:rsidRPr="00525967">
        <w:rPr>
          <w:rFonts w:ascii="Trebuchet MS" w:hAnsi="Trebuchet MS"/>
        </w:rPr>
        <w:t>carbon neutrality across its portfolio by 2050</w:t>
      </w:r>
      <w:r w:rsidRPr="00525967">
        <w:rPr>
          <w:rFonts w:ascii="Trebuchet MS" w:hAnsi="Trebuchet MS"/>
          <w:lang w:val="en-ZA"/>
        </w:rPr>
        <w:t>.</w:t>
      </w:r>
    </w:p>
    <w:p w14:paraId="7A08C749" w14:textId="77777777" w:rsidR="00525967" w:rsidRPr="00525967" w:rsidRDefault="00525967" w:rsidP="00525967">
      <w:pPr>
        <w:spacing w:after="0" w:line="276" w:lineRule="auto"/>
        <w:rPr>
          <w:rFonts w:ascii="Trebuchet MS" w:hAnsi="Trebuchet MS"/>
          <w:lang w:val="en-ZA"/>
        </w:rPr>
      </w:pPr>
    </w:p>
    <w:p w14:paraId="456E8754" w14:textId="77777777" w:rsidR="00B312AF" w:rsidRDefault="00B312AF" w:rsidP="00525967">
      <w:pPr>
        <w:spacing w:after="0" w:line="276" w:lineRule="auto"/>
        <w:jc w:val="center"/>
        <w:rPr>
          <w:rFonts w:ascii="Trebuchet MS" w:hAnsi="Trebuchet MS"/>
          <w:b/>
          <w:bCs/>
          <w:lang w:val="en-ZA"/>
        </w:rPr>
      </w:pPr>
      <w:r w:rsidRPr="00525967">
        <w:rPr>
          <w:rFonts w:ascii="Trebuchet MS" w:hAnsi="Trebuchet MS"/>
          <w:b/>
          <w:bCs/>
          <w:lang w:val="en-ZA"/>
        </w:rPr>
        <w:t>…/ends</w:t>
      </w:r>
    </w:p>
    <w:p w14:paraId="7C43B2D0" w14:textId="77777777" w:rsidR="009E6771" w:rsidRPr="00525967" w:rsidRDefault="009E6771" w:rsidP="00525967">
      <w:pPr>
        <w:spacing w:after="0" w:line="276" w:lineRule="auto"/>
        <w:jc w:val="center"/>
        <w:rPr>
          <w:rFonts w:ascii="Trebuchet MS" w:hAnsi="Trebuchet MS"/>
          <w:lang w:val="en-ZA"/>
        </w:rPr>
      </w:pPr>
    </w:p>
    <w:p w14:paraId="2CF5199A" w14:textId="77777777" w:rsidR="009E6771" w:rsidRDefault="009E6771" w:rsidP="009E6771">
      <w:pPr>
        <w:shd w:val="clear" w:color="auto" w:fill="FFFFFF" w:themeFill="background1"/>
        <w:spacing w:after="0" w:line="240" w:lineRule="auto"/>
        <w:rPr>
          <w:rFonts w:ascii="Trebuchet MS" w:eastAsiaTheme="minorEastAsia" w:hAnsi="Trebuchet MS" w:cs="Times New Roman"/>
          <w:b/>
          <w:bCs/>
          <w:color w:val="000000" w:themeColor="text1"/>
          <w:kern w:val="0"/>
          <w:lang w:eastAsia="en-GB"/>
          <w14:ligatures w14:val="none"/>
        </w:rPr>
      </w:pPr>
      <w:r w:rsidRPr="009E6771">
        <w:rPr>
          <w:rFonts w:ascii="Trebuchet MS" w:eastAsiaTheme="minorEastAsia" w:hAnsi="Trebuchet MS" w:cs="Times New Roman"/>
          <w:b/>
          <w:bCs/>
          <w:color w:val="000000" w:themeColor="text1"/>
          <w:kern w:val="0"/>
          <w:lang w:eastAsia="en-GB"/>
          <w14:ligatures w14:val="none"/>
        </w:rPr>
        <w:t>About Growthpoint Properties</w:t>
      </w:r>
    </w:p>
    <w:p w14:paraId="5FB5EBC4" w14:textId="77777777" w:rsidR="009E6771" w:rsidRPr="009E6771" w:rsidRDefault="009E6771" w:rsidP="009E6771">
      <w:pPr>
        <w:shd w:val="clear" w:color="auto" w:fill="FFFFFF" w:themeFill="background1"/>
        <w:spacing w:after="0" w:line="240" w:lineRule="auto"/>
        <w:rPr>
          <w:rFonts w:ascii="Trebuchet MS" w:eastAsiaTheme="minorEastAsia" w:hAnsi="Trebuchet MS" w:cs="Times New Roman"/>
          <w:b/>
          <w:bCs/>
          <w:color w:val="000000" w:themeColor="text1"/>
          <w:kern w:val="0"/>
          <w:lang w:eastAsia="en-GB"/>
          <w14:ligatures w14:val="none"/>
        </w:rPr>
      </w:pPr>
    </w:p>
    <w:p w14:paraId="611987DA" w14:textId="77777777" w:rsidR="009E6771" w:rsidRDefault="009E6771" w:rsidP="009E6771">
      <w:pPr>
        <w:shd w:val="clear" w:color="auto" w:fill="FFFFFF" w:themeFill="background1"/>
        <w:spacing w:after="0" w:line="240" w:lineRule="auto"/>
        <w:jc w:val="both"/>
        <w:rPr>
          <w:rFonts w:ascii="Trebuchet MS" w:eastAsiaTheme="minorEastAsia" w:hAnsi="Trebuchet MS" w:cstheme="minorHAnsi"/>
          <w:color w:val="000000" w:themeColor="text1"/>
          <w:kern w:val="0"/>
          <w:lang w:eastAsia="en-GB"/>
          <w14:ligatures w14:val="none"/>
        </w:rPr>
      </w:pPr>
      <w:r w:rsidRPr="009E6771">
        <w:rPr>
          <w:rFonts w:ascii="Trebuchet MS" w:eastAsiaTheme="minorEastAsia" w:hAnsi="Trebuchet MS" w:cs="Times New Roman"/>
          <w:color w:val="000000" w:themeColor="text1"/>
          <w:kern w:val="0"/>
          <w:lang w:eastAsia="en-GB"/>
          <w14:ligatures w14:val="none"/>
        </w:rPr>
        <w:t>Growthpoint creates space to thrive with innovative and sustainable property solutions in environmentally friendly buildings, while improving the social and material wellbeing of individuals and communities. Growthpoint is South Africa’s largest primary JSE-listed REIT. It is an international property company invested in real estate and communities in South Africa and across the African continent, Australia and Eastern Europe. Growthpoint is at the forefront of environmental innovation in the property sec</w:t>
      </w:r>
      <w:r w:rsidRPr="009E6771">
        <w:rPr>
          <w:rFonts w:ascii="Trebuchet MS" w:eastAsiaTheme="minorEastAsia" w:hAnsi="Trebuchet MS" w:cstheme="minorHAnsi"/>
          <w:color w:val="000000" w:themeColor="text1"/>
          <w:kern w:val="0"/>
          <w:lang w:eastAsia="en-GB"/>
          <w14:ligatures w14:val="none"/>
        </w:rPr>
        <w:t xml:space="preserve">tor in South Africa. Visit </w:t>
      </w:r>
      <w:hyperlink r:id="rId6" w:history="1">
        <w:r w:rsidRPr="009E6771">
          <w:rPr>
            <w:rFonts w:ascii="Trebuchet MS" w:eastAsia="Merriweather" w:hAnsi="Trebuchet MS" w:cstheme="minorHAnsi"/>
            <w:color w:val="000000" w:themeColor="text1"/>
            <w:kern w:val="0"/>
            <w:u w:val="single"/>
            <w:lang w:eastAsia="en-GB"/>
            <w14:ligatures w14:val="none"/>
          </w:rPr>
          <w:t>growthpoint.co.za</w:t>
        </w:r>
      </w:hyperlink>
      <w:r w:rsidRPr="009E6771">
        <w:rPr>
          <w:rFonts w:ascii="Trebuchet MS" w:eastAsiaTheme="minorEastAsia" w:hAnsi="Trebuchet MS" w:cstheme="minorHAnsi"/>
          <w:color w:val="000000" w:themeColor="text1"/>
          <w:kern w:val="0"/>
          <w:lang w:eastAsia="en-GB"/>
          <w14:ligatures w14:val="none"/>
        </w:rPr>
        <w:t xml:space="preserve"> for more information. Connect with Growthpoint on </w:t>
      </w:r>
      <w:hyperlink r:id="rId7" w:history="1">
        <w:r w:rsidRPr="009E6771">
          <w:rPr>
            <w:rFonts w:ascii="Trebuchet MS" w:eastAsia="Merriweather" w:hAnsi="Trebuchet MS" w:cstheme="minorHAnsi"/>
            <w:color w:val="000000" w:themeColor="text1"/>
            <w:kern w:val="0"/>
            <w:u w:val="single"/>
            <w:lang w:eastAsia="en-GB"/>
            <w14:ligatures w14:val="none"/>
          </w:rPr>
          <w:t>Facebook</w:t>
        </w:r>
      </w:hyperlink>
      <w:r w:rsidRPr="009E6771">
        <w:rPr>
          <w:rFonts w:ascii="Trebuchet MS" w:eastAsiaTheme="minorEastAsia" w:hAnsi="Trebuchet MS" w:cstheme="minorHAnsi"/>
          <w:color w:val="000000" w:themeColor="text1"/>
          <w:kern w:val="0"/>
          <w:lang w:eastAsia="en-GB"/>
          <w14:ligatures w14:val="none"/>
        </w:rPr>
        <w:t xml:space="preserve">, </w:t>
      </w:r>
      <w:hyperlink r:id="rId8" w:history="1">
        <w:r w:rsidRPr="009E6771">
          <w:rPr>
            <w:rFonts w:ascii="Trebuchet MS" w:eastAsia="Merriweather" w:hAnsi="Trebuchet MS" w:cstheme="minorHAnsi"/>
            <w:color w:val="000000" w:themeColor="text1"/>
            <w:kern w:val="0"/>
            <w:u w:val="single"/>
            <w:lang w:eastAsia="en-GB"/>
            <w14:ligatures w14:val="none"/>
          </w:rPr>
          <w:t>LinkedIn</w:t>
        </w:r>
      </w:hyperlink>
      <w:r w:rsidRPr="009E6771">
        <w:rPr>
          <w:rFonts w:ascii="Trebuchet MS" w:eastAsiaTheme="minorEastAsia" w:hAnsi="Trebuchet MS" w:cstheme="minorHAnsi"/>
          <w:color w:val="000000" w:themeColor="text1"/>
          <w:kern w:val="0"/>
          <w:lang w:eastAsia="en-GB"/>
          <w14:ligatures w14:val="none"/>
        </w:rPr>
        <w:t xml:space="preserve"> and </w:t>
      </w:r>
      <w:hyperlink r:id="rId9" w:history="1">
        <w:r w:rsidRPr="009E6771">
          <w:rPr>
            <w:rFonts w:ascii="Trebuchet MS" w:eastAsia="Merriweather" w:hAnsi="Trebuchet MS" w:cstheme="minorHAnsi"/>
            <w:color w:val="000000" w:themeColor="text1"/>
            <w:kern w:val="0"/>
            <w:u w:val="single"/>
            <w:lang w:eastAsia="en-GB"/>
            <w14:ligatures w14:val="none"/>
          </w:rPr>
          <w:t>YouTube</w:t>
        </w:r>
      </w:hyperlink>
      <w:r w:rsidRPr="009E6771">
        <w:rPr>
          <w:rFonts w:ascii="Trebuchet MS" w:eastAsiaTheme="minorEastAsia" w:hAnsi="Trebuchet MS" w:cstheme="minorHAnsi"/>
          <w:color w:val="000000" w:themeColor="text1"/>
          <w:kern w:val="0"/>
          <w:lang w:eastAsia="en-GB"/>
          <w14:ligatures w14:val="none"/>
        </w:rPr>
        <w:t>.</w:t>
      </w:r>
    </w:p>
    <w:p w14:paraId="6DB50385" w14:textId="0740EEE5" w:rsidR="009E6771" w:rsidRDefault="009E6771" w:rsidP="009E6771">
      <w:pPr>
        <w:shd w:val="clear" w:color="auto" w:fill="FFFFFF" w:themeFill="background1"/>
        <w:spacing w:after="0" w:line="240" w:lineRule="auto"/>
        <w:jc w:val="both"/>
        <w:rPr>
          <w:rFonts w:ascii="Trebuchet MS" w:eastAsia="Times New Roman" w:hAnsi="Trebuchet MS" w:cstheme="minorHAnsi"/>
          <w:b/>
          <w:bCs/>
          <w:color w:val="000000" w:themeColor="text1"/>
          <w:kern w:val="0"/>
          <w:lang w:eastAsia="en-ZA"/>
          <w14:ligatures w14:val="none"/>
        </w:rPr>
      </w:pPr>
      <w:r w:rsidRPr="009E6771">
        <w:rPr>
          <w:rFonts w:ascii="Trebuchet MS" w:eastAsia="Times New Roman" w:hAnsi="Trebuchet MS" w:cstheme="minorHAnsi"/>
          <w:b/>
          <w:bCs/>
          <w:color w:val="000000" w:themeColor="text1"/>
          <w:kern w:val="0"/>
          <w:lang w:eastAsia="en-ZA"/>
          <w14:ligatures w14:val="none"/>
        </w:rPr>
        <w:t>RELEASED BY CATCHWORDS FOR:</w:t>
      </w:r>
    </w:p>
    <w:p w14:paraId="0F63E8E5" w14:textId="77777777" w:rsidR="009E6771" w:rsidRPr="009E6771" w:rsidRDefault="009E6771" w:rsidP="009E6771">
      <w:pPr>
        <w:shd w:val="clear" w:color="auto" w:fill="FFFFFF" w:themeFill="background1"/>
        <w:spacing w:after="0" w:line="240" w:lineRule="auto"/>
        <w:jc w:val="both"/>
        <w:rPr>
          <w:rFonts w:ascii="Trebuchet MS" w:eastAsiaTheme="minorEastAsia" w:hAnsi="Trebuchet MS" w:cstheme="minorHAnsi"/>
          <w:color w:val="000000" w:themeColor="text1"/>
          <w:kern w:val="0"/>
          <w:lang w:eastAsia="en-GB"/>
          <w14:ligatures w14:val="none"/>
        </w:rPr>
      </w:pPr>
    </w:p>
    <w:p w14:paraId="5454EB5E" w14:textId="77777777" w:rsidR="009E6771" w:rsidRPr="009E6771" w:rsidRDefault="009E6771" w:rsidP="009E6771">
      <w:pPr>
        <w:spacing w:after="0"/>
        <w:rPr>
          <w:rFonts w:ascii="Trebuchet MS" w:eastAsia="Times New Roman" w:hAnsi="Trebuchet MS" w:cstheme="minorHAnsi"/>
          <w:color w:val="000000" w:themeColor="text1"/>
          <w:kern w:val="0"/>
          <w:lang w:eastAsia="en-ZA"/>
          <w14:ligatures w14:val="none"/>
        </w:rPr>
      </w:pPr>
      <w:r w:rsidRPr="009E6771">
        <w:rPr>
          <w:rFonts w:ascii="Trebuchet MS" w:eastAsia="Times New Roman" w:hAnsi="Trebuchet MS" w:cstheme="minorHAnsi"/>
          <w:color w:val="000000" w:themeColor="text1"/>
          <w:kern w:val="0"/>
          <w:lang w:eastAsia="en-ZA"/>
          <w14:ligatures w14:val="none"/>
        </w:rPr>
        <w:t>Growthpoint Properties Limited</w:t>
      </w:r>
    </w:p>
    <w:p w14:paraId="58D65E46" w14:textId="77777777" w:rsidR="009E6771" w:rsidRPr="009E6771" w:rsidRDefault="009E6771" w:rsidP="009E6771">
      <w:pPr>
        <w:spacing w:after="0"/>
        <w:rPr>
          <w:rFonts w:ascii="Trebuchet MS" w:eastAsia="Times New Roman" w:hAnsi="Trebuchet MS" w:cstheme="minorHAnsi"/>
          <w:color w:val="000000" w:themeColor="text1"/>
          <w:kern w:val="0"/>
          <w:lang w:eastAsia="en-ZA"/>
          <w14:ligatures w14:val="none"/>
        </w:rPr>
      </w:pPr>
      <w:r w:rsidRPr="009E6771">
        <w:rPr>
          <w:rFonts w:ascii="Trebuchet MS" w:eastAsia="Times New Roman" w:hAnsi="Trebuchet MS" w:cstheme="minorHAnsi"/>
          <w:color w:val="000000" w:themeColor="text1"/>
          <w:kern w:val="0"/>
          <w:lang w:eastAsia="en-ZA"/>
          <w14:ligatures w14:val="none"/>
        </w:rPr>
        <w:t>Cindi-Leigh Breed</w:t>
      </w:r>
    </w:p>
    <w:p w14:paraId="32EB7733" w14:textId="77777777" w:rsidR="009E6771" w:rsidRPr="009E6771" w:rsidRDefault="009E6771" w:rsidP="009E6771">
      <w:pPr>
        <w:spacing w:after="0"/>
        <w:rPr>
          <w:rFonts w:ascii="Trebuchet MS" w:eastAsia="Times New Roman" w:hAnsi="Trebuchet MS" w:cstheme="minorHAnsi"/>
          <w:color w:val="000000" w:themeColor="text1"/>
          <w:kern w:val="0"/>
          <w:lang w:eastAsia="en-ZA"/>
          <w14:ligatures w14:val="none"/>
        </w:rPr>
      </w:pPr>
      <w:r w:rsidRPr="009E6771">
        <w:rPr>
          <w:rFonts w:ascii="Trebuchet MS" w:eastAsia="Times New Roman" w:hAnsi="Trebuchet MS" w:cstheme="minorHAnsi"/>
          <w:color w:val="000000" w:themeColor="text1"/>
          <w:kern w:val="0"/>
          <w:lang w:eastAsia="en-ZA"/>
          <w14:ligatures w14:val="none"/>
        </w:rPr>
        <w:t>Head, Marketing &amp; Communication</w:t>
      </w:r>
    </w:p>
    <w:p w14:paraId="0E48BC38" w14:textId="77777777" w:rsidR="009E6771" w:rsidRPr="009E6771" w:rsidRDefault="009E6771" w:rsidP="009E6771">
      <w:pPr>
        <w:spacing w:after="0" w:line="240" w:lineRule="auto"/>
        <w:rPr>
          <w:rFonts w:ascii="Trebuchet MS" w:eastAsia="Times New Roman" w:hAnsi="Trebuchet MS" w:cstheme="minorHAnsi"/>
          <w:color w:val="000000" w:themeColor="text1"/>
          <w:kern w:val="0"/>
          <w:lang w:eastAsia="en-ZA"/>
          <w14:ligatures w14:val="none"/>
        </w:rPr>
      </w:pPr>
      <w:r w:rsidRPr="009E6771">
        <w:rPr>
          <w:rFonts w:ascii="Trebuchet MS" w:eastAsia="Times New Roman" w:hAnsi="Trebuchet MS" w:cstheme="minorHAnsi"/>
          <w:color w:val="000000" w:themeColor="text1"/>
          <w:kern w:val="0"/>
          <w:lang w:eastAsia="en-ZA"/>
          <w14:ligatures w14:val="none"/>
        </w:rPr>
        <w:t>Tel: +27 (0) 11 944 6288</w:t>
      </w:r>
    </w:p>
    <w:p w14:paraId="176957E9" w14:textId="77777777" w:rsidR="009E6771" w:rsidRPr="009E6771" w:rsidRDefault="009E6771" w:rsidP="009E6771">
      <w:pPr>
        <w:spacing w:after="0" w:line="240" w:lineRule="auto"/>
        <w:rPr>
          <w:rFonts w:ascii="Trebuchet MS" w:eastAsiaTheme="majorEastAsia" w:hAnsi="Trebuchet MS" w:cstheme="minorHAnsi"/>
          <w:color w:val="000000" w:themeColor="text1"/>
          <w:kern w:val="0"/>
          <w:u w:val="single"/>
          <w:lang w:eastAsia="en-ZA"/>
          <w14:ligatures w14:val="none"/>
        </w:rPr>
      </w:pPr>
    </w:p>
    <w:p w14:paraId="3F5E3586" w14:textId="77777777" w:rsidR="009E6771" w:rsidRPr="009E6771" w:rsidRDefault="009E6771" w:rsidP="009E6771">
      <w:pPr>
        <w:spacing w:after="0" w:line="240" w:lineRule="auto"/>
        <w:rPr>
          <w:rFonts w:ascii="Trebuchet MS" w:hAnsi="Trebuchet MS"/>
          <w:b/>
          <w:bCs/>
        </w:rPr>
      </w:pPr>
      <w:r w:rsidRPr="009E6771">
        <w:rPr>
          <w:rFonts w:ascii="Trebuchet MS" w:eastAsia="Times New Roman" w:hAnsi="Trebuchet MS" w:cstheme="minorHAnsi"/>
          <w:i/>
          <w:iCs/>
          <w:color w:val="000000" w:themeColor="text1"/>
          <w:kern w:val="0"/>
          <w:lang w:eastAsia="en-ZA"/>
          <w14:ligatures w14:val="none"/>
        </w:rPr>
        <w:t xml:space="preserve">For more information or to book an interview, kindly contact Bronwen Noble at 083 453 6668 or </w:t>
      </w:r>
      <w:hyperlink r:id="rId10" w:history="1">
        <w:r w:rsidRPr="009E6771">
          <w:rPr>
            <w:rFonts w:ascii="Trebuchet MS" w:eastAsiaTheme="majorEastAsia" w:hAnsi="Trebuchet MS" w:cstheme="minorHAnsi"/>
            <w:i/>
            <w:iCs/>
            <w:color w:val="000000" w:themeColor="text1"/>
            <w:kern w:val="0"/>
            <w:u w:val="single"/>
            <w:lang w:eastAsia="en-ZA"/>
            <w14:ligatures w14:val="none"/>
          </w:rPr>
          <w:t>bronwen@catchwords.co.za</w:t>
        </w:r>
      </w:hyperlink>
      <w:r w:rsidRPr="009E6771">
        <w:rPr>
          <w:rFonts w:ascii="Trebuchet MS" w:eastAsia="Times New Roman" w:hAnsi="Trebuchet MS" w:cstheme="minorHAnsi"/>
          <w:i/>
          <w:iCs/>
          <w:color w:val="000000" w:themeColor="text1"/>
          <w:kern w:val="0"/>
          <w:lang w:eastAsia="en-ZA"/>
          <w14:ligatures w14:val="none"/>
        </w:rPr>
        <w:t>. </w:t>
      </w:r>
    </w:p>
    <w:p w14:paraId="1C383225" w14:textId="77777777" w:rsidR="009E6771" w:rsidRPr="009E6771" w:rsidRDefault="009E6771" w:rsidP="009E6771">
      <w:pPr>
        <w:spacing w:after="0" w:line="276" w:lineRule="auto"/>
        <w:rPr>
          <w:rFonts w:ascii="Trebuchet MS" w:hAnsi="Trebuchet MS"/>
          <w:lang w:val="en-ZA"/>
        </w:rPr>
      </w:pPr>
    </w:p>
    <w:p w14:paraId="2A2CF343" w14:textId="77777777" w:rsidR="007931D2" w:rsidRPr="009E6771" w:rsidRDefault="007931D2" w:rsidP="00525967">
      <w:pPr>
        <w:spacing w:after="0" w:line="276" w:lineRule="auto"/>
        <w:rPr>
          <w:rFonts w:ascii="Trebuchet MS" w:hAnsi="Trebuchet MS"/>
        </w:rPr>
      </w:pPr>
    </w:p>
    <w:sectPr w:rsidR="007931D2" w:rsidRPr="009E6771" w:rsidSect="009E6771">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DD4A1" w14:textId="77777777" w:rsidR="00377827" w:rsidRDefault="00377827" w:rsidP="009E6771">
      <w:pPr>
        <w:spacing w:after="0" w:line="240" w:lineRule="auto"/>
      </w:pPr>
      <w:r>
        <w:separator/>
      </w:r>
    </w:p>
  </w:endnote>
  <w:endnote w:type="continuationSeparator" w:id="0">
    <w:p w14:paraId="20083D5C" w14:textId="77777777" w:rsidR="00377827" w:rsidRDefault="00377827" w:rsidP="009E6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Merriweather">
    <w:charset w:val="00"/>
    <w:family w:val="auto"/>
    <w:pitch w:val="variable"/>
    <w:sig w:usb0="20000207" w:usb1="00000002" w:usb2="00000000" w:usb3="00000000" w:csb0="00000197"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90F1E" w14:textId="77777777" w:rsidR="00377827" w:rsidRDefault="00377827" w:rsidP="009E6771">
      <w:pPr>
        <w:spacing w:after="0" w:line="240" w:lineRule="auto"/>
      </w:pPr>
      <w:r>
        <w:separator/>
      </w:r>
    </w:p>
  </w:footnote>
  <w:footnote w:type="continuationSeparator" w:id="0">
    <w:p w14:paraId="77FBE989" w14:textId="77777777" w:rsidR="00377827" w:rsidRDefault="00377827" w:rsidP="009E67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02478" w14:textId="5FA29080" w:rsidR="009E6771" w:rsidRDefault="009E6771" w:rsidP="009E6771">
    <w:pPr>
      <w:pStyle w:val="Header"/>
      <w:jc w:val="center"/>
    </w:pPr>
    <w:r w:rsidRPr="00A72619">
      <w:rPr>
        <w:rFonts w:ascii="Arial" w:eastAsia="Arial" w:hAnsi="Arial" w:cs="Arial"/>
        <w:noProof/>
        <w:kern w:val="0"/>
        <w:lang w:eastAsia="en-GB"/>
      </w:rPr>
      <w:drawing>
        <wp:inline distT="0" distB="0" distL="0" distR="0" wp14:anchorId="7A8E770F" wp14:editId="467A69B8">
          <wp:extent cx="2391410" cy="983654"/>
          <wp:effectExtent l="0" t="0" r="8890" b="6985"/>
          <wp:docPr id="1969338820"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470458" name="Picture 1" descr="A close-up of a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4157" cy="988897"/>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2AF"/>
    <w:rsid w:val="0001498E"/>
    <w:rsid w:val="002A2C63"/>
    <w:rsid w:val="0031725E"/>
    <w:rsid w:val="00377827"/>
    <w:rsid w:val="0041686D"/>
    <w:rsid w:val="004724A7"/>
    <w:rsid w:val="004B4BFD"/>
    <w:rsid w:val="00525967"/>
    <w:rsid w:val="0072342C"/>
    <w:rsid w:val="007931D2"/>
    <w:rsid w:val="00813F63"/>
    <w:rsid w:val="008621CC"/>
    <w:rsid w:val="009E6771"/>
    <w:rsid w:val="009E7A47"/>
    <w:rsid w:val="009F0F29"/>
    <w:rsid w:val="00B312AF"/>
    <w:rsid w:val="00B57ABB"/>
    <w:rsid w:val="00BE6B28"/>
    <w:rsid w:val="00C459B0"/>
    <w:rsid w:val="00C97EB6"/>
    <w:rsid w:val="00F46436"/>
    <w:rsid w:val="00FE064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10EBC"/>
  <w15:chartTrackingRefBased/>
  <w15:docId w15:val="{2A855812-D42C-4B2E-B399-BBD76909B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B312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12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12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12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12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12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12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12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12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12AF"/>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B312AF"/>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B312AF"/>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B312AF"/>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B312AF"/>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B312AF"/>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B312AF"/>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B312AF"/>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B312AF"/>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B312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12AF"/>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B312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12AF"/>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B312AF"/>
    <w:pPr>
      <w:spacing w:before="160"/>
      <w:jc w:val="center"/>
    </w:pPr>
    <w:rPr>
      <w:i/>
      <w:iCs/>
      <w:color w:val="404040" w:themeColor="text1" w:themeTint="BF"/>
    </w:rPr>
  </w:style>
  <w:style w:type="character" w:customStyle="1" w:styleId="QuoteChar">
    <w:name w:val="Quote Char"/>
    <w:basedOn w:val="DefaultParagraphFont"/>
    <w:link w:val="Quote"/>
    <w:uiPriority w:val="29"/>
    <w:rsid w:val="00B312AF"/>
    <w:rPr>
      <w:i/>
      <w:iCs/>
      <w:color w:val="404040" w:themeColor="text1" w:themeTint="BF"/>
      <w:lang w:val="en-GB"/>
    </w:rPr>
  </w:style>
  <w:style w:type="paragraph" w:styleId="ListParagraph">
    <w:name w:val="List Paragraph"/>
    <w:basedOn w:val="Normal"/>
    <w:uiPriority w:val="34"/>
    <w:qFormat/>
    <w:rsid w:val="00B312AF"/>
    <w:pPr>
      <w:ind w:left="720"/>
      <w:contextualSpacing/>
    </w:pPr>
  </w:style>
  <w:style w:type="character" w:styleId="IntenseEmphasis">
    <w:name w:val="Intense Emphasis"/>
    <w:basedOn w:val="DefaultParagraphFont"/>
    <w:uiPriority w:val="21"/>
    <w:qFormat/>
    <w:rsid w:val="00B312AF"/>
    <w:rPr>
      <w:i/>
      <w:iCs/>
      <w:color w:val="0F4761" w:themeColor="accent1" w:themeShade="BF"/>
    </w:rPr>
  </w:style>
  <w:style w:type="paragraph" w:styleId="IntenseQuote">
    <w:name w:val="Intense Quote"/>
    <w:basedOn w:val="Normal"/>
    <w:next w:val="Normal"/>
    <w:link w:val="IntenseQuoteChar"/>
    <w:uiPriority w:val="30"/>
    <w:qFormat/>
    <w:rsid w:val="00B312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12AF"/>
    <w:rPr>
      <w:i/>
      <w:iCs/>
      <w:color w:val="0F4761" w:themeColor="accent1" w:themeShade="BF"/>
      <w:lang w:val="en-GB"/>
    </w:rPr>
  </w:style>
  <w:style w:type="character" w:styleId="IntenseReference">
    <w:name w:val="Intense Reference"/>
    <w:basedOn w:val="DefaultParagraphFont"/>
    <w:uiPriority w:val="32"/>
    <w:qFormat/>
    <w:rsid w:val="00B312AF"/>
    <w:rPr>
      <w:b/>
      <w:bCs/>
      <w:smallCaps/>
      <w:color w:val="0F4761" w:themeColor="accent1" w:themeShade="BF"/>
      <w:spacing w:val="5"/>
    </w:rPr>
  </w:style>
  <w:style w:type="paragraph" w:styleId="Header">
    <w:name w:val="header"/>
    <w:basedOn w:val="Normal"/>
    <w:link w:val="HeaderChar"/>
    <w:uiPriority w:val="99"/>
    <w:unhideWhenUsed/>
    <w:rsid w:val="009E67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6771"/>
    <w:rPr>
      <w:lang w:val="en-GB"/>
    </w:rPr>
  </w:style>
  <w:style w:type="paragraph" w:styleId="Footer">
    <w:name w:val="footer"/>
    <w:basedOn w:val="Normal"/>
    <w:link w:val="FooterChar"/>
    <w:uiPriority w:val="99"/>
    <w:unhideWhenUsed/>
    <w:rsid w:val="009E67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6771"/>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nkedin.com/company/growthpoint-properties-ltd"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facebook.com/Growthpoint"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rowthpoint.co.za/"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file:///C:\Users\Bronwen\AppData\Local\Microsoft\Windows\INetCache\Content.Outlook\1GJLY6NV\bronwen@catchwords.co.za" TargetMode="External"/><Relationship Id="rId4" Type="http://schemas.openxmlformats.org/officeDocument/2006/relationships/footnotes" Target="footnotes.xml"/><Relationship Id="rId9" Type="http://schemas.openxmlformats.org/officeDocument/2006/relationships/hyperlink" Target="http://www.youtube.com/GrowthpointBroadcas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457</Words>
  <Characters>2605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Bronwen Noble</dc:creator>
  <cp:keywords/>
  <dc:description/>
  <cp:lastModifiedBy>Angie</cp:lastModifiedBy>
  <cp:revision>2</cp:revision>
  <dcterms:created xsi:type="dcterms:W3CDTF">2026-10-12T13:38:00Z</dcterms:created>
  <dcterms:modified xsi:type="dcterms:W3CDTF">2026-10-12T13:38:00Z</dcterms:modified>
</cp:coreProperties>
</file>