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E72B1" w14:textId="0A68C17E" w:rsidR="008E471A" w:rsidRPr="00A044CA" w:rsidRDefault="00A044CA" w:rsidP="00227F5B">
      <w:pPr>
        <w:spacing w:after="0" w:line="276" w:lineRule="auto"/>
        <w:rPr>
          <w:rFonts w:ascii="Trebuchet MS" w:hAnsi="Trebuchet MS"/>
        </w:rPr>
      </w:pPr>
      <w:r w:rsidRPr="00A044CA">
        <w:rPr>
          <w:rFonts w:ascii="Trebuchet MS" w:hAnsi="Trebuchet MS"/>
        </w:rPr>
        <w:t xml:space="preserve">JOINT </w:t>
      </w:r>
      <w:r w:rsidR="008E471A" w:rsidRPr="00A044CA">
        <w:rPr>
          <w:rFonts w:ascii="Trebuchet MS" w:hAnsi="Trebuchet MS"/>
        </w:rPr>
        <w:t xml:space="preserve">PRESS RELEASE </w:t>
      </w:r>
      <w:r w:rsidRPr="00A044CA">
        <w:rPr>
          <w:rFonts w:ascii="Trebuchet MS" w:hAnsi="Trebuchet MS"/>
        </w:rPr>
        <w:t xml:space="preserve">FROM </w:t>
      </w:r>
      <w:r w:rsidRPr="00A044CA">
        <w:rPr>
          <w:rFonts w:ascii="Trebuchet MS" w:hAnsi="Trebuchet MS"/>
          <w:lang w:val="en-ZA"/>
        </w:rPr>
        <w:t xml:space="preserve">GROWTHPOINT HEALTHCARE PROPERTY HOLDINGS &amp; </w:t>
      </w:r>
      <w:r w:rsidRPr="00A044CA">
        <w:rPr>
          <w:rFonts w:ascii="Trebuchet MS" w:hAnsi="Trebuchet MS"/>
        </w:rPr>
        <w:t xml:space="preserve">EPIONE </w:t>
      </w:r>
    </w:p>
    <w:p w14:paraId="518FBC0A" w14:textId="77777777" w:rsidR="008E471A" w:rsidRPr="00227F5B" w:rsidRDefault="008E471A" w:rsidP="00227F5B">
      <w:pPr>
        <w:spacing w:after="0" w:line="276" w:lineRule="auto"/>
        <w:rPr>
          <w:rFonts w:ascii="Trebuchet MS" w:hAnsi="Trebuchet MS"/>
        </w:rPr>
      </w:pPr>
    </w:p>
    <w:p w14:paraId="345FF0BB" w14:textId="710E8239" w:rsidR="008E471A" w:rsidRPr="00227F5B" w:rsidRDefault="008E471A" w:rsidP="00227F5B">
      <w:pPr>
        <w:spacing w:after="0" w:line="276" w:lineRule="auto"/>
        <w:jc w:val="center"/>
        <w:rPr>
          <w:rFonts w:ascii="Trebuchet MS" w:hAnsi="Trebuchet MS"/>
          <w:b/>
          <w:bCs/>
          <w:sz w:val="28"/>
          <w:szCs w:val="28"/>
        </w:rPr>
      </w:pPr>
      <w:r w:rsidRPr="00227F5B">
        <w:rPr>
          <w:rFonts w:ascii="Trebuchet MS" w:hAnsi="Trebuchet MS"/>
          <w:b/>
          <w:bCs/>
          <w:sz w:val="28"/>
          <w:szCs w:val="28"/>
        </w:rPr>
        <w:t>Growthpoint Healthcare Property</w:t>
      </w:r>
      <w:r w:rsidR="00840B4D" w:rsidRPr="00227F5B">
        <w:rPr>
          <w:rFonts w:ascii="Trebuchet MS" w:hAnsi="Trebuchet MS"/>
          <w:b/>
          <w:bCs/>
          <w:sz w:val="28"/>
          <w:szCs w:val="28"/>
        </w:rPr>
        <w:t xml:space="preserve"> Holdings</w:t>
      </w:r>
      <w:r w:rsidRPr="00227F5B">
        <w:rPr>
          <w:rFonts w:ascii="Trebuchet MS" w:hAnsi="Trebuchet MS"/>
          <w:b/>
          <w:bCs/>
          <w:sz w:val="28"/>
          <w:szCs w:val="28"/>
        </w:rPr>
        <w:t xml:space="preserve"> </w:t>
      </w:r>
      <w:r w:rsidR="00265697" w:rsidRPr="00227F5B">
        <w:rPr>
          <w:rFonts w:ascii="Trebuchet MS" w:hAnsi="Trebuchet MS"/>
          <w:b/>
          <w:bCs/>
          <w:sz w:val="28"/>
          <w:szCs w:val="28"/>
        </w:rPr>
        <w:t xml:space="preserve">and </w:t>
      </w:r>
      <w:proofErr w:type="spellStart"/>
      <w:r w:rsidRPr="00227F5B">
        <w:rPr>
          <w:rFonts w:ascii="Trebuchet MS" w:hAnsi="Trebuchet MS"/>
          <w:b/>
          <w:bCs/>
          <w:sz w:val="28"/>
          <w:szCs w:val="28"/>
        </w:rPr>
        <w:t>Epione</w:t>
      </w:r>
      <w:proofErr w:type="spellEnd"/>
      <w:r w:rsidRPr="00227F5B">
        <w:rPr>
          <w:rFonts w:ascii="Trebuchet MS" w:hAnsi="Trebuchet MS"/>
          <w:b/>
          <w:bCs/>
          <w:sz w:val="28"/>
          <w:szCs w:val="28"/>
        </w:rPr>
        <w:t xml:space="preserve"> Health Village</w:t>
      </w:r>
      <w:r w:rsidR="001571F3" w:rsidRPr="00227F5B">
        <w:rPr>
          <w:rFonts w:ascii="Trebuchet MS" w:hAnsi="Trebuchet MS"/>
          <w:b/>
          <w:bCs/>
          <w:sz w:val="28"/>
          <w:szCs w:val="28"/>
        </w:rPr>
        <w:t>s</w:t>
      </w:r>
      <w:r w:rsidRPr="00227F5B">
        <w:rPr>
          <w:rFonts w:ascii="Trebuchet MS" w:hAnsi="Trebuchet MS"/>
          <w:b/>
          <w:bCs/>
          <w:sz w:val="28"/>
          <w:szCs w:val="28"/>
        </w:rPr>
        <w:t xml:space="preserve"> </w:t>
      </w:r>
      <w:r w:rsidR="00265697" w:rsidRPr="00227F5B">
        <w:rPr>
          <w:rFonts w:ascii="Trebuchet MS" w:hAnsi="Trebuchet MS"/>
          <w:b/>
          <w:bCs/>
          <w:sz w:val="28"/>
          <w:szCs w:val="28"/>
        </w:rPr>
        <w:t xml:space="preserve">pioneer </w:t>
      </w:r>
      <w:r w:rsidR="00E650C9" w:rsidRPr="00227F5B">
        <w:rPr>
          <w:rFonts w:ascii="Trebuchet MS" w:hAnsi="Trebuchet MS"/>
          <w:b/>
          <w:bCs/>
          <w:sz w:val="28"/>
          <w:szCs w:val="28"/>
        </w:rPr>
        <w:t>a category-defining</w:t>
      </w:r>
      <w:r w:rsidR="00265697" w:rsidRPr="00227F5B">
        <w:rPr>
          <w:rFonts w:ascii="Trebuchet MS" w:hAnsi="Trebuchet MS"/>
          <w:b/>
          <w:bCs/>
          <w:sz w:val="28"/>
          <w:szCs w:val="28"/>
        </w:rPr>
        <w:t xml:space="preserve"> health</w:t>
      </w:r>
      <w:r w:rsidR="001571F3" w:rsidRPr="00227F5B">
        <w:rPr>
          <w:rFonts w:ascii="Trebuchet MS" w:hAnsi="Trebuchet MS"/>
          <w:b/>
          <w:bCs/>
          <w:sz w:val="28"/>
          <w:szCs w:val="28"/>
        </w:rPr>
        <w:t>care</w:t>
      </w:r>
      <w:r w:rsidR="00265697" w:rsidRPr="00227F5B">
        <w:rPr>
          <w:rFonts w:ascii="Trebuchet MS" w:hAnsi="Trebuchet MS"/>
          <w:b/>
          <w:bCs/>
          <w:sz w:val="28"/>
          <w:szCs w:val="28"/>
        </w:rPr>
        <w:t xml:space="preserve"> model </w:t>
      </w:r>
    </w:p>
    <w:p w14:paraId="6075F5C9" w14:textId="77777777" w:rsidR="008E471A" w:rsidRPr="00227F5B" w:rsidRDefault="008E471A" w:rsidP="00227F5B">
      <w:pPr>
        <w:spacing w:after="0" w:line="276" w:lineRule="auto"/>
        <w:jc w:val="center"/>
        <w:rPr>
          <w:rFonts w:ascii="Trebuchet MS" w:hAnsi="Trebuchet MS"/>
          <w:b/>
          <w:bCs/>
        </w:rPr>
      </w:pPr>
    </w:p>
    <w:p w14:paraId="6DE3EC91" w14:textId="124A8D77" w:rsidR="008E471A" w:rsidRPr="00227F5B" w:rsidRDefault="008E471A" w:rsidP="00227F5B">
      <w:pPr>
        <w:spacing w:after="0" w:line="276" w:lineRule="auto"/>
        <w:jc w:val="center"/>
        <w:rPr>
          <w:rFonts w:ascii="Trebuchet MS" w:hAnsi="Trebuchet MS"/>
          <w:i/>
          <w:iCs/>
        </w:rPr>
      </w:pPr>
      <w:r w:rsidRPr="00227F5B">
        <w:rPr>
          <w:rFonts w:ascii="Trebuchet MS" w:hAnsi="Trebuchet MS"/>
          <w:i/>
          <w:iCs/>
        </w:rPr>
        <w:t>South Africa's first integrated primary and surgical health village</w:t>
      </w:r>
      <w:r w:rsidR="00195A55" w:rsidRPr="00227F5B">
        <w:rPr>
          <w:rFonts w:ascii="Trebuchet MS" w:hAnsi="Trebuchet MS"/>
          <w:i/>
          <w:iCs/>
        </w:rPr>
        <w:t xml:space="preserve"> combines </w:t>
      </w:r>
      <w:r w:rsidR="00E650C9" w:rsidRPr="00227F5B">
        <w:rPr>
          <w:rFonts w:ascii="Trebuchet MS" w:hAnsi="Trebuchet MS"/>
          <w:i/>
          <w:iCs/>
        </w:rPr>
        <w:t>primary care</w:t>
      </w:r>
      <w:r w:rsidRPr="00227F5B">
        <w:rPr>
          <w:rFonts w:ascii="Trebuchet MS" w:hAnsi="Trebuchet MS"/>
          <w:i/>
          <w:iCs/>
        </w:rPr>
        <w:t>, specialist care, day surgery</w:t>
      </w:r>
      <w:r w:rsidR="00E650C9" w:rsidRPr="00227F5B">
        <w:rPr>
          <w:rFonts w:ascii="Trebuchet MS" w:hAnsi="Trebuchet MS"/>
          <w:i/>
          <w:iCs/>
        </w:rPr>
        <w:t>, pharmacy</w:t>
      </w:r>
      <w:r w:rsidRPr="00227F5B">
        <w:rPr>
          <w:rFonts w:ascii="Trebuchet MS" w:hAnsi="Trebuchet MS"/>
          <w:i/>
          <w:iCs/>
        </w:rPr>
        <w:t xml:space="preserve"> and diagnostics </w:t>
      </w:r>
      <w:r w:rsidR="00E650C9" w:rsidRPr="00227F5B">
        <w:rPr>
          <w:rFonts w:ascii="Trebuchet MS" w:hAnsi="Trebuchet MS"/>
          <w:i/>
          <w:iCs/>
        </w:rPr>
        <w:t xml:space="preserve">all </w:t>
      </w:r>
      <w:r w:rsidRPr="00227F5B">
        <w:rPr>
          <w:rFonts w:ascii="Trebuchet MS" w:hAnsi="Trebuchet MS"/>
          <w:i/>
          <w:iCs/>
        </w:rPr>
        <w:t xml:space="preserve">under one roof </w:t>
      </w:r>
    </w:p>
    <w:p w14:paraId="1C76B8B1" w14:textId="77777777" w:rsidR="008E471A" w:rsidRPr="00227F5B" w:rsidRDefault="008E471A" w:rsidP="00227F5B">
      <w:pPr>
        <w:spacing w:after="0" w:line="276" w:lineRule="auto"/>
        <w:rPr>
          <w:rFonts w:ascii="Trebuchet MS" w:hAnsi="Trebuchet MS"/>
          <w:i/>
          <w:iCs/>
        </w:rPr>
      </w:pPr>
    </w:p>
    <w:p w14:paraId="275F79F4" w14:textId="60E50F2C" w:rsidR="008E471A" w:rsidRPr="00227F5B" w:rsidRDefault="008E471A" w:rsidP="00227F5B">
      <w:pPr>
        <w:spacing w:after="0" w:line="276" w:lineRule="auto"/>
        <w:jc w:val="both"/>
        <w:rPr>
          <w:rFonts w:ascii="Trebuchet MS" w:hAnsi="Trebuchet MS"/>
          <w:b/>
          <w:bCs/>
        </w:rPr>
      </w:pPr>
      <w:r w:rsidRPr="00227F5B">
        <w:rPr>
          <w:rFonts w:ascii="Trebuchet MS" w:hAnsi="Trebuchet MS"/>
          <w:b/>
          <w:bCs/>
        </w:rPr>
        <w:t xml:space="preserve">JOHANNESBURG, </w:t>
      </w:r>
      <w:r w:rsidR="00A044CA" w:rsidRPr="00A044CA">
        <w:rPr>
          <w:rFonts w:ascii="Trebuchet MS" w:hAnsi="Trebuchet MS"/>
          <w:b/>
          <w:bCs/>
        </w:rPr>
        <w:t>2</w:t>
      </w:r>
      <w:r w:rsidR="00281556">
        <w:rPr>
          <w:rFonts w:ascii="Trebuchet MS" w:hAnsi="Trebuchet MS"/>
          <w:b/>
          <w:bCs/>
        </w:rPr>
        <w:t>8</w:t>
      </w:r>
      <w:r w:rsidR="00227F5B">
        <w:rPr>
          <w:rFonts w:ascii="Trebuchet MS" w:hAnsi="Trebuchet MS"/>
          <w:b/>
          <w:bCs/>
        </w:rPr>
        <w:t xml:space="preserve"> </w:t>
      </w:r>
      <w:r w:rsidRPr="00227F5B">
        <w:rPr>
          <w:rFonts w:ascii="Trebuchet MS" w:hAnsi="Trebuchet MS"/>
          <w:b/>
          <w:bCs/>
        </w:rPr>
        <w:t xml:space="preserve">July 2026 — </w:t>
      </w:r>
      <w:r w:rsidR="00AA1A28" w:rsidRPr="00227F5B">
        <w:rPr>
          <w:rFonts w:ascii="Trebuchet MS" w:hAnsi="Trebuchet MS"/>
          <w:b/>
          <w:bCs/>
        </w:rPr>
        <w:t xml:space="preserve">Growthpoint Healthcare Property Holdings (GHPH), South Africa's first property fund dedicated exclusively to healthcare and wellness real estate, has completed the development of </w:t>
      </w:r>
      <w:r w:rsidR="00E650C9" w:rsidRPr="00227F5B">
        <w:rPr>
          <w:rFonts w:ascii="Trebuchet MS" w:hAnsi="Trebuchet MS"/>
          <w:b/>
          <w:bCs/>
        </w:rPr>
        <w:t xml:space="preserve">the first </w:t>
      </w:r>
      <w:proofErr w:type="spellStart"/>
      <w:r w:rsidR="00AA1A28" w:rsidRPr="00227F5B">
        <w:rPr>
          <w:rFonts w:ascii="Trebuchet MS" w:hAnsi="Trebuchet MS"/>
          <w:b/>
          <w:bCs/>
        </w:rPr>
        <w:t>Epione</w:t>
      </w:r>
      <w:proofErr w:type="spellEnd"/>
      <w:r w:rsidR="00AA1A28" w:rsidRPr="00227F5B">
        <w:rPr>
          <w:rFonts w:ascii="Trebuchet MS" w:hAnsi="Trebuchet MS"/>
          <w:b/>
          <w:bCs/>
        </w:rPr>
        <w:t xml:space="preserve"> Health Village in </w:t>
      </w:r>
      <w:r w:rsidR="00E650C9" w:rsidRPr="00227F5B">
        <w:rPr>
          <w:rFonts w:ascii="Trebuchet MS" w:hAnsi="Trebuchet MS"/>
          <w:b/>
          <w:bCs/>
        </w:rPr>
        <w:t>Rosebank</w:t>
      </w:r>
      <w:r w:rsidR="00AA1A28" w:rsidRPr="00227F5B">
        <w:rPr>
          <w:rFonts w:ascii="Trebuchet MS" w:hAnsi="Trebuchet MS"/>
          <w:b/>
          <w:bCs/>
        </w:rPr>
        <w:t xml:space="preserve">, Johannesburg, a flagship facility valued at approximately R100 million that introduces a new model of integrated, accessible </w:t>
      </w:r>
      <w:r w:rsidR="00E650C9" w:rsidRPr="00227F5B">
        <w:rPr>
          <w:rFonts w:ascii="Trebuchet MS" w:hAnsi="Trebuchet MS"/>
          <w:b/>
          <w:bCs/>
        </w:rPr>
        <w:t xml:space="preserve">and affordable </w:t>
      </w:r>
      <w:r w:rsidR="00AA1A28" w:rsidRPr="00227F5B">
        <w:rPr>
          <w:rFonts w:ascii="Trebuchet MS" w:hAnsi="Trebuchet MS"/>
          <w:b/>
          <w:bCs/>
        </w:rPr>
        <w:t>healthcare to the country.</w:t>
      </w:r>
    </w:p>
    <w:p w14:paraId="069D4F2F" w14:textId="77777777" w:rsidR="00AA1A28" w:rsidRPr="00227F5B" w:rsidRDefault="00AA1A28" w:rsidP="00227F5B">
      <w:pPr>
        <w:spacing w:after="0" w:line="276" w:lineRule="auto"/>
        <w:jc w:val="both"/>
        <w:rPr>
          <w:rFonts w:ascii="Trebuchet MS" w:hAnsi="Trebuchet MS"/>
        </w:rPr>
      </w:pPr>
    </w:p>
    <w:p w14:paraId="273A8505" w14:textId="4207B478" w:rsidR="00224851" w:rsidRPr="00227F5B" w:rsidRDefault="001571F3" w:rsidP="00227F5B">
      <w:pPr>
        <w:spacing w:after="0" w:line="276" w:lineRule="auto"/>
        <w:rPr>
          <w:rFonts w:ascii="Trebuchet MS" w:hAnsi="Trebuchet MS"/>
        </w:rPr>
      </w:pPr>
      <w:r w:rsidRPr="00227F5B">
        <w:rPr>
          <w:rFonts w:ascii="Trebuchet MS" w:hAnsi="Trebuchet MS"/>
        </w:rPr>
        <w:t>Co-d</w:t>
      </w:r>
      <w:r w:rsidR="008E471A" w:rsidRPr="00227F5B">
        <w:rPr>
          <w:rFonts w:ascii="Trebuchet MS" w:hAnsi="Trebuchet MS"/>
        </w:rPr>
        <w:t>eveloped by Growthpoint's in-house development team</w:t>
      </w:r>
      <w:r w:rsidRPr="00227F5B">
        <w:rPr>
          <w:rFonts w:ascii="Trebuchet MS" w:hAnsi="Trebuchet MS"/>
        </w:rPr>
        <w:t xml:space="preserve"> and </w:t>
      </w:r>
      <w:proofErr w:type="spellStart"/>
      <w:r w:rsidRPr="00227F5B">
        <w:rPr>
          <w:rFonts w:ascii="Trebuchet MS" w:hAnsi="Trebuchet MS"/>
        </w:rPr>
        <w:t>Epione</w:t>
      </w:r>
      <w:proofErr w:type="spellEnd"/>
      <w:r w:rsidR="008E471A" w:rsidRPr="00227F5B">
        <w:rPr>
          <w:rFonts w:ascii="Trebuchet MS" w:hAnsi="Trebuchet MS"/>
        </w:rPr>
        <w:t xml:space="preserve">, the first </w:t>
      </w:r>
      <w:proofErr w:type="spellStart"/>
      <w:r w:rsidR="008E471A" w:rsidRPr="00227F5B">
        <w:rPr>
          <w:rFonts w:ascii="Trebuchet MS" w:hAnsi="Trebuchet MS"/>
        </w:rPr>
        <w:t>Epione</w:t>
      </w:r>
      <w:proofErr w:type="spellEnd"/>
      <w:r w:rsidR="008E471A" w:rsidRPr="00227F5B">
        <w:rPr>
          <w:rFonts w:ascii="Trebuchet MS" w:hAnsi="Trebuchet MS"/>
        </w:rPr>
        <w:t xml:space="preserve"> Health Village marks the culmination of a partnership that began taking shape eight years ago. </w:t>
      </w:r>
      <w:r w:rsidR="00224851" w:rsidRPr="00227F5B">
        <w:rPr>
          <w:rFonts w:ascii="Trebuchet MS" w:hAnsi="Trebuchet MS"/>
        </w:rPr>
        <w:t xml:space="preserve">The project brings together GHPH's capital and healthcare real estate specialisation, Growthpoint’s development expertise and </w:t>
      </w:r>
      <w:proofErr w:type="spellStart"/>
      <w:r w:rsidR="00224851" w:rsidRPr="00227F5B">
        <w:rPr>
          <w:rFonts w:ascii="Trebuchet MS" w:hAnsi="Trebuchet MS"/>
        </w:rPr>
        <w:t>Epione's</w:t>
      </w:r>
      <w:proofErr w:type="spellEnd"/>
      <w:r w:rsidR="00224851" w:rsidRPr="00227F5B">
        <w:rPr>
          <w:rFonts w:ascii="Trebuchet MS" w:hAnsi="Trebuchet MS"/>
        </w:rPr>
        <w:t xml:space="preserve"> founding philosophy of doctor-led, patient-centred care that is both affordable and inclusive. </w:t>
      </w:r>
    </w:p>
    <w:p w14:paraId="4019AAB9" w14:textId="77777777" w:rsidR="00224851" w:rsidRPr="00227F5B" w:rsidRDefault="00224851" w:rsidP="00227F5B">
      <w:pPr>
        <w:spacing w:after="0" w:line="276" w:lineRule="auto"/>
        <w:rPr>
          <w:rFonts w:ascii="Trebuchet MS" w:hAnsi="Trebuchet MS"/>
        </w:rPr>
      </w:pPr>
      <w:r w:rsidRPr="00227F5B">
        <w:rPr>
          <w:rFonts w:ascii="Trebuchet MS" w:hAnsi="Trebuchet MS"/>
        </w:rPr>
        <w:t xml:space="preserve"> </w:t>
      </w:r>
    </w:p>
    <w:p w14:paraId="285F824D" w14:textId="7EECB6CD" w:rsidR="00E05DF8" w:rsidRPr="00227F5B" w:rsidRDefault="00E05DF8" w:rsidP="00227F5B">
      <w:pPr>
        <w:spacing w:after="0" w:line="276" w:lineRule="auto"/>
        <w:rPr>
          <w:rFonts w:ascii="Trebuchet MS" w:hAnsi="Trebuchet MS"/>
        </w:rPr>
      </w:pPr>
      <w:r w:rsidRPr="00227F5B">
        <w:rPr>
          <w:rFonts w:ascii="Trebuchet MS" w:hAnsi="Trebuchet MS"/>
        </w:rPr>
        <w:t xml:space="preserve">The </w:t>
      </w:r>
      <w:proofErr w:type="spellStart"/>
      <w:r w:rsidRPr="00227F5B">
        <w:rPr>
          <w:rFonts w:ascii="Trebuchet MS" w:hAnsi="Trebuchet MS"/>
        </w:rPr>
        <w:t>Epione</w:t>
      </w:r>
      <w:proofErr w:type="spellEnd"/>
      <w:r w:rsidRPr="00227F5B">
        <w:rPr>
          <w:rFonts w:ascii="Trebuchet MS" w:hAnsi="Trebuchet MS"/>
        </w:rPr>
        <w:t xml:space="preserve"> Health Village concept is built around a one-stop model — from GP consultation through specialist care, diagnostics and pharmacy — designed to make the </w:t>
      </w:r>
      <w:r w:rsidR="00E650C9" w:rsidRPr="00227F5B">
        <w:rPr>
          <w:rFonts w:ascii="Trebuchet MS" w:hAnsi="Trebuchet MS"/>
        </w:rPr>
        <w:t xml:space="preserve">access to </w:t>
      </w:r>
      <w:r w:rsidRPr="00227F5B">
        <w:rPr>
          <w:rFonts w:ascii="Trebuchet MS" w:hAnsi="Trebuchet MS"/>
        </w:rPr>
        <w:t xml:space="preserve">healthcare simple, affordable and inclusive for patients across all social strata. </w:t>
      </w:r>
    </w:p>
    <w:p w14:paraId="5E605C58" w14:textId="77777777" w:rsidR="008E471A" w:rsidRPr="00227F5B" w:rsidRDefault="008E471A" w:rsidP="00227F5B">
      <w:pPr>
        <w:spacing w:after="0" w:line="276" w:lineRule="auto"/>
        <w:rPr>
          <w:rFonts w:ascii="Trebuchet MS" w:hAnsi="Trebuchet MS"/>
        </w:rPr>
      </w:pPr>
    </w:p>
    <w:p w14:paraId="291AB971" w14:textId="58926615" w:rsidR="00224851" w:rsidRPr="00227F5B" w:rsidRDefault="001571F3" w:rsidP="00227F5B">
      <w:pPr>
        <w:spacing w:after="0" w:line="276" w:lineRule="auto"/>
        <w:rPr>
          <w:rFonts w:ascii="Trebuchet MS" w:hAnsi="Trebuchet MS"/>
          <w:i/>
          <w:iCs/>
        </w:rPr>
      </w:pPr>
      <w:r w:rsidRPr="00227F5B">
        <w:rPr>
          <w:rFonts w:ascii="Trebuchet MS" w:hAnsi="Trebuchet MS"/>
          <w:b/>
          <w:bCs/>
        </w:rPr>
        <w:t>Garikai “</w:t>
      </w:r>
      <w:r w:rsidR="008E471A" w:rsidRPr="00227F5B">
        <w:rPr>
          <w:rFonts w:ascii="Trebuchet MS" w:hAnsi="Trebuchet MS"/>
          <w:b/>
          <w:bCs/>
        </w:rPr>
        <w:t>G</w:t>
      </w:r>
      <w:r w:rsidR="00E05DF8" w:rsidRPr="00227F5B">
        <w:rPr>
          <w:rFonts w:ascii="Trebuchet MS" w:hAnsi="Trebuchet MS"/>
          <w:b/>
          <w:bCs/>
        </w:rPr>
        <w:t>azah</w:t>
      </w:r>
      <w:r w:rsidRPr="00227F5B">
        <w:rPr>
          <w:rFonts w:ascii="Trebuchet MS" w:hAnsi="Trebuchet MS"/>
          <w:b/>
          <w:bCs/>
        </w:rPr>
        <w:t>”</w:t>
      </w:r>
      <w:r w:rsidR="008E471A" w:rsidRPr="00227F5B">
        <w:rPr>
          <w:rFonts w:ascii="Trebuchet MS" w:hAnsi="Trebuchet MS"/>
          <w:b/>
          <w:bCs/>
        </w:rPr>
        <w:t xml:space="preserve"> </w:t>
      </w:r>
      <w:proofErr w:type="spellStart"/>
      <w:r w:rsidR="008E471A" w:rsidRPr="00227F5B">
        <w:rPr>
          <w:rFonts w:ascii="Trebuchet MS" w:hAnsi="Trebuchet MS"/>
          <w:b/>
          <w:bCs/>
        </w:rPr>
        <w:t>Govati</w:t>
      </w:r>
      <w:proofErr w:type="spellEnd"/>
      <w:r w:rsidR="008E471A" w:rsidRPr="00227F5B">
        <w:rPr>
          <w:rFonts w:ascii="Trebuchet MS" w:hAnsi="Trebuchet MS"/>
          <w:b/>
          <w:bCs/>
        </w:rPr>
        <w:t xml:space="preserve">, founder of </w:t>
      </w:r>
      <w:proofErr w:type="spellStart"/>
      <w:r w:rsidR="008E471A" w:rsidRPr="00227F5B">
        <w:rPr>
          <w:rFonts w:ascii="Trebuchet MS" w:hAnsi="Trebuchet MS"/>
          <w:b/>
          <w:bCs/>
        </w:rPr>
        <w:t>Epione</w:t>
      </w:r>
      <w:proofErr w:type="spellEnd"/>
      <w:r w:rsidR="008E471A" w:rsidRPr="00227F5B">
        <w:rPr>
          <w:rFonts w:ascii="Trebuchet MS" w:hAnsi="Trebuchet MS"/>
          <w:b/>
          <w:bCs/>
        </w:rPr>
        <w:t>,</w:t>
      </w:r>
      <w:r w:rsidR="008E471A" w:rsidRPr="00227F5B">
        <w:rPr>
          <w:rFonts w:ascii="Trebuchet MS" w:hAnsi="Trebuchet MS"/>
        </w:rPr>
        <w:t xml:space="preserve"> </w:t>
      </w:r>
      <w:r w:rsidR="00E05DF8" w:rsidRPr="00227F5B">
        <w:rPr>
          <w:rFonts w:ascii="Trebuchet MS" w:hAnsi="Trebuchet MS"/>
        </w:rPr>
        <w:t>says</w:t>
      </w:r>
      <w:r w:rsidR="008E471A" w:rsidRPr="00227F5B">
        <w:rPr>
          <w:rFonts w:ascii="Trebuchet MS" w:hAnsi="Trebuchet MS"/>
        </w:rPr>
        <w:t>: "</w:t>
      </w:r>
      <w:r w:rsidR="008E471A" w:rsidRPr="00227F5B">
        <w:rPr>
          <w:rFonts w:ascii="Trebuchet MS" w:hAnsi="Trebuchet MS"/>
          <w:i/>
          <w:iCs/>
        </w:rPr>
        <w:t xml:space="preserve">We identified Growthpoint as our partner of choice about eight years ago and explored this concept together. They </w:t>
      </w:r>
      <w:r w:rsidR="00224851" w:rsidRPr="00227F5B">
        <w:rPr>
          <w:rFonts w:ascii="Trebuchet MS" w:hAnsi="Trebuchet MS"/>
          <w:i/>
          <w:iCs/>
        </w:rPr>
        <w:t>have the experience, capital and expertise to</w:t>
      </w:r>
      <w:r w:rsidR="008E471A" w:rsidRPr="00227F5B">
        <w:rPr>
          <w:rFonts w:ascii="Trebuchet MS" w:hAnsi="Trebuchet MS"/>
          <w:i/>
          <w:iCs/>
        </w:rPr>
        <w:t xml:space="preserve"> build </w:t>
      </w:r>
      <w:r w:rsidR="00224851" w:rsidRPr="00227F5B">
        <w:rPr>
          <w:rFonts w:ascii="Trebuchet MS" w:hAnsi="Trebuchet MS"/>
          <w:i/>
          <w:iCs/>
        </w:rPr>
        <w:t xml:space="preserve">successful </w:t>
      </w:r>
      <w:r w:rsidR="008E471A" w:rsidRPr="00227F5B">
        <w:rPr>
          <w:rFonts w:ascii="Trebuchet MS" w:hAnsi="Trebuchet MS"/>
          <w:i/>
          <w:iCs/>
        </w:rPr>
        <w:t xml:space="preserve">hospitals. </w:t>
      </w:r>
      <w:proofErr w:type="spellStart"/>
      <w:r w:rsidR="008E471A" w:rsidRPr="00227F5B">
        <w:rPr>
          <w:rFonts w:ascii="Trebuchet MS" w:hAnsi="Trebuchet MS"/>
          <w:i/>
          <w:iCs/>
        </w:rPr>
        <w:t>Epione</w:t>
      </w:r>
      <w:proofErr w:type="spellEnd"/>
      <w:r w:rsidR="008E471A" w:rsidRPr="00227F5B">
        <w:rPr>
          <w:rFonts w:ascii="Trebuchet MS" w:hAnsi="Trebuchet MS"/>
          <w:i/>
          <w:iCs/>
        </w:rPr>
        <w:t xml:space="preserve"> is a small project compared to others for Growthpoint, but the attention to detail, the skills and the expertise they provided to help us develop this project and bring it to life has been tremendous.</w:t>
      </w:r>
      <w:r w:rsidR="00224851" w:rsidRPr="00227F5B">
        <w:rPr>
          <w:rFonts w:ascii="Trebuchet MS" w:hAnsi="Trebuchet MS"/>
          <w:i/>
          <w:iCs/>
        </w:rPr>
        <w:t>”</w:t>
      </w:r>
    </w:p>
    <w:p w14:paraId="28DF8A86" w14:textId="77777777" w:rsidR="0017611A" w:rsidRPr="00227F5B" w:rsidRDefault="0017611A" w:rsidP="00227F5B">
      <w:pPr>
        <w:spacing w:after="0" w:line="276" w:lineRule="auto"/>
        <w:rPr>
          <w:rFonts w:ascii="Trebuchet MS" w:hAnsi="Trebuchet MS"/>
          <w:i/>
          <w:iCs/>
        </w:rPr>
      </w:pPr>
    </w:p>
    <w:p w14:paraId="1D772031" w14:textId="44FB57DD" w:rsidR="0017611A" w:rsidRPr="00227F5B" w:rsidRDefault="0017611A" w:rsidP="00227F5B">
      <w:pPr>
        <w:spacing w:after="0"/>
        <w:rPr>
          <w:rFonts w:ascii="Trebuchet MS" w:hAnsi="Trebuchet MS"/>
          <w:color w:val="000000" w:themeColor="text1"/>
        </w:rPr>
      </w:pPr>
      <w:r w:rsidRPr="00227F5B">
        <w:rPr>
          <w:rFonts w:ascii="Trebuchet MS" w:hAnsi="Trebuchet MS"/>
          <w:color w:val="000000" w:themeColor="text1"/>
        </w:rPr>
        <w:t>GHPH, which is managed by the Growthpoint Properties (JSE: GRT) fund management business, Growthpoint Investment Partners, has grown a portfolio of R</w:t>
      </w:r>
      <w:r w:rsidR="006A4648" w:rsidRPr="00227F5B">
        <w:rPr>
          <w:rFonts w:ascii="Trebuchet MS" w:hAnsi="Trebuchet MS"/>
          <w:color w:val="000000" w:themeColor="text1"/>
        </w:rPr>
        <w:t>8</w:t>
      </w:r>
      <w:r w:rsidRPr="00227F5B">
        <w:rPr>
          <w:rFonts w:ascii="Trebuchet MS" w:hAnsi="Trebuchet MS"/>
          <w:color w:val="000000" w:themeColor="text1"/>
        </w:rPr>
        <w:t xml:space="preserve">bn assets under management, comprising hospitals, medical </w:t>
      </w:r>
      <w:r w:rsidR="001571F3" w:rsidRPr="00227F5B">
        <w:rPr>
          <w:rFonts w:ascii="Trebuchet MS" w:hAnsi="Trebuchet MS"/>
          <w:color w:val="000000" w:themeColor="text1"/>
        </w:rPr>
        <w:t>suites, pharmaceutical</w:t>
      </w:r>
      <w:r w:rsidRPr="00227F5B">
        <w:rPr>
          <w:rFonts w:ascii="Trebuchet MS" w:hAnsi="Trebuchet MS"/>
          <w:color w:val="000000" w:themeColor="text1"/>
        </w:rPr>
        <w:t xml:space="preserve"> manufacturing and warehousing facilities,</w:t>
      </w:r>
      <w:r w:rsidR="00253F63" w:rsidRPr="00227F5B">
        <w:rPr>
          <w:rFonts w:ascii="Trebuchet MS" w:hAnsi="Trebuchet MS"/>
          <w:color w:val="000000" w:themeColor="text1"/>
        </w:rPr>
        <w:t xml:space="preserve"> senior living communities </w:t>
      </w:r>
      <w:r w:rsidRPr="00227F5B">
        <w:rPr>
          <w:rFonts w:ascii="Trebuchet MS" w:hAnsi="Trebuchet MS"/>
          <w:color w:val="000000" w:themeColor="text1"/>
        </w:rPr>
        <w:t xml:space="preserve">and now the first </w:t>
      </w:r>
      <w:proofErr w:type="spellStart"/>
      <w:r w:rsidRPr="00227F5B">
        <w:rPr>
          <w:rFonts w:ascii="Trebuchet MS" w:hAnsi="Trebuchet MS"/>
          <w:color w:val="000000" w:themeColor="text1"/>
        </w:rPr>
        <w:t>Epione</w:t>
      </w:r>
      <w:proofErr w:type="spellEnd"/>
      <w:r w:rsidRPr="00227F5B">
        <w:rPr>
          <w:rFonts w:ascii="Trebuchet MS" w:hAnsi="Trebuchet MS"/>
          <w:color w:val="000000" w:themeColor="text1"/>
        </w:rPr>
        <w:t xml:space="preserve"> Health Village.</w:t>
      </w:r>
    </w:p>
    <w:p w14:paraId="6A0492C2" w14:textId="77777777" w:rsidR="004A11E5" w:rsidRPr="00227F5B" w:rsidRDefault="004A11E5" w:rsidP="00227F5B">
      <w:pPr>
        <w:spacing w:after="0" w:line="276" w:lineRule="auto"/>
        <w:rPr>
          <w:rFonts w:ascii="Trebuchet MS" w:hAnsi="Trebuchet MS"/>
        </w:rPr>
      </w:pPr>
    </w:p>
    <w:p w14:paraId="0583C035" w14:textId="5B89F89C" w:rsidR="0017611A" w:rsidRDefault="004A11E5" w:rsidP="00227F5B">
      <w:pPr>
        <w:pStyle w:val="p1"/>
        <w:spacing w:after="0"/>
        <w:rPr>
          <w:rFonts w:ascii="Trebuchet MS" w:hAnsi="Trebuchet MS"/>
          <w:i/>
          <w:iCs/>
          <w:sz w:val="22"/>
          <w:szCs w:val="22"/>
          <w:lang w:val="en-GB"/>
        </w:rPr>
      </w:pPr>
      <w:r w:rsidRPr="00227F5B">
        <w:rPr>
          <w:rFonts w:ascii="Trebuchet MS" w:hAnsi="Trebuchet MS"/>
          <w:b/>
          <w:bCs/>
          <w:sz w:val="22"/>
          <w:szCs w:val="22"/>
          <w:lang w:val="en-GB"/>
        </w:rPr>
        <w:t>Farhana Russell, Fund Manager at Growthpoint Healthcare Property Holdings,</w:t>
      </w:r>
      <w:r w:rsidR="000178F0" w:rsidRPr="00227F5B">
        <w:rPr>
          <w:rFonts w:ascii="Trebuchet MS" w:hAnsi="Trebuchet MS"/>
          <w:b/>
          <w:bCs/>
          <w:sz w:val="22"/>
          <w:szCs w:val="22"/>
          <w:lang w:val="en-GB"/>
        </w:rPr>
        <w:t xml:space="preserve"> </w:t>
      </w:r>
      <w:r w:rsidRPr="00227F5B">
        <w:rPr>
          <w:rFonts w:ascii="Trebuchet MS" w:hAnsi="Trebuchet MS"/>
          <w:sz w:val="22"/>
          <w:szCs w:val="22"/>
          <w:lang w:val="en-GB"/>
        </w:rPr>
        <w:t xml:space="preserve">says: </w:t>
      </w:r>
      <w:r w:rsidR="00E05DF8" w:rsidRPr="00227F5B">
        <w:rPr>
          <w:rFonts w:ascii="Trebuchet MS" w:hAnsi="Trebuchet MS"/>
          <w:i/>
          <w:iCs/>
          <w:sz w:val="22"/>
          <w:szCs w:val="22"/>
          <w:lang w:val="en-GB"/>
        </w:rPr>
        <w:t>“We are proud to be the healthcare property partner and developer that helped bring this vision to life. It represents exactly the kind of asset GHPH exists t</w:t>
      </w:r>
      <w:r w:rsidR="00265697" w:rsidRPr="00227F5B">
        <w:rPr>
          <w:rFonts w:ascii="Trebuchet MS" w:hAnsi="Trebuchet MS"/>
          <w:i/>
          <w:iCs/>
          <w:sz w:val="22"/>
          <w:szCs w:val="22"/>
          <w:lang w:val="en-GB"/>
        </w:rPr>
        <w:t xml:space="preserve">o </w:t>
      </w:r>
      <w:r w:rsidR="00032A72" w:rsidRPr="00227F5B">
        <w:rPr>
          <w:rFonts w:ascii="Trebuchet MS" w:hAnsi="Trebuchet MS"/>
          <w:i/>
          <w:iCs/>
          <w:sz w:val="22"/>
          <w:szCs w:val="22"/>
          <w:lang w:val="en-GB"/>
        </w:rPr>
        <w:t xml:space="preserve">help create, by </w:t>
      </w:r>
      <w:r w:rsidR="00265697" w:rsidRPr="00227F5B">
        <w:rPr>
          <w:rFonts w:ascii="Trebuchet MS" w:hAnsi="Trebuchet MS"/>
          <w:i/>
          <w:iCs/>
          <w:sz w:val="22"/>
          <w:szCs w:val="22"/>
          <w:lang w:val="en-GB"/>
        </w:rPr>
        <w:t>provid</w:t>
      </w:r>
      <w:r w:rsidR="009141AB" w:rsidRPr="00227F5B">
        <w:rPr>
          <w:rFonts w:ascii="Trebuchet MS" w:hAnsi="Trebuchet MS"/>
          <w:i/>
          <w:iCs/>
          <w:sz w:val="22"/>
          <w:szCs w:val="22"/>
          <w:lang w:val="en-GB"/>
        </w:rPr>
        <w:t>ing</w:t>
      </w:r>
      <w:r w:rsidR="00265697" w:rsidRPr="00227F5B">
        <w:rPr>
          <w:rFonts w:ascii="Trebuchet MS" w:hAnsi="Trebuchet MS"/>
          <w:i/>
          <w:iCs/>
          <w:sz w:val="22"/>
          <w:szCs w:val="22"/>
          <w:lang w:val="en-GB"/>
        </w:rPr>
        <w:t xml:space="preserve"> capital and know-how</w:t>
      </w:r>
      <w:r w:rsidR="00E05DF8" w:rsidRPr="00227F5B">
        <w:rPr>
          <w:rFonts w:ascii="Trebuchet MS" w:hAnsi="Trebuchet MS"/>
          <w:i/>
          <w:iCs/>
          <w:sz w:val="22"/>
          <w:szCs w:val="22"/>
          <w:lang w:val="en-GB"/>
        </w:rPr>
        <w:t xml:space="preserve">. </w:t>
      </w:r>
      <w:proofErr w:type="spellStart"/>
      <w:r w:rsidRPr="00227F5B">
        <w:rPr>
          <w:rFonts w:ascii="Trebuchet MS" w:hAnsi="Trebuchet MS"/>
          <w:i/>
          <w:iCs/>
          <w:sz w:val="22"/>
          <w:szCs w:val="22"/>
          <w:lang w:val="en-GB"/>
        </w:rPr>
        <w:t>Epione</w:t>
      </w:r>
      <w:proofErr w:type="spellEnd"/>
      <w:r w:rsidRPr="00227F5B">
        <w:rPr>
          <w:rFonts w:ascii="Trebuchet MS" w:hAnsi="Trebuchet MS"/>
          <w:i/>
          <w:iCs/>
          <w:sz w:val="22"/>
          <w:szCs w:val="22"/>
          <w:lang w:val="en-GB"/>
        </w:rPr>
        <w:t xml:space="preserve"> Health Village </w:t>
      </w:r>
      <w:r w:rsidR="00224851" w:rsidRPr="00227F5B">
        <w:rPr>
          <w:rFonts w:ascii="Trebuchet MS" w:hAnsi="Trebuchet MS"/>
          <w:i/>
          <w:iCs/>
          <w:sz w:val="22"/>
          <w:szCs w:val="22"/>
          <w:lang w:val="en-GB"/>
        </w:rPr>
        <w:t xml:space="preserve">is a </w:t>
      </w:r>
      <w:r w:rsidRPr="00227F5B">
        <w:rPr>
          <w:rFonts w:ascii="Trebuchet MS" w:hAnsi="Trebuchet MS"/>
          <w:i/>
          <w:iCs/>
          <w:sz w:val="22"/>
          <w:szCs w:val="22"/>
          <w:lang w:val="en-GB"/>
        </w:rPr>
        <w:t xml:space="preserve">purpose-built, thoughtfully designed healthcare </w:t>
      </w:r>
      <w:r w:rsidR="00A36302" w:rsidRPr="00227F5B">
        <w:rPr>
          <w:rFonts w:ascii="Trebuchet MS" w:hAnsi="Trebuchet MS"/>
          <w:i/>
          <w:iCs/>
          <w:sz w:val="22"/>
          <w:szCs w:val="22"/>
          <w:lang w:val="en-GB"/>
        </w:rPr>
        <w:t>offering</w:t>
      </w:r>
      <w:r w:rsidRPr="00227F5B">
        <w:rPr>
          <w:rFonts w:ascii="Trebuchet MS" w:hAnsi="Trebuchet MS"/>
          <w:i/>
          <w:iCs/>
          <w:sz w:val="22"/>
          <w:szCs w:val="22"/>
          <w:lang w:val="en-GB"/>
        </w:rPr>
        <w:t xml:space="preserve"> that serves</w:t>
      </w:r>
      <w:r w:rsidR="00A36302" w:rsidRPr="00227F5B">
        <w:rPr>
          <w:rFonts w:ascii="Trebuchet MS" w:hAnsi="Trebuchet MS"/>
          <w:i/>
          <w:iCs/>
          <w:sz w:val="22"/>
          <w:szCs w:val="22"/>
          <w:lang w:val="en-GB"/>
        </w:rPr>
        <w:t xml:space="preserve"> a</w:t>
      </w:r>
      <w:r w:rsidRPr="00227F5B">
        <w:rPr>
          <w:rFonts w:ascii="Trebuchet MS" w:hAnsi="Trebuchet MS"/>
          <w:i/>
          <w:iCs/>
          <w:sz w:val="22"/>
          <w:szCs w:val="22"/>
          <w:lang w:val="en-GB"/>
        </w:rPr>
        <w:t xml:space="preserve"> real community need.</w:t>
      </w:r>
      <w:r w:rsidR="00E05DF8" w:rsidRPr="00227F5B">
        <w:rPr>
          <w:rFonts w:ascii="Trebuchet MS" w:hAnsi="Trebuchet MS"/>
          <w:i/>
          <w:iCs/>
          <w:sz w:val="22"/>
          <w:szCs w:val="22"/>
          <w:lang w:val="en-GB"/>
        </w:rPr>
        <w:t>”</w:t>
      </w:r>
    </w:p>
    <w:p w14:paraId="45590C0B" w14:textId="77777777" w:rsidR="00227F5B" w:rsidRPr="00227F5B" w:rsidRDefault="00227F5B" w:rsidP="00227F5B">
      <w:pPr>
        <w:pStyle w:val="p1"/>
        <w:spacing w:after="0"/>
        <w:rPr>
          <w:lang w:val="en-GB"/>
        </w:rPr>
      </w:pPr>
    </w:p>
    <w:p w14:paraId="05D61481" w14:textId="48CE86EA" w:rsidR="0017611A" w:rsidRPr="00227F5B" w:rsidRDefault="0017611A" w:rsidP="00227F5B">
      <w:pPr>
        <w:spacing w:after="0" w:line="276" w:lineRule="auto"/>
        <w:rPr>
          <w:rFonts w:ascii="Trebuchet MS" w:hAnsi="Trebuchet MS"/>
        </w:rPr>
      </w:pPr>
      <w:r w:rsidRPr="00227F5B">
        <w:rPr>
          <w:rFonts w:ascii="Trebuchet MS" w:hAnsi="Trebuchet MS"/>
        </w:rPr>
        <w:t xml:space="preserve">The groundbreaking concept’s first site on </w:t>
      </w:r>
      <w:proofErr w:type="spellStart"/>
      <w:r w:rsidRPr="00227F5B">
        <w:rPr>
          <w:rFonts w:ascii="Trebuchet MS" w:hAnsi="Trebuchet MS"/>
        </w:rPr>
        <w:t>Glenhove</w:t>
      </w:r>
      <w:proofErr w:type="spellEnd"/>
      <w:r w:rsidRPr="00227F5B">
        <w:rPr>
          <w:rFonts w:ascii="Trebuchet MS" w:hAnsi="Trebuchet MS"/>
        </w:rPr>
        <w:t xml:space="preserve"> Road in </w:t>
      </w:r>
      <w:r w:rsidR="00227F5B">
        <w:rPr>
          <w:rFonts w:ascii="Trebuchet MS" w:hAnsi="Trebuchet MS"/>
        </w:rPr>
        <w:t>Rosebank</w:t>
      </w:r>
      <w:r w:rsidRPr="00227F5B">
        <w:rPr>
          <w:rFonts w:ascii="Trebuchet MS" w:hAnsi="Trebuchet MS"/>
        </w:rPr>
        <w:t xml:space="preserve">, near the bustling intersection of Oxford Road, is designed and developed to be a welcoming, continuous patient journey across two floors. </w:t>
      </w:r>
    </w:p>
    <w:p w14:paraId="00DD5B67" w14:textId="77777777" w:rsidR="0017611A" w:rsidRPr="00227F5B" w:rsidRDefault="0017611A" w:rsidP="00227F5B">
      <w:pPr>
        <w:spacing w:after="0" w:line="276" w:lineRule="auto"/>
        <w:rPr>
          <w:rFonts w:ascii="Trebuchet MS" w:hAnsi="Trebuchet MS"/>
        </w:rPr>
      </w:pPr>
    </w:p>
    <w:p w14:paraId="47083D48" w14:textId="5CEE0135" w:rsidR="0017611A" w:rsidRPr="00227F5B" w:rsidRDefault="0017611A" w:rsidP="00227F5B">
      <w:pPr>
        <w:spacing w:after="0" w:line="276" w:lineRule="auto"/>
        <w:rPr>
          <w:rFonts w:ascii="Trebuchet MS" w:hAnsi="Trebuchet MS"/>
        </w:rPr>
      </w:pPr>
      <w:r w:rsidRPr="00227F5B">
        <w:rPr>
          <w:rFonts w:ascii="Trebuchet MS" w:hAnsi="Trebuchet MS"/>
        </w:rPr>
        <w:lastRenderedPageBreak/>
        <w:t xml:space="preserve">On the ground floor, an open-plan entrance faces directly out to the community, with a pharmacy and coffee shop at the threshold, followed by a concierge point and a primary healthcare corridor of 22 consulting rooms. These accommodate eight GPs, dental and optometry practices, clinical associates and a skin cancer centre of excellence staffed by dermatologists and specialist surgeons focused on melanoma and related </w:t>
      </w:r>
      <w:r w:rsidR="001571F3" w:rsidRPr="00227F5B">
        <w:rPr>
          <w:rFonts w:ascii="Trebuchet MS" w:hAnsi="Trebuchet MS"/>
        </w:rPr>
        <w:t xml:space="preserve">skin </w:t>
      </w:r>
      <w:r w:rsidRPr="00227F5B">
        <w:rPr>
          <w:rFonts w:ascii="Trebuchet MS" w:hAnsi="Trebuchet MS"/>
        </w:rPr>
        <w:t xml:space="preserve">conditions. In addition to an on-site pharmacy, an in-house laboratory offering histopathology and approximately 80% of the tests provided by major diagnostic providers completes the ground-floor offering. </w:t>
      </w:r>
    </w:p>
    <w:p w14:paraId="2223DC36" w14:textId="77777777" w:rsidR="0017611A" w:rsidRPr="00227F5B" w:rsidRDefault="0017611A" w:rsidP="00227F5B">
      <w:pPr>
        <w:spacing w:after="0" w:line="276" w:lineRule="auto"/>
        <w:rPr>
          <w:rFonts w:ascii="Trebuchet MS" w:hAnsi="Trebuchet MS"/>
        </w:rPr>
      </w:pPr>
    </w:p>
    <w:p w14:paraId="54C3B585" w14:textId="2DD574B2" w:rsidR="0017611A" w:rsidRPr="00227F5B" w:rsidRDefault="0017611A" w:rsidP="00227F5B">
      <w:pPr>
        <w:spacing w:after="0" w:line="276" w:lineRule="auto"/>
        <w:rPr>
          <w:rFonts w:ascii="Trebuchet MS" w:hAnsi="Trebuchet MS"/>
        </w:rPr>
      </w:pPr>
      <w:r w:rsidRPr="00227F5B">
        <w:rPr>
          <w:rFonts w:ascii="Trebuchet MS" w:hAnsi="Trebuchet MS"/>
        </w:rPr>
        <w:t>The second floor houses a</w:t>
      </w:r>
      <w:r w:rsidR="00203EFF" w:rsidRPr="00227F5B">
        <w:rPr>
          <w:rFonts w:ascii="Trebuchet MS" w:hAnsi="Trebuchet MS"/>
        </w:rPr>
        <w:t>n ambulatory surgery centre</w:t>
      </w:r>
      <w:r w:rsidRPr="00227F5B">
        <w:rPr>
          <w:rFonts w:ascii="Trebuchet MS" w:hAnsi="Trebuchet MS"/>
        </w:rPr>
        <w:t xml:space="preserve"> with </w:t>
      </w:r>
      <w:r w:rsidR="001571F3" w:rsidRPr="00227F5B">
        <w:rPr>
          <w:rFonts w:ascii="Trebuchet MS" w:hAnsi="Trebuchet MS"/>
        </w:rPr>
        <w:t xml:space="preserve">20 beds and </w:t>
      </w:r>
      <w:r w:rsidRPr="00227F5B">
        <w:rPr>
          <w:rFonts w:ascii="Trebuchet MS" w:hAnsi="Trebuchet MS"/>
        </w:rPr>
        <w:t xml:space="preserve">two fully equipped theatres capable of handling a broad range of surgical </w:t>
      </w:r>
      <w:r w:rsidR="00203EFF" w:rsidRPr="00227F5B">
        <w:rPr>
          <w:rFonts w:ascii="Trebuchet MS" w:hAnsi="Trebuchet MS"/>
        </w:rPr>
        <w:t>cases across specialties</w:t>
      </w:r>
      <w:r w:rsidRPr="00227F5B">
        <w:rPr>
          <w:rFonts w:ascii="Trebuchet MS" w:hAnsi="Trebuchet MS"/>
        </w:rPr>
        <w:t xml:space="preserve">. Additional clinical services include colorectal and endoscopy screening. </w:t>
      </w:r>
    </w:p>
    <w:p w14:paraId="3695C68B" w14:textId="77777777" w:rsidR="0017611A" w:rsidRPr="00227F5B" w:rsidRDefault="0017611A" w:rsidP="00227F5B">
      <w:pPr>
        <w:spacing w:after="0" w:line="276" w:lineRule="auto"/>
        <w:rPr>
          <w:rFonts w:ascii="Trebuchet MS" w:hAnsi="Trebuchet MS"/>
        </w:rPr>
      </w:pPr>
    </w:p>
    <w:p w14:paraId="6A8B3F3A" w14:textId="2A3E0568" w:rsidR="00B37B01" w:rsidRPr="00227F5B" w:rsidRDefault="00AB19AE" w:rsidP="00227F5B">
      <w:pPr>
        <w:spacing w:after="0" w:line="276" w:lineRule="auto"/>
        <w:rPr>
          <w:rFonts w:ascii="Trebuchet MS" w:hAnsi="Trebuchet MS"/>
        </w:rPr>
      </w:pPr>
      <w:r w:rsidRPr="00227F5B">
        <w:rPr>
          <w:rFonts w:ascii="Trebuchet MS" w:hAnsi="Trebuchet MS"/>
        </w:rPr>
        <w:t xml:space="preserve">With its first </w:t>
      </w:r>
      <w:r w:rsidR="00B37B01" w:rsidRPr="00227F5B">
        <w:rPr>
          <w:rFonts w:ascii="Trebuchet MS" w:hAnsi="Trebuchet MS"/>
        </w:rPr>
        <w:t xml:space="preserve">health village, </w:t>
      </w:r>
      <w:proofErr w:type="spellStart"/>
      <w:r w:rsidR="0017611A" w:rsidRPr="00227F5B">
        <w:rPr>
          <w:rFonts w:ascii="Trebuchet MS" w:hAnsi="Trebuchet MS"/>
        </w:rPr>
        <w:t>Epion</w:t>
      </w:r>
      <w:r w:rsidR="00A36302" w:rsidRPr="00227F5B">
        <w:rPr>
          <w:rFonts w:ascii="Trebuchet MS" w:hAnsi="Trebuchet MS"/>
        </w:rPr>
        <w:t>e</w:t>
      </w:r>
      <w:proofErr w:type="spellEnd"/>
      <w:r w:rsidR="0017611A" w:rsidRPr="00227F5B">
        <w:rPr>
          <w:rFonts w:ascii="Trebuchet MS" w:hAnsi="Trebuchet MS"/>
        </w:rPr>
        <w:t xml:space="preserve"> has created a </w:t>
      </w:r>
      <w:r w:rsidR="001571F3" w:rsidRPr="00227F5B">
        <w:rPr>
          <w:rFonts w:ascii="Trebuchet MS" w:hAnsi="Trebuchet MS"/>
        </w:rPr>
        <w:t xml:space="preserve">category-defining healthcare </w:t>
      </w:r>
      <w:r w:rsidR="0017611A" w:rsidRPr="00227F5B">
        <w:rPr>
          <w:rFonts w:ascii="Trebuchet MS" w:hAnsi="Trebuchet MS"/>
        </w:rPr>
        <w:t>model for Africa</w:t>
      </w:r>
      <w:r w:rsidR="00E650C9" w:rsidRPr="00227F5B">
        <w:rPr>
          <w:rFonts w:ascii="Trebuchet MS" w:hAnsi="Trebuchet MS"/>
        </w:rPr>
        <w:t>, starting in South Africa</w:t>
      </w:r>
      <w:r w:rsidR="0017611A" w:rsidRPr="00227F5B">
        <w:rPr>
          <w:rFonts w:ascii="Trebuchet MS" w:hAnsi="Trebuchet MS"/>
        </w:rPr>
        <w:t xml:space="preserve">: seamlessly integrated, accessible to everyone and constructed with remarkable attention to both clinical function and patient experience. </w:t>
      </w:r>
    </w:p>
    <w:p w14:paraId="1D899076" w14:textId="77777777" w:rsidR="00B37B01" w:rsidRPr="00227F5B" w:rsidRDefault="00B37B01" w:rsidP="00227F5B">
      <w:pPr>
        <w:spacing w:after="0" w:line="276" w:lineRule="auto"/>
        <w:rPr>
          <w:rFonts w:ascii="Trebuchet MS" w:hAnsi="Trebuchet MS"/>
        </w:rPr>
      </w:pPr>
    </w:p>
    <w:p w14:paraId="6F356AFD" w14:textId="303DAFD1" w:rsidR="0017611A" w:rsidRPr="00227F5B" w:rsidRDefault="0017611A" w:rsidP="00227F5B">
      <w:pPr>
        <w:spacing w:after="0" w:line="276" w:lineRule="auto"/>
        <w:rPr>
          <w:rFonts w:ascii="Trebuchet MS" w:hAnsi="Trebuchet MS"/>
          <w:i/>
          <w:iCs/>
        </w:rPr>
      </w:pPr>
      <w:proofErr w:type="spellStart"/>
      <w:r w:rsidRPr="00227F5B">
        <w:rPr>
          <w:rFonts w:ascii="Trebuchet MS" w:hAnsi="Trebuchet MS"/>
        </w:rPr>
        <w:t>Govati</w:t>
      </w:r>
      <w:proofErr w:type="spellEnd"/>
      <w:r w:rsidRPr="00227F5B">
        <w:rPr>
          <w:rFonts w:ascii="Trebuchet MS" w:hAnsi="Trebuchet MS"/>
        </w:rPr>
        <w:t xml:space="preserve"> has a </w:t>
      </w:r>
      <w:r w:rsidR="00E650C9" w:rsidRPr="00227F5B">
        <w:rPr>
          <w:rFonts w:ascii="Trebuchet MS" w:hAnsi="Trebuchet MS"/>
        </w:rPr>
        <w:t xml:space="preserve">healthy </w:t>
      </w:r>
      <w:r w:rsidRPr="00227F5B">
        <w:rPr>
          <w:rFonts w:ascii="Trebuchet MS" w:hAnsi="Trebuchet MS"/>
        </w:rPr>
        <w:t xml:space="preserve">pipeline of </w:t>
      </w:r>
      <w:r w:rsidR="00E650C9" w:rsidRPr="00227F5B">
        <w:rPr>
          <w:rFonts w:ascii="Trebuchet MS" w:hAnsi="Trebuchet MS"/>
        </w:rPr>
        <w:t xml:space="preserve">more </w:t>
      </w:r>
      <w:proofErr w:type="spellStart"/>
      <w:r w:rsidRPr="00227F5B">
        <w:rPr>
          <w:rFonts w:ascii="Trebuchet MS" w:hAnsi="Trebuchet MS"/>
        </w:rPr>
        <w:t>Epione</w:t>
      </w:r>
      <w:proofErr w:type="spellEnd"/>
      <w:r w:rsidRPr="00227F5B">
        <w:rPr>
          <w:rFonts w:ascii="Trebuchet MS" w:hAnsi="Trebuchet MS"/>
        </w:rPr>
        <w:t xml:space="preserve"> Health Villages</w:t>
      </w:r>
      <w:r w:rsidR="00E650C9" w:rsidRPr="00227F5B">
        <w:rPr>
          <w:rFonts w:ascii="Trebuchet MS" w:hAnsi="Trebuchet MS"/>
        </w:rPr>
        <w:t xml:space="preserve"> to be developed</w:t>
      </w:r>
      <w:r w:rsidRPr="00227F5B">
        <w:rPr>
          <w:rFonts w:ascii="Trebuchet MS" w:hAnsi="Trebuchet MS"/>
        </w:rPr>
        <w:t xml:space="preserve"> </w:t>
      </w:r>
      <w:r w:rsidR="00E650C9" w:rsidRPr="00227F5B">
        <w:rPr>
          <w:rFonts w:ascii="Trebuchet MS" w:hAnsi="Trebuchet MS"/>
        </w:rPr>
        <w:t>soon</w:t>
      </w:r>
      <w:r w:rsidRPr="00227F5B">
        <w:rPr>
          <w:rFonts w:ascii="Trebuchet MS" w:hAnsi="Trebuchet MS"/>
        </w:rPr>
        <w:t xml:space="preserve">. </w:t>
      </w:r>
      <w:r w:rsidRPr="00227F5B">
        <w:rPr>
          <w:rFonts w:ascii="Trebuchet MS" w:hAnsi="Trebuchet MS"/>
          <w:i/>
          <w:iCs/>
        </w:rPr>
        <w:t>“Healthcare requires a lot of compassion. It is the greatest expression of huma</w:t>
      </w:r>
      <w:r w:rsidR="001571F3" w:rsidRPr="00227F5B">
        <w:rPr>
          <w:rFonts w:ascii="Trebuchet MS" w:hAnsi="Trebuchet MS"/>
          <w:i/>
          <w:iCs/>
        </w:rPr>
        <w:t>nity</w:t>
      </w:r>
      <w:r w:rsidRPr="00227F5B">
        <w:rPr>
          <w:rFonts w:ascii="Trebuchet MS" w:hAnsi="Trebuchet MS"/>
          <w:i/>
          <w:iCs/>
        </w:rPr>
        <w:t>. Walking into a space that is conducive to offering healthcare means the healing starts before you even see a doctor. We plan to offer more of these spaces</w:t>
      </w:r>
      <w:r w:rsidR="00E650C9" w:rsidRPr="00227F5B">
        <w:rPr>
          <w:rFonts w:ascii="Trebuchet MS" w:hAnsi="Trebuchet MS"/>
          <w:i/>
          <w:iCs/>
        </w:rPr>
        <w:t xml:space="preserve"> across Africa</w:t>
      </w:r>
      <w:r w:rsidRPr="00227F5B">
        <w:rPr>
          <w:rFonts w:ascii="Trebuchet MS" w:hAnsi="Trebuchet MS"/>
          <w:i/>
          <w:iCs/>
        </w:rPr>
        <w:t xml:space="preserve">." </w:t>
      </w:r>
    </w:p>
    <w:p w14:paraId="0C0FE08E" w14:textId="77777777" w:rsidR="004A11E5" w:rsidRPr="00227F5B" w:rsidRDefault="004A11E5" w:rsidP="00227F5B">
      <w:pPr>
        <w:spacing w:after="0" w:line="276" w:lineRule="auto"/>
        <w:rPr>
          <w:rFonts w:ascii="Trebuchet MS" w:hAnsi="Trebuchet MS"/>
        </w:rPr>
      </w:pPr>
    </w:p>
    <w:p w14:paraId="74007FD8" w14:textId="77777777" w:rsidR="00224851" w:rsidRPr="00227F5B" w:rsidRDefault="00224851" w:rsidP="00227F5B">
      <w:pPr>
        <w:spacing w:after="0" w:line="276" w:lineRule="auto"/>
        <w:jc w:val="center"/>
        <w:rPr>
          <w:rFonts w:ascii="Trebuchet MS" w:hAnsi="Trebuchet MS"/>
          <w:b/>
          <w:bCs/>
        </w:rPr>
      </w:pPr>
      <w:r w:rsidRPr="00227F5B">
        <w:rPr>
          <w:rFonts w:ascii="Trebuchet MS" w:hAnsi="Trebuchet MS"/>
          <w:b/>
          <w:bCs/>
        </w:rPr>
        <w:t>…/ends</w:t>
      </w:r>
    </w:p>
    <w:p w14:paraId="6760D063" w14:textId="77777777" w:rsidR="00224851" w:rsidRPr="00227F5B" w:rsidRDefault="00224851" w:rsidP="00227F5B">
      <w:pPr>
        <w:spacing w:after="0" w:line="276" w:lineRule="auto"/>
        <w:rPr>
          <w:rFonts w:ascii="Trebuchet MS" w:hAnsi="Trebuchet MS"/>
        </w:rPr>
      </w:pPr>
    </w:p>
    <w:p w14:paraId="3CB79091" w14:textId="77777777" w:rsidR="00B277F9" w:rsidRDefault="00A044CA" w:rsidP="00A044CA">
      <w:pPr>
        <w:spacing w:after="0"/>
        <w:rPr>
          <w:rFonts w:ascii="Trebuchet MS" w:hAnsi="Trebuchet MS"/>
          <w:b/>
          <w:bCs/>
          <w:sz w:val="20"/>
          <w:szCs w:val="20"/>
          <w:lang w:val="en-ZA"/>
        </w:rPr>
      </w:pPr>
      <w:r w:rsidRPr="00627F59">
        <w:rPr>
          <w:rFonts w:ascii="Trebuchet MS" w:hAnsi="Trebuchet MS"/>
          <w:b/>
          <w:bCs/>
          <w:sz w:val="20"/>
          <w:szCs w:val="20"/>
          <w:lang w:val="en-ZA"/>
        </w:rPr>
        <w:t>About Growthpoint Healthcare Property Holdings (GHPH)</w:t>
      </w:r>
    </w:p>
    <w:p w14:paraId="35371F99" w14:textId="7B9FCE3A" w:rsidR="00A044CA" w:rsidRPr="00DA00AB" w:rsidRDefault="00A044CA" w:rsidP="00A044CA">
      <w:pPr>
        <w:spacing w:after="0"/>
        <w:rPr>
          <w:rFonts w:ascii="Trebuchet MS" w:hAnsi="Trebuchet MS"/>
          <w:sz w:val="20"/>
          <w:szCs w:val="20"/>
          <w:lang w:val="en-ZA"/>
        </w:rPr>
      </w:pPr>
      <w:r w:rsidRPr="00627F59">
        <w:rPr>
          <w:rFonts w:ascii="Trebuchet MS" w:hAnsi="Trebuchet MS"/>
          <w:sz w:val="20"/>
          <w:szCs w:val="20"/>
          <w:lang w:val="en-ZA"/>
        </w:rPr>
        <w:br/>
        <w:t>Growthpoint Healthcare Property Holdings (GHPH) is managed by Growthpoint Investment Partners, the fund management arm of Growthpoint Properties (JSE: GRT). As South Africa’s first fund dedicated exclusively to healthcare and wellness real estate, GHPH has built a resilient portfolio of licensed healthcare facilities, including acute, day and specialist hospitals, hospital-linked consulting rooms, later living communities, and laboratories and biotechnology assets.</w:t>
      </w:r>
      <w:r w:rsidRPr="00DA00AB">
        <w:rPr>
          <w:rFonts w:ascii="Trebuchet MS" w:hAnsi="Trebuchet MS"/>
          <w:sz w:val="20"/>
          <w:szCs w:val="20"/>
          <w:lang w:val="en-ZA"/>
        </w:rPr>
        <w:t xml:space="preserve"> </w:t>
      </w:r>
      <w:r w:rsidRPr="00627F59">
        <w:rPr>
          <w:rFonts w:ascii="Trebuchet MS" w:hAnsi="Trebuchet MS"/>
          <w:sz w:val="20"/>
          <w:szCs w:val="20"/>
          <w:lang w:val="en-ZA"/>
        </w:rPr>
        <w:t>The fund’s mandate is to acquire and develop healthcare properties, whether by building new facilities, expanding or upgrading existing assets, or acquiring operational properties to unlock growth capital for their operators. Growthpoint Properties holds a 39.1% stake in GHPH, which has attracted strong investor interest and has raised more than R</w:t>
      </w:r>
      <w:r>
        <w:rPr>
          <w:rFonts w:ascii="Trebuchet MS" w:hAnsi="Trebuchet MS"/>
          <w:sz w:val="20"/>
          <w:szCs w:val="20"/>
          <w:lang w:val="en-ZA"/>
        </w:rPr>
        <w:t xml:space="preserve">2.4 </w:t>
      </w:r>
      <w:r w:rsidRPr="00627F59">
        <w:rPr>
          <w:rFonts w:ascii="Trebuchet MS" w:hAnsi="Trebuchet MS"/>
          <w:sz w:val="20"/>
          <w:szCs w:val="20"/>
          <w:lang w:val="en-ZA"/>
        </w:rPr>
        <w:t>billion from third-party investors to date.</w:t>
      </w:r>
    </w:p>
    <w:p w14:paraId="1EC40B53" w14:textId="77777777" w:rsidR="00A044CA" w:rsidRPr="00DA00AB" w:rsidRDefault="00A044CA" w:rsidP="00A044CA">
      <w:pPr>
        <w:spacing w:after="0"/>
        <w:rPr>
          <w:rFonts w:ascii="Trebuchet MS" w:hAnsi="Trebuchet MS"/>
          <w:sz w:val="20"/>
          <w:szCs w:val="20"/>
          <w:lang w:val="en-ZA"/>
        </w:rPr>
      </w:pPr>
    </w:p>
    <w:p w14:paraId="61F3215A" w14:textId="77777777" w:rsidR="00A044CA" w:rsidRDefault="00A044CA" w:rsidP="00A044CA">
      <w:pPr>
        <w:spacing w:after="0"/>
        <w:rPr>
          <w:rFonts w:ascii="Trebuchet MS" w:hAnsi="Trebuchet MS"/>
          <w:b/>
          <w:bCs/>
          <w:sz w:val="20"/>
          <w:szCs w:val="20"/>
          <w:lang w:val="en-ZA"/>
        </w:rPr>
      </w:pPr>
      <w:r w:rsidRPr="00DA00AB">
        <w:rPr>
          <w:rFonts w:ascii="Trebuchet MS" w:hAnsi="Trebuchet MS"/>
          <w:b/>
          <w:bCs/>
          <w:sz w:val="20"/>
          <w:szCs w:val="20"/>
          <w:lang w:val="en-ZA"/>
        </w:rPr>
        <w:t>About Growthpoint Properties</w:t>
      </w:r>
    </w:p>
    <w:p w14:paraId="39943393" w14:textId="77777777" w:rsidR="00B277F9" w:rsidRPr="00DA00AB" w:rsidRDefault="00B277F9" w:rsidP="00A044CA">
      <w:pPr>
        <w:spacing w:after="0"/>
        <w:rPr>
          <w:rFonts w:ascii="Trebuchet MS" w:hAnsi="Trebuchet MS"/>
          <w:sz w:val="20"/>
          <w:szCs w:val="20"/>
          <w:lang w:val="en-ZA"/>
        </w:rPr>
      </w:pPr>
    </w:p>
    <w:p w14:paraId="47536E5C" w14:textId="77777777" w:rsidR="00A044CA" w:rsidRDefault="00A044CA" w:rsidP="00A044CA">
      <w:pPr>
        <w:spacing w:after="0"/>
        <w:rPr>
          <w:rFonts w:ascii="Trebuchet MS" w:hAnsi="Trebuchet MS"/>
          <w:sz w:val="20"/>
          <w:szCs w:val="20"/>
          <w:lang w:val="en-ZA"/>
        </w:rPr>
      </w:pPr>
      <w:r w:rsidRPr="00DA00AB">
        <w:rPr>
          <w:rFonts w:ascii="Trebuchet MS" w:hAnsi="Trebuchet MS"/>
          <w:sz w:val="20"/>
          <w:szCs w:val="20"/>
          <w:lang w:val="en-ZA"/>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4" w:history="1">
        <w:r w:rsidRPr="00DA00AB">
          <w:rPr>
            <w:rStyle w:val="Hyperlink"/>
            <w:rFonts w:ascii="Trebuchet MS" w:hAnsi="Trebuchet MS"/>
            <w:sz w:val="20"/>
            <w:szCs w:val="20"/>
            <w:lang w:val="en-ZA"/>
          </w:rPr>
          <w:t>growthpoint.co.za</w:t>
        </w:r>
      </w:hyperlink>
      <w:r w:rsidRPr="00DA00AB">
        <w:rPr>
          <w:rFonts w:ascii="Trebuchet MS" w:hAnsi="Trebuchet MS"/>
          <w:sz w:val="20"/>
          <w:szCs w:val="20"/>
          <w:lang w:val="en-ZA"/>
        </w:rPr>
        <w:t> for more information. Connect with Growthpoint on </w:t>
      </w:r>
      <w:hyperlink r:id="rId5" w:history="1">
        <w:r w:rsidRPr="00DA00AB">
          <w:rPr>
            <w:rStyle w:val="Hyperlink"/>
            <w:rFonts w:ascii="Trebuchet MS" w:hAnsi="Trebuchet MS"/>
            <w:sz w:val="20"/>
            <w:szCs w:val="20"/>
            <w:lang w:val="en-ZA"/>
          </w:rPr>
          <w:t>Facebook</w:t>
        </w:r>
      </w:hyperlink>
      <w:r w:rsidRPr="00DA00AB">
        <w:rPr>
          <w:rFonts w:ascii="Trebuchet MS" w:hAnsi="Trebuchet MS"/>
          <w:sz w:val="20"/>
          <w:szCs w:val="20"/>
          <w:lang w:val="en-ZA"/>
        </w:rPr>
        <w:t>, </w:t>
      </w:r>
      <w:hyperlink r:id="rId6" w:history="1">
        <w:r w:rsidRPr="00DA00AB">
          <w:rPr>
            <w:rStyle w:val="Hyperlink"/>
            <w:rFonts w:ascii="Trebuchet MS" w:hAnsi="Trebuchet MS"/>
            <w:sz w:val="20"/>
            <w:szCs w:val="20"/>
            <w:lang w:val="en-ZA"/>
          </w:rPr>
          <w:t>LinkedIn</w:t>
        </w:r>
      </w:hyperlink>
      <w:r w:rsidRPr="00DA00AB">
        <w:rPr>
          <w:rFonts w:ascii="Trebuchet MS" w:hAnsi="Trebuchet MS"/>
          <w:sz w:val="20"/>
          <w:szCs w:val="20"/>
          <w:lang w:val="en-ZA"/>
        </w:rPr>
        <w:t> and </w:t>
      </w:r>
      <w:hyperlink r:id="rId7" w:history="1">
        <w:r w:rsidRPr="00DA00AB">
          <w:rPr>
            <w:rStyle w:val="Hyperlink"/>
            <w:rFonts w:ascii="Trebuchet MS" w:hAnsi="Trebuchet MS"/>
            <w:sz w:val="20"/>
            <w:szCs w:val="20"/>
            <w:lang w:val="en-ZA"/>
          </w:rPr>
          <w:t>YouTube</w:t>
        </w:r>
      </w:hyperlink>
      <w:r w:rsidRPr="00DA00AB">
        <w:rPr>
          <w:rFonts w:ascii="Trebuchet MS" w:hAnsi="Trebuchet MS"/>
          <w:sz w:val="20"/>
          <w:szCs w:val="20"/>
          <w:lang w:val="en-ZA"/>
        </w:rPr>
        <w:t>.</w:t>
      </w:r>
    </w:p>
    <w:p w14:paraId="356BE20E" w14:textId="77777777" w:rsidR="00067E00" w:rsidRDefault="00067E00" w:rsidP="00A044CA">
      <w:pPr>
        <w:spacing w:after="0"/>
        <w:rPr>
          <w:rFonts w:ascii="Trebuchet MS" w:hAnsi="Trebuchet MS"/>
          <w:sz w:val="20"/>
          <w:szCs w:val="20"/>
          <w:lang w:val="en-ZA"/>
        </w:rPr>
      </w:pPr>
    </w:p>
    <w:p w14:paraId="5CD0D500" w14:textId="5FE20211" w:rsidR="00067E00" w:rsidRPr="00067E00" w:rsidRDefault="00067E00" w:rsidP="00A044CA">
      <w:pPr>
        <w:spacing w:after="0"/>
        <w:rPr>
          <w:rFonts w:ascii="Trebuchet MS" w:hAnsi="Trebuchet MS"/>
          <w:b/>
          <w:bCs/>
          <w:sz w:val="20"/>
          <w:szCs w:val="20"/>
          <w:lang w:val="en-ZA"/>
        </w:rPr>
      </w:pPr>
      <w:r w:rsidRPr="00067E00">
        <w:rPr>
          <w:rFonts w:ascii="Trebuchet MS" w:hAnsi="Trebuchet MS"/>
          <w:b/>
          <w:bCs/>
          <w:sz w:val="20"/>
          <w:szCs w:val="20"/>
          <w:lang w:val="en-ZA"/>
        </w:rPr>
        <w:t xml:space="preserve">About </w:t>
      </w:r>
      <w:proofErr w:type="spellStart"/>
      <w:r w:rsidRPr="00067E00">
        <w:rPr>
          <w:rFonts w:ascii="Trebuchet MS" w:hAnsi="Trebuchet MS"/>
          <w:b/>
          <w:bCs/>
          <w:sz w:val="20"/>
          <w:szCs w:val="20"/>
          <w:lang w:val="en-ZA"/>
        </w:rPr>
        <w:t>Epione</w:t>
      </w:r>
      <w:proofErr w:type="spellEnd"/>
      <w:r w:rsidRPr="00067E00">
        <w:rPr>
          <w:rFonts w:ascii="Trebuchet MS" w:hAnsi="Trebuchet MS"/>
          <w:b/>
          <w:bCs/>
          <w:sz w:val="20"/>
          <w:szCs w:val="20"/>
          <w:lang w:val="en-ZA"/>
        </w:rPr>
        <w:t xml:space="preserve"> Health Villages </w:t>
      </w:r>
    </w:p>
    <w:p w14:paraId="5C9435A8" w14:textId="77777777" w:rsidR="00067E00" w:rsidRDefault="00067E00" w:rsidP="00A044CA">
      <w:pPr>
        <w:spacing w:after="0"/>
        <w:rPr>
          <w:rFonts w:ascii="Trebuchet MS" w:hAnsi="Trebuchet MS"/>
          <w:sz w:val="20"/>
          <w:szCs w:val="20"/>
          <w:lang w:val="en-ZA"/>
        </w:rPr>
      </w:pPr>
    </w:p>
    <w:p w14:paraId="439A3A7D" w14:textId="0A319CE8" w:rsidR="00067E00" w:rsidRDefault="00067E00" w:rsidP="00A044CA">
      <w:pPr>
        <w:spacing w:after="0"/>
        <w:rPr>
          <w:rFonts w:ascii="Trebuchet MS" w:hAnsi="Trebuchet MS"/>
          <w:sz w:val="20"/>
          <w:szCs w:val="20"/>
          <w:lang w:val="en-ZA"/>
        </w:rPr>
      </w:pPr>
      <w:proofErr w:type="spellStart"/>
      <w:r w:rsidRPr="00067E00">
        <w:rPr>
          <w:rFonts w:ascii="Trebuchet MS" w:hAnsi="Trebuchet MS"/>
          <w:sz w:val="20"/>
          <w:szCs w:val="20"/>
          <w:lang w:val="en-ZA"/>
        </w:rPr>
        <w:t>Epione</w:t>
      </w:r>
      <w:proofErr w:type="spellEnd"/>
      <w:r w:rsidRPr="00067E00">
        <w:rPr>
          <w:rFonts w:ascii="Trebuchet MS" w:hAnsi="Trebuchet MS"/>
          <w:sz w:val="20"/>
          <w:szCs w:val="20"/>
          <w:lang w:val="en-ZA"/>
        </w:rPr>
        <w:t xml:space="preserve"> Health Villages (EHV) brings together healthcare professionals across the value chain to develop, own, and operate technology-enabled healthcare facilities across Africa. Its mission is to empower clinicians to deliver exceptional patient care, with a vision to become Africa’s leading </w:t>
      </w:r>
      <w:r w:rsidRPr="00067E00">
        <w:rPr>
          <w:rFonts w:ascii="Trebuchet MS" w:hAnsi="Trebuchet MS"/>
          <w:sz w:val="20"/>
          <w:szCs w:val="20"/>
          <w:lang w:val="en-ZA"/>
        </w:rPr>
        <w:lastRenderedPageBreak/>
        <w:t>provider of accessible, affordable, high-quality, and sustainable primary and ambulatory healthcare. EHV’s flagship facility in Rosebank, Johannesburg, is the first step in delivering comprehensive, patient-</w:t>
      </w:r>
      <w:r w:rsidR="00D43737" w:rsidRPr="00067E00">
        <w:rPr>
          <w:rFonts w:ascii="Trebuchet MS" w:hAnsi="Trebuchet MS"/>
          <w:sz w:val="20"/>
          <w:szCs w:val="20"/>
          <w:lang w:val="en-ZA"/>
        </w:rPr>
        <w:t>centred</w:t>
      </w:r>
      <w:r w:rsidRPr="00067E00">
        <w:rPr>
          <w:rFonts w:ascii="Trebuchet MS" w:hAnsi="Trebuchet MS"/>
          <w:sz w:val="20"/>
          <w:szCs w:val="20"/>
          <w:lang w:val="en-ZA"/>
        </w:rPr>
        <w:t xml:space="preserve"> healthcare to the communities the company serves.</w:t>
      </w:r>
    </w:p>
    <w:p w14:paraId="66BD9224" w14:textId="77777777" w:rsidR="00A044CA" w:rsidRDefault="00A044CA" w:rsidP="00A044CA">
      <w:pPr>
        <w:spacing w:after="0"/>
        <w:rPr>
          <w:rFonts w:ascii="Trebuchet MS" w:hAnsi="Trebuchet MS"/>
          <w:sz w:val="20"/>
          <w:szCs w:val="20"/>
          <w:lang w:val="en-ZA"/>
        </w:rPr>
      </w:pPr>
    </w:p>
    <w:p w14:paraId="44BFDF71" w14:textId="77777777" w:rsidR="00A044CA" w:rsidRDefault="00A044CA" w:rsidP="00A044CA">
      <w:pPr>
        <w:spacing w:after="0"/>
        <w:rPr>
          <w:rFonts w:ascii="Trebuchet MS" w:hAnsi="Trebuchet MS"/>
          <w:b/>
          <w:bCs/>
          <w:sz w:val="20"/>
          <w:szCs w:val="20"/>
          <w:lang w:val="en-ZA"/>
        </w:rPr>
      </w:pPr>
      <w:r w:rsidRPr="00DA00AB">
        <w:rPr>
          <w:rFonts w:ascii="Trebuchet MS" w:hAnsi="Trebuchet MS"/>
          <w:b/>
          <w:bCs/>
          <w:sz w:val="20"/>
          <w:szCs w:val="20"/>
          <w:lang w:val="en-ZA"/>
        </w:rPr>
        <w:t>RELEASED BY CATCHWORDS FOR:</w:t>
      </w:r>
    </w:p>
    <w:p w14:paraId="02AE8137" w14:textId="77777777" w:rsidR="00B277F9" w:rsidRPr="00DA00AB" w:rsidRDefault="00B277F9" w:rsidP="00A044CA">
      <w:pPr>
        <w:spacing w:after="0"/>
        <w:rPr>
          <w:rFonts w:ascii="Trebuchet MS" w:hAnsi="Trebuchet MS"/>
          <w:sz w:val="20"/>
          <w:szCs w:val="20"/>
          <w:lang w:val="en-ZA"/>
        </w:rPr>
      </w:pPr>
    </w:p>
    <w:p w14:paraId="0FEBC7B2" w14:textId="77777777" w:rsidR="00A044CA" w:rsidRPr="00DA00AB" w:rsidRDefault="00A044CA" w:rsidP="00A044CA">
      <w:pPr>
        <w:spacing w:after="0"/>
        <w:rPr>
          <w:rFonts w:ascii="Trebuchet MS" w:hAnsi="Trebuchet MS"/>
          <w:sz w:val="20"/>
          <w:szCs w:val="20"/>
          <w:lang w:val="en-ZA"/>
        </w:rPr>
      </w:pPr>
      <w:r w:rsidRPr="00DA00AB">
        <w:rPr>
          <w:rFonts w:ascii="Trebuchet MS" w:hAnsi="Trebuchet MS"/>
          <w:sz w:val="20"/>
          <w:szCs w:val="20"/>
          <w:lang w:val="en-ZA"/>
        </w:rPr>
        <w:t>Growthpoint Properties Limited</w:t>
      </w:r>
    </w:p>
    <w:p w14:paraId="6358C2BE" w14:textId="77777777" w:rsidR="00A044CA" w:rsidRPr="00DA00AB" w:rsidRDefault="00A044CA" w:rsidP="00A044CA">
      <w:pPr>
        <w:spacing w:after="0"/>
        <w:rPr>
          <w:rFonts w:ascii="Trebuchet MS" w:hAnsi="Trebuchet MS"/>
          <w:sz w:val="20"/>
          <w:szCs w:val="20"/>
          <w:lang w:val="en-ZA"/>
        </w:rPr>
      </w:pPr>
      <w:r w:rsidRPr="00DA00AB">
        <w:rPr>
          <w:rFonts w:ascii="Trebuchet MS" w:hAnsi="Trebuchet MS"/>
          <w:sz w:val="20"/>
          <w:szCs w:val="20"/>
          <w:lang w:val="en-ZA"/>
        </w:rPr>
        <w:t>Cindi-Leigh Breed</w:t>
      </w:r>
    </w:p>
    <w:p w14:paraId="5F33CD03" w14:textId="77777777" w:rsidR="00A044CA" w:rsidRPr="00DA00AB" w:rsidRDefault="00A044CA" w:rsidP="00A044CA">
      <w:pPr>
        <w:spacing w:after="0"/>
        <w:rPr>
          <w:rFonts w:ascii="Trebuchet MS" w:hAnsi="Trebuchet MS"/>
          <w:sz w:val="20"/>
          <w:szCs w:val="20"/>
          <w:lang w:val="en-ZA"/>
        </w:rPr>
      </w:pPr>
      <w:r w:rsidRPr="00DA00AB">
        <w:rPr>
          <w:rFonts w:ascii="Trebuchet MS" w:hAnsi="Trebuchet MS"/>
          <w:sz w:val="20"/>
          <w:szCs w:val="20"/>
          <w:lang w:val="en-ZA"/>
        </w:rPr>
        <w:t>Head, Marketing &amp; Communication</w:t>
      </w:r>
    </w:p>
    <w:p w14:paraId="614CCBB2" w14:textId="77777777" w:rsidR="00A044CA" w:rsidRDefault="00A044CA" w:rsidP="00A044CA">
      <w:pPr>
        <w:spacing w:after="0"/>
        <w:rPr>
          <w:rFonts w:ascii="Trebuchet MS" w:hAnsi="Trebuchet MS"/>
          <w:sz w:val="20"/>
          <w:szCs w:val="20"/>
          <w:lang w:val="en-ZA"/>
        </w:rPr>
      </w:pPr>
      <w:r w:rsidRPr="00DA00AB">
        <w:rPr>
          <w:rFonts w:ascii="Trebuchet MS" w:hAnsi="Trebuchet MS"/>
          <w:sz w:val="20"/>
          <w:szCs w:val="20"/>
          <w:lang w:val="en-ZA"/>
        </w:rPr>
        <w:t>Tel: +27 (0) 11 944 6288</w:t>
      </w:r>
    </w:p>
    <w:p w14:paraId="461BC2DA" w14:textId="77777777" w:rsidR="00B277F9" w:rsidRPr="00DA00AB" w:rsidRDefault="00B277F9" w:rsidP="00A044CA">
      <w:pPr>
        <w:spacing w:after="0"/>
        <w:rPr>
          <w:rFonts w:ascii="Trebuchet MS" w:hAnsi="Trebuchet MS"/>
          <w:sz w:val="20"/>
          <w:szCs w:val="20"/>
          <w:lang w:val="en-ZA"/>
        </w:rPr>
      </w:pPr>
    </w:p>
    <w:p w14:paraId="2B158DF0" w14:textId="6A3A8760" w:rsidR="007931D2" w:rsidRPr="00A044CA" w:rsidRDefault="00A044CA" w:rsidP="00A044CA">
      <w:pPr>
        <w:spacing w:after="0"/>
        <w:rPr>
          <w:rFonts w:ascii="Trebuchet MS" w:hAnsi="Trebuchet MS"/>
          <w:sz w:val="20"/>
          <w:szCs w:val="20"/>
          <w:lang w:val="en-ZA"/>
        </w:rPr>
      </w:pPr>
      <w:r w:rsidRPr="00DA00AB">
        <w:rPr>
          <w:rFonts w:ascii="Trebuchet MS" w:hAnsi="Trebuchet MS"/>
          <w:sz w:val="20"/>
          <w:szCs w:val="20"/>
          <w:lang w:val="en-ZA"/>
        </w:rPr>
        <w:t>Media contact</w:t>
      </w:r>
      <w:r>
        <w:rPr>
          <w:rFonts w:ascii="Trebuchet MS" w:hAnsi="Trebuchet MS"/>
          <w:i/>
          <w:iCs/>
          <w:sz w:val="20"/>
          <w:szCs w:val="20"/>
          <w:lang w:val="en-ZA"/>
        </w:rPr>
        <w:t xml:space="preserve">: </w:t>
      </w:r>
      <w:r w:rsidRPr="00DA00AB">
        <w:rPr>
          <w:rFonts w:ascii="Trebuchet MS" w:hAnsi="Trebuchet MS"/>
          <w:i/>
          <w:iCs/>
          <w:sz w:val="20"/>
          <w:szCs w:val="20"/>
          <w:lang w:val="en-ZA"/>
        </w:rPr>
        <w:t>For more information or to book an interview, kindly contact Bronwen Noble at 083 453 6668 or </w:t>
      </w:r>
      <w:hyperlink r:id="rId8" w:history="1">
        <w:r w:rsidRPr="00DA00AB">
          <w:rPr>
            <w:rStyle w:val="Hyperlink"/>
            <w:rFonts w:ascii="Trebuchet MS" w:hAnsi="Trebuchet MS"/>
            <w:i/>
            <w:iCs/>
            <w:sz w:val="20"/>
            <w:szCs w:val="20"/>
            <w:lang w:val="en-ZA"/>
          </w:rPr>
          <w:t>bronwen@catchwords.co.za</w:t>
        </w:r>
      </w:hyperlink>
      <w:r w:rsidRPr="00DA00AB">
        <w:rPr>
          <w:rFonts w:ascii="Trebuchet MS" w:hAnsi="Trebuchet MS"/>
          <w:i/>
          <w:iCs/>
          <w:sz w:val="20"/>
          <w:szCs w:val="20"/>
          <w:lang w:val="en-ZA"/>
        </w:rPr>
        <w:t>. </w:t>
      </w:r>
    </w:p>
    <w:sectPr w:rsidR="007931D2" w:rsidRPr="00A04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pleSystemUIFont">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1A"/>
    <w:rsid w:val="000178F0"/>
    <w:rsid w:val="00032A72"/>
    <w:rsid w:val="00067E00"/>
    <w:rsid w:val="000A795C"/>
    <w:rsid w:val="000B716A"/>
    <w:rsid w:val="001571F3"/>
    <w:rsid w:val="0017611A"/>
    <w:rsid w:val="00195A55"/>
    <w:rsid w:val="00203EFF"/>
    <w:rsid w:val="00224851"/>
    <w:rsid w:val="00227F5B"/>
    <w:rsid w:val="00253F63"/>
    <w:rsid w:val="00265697"/>
    <w:rsid w:val="00281556"/>
    <w:rsid w:val="002A2C63"/>
    <w:rsid w:val="0031725E"/>
    <w:rsid w:val="00344953"/>
    <w:rsid w:val="0037157B"/>
    <w:rsid w:val="00390B5F"/>
    <w:rsid w:val="003D4661"/>
    <w:rsid w:val="0041686D"/>
    <w:rsid w:val="004A11E5"/>
    <w:rsid w:val="005A75AC"/>
    <w:rsid w:val="005E3A81"/>
    <w:rsid w:val="006541B7"/>
    <w:rsid w:val="0066463E"/>
    <w:rsid w:val="006A4648"/>
    <w:rsid w:val="006A6AFD"/>
    <w:rsid w:val="0077113E"/>
    <w:rsid w:val="00781B8B"/>
    <w:rsid w:val="007931D2"/>
    <w:rsid w:val="007B25CB"/>
    <w:rsid w:val="007E4B6B"/>
    <w:rsid w:val="00840B4D"/>
    <w:rsid w:val="008905D6"/>
    <w:rsid w:val="008E471A"/>
    <w:rsid w:val="008E7F09"/>
    <w:rsid w:val="009026FB"/>
    <w:rsid w:val="009141AB"/>
    <w:rsid w:val="00920F14"/>
    <w:rsid w:val="009E7A47"/>
    <w:rsid w:val="009F0F29"/>
    <w:rsid w:val="00A044CA"/>
    <w:rsid w:val="00A36302"/>
    <w:rsid w:val="00A63C57"/>
    <w:rsid w:val="00AA1A28"/>
    <w:rsid w:val="00AB19AE"/>
    <w:rsid w:val="00B15DA1"/>
    <w:rsid w:val="00B277F9"/>
    <w:rsid w:val="00B37B01"/>
    <w:rsid w:val="00B57ABB"/>
    <w:rsid w:val="00BB4FB4"/>
    <w:rsid w:val="00D424B9"/>
    <w:rsid w:val="00D43737"/>
    <w:rsid w:val="00E05DF8"/>
    <w:rsid w:val="00E514C9"/>
    <w:rsid w:val="00E650C9"/>
    <w:rsid w:val="00F229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F44C"/>
  <w15:chartTrackingRefBased/>
  <w15:docId w15:val="{74C96CB4-E692-4868-9745-17E6699E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E4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71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E471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E471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E471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E471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E471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E471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E471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E471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E4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71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E4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71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E471A"/>
    <w:pPr>
      <w:spacing w:before="160"/>
      <w:jc w:val="center"/>
    </w:pPr>
    <w:rPr>
      <w:i/>
      <w:iCs/>
      <w:color w:val="404040" w:themeColor="text1" w:themeTint="BF"/>
    </w:rPr>
  </w:style>
  <w:style w:type="character" w:customStyle="1" w:styleId="QuoteChar">
    <w:name w:val="Quote Char"/>
    <w:basedOn w:val="DefaultParagraphFont"/>
    <w:link w:val="Quote"/>
    <w:uiPriority w:val="29"/>
    <w:rsid w:val="008E471A"/>
    <w:rPr>
      <w:i/>
      <w:iCs/>
      <w:color w:val="404040" w:themeColor="text1" w:themeTint="BF"/>
      <w:lang w:val="en-GB"/>
    </w:rPr>
  </w:style>
  <w:style w:type="paragraph" w:styleId="ListParagraph">
    <w:name w:val="List Paragraph"/>
    <w:basedOn w:val="Normal"/>
    <w:uiPriority w:val="34"/>
    <w:qFormat/>
    <w:rsid w:val="008E471A"/>
    <w:pPr>
      <w:ind w:left="720"/>
      <w:contextualSpacing/>
    </w:pPr>
  </w:style>
  <w:style w:type="character" w:styleId="IntenseEmphasis">
    <w:name w:val="Intense Emphasis"/>
    <w:basedOn w:val="DefaultParagraphFont"/>
    <w:uiPriority w:val="21"/>
    <w:qFormat/>
    <w:rsid w:val="008E471A"/>
    <w:rPr>
      <w:i/>
      <w:iCs/>
      <w:color w:val="0F4761" w:themeColor="accent1" w:themeShade="BF"/>
    </w:rPr>
  </w:style>
  <w:style w:type="paragraph" w:styleId="IntenseQuote">
    <w:name w:val="Intense Quote"/>
    <w:basedOn w:val="Normal"/>
    <w:next w:val="Normal"/>
    <w:link w:val="IntenseQuoteChar"/>
    <w:uiPriority w:val="30"/>
    <w:qFormat/>
    <w:rsid w:val="008E4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71A"/>
    <w:rPr>
      <w:i/>
      <w:iCs/>
      <w:color w:val="0F4761" w:themeColor="accent1" w:themeShade="BF"/>
      <w:lang w:val="en-GB"/>
    </w:rPr>
  </w:style>
  <w:style w:type="character" w:styleId="IntenseReference">
    <w:name w:val="Intense Reference"/>
    <w:basedOn w:val="DefaultParagraphFont"/>
    <w:uiPriority w:val="32"/>
    <w:qFormat/>
    <w:rsid w:val="008E471A"/>
    <w:rPr>
      <w:b/>
      <w:bCs/>
      <w:smallCaps/>
      <w:color w:val="0F4761" w:themeColor="accent1" w:themeShade="BF"/>
      <w:spacing w:val="5"/>
    </w:rPr>
  </w:style>
  <w:style w:type="paragraph" w:customStyle="1" w:styleId="p1">
    <w:name w:val="p1"/>
    <w:basedOn w:val="Normal"/>
    <w:rsid w:val="00BB4FB4"/>
    <w:pPr>
      <w:spacing w:after="180" w:line="240" w:lineRule="auto"/>
    </w:pPr>
    <w:rPr>
      <w:rFonts w:ascii=".AppleSystemUIFont" w:eastAsiaTheme="minorEastAsia" w:hAnsi=".AppleSystemUIFont" w:cs="Times New Roman"/>
      <w:color w:val="000000"/>
      <w:kern w:val="0"/>
      <w:sz w:val="26"/>
      <w:szCs w:val="26"/>
      <w:lang w:val="en-ZA" w:eastAsia="en-GB"/>
      <w14:ligatures w14:val="none"/>
    </w:rPr>
  </w:style>
  <w:style w:type="character" w:customStyle="1" w:styleId="s1">
    <w:name w:val="s1"/>
    <w:basedOn w:val="DefaultParagraphFont"/>
    <w:rsid w:val="00BB4FB4"/>
    <w:rPr>
      <w:rFonts w:ascii="UICTFontTextStyleEmphasizedBody" w:hAnsi="UICTFontTextStyleEmphasizedBody" w:hint="default"/>
      <w:b/>
      <w:bCs/>
      <w:i w:val="0"/>
      <w:iCs w:val="0"/>
      <w:sz w:val="26"/>
      <w:szCs w:val="26"/>
    </w:rPr>
  </w:style>
  <w:style w:type="paragraph" w:styleId="Revision">
    <w:name w:val="Revision"/>
    <w:hidden/>
    <w:uiPriority w:val="99"/>
    <w:semiHidden/>
    <w:rsid w:val="00AA1A28"/>
    <w:pPr>
      <w:spacing w:after="0" w:line="240" w:lineRule="auto"/>
    </w:pPr>
    <w:rPr>
      <w:lang w:val="en-GB"/>
    </w:rPr>
  </w:style>
  <w:style w:type="character" w:styleId="Hyperlink">
    <w:name w:val="Hyperlink"/>
    <w:basedOn w:val="DefaultParagraphFont"/>
    <w:uiPriority w:val="99"/>
    <w:unhideWhenUsed/>
    <w:rsid w:val="00A044C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ronwen\AppData\Local\Microsoft\Windows\INetCache\Content.Outlook\1GJLY6NV\bronwen@catchwords.co.za" TargetMode="External"/><Relationship Id="rId3" Type="http://schemas.openxmlformats.org/officeDocument/2006/relationships/webSettings" Target="webSettings.xml"/><Relationship Id="rId7" Type="http://schemas.openxmlformats.org/officeDocument/2006/relationships/hyperlink" Target="http://em2.medialist.co.za/ls/click?upn=u001.8-2BUVgKIqLTff5-2BjjYIx5-2FvLaffMW7ixnOjuVmoRtGVVVsD77wOyZjsZGWb1FrvFaV60Jc2twnzX1FtS6AiVZ8Q-3D-3D-9Wn_dfcHtzzLbK8mapQnHY-2FxlJvEqt6gRHQSJBHBtp0oI0XMOGpbnCwFUWIvsVMk1oZ-2Fr-2BalpiPyDgqZadf4TMuui1nOcUuoAUBFxLykpX-2B0RspTo74QvVyF2jJlUdMpRT85qi1pQLrOlOzfRgaR1c6oLhWY0tgN3KoJIm0vMvfXe6cgNyMstOhjLxgrH2ZtDfhJP-2Bf1ZwNYTEdFs5DCZhoqpg-3D-3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m2.medialist.co.za/ls/click?upn=u001.8-2BUVgKIqLTff5-2BjjYIx5-2FjC-2BwWu-2FvWUlRYrrRL9zYG05DFjIhnTOpOIybyeRnZ7B3ugASbFyH1eCImuYrnvT1WlwZ8cnxky08XExaUQI7Xs-3DnFfL_dfcHtzzLbK8mapQnHY-2FxlJvEqt6gRHQSJBHBtp0oI0XMOGpbnCwFUWIvsVMk1oZ-2Fe3ERVJ-2BeQGJvsPnRQjhzLA3v6WSnAMqIzKTzf4g2-2BSZ9uZ2UwlB52SdlEIzUhXXA4ULKbOh2WnHp449Nl39sGvc6cTSAihON-2BaxuaL8Q7X3QOgekr9fT3fj0FBAu7kbyHvALy93E6MvpgO0VVMYIHQ-3D-3D" TargetMode="External"/><Relationship Id="rId5" Type="http://schemas.openxmlformats.org/officeDocument/2006/relationships/hyperlink" Target="http://em2.medialist.co.za/ls/click?upn=u001.8-2BUVgKIqLTff5-2BjjYIx5-2FozMQdTEBI-2F4xyqW4OCXYMrP9qkitf5biMDmQ1BcWkA95vHd_dfcHtzzLbK8mapQnHY-2FxlJvEqt6gRHQSJBHBtp0oI0XMOGpbnCwFUWIvsVMk1oZ-2FWJOBoUudboDPE9M-2FQ-2BnMQvSxvH3Ri0F3QX-2FTY7j2dVOyelZCQEoR6tBqhh9vMzQUd8f4mF5gLuEBtcYNp8CmK5gXpcYMpWCG5KQvdpjhT3RRi26C2JoLJqq2MrWzOozQQPG-2BCw5uKgrGt5E20db-2B9g-3D-3D" TargetMode="External"/><Relationship Id="rId10" Type="http://schemas.openxmlformats.org/officeDocument/2006/relationships/theme" Target="theme/theme1.xml"/><Relationship Id="rId4" Type="http://schemas.openxmlformats.org/officeDocument/2006/relationships/hyperlink" Target="http://em2.medialist.co.za/ls/click?upn=u001.8-2BUVgKIqLTff5-2BjjYIx5-2FtV24OuDEocUpfZXCT4d1M1PBxtiBctorFcJzhqnteDgAR0w_dfcHtzzLbK8mapQnHY-2FxlJvEqt6gRHQSJBHBtp0oI0XMOGpbnCwFUWIvsVMk1oZ-2FgJUI4XKZSxTrDkmxgI6iNIfW2x7Go0gVYYZbvxyVsli1o5u-2BeI6bjmwzxttZdNP8H7xev-2FGHOmnax419O5jqvzte1fibwF6dOlJI-2BqkORJykMDSley0Sq-2FHN8DnK1QRqsfQ9o9JSCAidzXmYSVeH9g-3D-3D"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6</cp:revision>
  <dcterms:created xsi:type="dcterms:W3CDTF">2026-07-21T09:22:00Z</dcterms:created>
  <dcterms:modified xsi:type="dcterms:W3CDTF">2026-07-27T13:16:00Z</dcterms:modified>
</cp:coreProperties>
</file>