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255F" w14:textId="77777777" w:rsidR="004764C7" w:rsidRDefault="004764C7" w:rsidP="008C4FDE">
      <w:pPr>
        <w:spacing w:after="0"/>
        <w:jc w:val="center"/>
        <w:rPr>
          <w:b/>
          <w:bCs/>
          <w:sz w:val="32"/>
          <w:szCs w:val="32"/>
          <w:lang w:val="en-ZA"/>
        </w:rPr>
      </w:pPr>
    </w:p>
    <w:p w14:paraId="462FEBDE" w14:textId="531E387E" w:rsidR="00B3480E" w:rsidRDefault="00B3480E" w:rsidP="008C4FDE">
      <w:pPr>
        <w:spacing w:after="0"/>
        <w:jc w:val="center"/>
        <w:rPr>
          <w:b/>
          <w:bCs/>
          <w:sz w:val="32"/>
          <w:szCs w:val="32"/>
          <w:lang w:val="en-ZA"/>
        </w:rPr>
      </w:pPr>
      <w:r w:rsidRPr="00CA2654">
        <w:rPr>
          <w:b/>
          <w:bCs/>
          <w:sz w:val="32"/>
          <w:szCs w:val="32"/>
          <w:lang w:val="en-ZA"/>
        </w:rPr>
        <w:t>Final call for entries:</w:t>
      </w:r>
      <w:r w:rsidRPr="008C4FDE">
        <w:rPr>
          <w:b/>
          <w:bCs/>
          <w:sz w:val="32"/>
          <w:szCs w:val="32"/>
          <w:lang w:val="en-ZA"/>
        </w:rPr>
        <w:t xml:space="preserve"> Reside Awards </w:t>
      </w:r>
      <w:r w:rsidRPr="00CA2654">
        <w:rPr>
          <w:b/>
          <w:bCs/>
          <w:sz w:val="32"/>
          <w:szCs w:val="32"/>
          <w:lang w:val="en-ZA"/>
        </w:rPr>
        <w:t>202</w:t>
      </w:r>
      <w:r w:rsidRPr="008C4FDE">
        <w:rPr>
          <w:b/>
          <w:bCs/>
          <w:sz w:val="32"/>
          <w:szCs w:val="32"/>
          <w:lang w:val="en-ZA"/>
        </w:rPr>
        <w:t>6</w:t>
      </w:r>
    </w:p>
    <w:p w14:paraId="5E4F2B52" w14:textId="77777777" w:rsidR="008C4FDE" w:rsidRPr="00CA2654" w:rsidRDefault="008C4FDE" w:rsidP="008C4FDE">
      <w:pPr>
        <w:spacing w:after="0"/>
        <w:jc w:val="center"/>
        <w:rPr>
          <w:b/>
          <w:bCs/>
          <w:lang w:val="en-ZA"/>
        </w:rPr>
      </w:pPr>
    </w:p>
    <w:p w14:paraId="640DA231" w14:textId="5992942F" w:rsidR="00A0693F" w:rsidRDefault="00A0693F" w:rsidP="00D959E4">
      <w:pPr>
        <w:spacing w:after="0"/>
        <w:jc w:val="center"/>
        <w:rPr>
          <w:i/>
          <w:iCs/>
          <w:lang w:val="en-ZA"/>
        </w:rPr>
      </w:pPr>
      <w:r w:rsidRPr="00A0693F">
        <w:rPr>
          <w:i/>
          <w:iCs/>
          <w:lang w:val="en-ZA"/>
        </w:rPr>
        <w:t>Email notification for entries to South Africa’s top residential real estate awards clos</w:t>
      </w:r>
      <w:r w:rsidR="00C0133B">
        <w:rPr>
          <w:i/>
          <w:iCs/>
          <w:lang w:val="en-ZA"/>
        </w:rPr>
        <w:t>e</w:t>
      </w:r>
      <w:r w:rsidRPr="00A0693F">
        <w:rPr>
          <w:i/>
          <w:iCs/>
          <w:lang w:val="en-ZA"/>
        </w:rPr>
        <w:t xml:space="preserve"> at midnight on 30 March 2026</w:t>
      </w:r>
      <w:r w:rsidR="008C4FDE">
        <w:rPr>
          <w:i/>
          <w:iCs/>
          <w:lang w:val="en-ZA"/>
        </w:rPr>
        <w:t xml:space="preserve">, </w:t>
      </w:r>
      <w:r w:rsidR="00D959E4">
        <w:rPr>
          <w:i/>
          <w:iCs/>
          <w:lang w:val="en-ZA"/>
        </w:rPr>
        <w:t>and</w:t>
      </w:r>
      <w:r w:rsidR="008C4FDE">
        <w:rPr>
          <w:i/>
          <w:iCs/>
          <w:lang w:val="en-ZA"/>
        </w:rPr>
        <w:t xml:space="preserve"> all</w:t>
      </w:r>
      <w:r w:rsidRPr="00A0693F">
        <w:rPr>
          <w:i/>
          <w:iCs/>
          <w:lang w:val="en-ZA"/>
        </w:rPr>
        <w:t xml:space="preserve"> submission materials and entry components </w:t>
      </w:r>
      <w:r w:rsidR="00D959E4">
        <w:rPr>
          <w:i/>
          <w:iCs/>
          <w:lang w:val="en-ZA"/>
        </w:rPr>
        <w:t>should</w:t>
      </w:r>
      <w:r w:rsidR="008C4FDE">
        <w:rPr>
          <w:i/>
          <w:iCs/>
          <w:lang w:val="en-ZA"/>
        </w:rPr>
        <w:t xml:space="preserve"> be</w:t>
      </w:r>
      <w:r w:rsidRPr="00A0693F">
        <w:rPr>
          <w:i/>
          <w:iCs/>
          <w:lang w:val="en-ZA"/>
        </w:rPr>
        <w:t xml:space="preserve"> completed by midnight on Tuesday, 7 April 2026.</w:t>
      </w:r>
    </w:p>
    <w:p w14:paraId="4537AB71" w14:textId="77777777" w:rsidR="008C4FDE" w:rsidRPr="00CA2654" w:rsidRDefault="008C4FDE" w:rsidP="008C4FDE">
      <w:pPr>
        <w:spacing w:after="0"/>
        <w:jc w:val="both"/>
        <w:rPr>
          <w:i/>
          <w:iCs/>
          <w:lang w:val="en-ZA"/>
        </w:rPr>
      </w:pPr>
    </w:p>
    <w:p w14:paraId="6D10136D" w14:textId="55B9F59E" w:rsidR="00A0693F" w:rsidRDefault="008C4FDE" w:rsidP="008C4FDE">
      <w:pPr>
        <w:spacing w:after="0"/>
        <w:jc w:val="both"/>
        <w:rPr>
          <w:b/>
          <w:bCs/>
          <w:lang w:val="en-ZA"/>
        </w:rPr>
      </w:pPr>
      <w:r w:rsidRPr="008C4FDE">
        <w:rPr>
          <w:b/>
          <w:bCs/>
          <w:lang w:val="en-ZA"/>
        </w:rPr>
        <w:t>South Africa’s dynamic and growing residential property scene is evolving fast</w:t>
      </w:r>
      <w:r w:rsidR="00D959E4">
        <w:rPr>
          <w:b/>
          <w:bCs/>
          <w:lang w:val="en-ZA"/>
        </w:rPr>
        <w:t xml:space="preserve">, </w:t>
      </w:r>
      <w:r w:rsidRPr="008C4FDE">
        <w:rPr>
          <w:b/>
          <w:bCs/>
          <w:lang w:val="en-ZA"/>
        </w:rPr>
        <w:t>and so is your chance to shine</w:t>
      </w:r>
      <w:r w:rsidR="00C0133B">
        <w:rPr>
          <w:b/>
          <w:bCs/>
          <w:lang w:val="en-ZA"/>
        </w:rPr>
        <w:t xml:space="preserve"> at the Reside Awards 2026</w:t>
      </w:r>
      <w:r w:rsidR="00D959E4">
        <w:rPr>
          <w:b/>
          <w:bCs/>
          <w:lang w:val="en-ZA"/>
        </w:rPr>
        <w:t xml:space="preserve">. There are </w:t>
      </w:r>
      <w:r w:rsidRPr="008C4FDE">
        <w:rPr>
          <w:b/>
          <w:bCs/>
          <w:lang w:val="en-ZA"/>
        </w:rPr>
        <w:t xml:space="preserve">just days left to enter. </w:t>
      </w:r>
      <w:r w:rsidR="00C0133B">
        <w:rPr>
          <w:b/>
          <w:bCs/>
          <w:lang w:val="en-ZA"/>
        </w:rPr>
        <w:t>Email entry</w:t>
      </w:r>
      <w:r w:rsidRPr="008C4FDE">
        <w:rPr>
          <w:b/>
          <w:bCs/>
          <w:lang w:val="en-ZA"/>
        </w:rPr>
        <w:t xml:space="preserve"> notifications close sharp at 23:59 on Monday, 30 March 2026. </w:t>
      </w:r>
    </w:p>
    <w:p w14:paraId="668E140B" w14:textId="77777777" w:rsidR="008C4FDE" w:rsidRPr="008C4FDE" w:rsidRDefault="008C4FDE" w:rsidP="008C4FDE">
      <w:pPr>
        <w:spacing w:after="0"/>
        <w:jc w:val="both"/>
        <w:rPr>
          <w:b/>
          <w:bCs/>
          <w:lang w:val="en-ZA"/>
        </w:rPr>
      </w:pPr>
    </w:p>
    <w:p w14:paraId="03702DA7" w14:textId="15A35263" w:rsidR="00603D45" w:rsidRDefault="00603D45" w:rsidP="008C4FDE">
      <w:pPr>
        <w:spacing w:after="0"/>
        <w:jc w:val="both"/>
      </w:pPr>
      <w:r w:rsidRPr="008C4FDE">
        <w:t xml:space="preserve">Reside Awards 2026, the premier accolade recognising excellence in South Africa’s residential property sector, </w:t>
      </w:r>
      <w:r w:rsidR="00FF274B" w:rsidRPr="008C4FDE">
        <w:t>is</w:t>
      </w:r>
      <w:r w:rsidRPr="008C4FDE">
        <w:t xml:space="preserve"> he definitive platform for honouring the projects, companies and people shaping the future of housing in South Africa. Now in its fourth year, the keenly contested Reside Awards </w:t>
      </w:r>
      <w:r w:rsidR="00D959E4">
        <w:t xml:space="preserve">are </w:t>
      </w:r>
      <w:r w:rsidR="00D959E4" w:rsidRPr="008C4FDE">
        <w:t xml:space="preserve">a highlight of Residential Investment &amp; Development (Reside) </w:t>
      </w:r>
      <w:r w:rsidR="00C0133B" w:rsidRPr="008C4FDE">
        <w:t>Summit</w:t>
      </w:r>
      <w:r w:rsidR="00C0133B">
        <w:t xml:space="preserve"> and</w:t>
      </w:r>
      <w:r w:rsidR="00D959E4">
        <w:t xml:space="preserve"> are</w:t>
      </w:r>
      <w:r w:rsidRPr="008C4FDE">
        <w:t xml:space="preserve"> held in partnership with Real Estate Investor (REI).</w:t>
      </w:r>
    </w:p>
    <w:p w14:paraId="5461B95C" w14:textId="77777777" w:rsidR="008C4FDE" w:rsidRPr="008C4FDE" w:rsidRDefault="008C4FDE" w:rsidP="008C4FDE">
      <w:pPr>
        <w:spacing w:after="0"/>
        <w:jc w:val="both"/>
      </w:pPr>
    </w:p>
    <w:p w14:paraId="5DBBF833" w14:textId="33C4C591" w:rsidR="00B3480E" w:rsidRDefault="00B3480E" w:rsidP="008C4FDE">
      <w:pPr>
        <w:spacing w:after="0"/>
        <w:jc w:val="both"/>
        <w:rPr>
          <w:i/>
          <w:iCs/>
        </w:rPr>
      </w:pPr>
      <w:r w:rsidRPr="00CA2654">
        <w:rPr>
          <w:i/>
          <w:iCs/>
          <w:lang w:val="en-ZA"/>
        </w:rPr>
        <w:t xml:space="preserve">“It’s about </w:t>
      </w:r>
      <w:r w:rsidR="00603D45" w:rsidRPr="008C4FDE">
        <w:rPr>
          <w:i/>
          <w:iCs/>
        </w:rPr>
        <w:t>recognising the innovators, leaders and projects shaping our homes</w:t>
      </w:r>
      <w:r w:rsidR="00D959E4">
        <w:rPr>
          <w:i/>
          <w:iCs/>
        </w:rPr>
        <w:t>,</w:t>
      </w:r>
      <w:r w:rsidR="00603D45" w:rsidRPr="008C4FDE">
        <w:rPr>
          <w:i/>
          <w:iCs/>
        </w:rPr>
        <w:t xml:space="preserve"> </w:t>
      </w:r>
      <w:r w:rsidR="00D959E4">
        <w:rPr>
          <w:i/>
          <w:iCs/>
        </w:rPr>
        <w:t>communities and society,</w:t>
      </w:r>
      <w:r w:rsidR="00603D45" w:rsidRPr="008C4FDE">
        <w:rPr>
          <w:i/>
          <w:iCs/>
        </w:rPr>
        <w:t>”</w:t>
      </w:r>
      <w:r w:rsidR="00603D45" w:rsidRPr="008C4FDE">
        <w:t xml:space="preserve"> </w:t>
      </w:r>
      <w:r w:rsidRPr="00CA2654">
        <w:rPr>
          <w:lang w:val="en-ZA"/>
        </w:rPr>
        <w:t xml:space="preserve">says </w:t>
      </w:r>
      <w:r w:rsidR="00FF274B" w:rsidRPr="008C4FDE">
        <w:t>Debbie Tagg, Chair of the Reside Summit</w:t>
      </w:r>
      <w:r w:rsidRPr="00CA2654">
        <w:rPr>
          <w:lang w:val="en-ZA"/>
        </w:rPr>
        <w:t>. </w:t>
      </w:r>
      <w:r w:rsidRPr="00CA2654">
        <w:rPr>
          <w:i/>
          <w:iCs/>
          <w:lang w:val="en-ZA"/>
        </w:rPr>
        <w:t xml:space="preserve">“Now more than ever, </w:t>
      </w:r>
      <w:r w:rsidR="00603D45" w:rsidRPr="008C4FDE">
        <w:rPr>
          <w:i/>
          <w:iCs/>
          <w:lang w:val="en-ZA"/>
        </w:rPr>
        <w:t>excellence in</w:t>
      </w:r>
      <w:r w:rsidR="00603D45" w:rsidRPr="008C4FDE">
        <w:rPr>
          <w:i/>
          <w:iCs/>
        </w:rPr>
        <w:t xml:space="preserve"> sustainability, community impact and long-term value </w:t>
      </w:r>
      <w:r w:rsidR="00FF274B" w:rsidRPr="008C4FDE">
        <w:rPr>
          <w:i/>
          <w:iCs/>
        </w:rPr>
        <w:t xml:space="preserve">creation </w:t>
      </w:r>
      <w:r w:rsidR="00603D45" w:rsidRPr="008C4FDE">
        <w:rPr>
          <w:i/>
          <w:iCs/>
        </w:rPr>
        <w:t>matters</w:t>
      </w:r>
      <w:r w:rsidR="00FF274B" w:rsidRPr="008C4FDE">
        <w:rPr>
          <w:i/>
          <w:iCs/>
        </w:rPr>
        <w:t xml:space="preserve"> for South Africa</w:t>
      </w:r>
      <w:r w:rsidR="00603D45" w:rsidRPr="008C4FDE">
        <w:rPr>
          <w:i/>
          <w:iCs/>
        </w:rPr>
        <w:t>, and this remains at the core of the Reside Awards.</w:t>
      </w:r>
      <w:r w:rsidR="00FF274B" w:rsidRPr="008C4FDE">
        <w:rPr>
          <w:i/>
          <w:iCs/>
        </w:rPr>
        <w:t>”</w:t>
      </w:r>
    </w:p>
    <w:p w14:paraId="55D50D8B" w14:textId="77777777" w:rsidR="008C4FDE" w:rsidRPr="00CA2654" w:rsidRDefault="008C4FDE" w:rsidP="008C4FDE">
      <w:pPr>
        <w:spacing w:after="0"/>
        <w:jc w:val="both"/>
        <w:rPr>
          <w:i/>
          <w:iCs/>
        </w:rPr>
      </w:pPr>
    </w:p>
    <w:p w14:paraId="7F575603" w14:textId="79897DC1" w:rsidR="00FF274B" w:rsidRDefault="00B3480E" w:rsidP="008C4FDE">
      <w:pPr>
        <w:spacing w:after="0"/>
        <w:jc w:val="both"/>
      </w:pPr>
      <w:r w:rsidRPr="00CA2654">
        <w:rPr>
          <w:lang w:val="en-ZA"/>
        </w:rPr>
        <w:t xml:space="preserve">The </w:t>
      </w:r>
      <w:r w:rsidR="00FF274B" w:rsidRPr="008C4FDE">
        <w:rPr>
          <w:lang w:val="en-ZA"/>
        </w:rPr>
        <w:t xml:space="preserve">awards </w:t>
      </w:r>
      <w:r w:rsidR="00FF274B" w:rsidRPr="008C4FDE">
        <w:t>showcase standout achievements that set the benchmark for quality, sustainability and community-driven</w:t>
      </w:r>
      <w:r w:rsidR="00D959E4">
        <w:t xml:space="preserve"> housing </w:t>
      </w:r>
      <w:r w:rsidRPr="00CA2654">
        <w:rPr>
          <w:lang w:val="en-ZA"/>
        </w:rPr>
        <w:t xml:space="preserve">and highlight the role of </w:t>
      </w:r>
      <w:r w:rsidR="00FF274B" w:rsidRPr="008C4FDE">
        <w:t>individuals and organisations who redefining what’s possible in residential development and property management and making a meaningful impact on the lives of South Africans.</w:t>
      </w:r>
    </w:p>
    <w:p w14:paraId="5B96770C" w14:textId="77777777" w:rsidR="008C4FDE" w:rsidRPr="008C4FDE" w:rsidRDefault="008C4FDE" w:rsidP="008C4FDE">
      <w:pPr>
        <w:spacing w:after="0"/>
        <w:jc w:val="both"/>
      </w:pPr>
    </w:p>
    <w:p w14:paraId="5F601F3E" w14:textId="77777777" w:rsidR="00FF274B" w:rsidRDefault="00FF274B" w:rsidP="008C4FDE">
      <w:pPr>
        <w:spacing w:after="0"/>
        <w:jc w:val="both"/>
      </w:pPr>
      <w:r w:rsidRPr="008C4FDE">
        <w:t xml:space="preserve">Awards are not conferred lightly. Each award is earned on merit, and only entries that meet the judges’ rigorous standards receive honours. The 2026 panel of judges include thought leaders and professionals drawn from across the industry, bringing deep expertise to the process. </w:t>
      </w:r>
    </w:p>
    <w:p w14:paraId="6448705A" w14:textId="77777777" w:rsidR="008C4FDE" w:rsidRPr="008C4FDE" w:rsidRDefault="008C4FDE" w:rsidP="008C4FDE">
      <w:pPr>
        <w:spacing w:after="0"/>
        <w:jc w:val="both"/>
      </w:pPr>
    </w:p>
    <w:p w14:paraId="3AC475C6" w14:textId="404911D6" w:rsidR="00B3480E" w:rsidRDefault="00B3480E" w:rsidP="008C4FDE">
      <w:pPr>
        <w:spacing w:after="0"/>
        <w:jc w:val="both"/>
        <w:rPr>
          <w:b/>
          <w:bCs/>
          <w:lang w:val="en-ZA"/>
        </w:rPr>
      </w:pPr>
      <w:r w:rsidRPr="00CA2654">
        <w:rPr>
          <w:b/>
          <w:bCs/>
          <w:lang w:val="en-ZA"/>
        </w:rPr>
        <w:t>Award categories</w:t>
      </w:r>
    </w:p>
    <w:p w14:paraId="19C4DD50" w14:textId="77777777" w:rsidR="00D959E4" w:rsidRPr="00CA2654" w:rsidRDefault="00D959E4" w:rsidP="008C4FDE">
      <w:pPr>
        <w:spacing w:after="0"/>
        <w:jc w:val="both"/>
        <w:rPr>
          <w:b/>
          <w:bCs/>
          <w:lang w:val="en-ZA"/>
        </w:rPr>
      </w:pPr>
    </w:p>
    <w:p w14:paraId="07F5D0B8" w14:textId="4AA9D72B" w:rsidR="00B3480E" w:rsidRPr="008C4FDE" w:rsidRDefault="00B3480E" w:rsidP="008C4FDE">
      <w:pPr>
        <w:spacing w:after="0"/>
        <w:jc w:val="both"/>
      </w:pPr>
      <w:r w:rsidRPr="008C4FDE">
        <w:t>For 2026, the awards are focused in eight main pillars with over 40 distinct awards</w:t>
      </w:r>
      <w:r w:rsidR="00C0133B">
        <w:t>:</w:t>
      </w:r>
    </w:p>
    <w:p w14:paraId="7C54D318" w14:textId="306B0035" w:rsidR="00B3480E" w:rsidRPr="008C4FDE" w:rsidRDefault="00B3480E" w:rsidP="008C4FDE">
      <w:pPr>
        <w:pStyle w:val="ListParagraph"/>
        <w:numPr>
          <w:ilvl w:val="0"/>
          <w:numId w:val="1"/>
        </w:numPr>
        <w:spacing w:after="0"/>
        <w:jc w:val="both"/>
      </w:pPr>
      <w:r w:rsidRPr="00D959E4">
        <w:rPr>
          <w:b/>
          <w:bCs/>
        </w:rPr>
        <w:t>Design:</w:t>
      </w:r>
      <w:r w:rsidRPr="008C4FDE">
        <w:t xml:space="preserve"> Architectural Design Excellence, Interior Design Excellence and Landscape and Outdoor Design.</w:t>
      </w:r>
    </w:p>
    <w:p w14:paraId="5D333F05" w14:textId="77777777" w:rsidR="00B3480E" w:rsidRPr="008C4FDE" w:rsidRDefault="00B3480E" w:rsidP="008C4FDE">
      <w:pPr>
        <w:pStyle w:val="ListParagraph"/>
        <w:numPr>
          <w:ilvl w:val="0"/>
          <w:numId w:val="1"/>
        </w:numPr>
        <w:spacing w:after="0"/>
        <w:jc w:val="both"/>
      </w:pPr>
      <w:r w:rsidRPr="00D959E4">
        <w:rPr>
          <w:b/>
          <w:bCs/>
        </w:rPr>
        <w:t>Construction:</w:t>
      </w:r>
      <w:r w:rsidRPr="008C4FDE">
        <w:t xml:space="preserve"> Contractor of the Year, across small, medium and large firms, as well as Supplier and Manufacturer of the Year.</w:t>
      </w:r>
    </w:p>
    <w:p w14:paraId="12059409" w14:textId="77777777" w:rsidR="00B3480E" w:rsidRPr="008C4FDE" w:rsidRDefault="00B3480E" w:rsidP="008C4FDE">
      <w:pPr>
        <w:pStyle w:val="ListParagraph"/>
        <w:numPr>
          <w:ilvl w:val="0"/>
          <w:numId w:val="1"/>
        </w:numPr>
        <w:spacing w:after="0"/>
        <w:jc w:val="both"/>
      </w:pPr>
      <w:r w:rsidRPr="00D959E4">
        <w:rPr>
          <w:b/>
          <w:bCs/>
        </w:rPr>
        <w:t>Multifamily:</w:t>
      </w:r>
      <w:r w:rsidRPr="008C4FDE">
        <w:t xml:space="preserve"> Affordable, Mid-Market, Premium and Luxury Project of the Year.</w:t>
      </w:r>
    </w:p>
    <w:p w14:paraId="14EBE43C" w14:textId="75D2566C" w:rsidR="004764C7" w:rsidRPr="004764C7" w:rsidRDefault="00B3480E" w:rsidP="004764C7">
      <w:pPr>
        <w:pStyle w:val="ListParagraph"/>
        <w:numPr>
          <w:ilvl w:val="0"/>
          <w:numId w:val="1"/>
        </w:numPr>
        <w:spacing w:after="0"/>
        <w:jc w:val="both"/>
      </w:pPr>
      <w:r w:rsidRPr="00D959E4">
        <w:rPr>
          <w:b/>
          <w:bCs/>
        </w:rPr>
        <w:t>Single</w:t>
      </w:r>
      <w:r w:rsidR="00D959E4" w:rsidRPr="00D959E4">
        <w:rPr>
          <w:b/>
          <w:bCs/>
        </w:rPr>
        <w:t xml:space="preserve"> </w:t>
      </w:r>
      <w:r w:rsidRPr="00D959E4">
        <w:rPr>
          <w:b/>
          <w:bCs/>
        </w:rPr>
        <w:t>family</w:t>
      </w:r>
      <w:r w:rsidRPr="008C4FDE">
        <w:t>: Affordable, Mid-Market, Premium and Luxury Project of the Year.</w:t>
      </w:r>
    </w:p>
    <w:p w14:paraId="5AD9DF53" w14:textId="77777777" w:rsidR="004764C7" w:rsidRPr="004764C7" w:rsidRDefault="004764C7" w:rsidP="004764C7">
      <w:pPr>
        <w:pStyle w:val="ListParagraph"/>
        <w:spacing w:after="0"/>
        <w:ind w:left="360"/>
        <w:jc w:val="both"/>
      </w:pPr>
    </w:p>
    <w:p w14:paraId="385482AB" w14:textId="389F85B9" w:rsidR="00B3480E" w:rsidRPr="008C4FDE" w:rsidRDefault="00B3480E" w:rsidP="008C4FDE">
      <w:pPr>
        <w:pStyle w:val="ListParagraph"/>
        <w:numPr>
          <w:ilvl w:val="0"/>
          <w:numId w:val="1"/>
        </w:numPr>
        <w:spacing w:after="0"/>
        <w:jc w:val="both"/>
      </w:pPr>
      <w:r w:rsidRPr="00D959E4">
        <w:rPr>
          <w:b/>
          <w:bCs/>
        </w:rPr>
        <w:lastRenderedPageBreak/>
        <w:t>Specialised:</w:t>
      </w:r>
      <w:r w:rsidRPr="008C4FDE">
        <w:t xml:space="preserve"> Lifestyle Estate of the Year, Senior Living, Community Scheme, Student Accommodation - with sub-categories for NSFAS-subsidised and Private or Open Market - Development Financier, Green Funding and Term Financier of the Year.</w:t>
      </w:r>
    </w:p>
    <w:p w14:paraId="1D25AA39" w14:textId="77777777" w:rsidR="00B3480E" w:rsidRPr="008C4FDE" w:rsidRDefault="00B3480E" w:rsidP="008C4FDE">
      <w:pPr>
        <w:pStyle w:val="ListParagraph"/>
        <w:numPr>
          <w:ilvl w:val="0"/>
          <w:numId w:val="1"/>
        </w:numPr>
        <w:spacing w:after="0"/>
        <w:jc w:val="both"/>
      </w:pPr>
      <w:r w:rsidRPr="00D959E4">
        <w:rPr>
          <w:b/>
          <w:bCs/>
        </w:rPr>
        <w:t>Subsidised:</w:t>
      </w:r>
      <w:r w:rsidRPr="008C4FDE">
        <w:t xml:space="preserve"> BNG (RDP), Social Housing and First Home Finance (FLISP) Project of the Year, and Upgraded Informal Settlements, including imminent upgrading, interim basic services, emergency services and rapid relocation. </w:t>
      </w:r>
    </w:p>
    <w:p w14:paraId="490006DA" w14:textId="77777777" w:rsidR="00B3480E" w:rsidRPr="008C4FDE" w:rsidRDefault="00B3480E" w:rsidP="008C4FDE">
      <w:pPr>
        <w:pStyle w:val="ListParagraph"/>
        <w:numPr>
          <w:ilvl w:val="0"/>
          <w:numId w:val="1"/>
        </w:numPr>
        <w:spacing w:after="0"/>
        <w:jc w:val="both"/>
      </w:pPr>
      <w:r w:rsidRPr="00D959E4">
        <w:rPr>
          <w:b/>
          <w:bCs/>
        </w:rPr>
        <w:t>Company:</w:t>
      </w:r>
      <w:r w:rsidRPr="008C4FDE">
        <w:t xml:space="preserve"> Residential Estate Agency of the Year, across small, medium and large firms, Residential Property Management Company, PropTech Innovator of the Year and Contributor of the Year.</w:t>
      </w:r>
    </w:p>
    <w:p w14:paraId="262A1077" w14:textId="77777777" w:rsidR="00A0693F" w:rsidRDefault="00B3480E" w:rsidP="008C4FDE">
      <w:pPr>
        <w:pStyle w:val="ListParagraph"/>
        <w:numPr>
          <w:ilvl w:val="0"/>
          <w:numId w:val="1"/>
        </w:numPr>
        <w:spacing w:after="0"/>
        <w:jc w:val="both"/>
      </w:pPr>
      <w:r w:rsidRPr="00D959E4">
        <w:rPr>
          <w:b/>
          <w:bCs/>
        </w:rPr>
        <w:t>People:</w:t>
      </w:r>
      <w:r w:rsidRPr="008C4FDE">
        <w:t xml:space="preserve"> Property Practitioner of the Year across small, medium and large categories, and Contributor of the Year for an individual.</w:t>
      </w:r>
    </w:p>
    <w:p w14:paraId="663B6E33" w14:textId="77777777" w:rsidR="00D959E4" w:rsidRPr="008C4FDE" w:rsidRDefault="00D959E4" w:rsidP="00D959E4">
      <w:pPr>
        <w:spacing w:after="0"/>
        <w:jc w:val="both"/>
      </w:pPr>
    </w:p>
    <w:p w14:paraId="31F6343A" w14:textId="1CF6E1D0" w:rsidR="00B3480E" w:rsidRPr="008C4FDE" w:rsidRDefault="00B3480E" w:rsidP="008C4FDE">
      <w:pPr>
        <w:spacing w:after="0"/>
        <w:jc w:val="both"/>
      </w:pPr>
      <w:r w:rsidRPr="008C4FDE">
        <w:t>Winners of the Reside Awards 2026 will be announced at a gala dinner on 21 May 2026 at the Sandton Convention Centre in Johannesburg</w:t>
      </w:r>
      <w:r w:rsidR="00603D45" w:rsidRPr="008C4FDE">
        <w:t xml:space="preserve">, </w:t>
      </w:r>
      <w:r w:rsidR="00C0133B">
        <w:t xml:space="preserve">in a </w:t>
      </w:r>
      <w:r w:rsidR="00603D45" w:rsidRPr="008C4FDE">
        <w:t xml:space="preserve">highlight </w:t>
      </w:r>
      <w:r w:rsidR="00C0133B">
        <w:t xml:space="preserve">for the </w:t>
      </w:r>
      <w:r w:rsidR="00D959E4">
        <w:t>Reside</w:t>
      </w:r>
      <w:r w:rsidRPr="008C4FDE">
        <w:t xml:space="preserve"> Summit</w:t>
      </w:r>
      <w:r w:rsidR="00603D45" w:rsidRPr="008C4FDE">
        <w:t xml:space="preserve"> which takes place </w:t>
      </w:r>
      <w:r w:rsidR="00C0133B">
        <w:t>from</w:t>
      </w:r>
      <w:r w:rsidR="00603D45" w:rsidRPr="008C4FDE">
        <w:t xml:space="preserve"> 20 </w:t>
      </w:r>
      <w:r w:rsidR="00C0133B">
        <w:t>to</w:t>
      </w:r>
      <w:r w:rsidR="00603D45" w:rsidRPr="008C4FDE">
        <w:t xml:space="preserve"> 21 May 2026.</w:t>
      </w:r>
    </w:p>
    <w:p w14:paraId="70573871" w14:textId="77777777" w:rsidR="000B7409" w:rsidRPr="008C4FDE" w:rsidRDefault="000B7409" w:rsidP="008C4FDE">
      <w:pPr>
        <w:spacing w:after="0"/>
        <w:jc w:val="both"/>
      </w:pPr>
    </w:p>
    <w:p w14:paraId="16CE4244" w14:textId="44C01E32" w:rsidR="00A0693F" w:rsidRPr="00D959E4" w:rsidRDefault="00A0693F" w:rsidP="008C4FDE">
      <w:pPr>
        <w:spacing w:after="0"/>
        <w:jc w:val="both"/>
        <w:rPr>
          <w:b/>
          <w:bCs/>
        </w:rPr>
      </w:pPr>
      <w:r w:rsidRPr="00D959E4">
        <w:rPr>
          <w:b/>
          <w:bCs/>
        </w:rPr>
        <w:t>Entry notification</w:t>
      </w:r>
    </w:p>
    <w:p w14:paraId="5BC55FC2" w14:textId="77777777" w:rsidR="00A0693F" w:rsidRPr="008C4FDE" w:rsidRDefault="00A0693F" w:rsidP="008C4FDE">
      <w:pPr>
        <w:spacing w:after="0"/>
        <w:jc w:val="both"/>
      </w:pPr>
      <w:r w:rsidRPr="008C4FDE">
        <w:t>Email:</w:t>
      </w:r>
      <w:r w:rsidR="000B7409" w:rsidRPr="008C4FDE">
        <w:t xml:space="preserve"> </w:t>
      </w:r>
      <w:hyperlink r:id="rId7" w:history="1">
        <w:r w:rsidR="000B7409" w:rsidRPr="008C4FDE">
          <w:rPr>
            <w:rStyle w:val="Hyperlink"/>
          </w:rPr>
          <w:t>info@resideconference.co.za</w:t>
        </w:r>
      </w:hyperlink>
    </w:p>
    <w:p w14:paraId="04C915E2" w14:textId="4D2B59E2" w:rsidR="00A0693F" w:rsidRPr="008C4FDE" w:rsidRDefault="00A0693F" w:rsidP="008C4FDE">
      <w:pPr>
        <w:spacing w:after="0"/>
        <w:jc w:val="both"/>
      </w:pPr>
      <w:r w:rsidRPr="008C4FDE">
        <w:t>Deadline: Monday, 30 March 2026</w:t>
      </w:r>
    </w:p>
    <w:p w14:paraId="37EE5478" w14:textId="77777777" w:rsidR="00D959E4" w:rsidRDefault="00D959E4" w:rsidP="008C4FDE">
      <w:pPr>
        <w:spacing w:after="0"/>
        <w:jc w:val="both"/>
      </w:pPr>
    </w:p>
    <w:p w14:paraId="1038C1A9" w14:textId="10FF9470" w:rsidR="00A0693F" w:rsidRPr="00D959E4" w:rsidRDefault="000B7409" w:rsidP="008C4FDE">
      <w:pPr>
        <w:spacing w:after="0"/>
        <w:jc w:val="both"/>
        <w:rPr>
          <w:b/>
          <w:bCs/>
        </w:rPr>
      </w:pPr>
      <w:r w:rsidRPr="00D959E4">
        <w:rPr>
          <w:b/>
          <w:bCs/>
        </w:rPr>
        <w:t>Full submissions</w:t>
      </w:r>
      <w:r w:rsidR="00A0693F" w:rsidRPr="00D959E4">
        <w:rPr>
          <w:b/>
          <w:bCs/>
        </w:rPr>
        <w:t xml:space="preserve">: </w:t>
      </w:r>
    </w:p>
    <w:p w14:paraId="5D1D45C1" w14:textId="579FB4FA" w:rsidR="000B7409" w:rsidRPr="008C4FDE" w:rsidRDefault="00A0693F" w:rsidP="008C4FDE">
      <w:pPr>
        <w:spacing w:after="0"/>
        <w:jc w:val="both"/>
      </w:pPr>
      <w:r w:rsidRPr="008C4FDE">
        <w:t>Online</w:t>
      </w:r>
      <w:r w:rsidR="000B7409" w:rsidRPr="008C4FDE">
        <w:t>: </w:t>
      </w:r>
      <w:hyperlink r:id="rId8" w:history="1">
        <w:r w:rsidR="000B7409" w:rsidRPr="008C4FDE">
          <w:rPr>
            <w:rStyle w:val="Hyperlink"/>
          </w:rPr>
          <w:t>https://residesummit.co.za/reside-awards</w:t>
        </w:r>
      </w:hyperlink>
    </w:p>
    <w:p w14:paraId="74F184ED" w14:textId="13240839" w:rsidR="00A0693F" w:rsidRPr="008C4FDE" w:rsidRDefault="00A0693F" w:rsidP="008C4FDE">
      <w:pPr>
        <w:spacing w:after="0"/>
        <w:jc w:val="both"/>
      </w:pPr>
      <w:r w:rsidRPr="008C4FDE">
        <w:t>Deadline: Tuesday, 7 April 2026</w:t>
      </w:r>
    </w:p>
    <w:p w14:paraId="4709DCF2" w14:textId="77777777" w:rsidR="000B7409" w:rsidRPr="008C4FDE" w:rsidRDefault="000B7409" w:rsidP="008C4FDE">
      <w:pPr>
        <w:spacing w:after="0"/>
        <w:jc w:val="both"/>
      </w:pPr>
    </w:p>
    <w:p w14:paraId="7A4D8DB4" w14:textId="37E4B5F6" w:rsidR="000B7409" w:rsidRDefault="000B7409" w:rsidP="008C4FDE">
      <w:pPr>
        <w:spacing w:after="0"/>
        <w:jc w:val="both"/>
      </w:pPr>
      <w:r w:rsidRPr="008C4FDE">
        <w:t>The standard entry fee is R2,950 (excl. VAT) per category</w:t>
      </w:r>
      <w:r w:rsidR="00C0133B">
        <w:t xml:space="preserve"> to</w:t>
      </w:r>
      <w:r w:rsidRPr="008C4FDE">
        <w:t xml:space="preserve"> cover the cost of participation and administration; winners are determined solely on the quality of the submission. </w:t>
      </w:r>
      <w:r w:rsidR="00C0133B">
        <w:t>C</w:t>
      </w:r>
      <w:r w:rsidRPr="008C4FDE">
        <w:t xml:space="preserve">riteria and guidance notes for </w:t>
      </w:r>
      <w:r w:rsidR="00C0133B">
        <w:t>all</w:t>
      </w:r>
      <w:r w:rsidRPr="008C4FDE">
        <w:t xml:space="preserve"> categor</w:t>
      </w:r>
      <w:r w:rsidR="00C0133B">
        <w:t>ies</w:t>
      </w:r>
      <w:r w:rsidRPr="008C4FDE">
        <w:t xml:space="preserve"> are available on the website to assist preparing submissions.</w:t>
      </w:r>
    </w:p>
    <w:p w14:paraId="20BB8662" w14:textId="77777777" w:rsidR="00C0133B" w:rsidRPr="008C4FDE" w:rsidRDefault="00C0133B" w:rsidP="008C4FDE">
      <w:pPr>
        <w:spacing w:after="0"/>
        <w:jc w:val="both"/>
      </w:pPr>
    </w:p>
    <w:p w14:paraId="0C421E97" w14:textId="7D088D8B" w:rsidR="000B7409" w:rsidRPr="008C4FDE" w:rsidRDefault="000B7409" w:rsidP="008C4FDE">
      <w:pPr>
        <w:spacing w:after="0"/>
        <w:jc w:val="center"/>
        <w:rPr>
          <w:b/>
          <w:bCs/>
        </w:rPr>
      </w:pPr>
      <w:r w:rsidRPr="008C4FDE">
        <w:rPr>
          <w:b/>
          <w:bCs/>
        </w:rPr>
        <w:t>…/ends</w:t>
      </w:r>
    </w:p>
    <w:p w14:paraId="493592E6" w14:textId="20FA844B" w:rsidR="004764C7" w:rsidRDefault="004764C7" w:rsidP="004764C7">
      <w:pPr>
        <w:rPr>
          <w:rFonts w:ascii="Open Sans" w:eastAsia="Open Sans" w:hAnsi="Open Sans" w:cs="Open Sans"/>
          <w:sz w:val="20"/>
          <w:szCs w:val="20"/>
        </w:rPr>
      </w:pPr>
      <w:r>
        <w:rPr>
          <w:rFonts w:ascii="Open Sans" w:eastAsia="Open Sans" w:hAnsi="Open Sans" w:cs="Open Sans"/>
          <w:sz w:val="20"/>
          <w:szCs w:val="20"/>
        </w:rPr>
        <w:t xml:space="preserve">ABOUT RESIDE SUMMIT </w:t>
      </w:r>
    </w:p>
    <w:p w14:paraId="778DBEF7" w14:textId="45B1F774" w:rsidR="004764C7" w:rsidRDefault="004764C7" w:rsidP="004764C7">
      <w:pPr>
        <w:rPr>
          <w:rFonts w:ascii="Open Sans" w:eastAsia="Open Sans" w:hAnsi="Open Sans" w:cs="Open Sans"/>
          <w:sz w:val="20"/>
          <w:szCs w:val="20"/>
        </w:rPr>
      </w:pPr>
      <w:r>
        <w:rPr>
          <w:rFonts w:ascii="Open Sans" w:eastAsia="Open Sans" w:hAnsi="Open Sans" w:cs="Open Sans"/>
          <w:sz w:val="20"/>
          <w:szCs w:val="20"/>
        </w:rPr>
        <w:t>Launched in 2023, the Residential Investment &amp; Development (Reside) Summit aims to bridge the gap between stakeholders in the public and private sector, construction firms, property developers, investors, financial institutions, and industry bodies.</w:t>
      </w:r>
    </w:p>
    <w:p w14:paraId="13E3F076" w14:textId="77777777" w:rsidR="004764C7" w:rsidRDefault="004764C7" w:rsidP="004764C7">
      <w:pPr>
        <w:rPr>
          <w:rFonts w:ascii="Open Sans" w:eastAsia="Open Sans" w:hAnsi="Open Sans" w:cs="Open Sans"/>
          <w:sz w:val="20"/>
          <w:szCs w:val="20"/>
        </w:rPr>
      </w:pPr>
      <w:r>
        <w:rPr>
          <w:rFonts w:ascii="Open Sans" w:eastAsia="Open Sans" w:hAnsi="Open Sans" w:cs="Open Sans"/>
          <w:sz w:val="20"/>
          <w:szCs w:val="20"/>
        </w:rPr>
        <w:t xml:space="preserve">RELEASED BY CATCHWORDS ON BEHALF OF: </w:t>
      </w:r>
    </w:p>
    <w:p w14:paraId="2A8C938B" w14:textId="77777777" w:rsidR="004764C7" w:rsidRDefault="004764C7" w:rsidP="004764C7">
      <w:pPr>
        <w:rPr>
          <w:rFonts w:ascii="Open Sans" w:eastAsia="Open Sans" w:hAnsi="Open Sans" w:cs="Open Sans"/>
          <w:sz w:val="20"/>
          <w:szCs w:val="20"/>
        </w:rPr>
      </w:pPr>
      <w:r>
        <w:rPr>
          <w:rFonts w:ascii="Open Sans" w:eastAsia="Open Sans" w:hAnsi="Open Sans" w:cs="Open Sans"/>
          <w:sz w:val="20"/>
          <w:szCs w:val="20"/>
        </w:rPr>
        <w:t xml:space="preserve">Reside Summit </w:t>
      </w:r>
    </w:p>
    <w:p w14:paraId="6E050992" w14:textId="77777777" w:rsidR="004764C7" w:rsidRDefault="004764C7" w:rsidP="004764C7">
      <w:pPr>
        <w:rPr>
          <w:rFonts w:ascii="Open Sans" w:eastAsia="Open Sans" w:hAnsi="Open Sans" w:cs="Open Sans"/>
          <w:sz w:val="20"/>
          <w:szCs w:val="20"/>
        </w:rPr>
      </w:pPr>
      <w:r>
        <w:rPr>
          <w:rFonts w:ascii="Open Sans" w:eastAsia="Open Sans" w:hAnsi="Open Sans" w:cs="Open Sans"/>
          <w:sz w:val="20"/>
          <w:szCs w:val="20"/>
        </w:rPr>
        <w:t>Debbie Tagg, Chairperson of Reside Summit</w:t>
      </w:r>
    </w:p>
    <w:p w14:paraId="708DDAA3" w14:textId="407D4630" w:rsidR="004764C7" w:rsidRDefault="004764C7" w:rsidP="004764C7">
      <w:pPr>
        <w:rPr>
          <w:rFonts w:ascii="Open Sans" w:eastAsia="Open Sans" w:hAnsi="Open Sans" w:cs="Open Sans"/>
          <w:sz w:val="20"/>
          <w:szCs w:val="20"/>
        </w:rPr>
      </w:pPr>
      <w:hyperlink r:id="rId9">
        <w:r>
          <w:rPr>
            <w:rFonts w:ascii="Open Sans" w:eastAsia="Open Sans" w:hAnsi="Open Sans" w:cs="Open Sans"/>
            <w:color w:val="467886"/>
            <w:sz w:val="20"/>
            <w:szCs w:val="20"/>
            <w:u w:val="single"/>
          </w:rPr>
          <w:t>debbie@resideconference.co.za</w:t>
        </w:r>
      </w:hyperlink>
    </w:p>
    <w:p w14:paraId="193FC809" w14:textId="214A7528" w:rsidR="007931D2" w:rsidRPr="004764C7" w:rsidRDefault="004764C7" w:rsidP="004764C7">
      <w:pPr>
        <w:rPr>
          <w:rFonts w:ascii="Open Sans" w:eastAsia="Open Sans" w:hAnsi="Open Sans" w:cs="Open Sans"/>
          <w:sz w:val="20"/>
          <w:szCs w:val="20"/>
        </w:rPr>
      </w:pPr>
      <w:r>
        <w:rPr>
          <w:rFonts w:ascii="Open Sans" w:eastAsia="Open Sans" w:hAnsi="Open Sans" w:cs="Open Sans"/>
          <w:sz w:val="20"/>
          <w:szCs w:val="20"/>
        </w:rPr>
        <w:t xml:space="preserve">For more information or to book an interview, kindly contact Angie Di Giovampaolo at 083 453 6668 or </w:t>
      </w:r>
      <w:hyperlink r:id="rId10">
        <w:r>
          <w:rPr>
            <w:rFonts w:ascii="Open Sans" w:eastAsia="Open Sans" w:hAnsi="Open Sans" w:cs="Open Sans"/>
            <w:color w:val="467886"/>
            <w:sz w:val="20"/>
            <w:szCs w:val="20"/>
            <w:u w:val="single"/>
          </w:rPr>
          <w:t>angie@catchwords.co.za</w:t>
        </w:r>
      </w:hyperlink>
      <w:r>
        <w:rPr>
          <w:rFonts w:ascii="Open Sans" w:eastAsia="Open Sans" w:hAnsi="Open Sans" w:cs="Open Sans"/>
          <w:sz w:val="20"/>
          <w:szCs w:val="20"/>
        </w:rPr>
        <w:t>.</w:t>
      </w:r>
      <w:r>
        <w:rPr>
          <w:rFonts w:ascii="Arial" w:eastAsia="Arial" w:hAnsi="Arial" w:cs="Arial"/>
          <w:sz w:val="20"/>
          <w:szCs w:val="20"/>
        </w:rPr>
        <w:t> </w:t>
      </w:r>
    </w:p>
    <w:sectPr w:rsidR="007931D2" w:rsidRPr="004764C7" w:rsidSect="004764C7">
      <w:headerReference w:type="default" r:id="rId11"/>
      <w:head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3970" w14:textId="77777777" w:rsidR="003F1D79" w:rsidRDefault="003F1D79" w:rsidP="004764C7">
      <w:pPr>
        <w:spacing w:after="0" w:line="240" w:lineRule="auto"/>
      </w:pPr>
      <w:r>
        <w:separator/>
      </w:r>
    </w:p>
  </w:endnote>
  <w:endnote w:type="continuationSeparator" w:id="0">
    <w:p w14:paraId="054488C1" w14:textId="77777777" w:rsidR="003F1D79" w:rsidRDefault="003F1D79" w:rsidP="0047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7A69" w14:textId="77777777" w:rsidR="003F1D79" w:rsidRDefault="003F1D79" w:rsidP="004764C7">
      <w:pPr>
        <w:spacing w:after="0" w:line="240" w:lineRule="auto"/>
      </w:pPr>
      <w:r>
        <w:separator/>
      </w:r>
    </w:p>
  </w:footnote>
  <w:footnote w:type="continuationSeparator" w:id="0">
    <w:p w14:paraId="39F10809" w14:textId="77777777" w:rsidR="003F1D79" w:rsidRDefault="003F1D79" w:rsidP="0047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25B7" w14:textId="1434BBE7" w:rsidR="004764C7" w:rsidRDefault="004764C7" w:rsidP="004764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BD1F" w14:textId="46194291" w:rsidR="004764C7" w:rsidRDefault="004764C7" w:rsidP="004764C7">
    <w:pPr>
      <w:pStyle w:val="Header"/>
      <w:jc w:val="center"/>
    </w:pPr>
    <w:r>
      <w:rPr>
        <w:noProof/>
        <w:color w:val="000000"/>
      </w:rPr>
      <w:drawing>
        <wp:inline distT="0" distB="0" distL="0" distR="0" wp14:anchorId="521B909D" wp14:editId="0687AC02">
          <wp:extent cx="2239010" cy="1389380"/>
          <wp:effectExtent l="0" t="0" r="0" b="0"/>
          <wp:docPr id="1178216933"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2239010" cy="13893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10D5"/>
    <w:multiLevelType w:val="hybridMultilevel"/>
    <w:tmpl w:val="CDD047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5478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09"/>
    <w:rsid w:val="000B7409"/>
    <w:rsid w:val="002A2C63"/>
    <w:rsid w:val="0031725E"/>
    <w:rsid w:val="003F1D79"/>
    <w:rsid w:val="004764C7"/>
    <w:rsid w:val="005712B1"/>
    <w:rsid w:val="005E284A"/>
    <w:rsid w:val="00603D45"/>
    <w:rsid w:val="007931D2"/>
    <w:rsid w:val="008C4FDE"/>
    <w:rsid w:val="009E7A47"/>
    <w:rsid w:val="009F0F29"/>
    <w:rsid w:val="00A0693F"/>
    <w:rsid w:val="00B3480E"/>
    <w:rsid w:val="00B57ABB"/>
    <w:rsid w:val="00C0133B"/>
    <w:rsid w:val="00D959E4"/>
    <w:rsid w:val="00F900B5"/>
    <w:rsid w:val="00FF27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5E3E"/>
  <w15:chartTrackingRefBased/>
  <w15:docId w15:val="{AC52B0F0-63E9-4E73-8095-C8A657ED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7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0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B740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B740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B740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B740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B740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B740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B740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B740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B7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40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B7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40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B7409"/>
    <w:pPr>
      <w:spacing w:before="160"/>
      <w:jc w:val="center"/>
    </w:pPr>
    <w:rPr>
      <w:i/>
      <w:iCs/>
      <w:color w:val="404040" w:themeColor="text1" w:themeTint="BF"/>
    </w:rPr>
  </w:style>
  <w:style w:type="character" w:customStyle="1" w:styleId="QuoteChar">
    <w:name w:val="Quote Char"/>
    <w:basedOn w:val="DefaultParagraphFont"/>
    <w:link w:val="Quote"/>
    <w:uiPriority w:val="29"/>
    <w:rsid w:val="000B7409"/>
    <w:rPr>
      <w:i/>
      <w:iCs/>
      <w:color w:val="404040" w:themeColor="text1" w:themeTint="BF"/>
      <w:lang w:val="en-GB"/>
    </w:rPr>
  </w:style>
  <w:style w:type="paragraph" w:styleId="ListParagraph">
    <w:name w:val="List Paragraph"/>
    <w:basedOn w:val="Normal"/>
    <w:uiPriority w:val="34"/>
    <w:qFormat/>
    <w:rsid w:val="000B7409"/>
    <w:pPr>
      <w:ind w:left="720"/>
      <w:contextualSpacing/>
    </w:pPr>
  </w:style>
  <w:style w:type="character" w:styleId="IntenseEmphasis">
    <w:name w:val="Intense Emphasis"/>
    <w:basedOn w:val="DefaultParagraphFont"/>
    <w:uiPriority w:val="21"/>
    <w:qFormat/>
    <w:rsid w:val="000B7409"/>
    <w:rPr>
      <w:i/>
      <w:iCs/>
      <w:color w:val="0F4761" w:themeColor="accent1" w:themeShade="BF"/>
    </w:rPr>
  </w:style>
  <w:style w:type="paragraph" w:styleId="IntenseQuote">
    <w:name w:val="Intense Quote"/>
    <w:basedOn w:val="Normal"/>
    <w:next w:val="Normal"/>
    <w:link w:val="IntenseQuoteChar"/>
    <w:uiPriority w:val="30"/>
    <w:qFormat/>
    <w:rsid w:val="000B7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409"/>
    <w:rPr>
      <w:i/>
      <w:iCs/>
      <w:color w:val="0F4761" w:themeColor="accent1" w:themeShade="BF"/>
      <w:lang w:val="en-GB"/>
    </w:rPr>
  </w:style>
  <w:style w:type="character" w:styleId="IntenseReference">
    <w:name w:val="Intense Reference"/>
    <w:basedOn w:val="DefaultParagraphFont"/>
    <w:uiPriority w:val="32"/>
    <w:qFormat/>
    <w:rsid w:val="000B7409"/>
    <w:rPr>
      <w:b/>
      <w:bCs/>
      <w:smallCaps/>
      <w:color w:val="0F4761" w:themeColor="accent1" w:themeShade="BF"/>
      <w:spacing w:val="5"/>
    </w:rPr>
  </w:style>
  <w:style w:type="character" w:styleId="Hyperlink">
    <w:name w:val="Hyperlink"/>
    <w:basedOn w:val="DefaultParagraphFont"/>
    <w:uiPriority w:val="99"/>
    <w:unhideWhenUsed/>
    <w:rsid w:val="000B7409"/>
    <w:rPr>
      <w:color w:val="467886" w:themeColor="hyperlink"/>
      <w:u w:val="single"/>
    </w:rPr>
  </w:style>
  <w:style w:type="character" w:styleId="UnresolvedMention">
    <w:name w:val="Unresolved Mention"/>
    <w:basedOn w:val="DefaultParagraphFont"/>
    <w:uiPriority w:val="99"/>
    <w:semiHidden/>
    <w:unhideWhenUsed/>
    <w:rsid w:val="000B7409"/>
    <w:rPr>
      <w:color w:val="605E5C"/>
      <w:shd w:val="clear" w:color="auto" w:fill="E1DFDD"/>
    </w:rPr>
  </w:style>
  <w:style w:type="paragraph" w:styleId="Header">
    <w:name w:val="header"/>
    <w:basedOn w:val="Normal"/>
    <w:link w:val="HeaderChar"/>
    <w:uiPriority w:val="99"/>
    <w:unhideWhenUsed/>
    <w:rsid w:val="00476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4C7"/>
    <w:rPr>
      <w:lang w:val="en-GB"/>
    </w:rPr>
  </w:style>
  <w:style w:type="paragraph" w:styleId="Footer">
    <w:name w:val="footer"/>
    <w:basedOn w:val="Normal"/>
    <w:link w:val="FooterChar"/>
    <w:uiPriority w:val="99"/>
    <w:unhideWhenUsed/>
    <w:rsid w:val="00476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4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idesummit.co.za/reside-awa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sideconference.co.z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onwen@catchwords.co.za" TargetMode="External"/><Relationship Id="rId4" Type="http://schemas.openxmlformats.org/officeDocument/2006/relationships/webSettings" Target="webSettings.xml"/><Relationship Id="rId9" Type="http://schemas.openxmlformats.org/officeDocument/2006/relationships/hyperlink" Target="mailto:debbie@resideconference.co.z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2026-03-26T08:36:00Z</dcterms:created>
  <dcterms:modified xsi:type="dcterms:W3CDTF">2026-03-26T08:36:00Z</dcterms:modified>
</cp:coreProperties>
</file>