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4E87" w14:textId="77777777" w:rsidR="00637AE4" w:rsidRPr="001C44ED" w:rsidRDefault="00637AE4" w:rsidP="00637AE4">
      <w:pPr>
        <w:spacing w:after="0"/>
        <w:rPr>
          <w:rFonts w:ascii="Calibri" w:hAnsi="Calibri" w:cs="Calibri"/>
          <w:color w:val="060808" w:themeColor="text1"/>
          <w:sz w:val="24"/>
          <w:szCs w:val="24"/>
          <w:lang w:val="en-ZA"/>
        </w:rPr>
      </w:pPr>
      <w:r w:rsidRPr="001C44ED">
        <w:rPr>
          <w:rFonts w:ascii="Calibri" w:hAnsi="Calibri" w:cs="Calibri"/>
          <w:color w:val="060808" w:themeColor="text1"/>
          <w:sz w:val="24"/>
          <w:szCs w:val="24"/>
          <w:lang w:val="en-ZA"/>
        </w:rPr>
        <w:t>Press release</w:t>
      </w:r>
    </w:p>
    <w:p w14:paraId="3C3F8376" w14:textId="77777777" w:rsidR="00637AE4" w:rsidRPr="001C44ED" w:rsidRDefault="00637AE4" w:rsidP="00637AE4">
      <w:pPr>
        <w:spacing w:after="0"/>
        <w:rPr>
          <w:rFonts w:ascii="Calibri" w:hAnsi="Calibri" w:cs="Calibri"/>
          <w:color w:val="060808" w:themeColor="text1"/>
          <w:sz w:val="24"/>
          <w:szCs w:val="24"/>
          <w:lang w:val="en-ZA"/>
        </w:rPr>
      </w:pPr>
      <w:r w:rsidRPr="001C44ED">
        <w:rPr>
          <w:rFonts w:ascii="Calibri" w:hAnsi="Calibri" w:cs="Calibri"/>
          <w:color w:val="060808" w:themeColor="text1"/>
          <w:sz w:val="24"/>
          <w:szCs w:val="24"/>
          <w:lang w:val="en-ZA"/>
        </w:rPr>
        <w:t>11 April 2025</w:t>
      </w:r>
    </w:p>
    <w:p w14:paraId="6BA3076D" w14:textId="77777777" w:rsidR="00637AE4" w:rsidRPr="001C44ED" w:rsidRDefault="00637AE4" w:rsidP="00637AE4">
      <w:pPr>
        <w:spacing w:after="0"/>
        <w:rPr>
          <w:rFonts w:ascii="Calibri" w:hAnsi="Calibri" w:cs="Calibri"/>
          <w:color w:val="060808" w:themeColor="text1"/>
          <w:sz w:val="24"/>
          <w:szCs w:val="24"/>
          <w:lang w:val="en-ZA"/>
        </w:rPr>
      </w:pPr>
    </w:p>
    <w:p w14:paraId="6860DE53" w14:textId="77777777" w:rsidR="00637AE4" w:rsidRPr="001C44ED" w:rsidRDefault="00637AE4" w:rsidP="00637AE4">
      <w:pPr>
        <w:spacing w:after="0"/>
        <w:jc w:val="center"/>
        <w:rPr>
          <w:rFonts w:ascii="Calibri" w:hAnsi="Calibri" w:cs="Calibri"/>
          <w:b/>
          <w:bCs/>
          <w:sz w:val="32"/>
          <w:szCs w:val="32"/>
          <w:lang w:val="en-ZA"/>
        </w:rPr>
      </w:pPr>
      <w:r w:rsidRPr="001C44ED">
        <w:rPr>
          <w:rFonts w:ascii="Calibri" w:hAnsi="Calibri" w:cs="Calibri"/>
          <w:b/>
          <w:bCs/>
          <w:sz w:val="32"/>
          <w:szCs w:val="32"/>
          <w:lang w:val="en-ZA"/>
        </w:rPr>
        <w:t xml:space="preserve">EUR63.3 million deal see </w:t>
      </w:r>
      <w:proofErr w:type="spellStart"/>
      <w:r w:rsidRPr="001C44ED">
        <w:rPr>
          <w:rFonts w:ascii="Calibri" w:hAnsi="Calibri" w:cs="Calibri"/>
          <w:b/>
          <w:bCs/>
          <w:sz w:val="32"/>
          <w:szCs w:val="32"/>
          <w:lang w:val="en-ZA"/>
        </w:rPr>
        <w:t>Vukile</w:t>
      </w:r>
      <w:proofErr w:type="spellEnd"/>
      <w:r w:rsidRPr="001C44ED">
        <w:rPr>
          <w:rFonts w:ascii="Calibri" w:hAnsi="Calibri" w:cs="Calibri"/>
          <w:b/>
          <w:bCs/>
          <w:sz w:val="32"/>
          <w:szCs w:val="32"/>
          <w:lang w:val="en-ZA"/>
        </w:rPr>
        <w:t xml:space="preserve"> snap up another prime retail asset in Portugal, Forum Madeira</w:t>
      </w:r>
    </w:p>
    <w:p w14:paraId="673E0E8F" w14:textId="77777777" w:rsidR="00637AE4" w:rsidRPr="001C44ED" w:rsidRDefault="00637AE4" w:rsidP="00637AE4">
      <w:pPr>
        <w:spacing w:after="0"/>
        <w:rPr>
          <w:rFonts w:ascii="Calibri" w:hAnsi="Calibri" w:cs="Calibri"/>
          <w:b/>
          <w:bCs/>
          <w:sz w:val="32"/>
          <w:szCs w:val="32"/>
          <w:lang w:val="en-ZA"/>
        </w:rPr>
      </w:pPr>
    </w:p>
    <w:p w14:paraId="52C1802E" w14:textId="77777777" w:rsidR="00637AE4" w:rsidRPr="001C44ED" w:rsidRDefault="00637AE4" w:rsidP="00637AE4">
      <w:pPr>
        <w:spacing w:after="0"/>
        <w:jc w:val="both"/>
        <w:rPr>
          <w:rFonts w:ascii="Calibri" w:hAnsi="Calibri" w:cs="Calibri"/>
          <w:b/>
          <w:bCs/>
          <w:sz w:val="24"/>
          <w:szCs w:val="24"/>
          <w:highlight w:val="yellow"/>
          <w:lang w:val="es-ES"/>
        </w:rPr>
      </w:pPr>
      <w:proofErr w:type="spellStart"/>
      <w:r w:rsidRPr="001C44ED">
        <w:rPr>
          <w:rFonts w:ascii="Calibri" w:hAnsi="Calibri" w:cs="Calibri"/>
          <w:b/>
          <w:bCs/>
          <w:sz w:val="24"/>
          <w:szCs w:val="24"/>
          <w:lang w:val="en-ZA"/>
        </w:rPr>
        <w:t>Vukile</w:t>
      </w:r>
      <w:proofErr w:type="spellEnd"/>
      <w:r w:rsidRPr="001C44ED">
        <w:rPr>
          <w:rFonts w:ascii="Calibri" w:hAnsi="Calibri" w:cs="Calibri"/>
          <w:b/>
          <w:bCs/>
          <w:sz w:val="24"/>
          <w:szCs w:val="24"/>
          <w:lang w:val="en-ZA"/>
        </w:rPr>
        <w:t xml:space="preserve"> Property Fund (VKE: JSE), the leading specialist retail real estate investment trust (REIT), has agreed to acquire the high-performing Forum Madeira, a 100% let dominant open-air shopping centre located in Funchal, the capital of the island of Madeira in Portugal. The asset is being acquired for EUR63.3 million, funded primarily by existing cash reserves, at an initial net operating income yield of </w:t>
      </w:r>
      <w:r w:rsidRPr="001C44ED">
        <w:rPr>
          <w:rFonts w:ascii="Calibri" w:hAnsi="Calibri" w:cs="Calibri"/>
          <w:b/>
          <w:bCs/>
          <w:sz w:val="24"/>
          <w:szCs w:val="24"/>
        </w:rPr>
        <w:t>9.5%.</w:t>
      </w:r>
    </w:p>
    <w:p w14:paraId="645F44B1" w14:textId="77777777" w:rsidR="00637AE4" w:rsidRPr="001C44ED" w:rsidRDefault="00637AE4" w:rsidP="00637AE4">
      <w:pPr>
        <w:spacing w:after="0"/>
        <w:jc w:val="both"/>
        <w:rPr>
          <w:rFonts w:ascii="Calibri" w:hAnsi="Calibri" w:cs="Calibri"/>
          <w:color w:val="060808" w:themeColor="text1"/>
          <w:sz w:val="24"/>
          <w:szCs w:val="24"/>
          <w:lang w:val="en-ZA"/>
        </w:rPr>
      </w:pPr>
    </w:p>
    <w:p w14:paraId="35DB2E4A" w14:textId="77777777" w:rsidR="00637AE4" w:rsidRPr="001C44ED" w:rsidRDefault="00637AE4" w:rsidP="00637AE4">
      <w:pPr>
        <w:spacing w:after="0"/>
        <w:jc w:val="both"/>
        <w:rPr>
          <w:rFonts w:ascii="Calibri" w:hAnsi="Calibri" w:cs="Calibri"/>
          <w:sz w:val="24"/>
          <w:szCs w:val="24"/>
          <w:lang w:val="en-ZA"/>
        </w:rPr>
      </w:pPr>
      <w:r w:rsidRPr="001C44ED">
        <w:rPr>
          <w:rFonts w:ascii="Calibri" w:hAnsi="Calibri" w:cs="Calibri"/>
          <w:color w:val="060808" w:themeColor="text1"/>
          <w:sz w:val="24"/>
          <w:szCs w:val="24"/>
          <w:lang w:val="en-ZA"/>
        </w:rPr>
        <w:t xml:space="preserve">Following seven years of growing its leading Spanish retail property portfolio from its South African base, </w:t>
      </w:r>
      <w:proofErr w:type="spellStart"/>
      <w:r w:rsidRPr="001C44ED">
        <w:rPr>
          <w:rFonts w:ascii="Calibri" w:hAnsi="Calibri" w:cs="Calibri"/>
          <w:color w:val="060808" w:themeColor="text1"/>
          <w:sz w:val="24"/>
          <w:szCs w:val="24"/>
          <w:lang w:val="en-ZA"/>
        </w:rPr>
        <w:t>Vukile</w:t>
      </w:r>
      <w:proofErr w:type="spellEnd"/>
      <w:r w:rsidRPr="001C44ED">
        <w:rPr>
          <w:rFonts w:ascii="Calibri" w:hAnsi="Calibri" w:cs="Calibri"/>
          <w:color w:val="060808" w:themeColor="text1"/>
          <w:sz w:val="24"/>
          <w:szCs w:val="24"/>
          <w:lang w:val="en-ZA"/>
        </w:rPr>
        <w:t xml:space="preserve"> made a decisive entry into Portugal just over six months ago, acquiring three prime retail assets, swiftly followed by a fourth. </w:t>
      </w:r>
      <w:r w:rsidRPr="001C44ED">
        <w:rPr>
          <w:rFonts w:ascii="Calibri" w:hAnsi="Calibri" w:cs="Calibri"/>
          <w:sz w:val="24"/>
          <w:szCs w:val="24"/>
          <w:lang w:val="en-ZA"/>
        </w:rPr>
        <w:t xml:space="preserve">Forum Madeira will become its fifth Portuguese shopping centre. </w:t>
      </w:r>
      <w:r w:rsidRPr="001C44ED">
        <w:rPr>
          <w:rFonts w:ascii="Calibri" w:hAnsi="Calibri" w:cs="Calibri"/>
          <w:color w:val="060808" w:themeColor="text1"/>
          <w:sz w:val="24"/>
          <w:szCs w:val="24"/>
          <w:lang w:val="en-ZA"/>
        </w:rPr>
        <w:t xml:space="preserve">Approximately two-thirds of </w:t>
      </w:r>
      <w:proofErr w:type="spellStart"/>
      <w:r w:rsidRPr="001C44ED">
        <w:rPr>
          <w:rFonts w:ascii="Calibri" w:hAnsi="Calibri" w:cs="Calibri"/>
          <w:color w:val="060808" w:themeColor="text1"/>
          <w:sz w:val="24"/>
          <w:szCs w:val="24"/>
          <w:lang w:val="en-ZA"/>
        </w:rPr>
        <w:t>Vukile’s</w:t>
      </w:r>
      <w:proofErr w:type="spellEnd"/>
      <w:r w:rsidRPr="001C44ED">
        <w:rPr>
          <w:rFonts w:ascii="Calibri" w:hAnsi="Calibri" w:cs="Calibri"/>
          <w:color w:val="060808" w:themeColor="text1"/>
          <w:sz w:val="24"/>
          <w:szCs w:val="24"/>
          <w:lang w:val="en-ZA"/>
        </w:rPr>
        <w:t xml:space="preserve"> assets and 60% of earnings are now offshore.</w:t>
      </w:r>
    </w:p>
    <w:p w14:paraId="348BAD9E" w14:textId="77777777" w:rsidR="00637AE4" w:rsidRPr="001C44ED" w:rsidRDefault="00637AE4" w:rsidP="00637AE4">
      <w:pPr>
        <w:spacing w:after="0"/>
        <w:jc w:val="both"/>
        <w:rPr>
          <w:rFonts w:ascii="Calibri" w:hAnsi="Calibri" w:cs="Calibri"/>
          <w:color w:val="060808" w:themeColor="text1"/>
          <w:sz w:val="24"/>
          <w:szCs w:val="24"/>
          <w:lang w:val="en-ZA"/>
        </w:rPr>
      </w:pPr>
    </w:p>
    <w:p w14:paraId="6D904CFA" w14:textId="77777777" w:rsidR="00637AE4" w:rsidRPr="001C44ED" w:rsidRDefault="00637AE4" w:rsidP="00637AE4">
      <w:pPr>
        <w:spacing w:after="0"/>
        <w:jc w:val="both"/>
        <w:rPr>
          <w:rFonts w:ascii="Calibri" w:hAnsi="Calibri" w:cs="Calibri"/>
          <w:color w:val="060808" w:themeColor="text1"/>
          <w:sz w:val="24"/>
          <w:szCs w:val="24"/>
          <w:lang w:val="en-ZA"/>
        </w:rPr>
      </w:pPr>
      <w:r w:rsidRPr="001C44ED">
        <w:rPr>
          <w:rFonts w:ascii="Calibri" w:hAnsi="Calibri" w:cs="Calibri"/>
          <w:i/>
          <w:iCs/>
          <w:color w:val="060808" w:themeColor="text1"/>
          <w:sz w:val="24"/>
          <w:szCs w:val="24"/>
          <w:lang w:val="en-ZA"/>
        </w:rPr>
        <w:t xml:space="preserve">“Successfully securing this strategic asset in a particularly high-growth region further reinforces </w:t>
      </w:r>
      <w:proofErr w:type="spellStart"/>
      <w:r w:rsidRPr="001C44ED">
        <w:rPr>
          <w:rFonts w:ascii="Calibri" w:hAnsi="Calibri" w:cs="Calibri"/>
          <w:i/>
          <w:iCs/>
          <w:color w:val="060808" w:themeColor="text1"/>
          <w:sz w:val="24"/>
          <w:szCs w:val="24"/>
          <w:lang w:val="en-ZA"/>
        </w:rPr>
        <w:t>Vukile’s</w:t>
      </w:r>
      <w:proofErr w:type="spellEnd"/>
      <w:r w:rsidRPr="001C44ED">
        <w:rPr>
          <w:rFonts w:ascii="Calibri" w:hAnsi="Calibri" w:cs="Calibri"/>
          <w:i/>
          <w:iCs/>
          <w:color w:val="060808" w:themeColor="text1"/>
          <w:sz w:val="24"/>
          <w:szCs w:val="24"/>
          <w:lang w:val="en-ZA"/>
        </w:rPr>
        <w:t xml:space="preserve"> track record of acquisition agility and strengthens our leading portfolio across the European economic powerhouses of Spain and Portugal,”</w:t>
      </w:r>
      <w:r w:rsidRPr="001C44ED">
        <w:rPr>
          <w:rFonts w:ascii="Calibri" w:hAnsi="Calibri" w:cs="Calibri"/>
          <w:color w:val="060808" w:themeColor="text1"/>
          <w:sz w:val="24"/>
          <w:szCs w:val="24"/>
          <w:lang w:val="en-ZA"/>
        </w:rPr>
        <w:t xml:space="preserve"> says Laurence Rapp, CEO of </w:t>
      </w:r>
      <w:proofErr w:type="spellStart"/>
      <w:r w:rsidRPr="001C44ED">
        <w:rPr>
          <w:rFonts w:ascii="Calibri" w:hAnsi="Calibri" w:cs="Calibri"/>
          <w:color w:val="060808" w:themeColor="text1"/>
          <w:sz w:val="24"/>
          <w:szCs w:val="24"/>
          <w:lang w:val="en-ZA"/>
        </w:rPr>
        <w:t>Vukile</w:t>
      </w:r>
      <w:proofErr w:type="spellEnd"/>
      <w:r w:rsidRPr="001C44ED">
        <w:rPr>
          <w:rFonts w:ascii="Calibri" w:hAnsi="Calibri" w:cs="Calibri"/>
          <w:color w:val="060808" w:themeColor="text1"/>
          <w:sz w:val="24"/>
          <w:szCs w:val="24"/>
          <w:lang w:val="en-ZA"/>
        </w:rPr>
        <w:t xml:space="preserve"> Property Fund.</w:t>
      </w:r>
    </w:p>
    <w:p w14:paraId="53E61711" w14:textId="77777777" w:rsidR="00637AE4" w:rsidRPr="001C44ED" w:rsidRDefault="00637AE4" w:rsidP="00637AE4">
      <w:pPr>
        <w:spacing w:after="0"/>
        <w:jc w:val="both"/>
        <w:rPr>
          <w:rFonts w:ascii="Calibri" w:hAnsi="Calibri" w:cs="Calibri"/>
          <w:color w:val="060808" w:themeColor="text1"/>
          <w:sz w:val="24"/>
          <w:szCs w:val="24"/>
          <w:lang w:val="en-ZA"/>
        </w:rPr>
      </w:pPr>
    </w:p>
    <w:p w14:paraId="3D0FD7F2" w14:textId="77777777" w:rsidR="00637AE4" w:rsidRPr="001C44ED" w:rsidRDefault="00637AE4" w:rsidP="00637AE4">
      <w:pPr>
        <w:spacing w:after="0"/>
        <w:jc w:val="both"/>
        <w:rPr>
          <w:rFonts w:ascii="Calibri" w:hAnsi="Calibri" w:cs="Calibri"/>
          <w:sz w:val="24"/>
          <w:szCs w:val="24"/>
          <w:lang w:val="en-ZA"/>
        </w:rPr>
      </w:pPr>
      <w:r w:rsidRPr="001C44ED">
        <w:rPr>
          <w:rFonts w:ascii="Calibri" w:hAnsi="Calibri" w:cs="Calibri"/>
          <w:sz w:val="24"/>
          <w:szCs w:val="24"/>
          <w:lang w:val="en-ZA"/>
        </w:rPr>
        <w:t xml:space="preserve">Forum Madeira spans 21,472sqm of gross lettable area over three floors. It is anchored by Inditex Group brands - the only centre on the island to offer the full suite of this popular brand mix - a leading Pingo Doc supermarket and Cinema NOS, the island’s top cinema destination. </w:t>
      </w:r>
    </w:p>
    <w:p w14:paraId="23DC208E" w14:textId="77777777" w:rsidR="00637AE4" w:rsidRPr="001C44ED" w:rsidRDefault="00637AE4" w:rsidP="00637AE4">
      <w:pPr>
        <w:spacing w:after="0"/>
        <w:jc w:val="both"/>
        <w:rPr>
          <w:rFonts w:ascii="Calibri" w:hAnsi="Calibri" w:cs="Calibri"/>
          <w:sz w:val="24"/>
          <w:szCs w:val="24"/>
          <w:lang w:val="en-ZA"/>
        </w:rPr>
      </w:pPr>
    </w:p>
    <w:p w14:paraId="4ED99F8F" w14:textId="77777777" w:rsidR="00637AE4" w:rsidRPr="001C44ED" w:rsidRDefault="00637AE4" w:rsidP="00637AE4">
      <w:pPr>
        <w:spacing w:after="0"/>
        <w:jc w:val="both"/>
        <w:rPr>
          <w:rFonts w:ascii="Calibri" w:hAnsi="Calibri" w:cs="Calibri"/>
          <w:sz w:val="24"/>
          <w:szCs w:val="24"/>
          <w:lang w:val="en-ZA"/>
        </w:rPr>
      </w:pPr>
      <w:r w:rsidRPr="001C44ED">
        <w:rPr>
          <w:rFonts w:ascii="Calibri" w:hAnsi="Calibri" w:cs="Calibri"/>
          <w:sz w:val="24"/>
          <w:szCs w:val="24"/>
          <w:lang w:val="en-ZA"/>
        </w:rPr>
        <w:t>Serving over 250,000 residents and 2.3 million tourists annually, Forum Madeira achieves high footfall and strong trading densities. Located in Western Funchal, a hub of upscale hotel and residential growth, the centre benefits from the region's robust economy.</w:t>
      </w:r>
    </w:p>
    <w:p w14:paraId="0DCAFEBA" w14:textId="77777777" w:rsidR="00637AE4" w:rsidRPr="001C44ED" w:rsidRDefault="00637AE4" w:rsidP="00637AE4">
      <w:pPr>
        <w:spacing w:after="0"/>
        <w:jc w:val="both"/>
        <w:rPr>
          <w:rFonts w:ascii="Calibri" w:hAnsi="Calibri" w:cs="Calibri"/>
          <w:sz w:val="24"/>
          <w:szCs w:val="24"/>
          <w:lang w:val="en-ZA"/>
        </w:rPr>
      </w:pPr>
    </w:p>
    <w:p w14:paraId="3F9AEDE0" w14:textId="77777777" w:rsidR="00637AE4" w:rsidRPr="001C44ED" w:rsidRDefault="00637AE4" w:rsidP="00637AE4">
      <w:pPr>
        <w:spacing w:after="0"/>
        <w:jc w:val="both"/>
        <w:rPr>
          <w:rFonts w:ascii="Calibri" w:hAnsi="Calibri" w:cs="Calibri"/>
          <w:sz w:val="24"/>
          <w:szCs w:val="24"/>
          <w:lang w:val="en-ZA"/>
        </w:rPr>
      </w:pPr>
      <w:r w:rsidRPr="001C44ED">
        <w:rPr>
          <w:rFonts w:ascii="Calibri" w:hAnsi="Calibri" w:cs="Calibri"/>
          <w:sz w:val="24"/>
          <w:szCs w:val="24"/>
          <w:lang w:val="en-ZA"/>
        </w:rPr>
        <w:t xml:space="preserve">Madeira is a market with positive momentum. Since 2019, GDP in the Madeira Autonomous Region has grown 23.4%, supported by low and decreasing unemployment and increased tourism as Portugal’s third most visited destination after Porto and Lisbon. </w:t>
      </w:r>
    </w:p>
    <w:p w14:paraId="35A48F14" w14:textId="77777777" w:rsidR="00637AE4" w:rsidRPr="001C44ED" w:rsidRDefault="00637AE4" w:rsidP="00637AE4">
      <w:pPr>
        <w:spacing w:after="0"/>
        <w:jc w:val="both"/>
        <w:rPr>
          <w:rFonts w:ascii="Calibri" w:hAnsi="Calibri" w:cs="Calibri"/>
          <w:sz w:val="24"/>
          <w:szCs w:val="24"/>
          <w:lang w:val="en-ZA"/>
        </w:rPr>
      </w:pPr>
    </w:p>
    <w:p w14:paraId="0511D0E7" w14:textId="77777777" w:rsidR="00637AE4" w:rsidRPr="001C44ED" w:rsidRDefault="00637AE4" w:rsidP="00637AE4">
      <w:pPr>
        <w:spacing w:after="0"/>
        <w:jc w:val="both"/>
        <w:rPr>
          <w:rFonts w:ascii="Calibri" w:hAnsi="Calibri" w:cs="Calibri"/>
          <w:color w:val="060808" w:themeColor="text1"/>
          <w:sz w:val="24"/>
          <w:szCs w:val="24"/>
          <w:lang w:val="en-ZA"/>
        </w:rPr>
      </w:pPr>
      <w:r w:rsidRPr="001C44ED">
        <w:rPr>
          <w:rFonts w:ascii="Calibri" w:hAnsi="Calibri" w:cs="Calibri"/>
          <w:sz w:val="24"/>
          <w:szCs w:val="24"/>
          <w:lang w:val="en-ZA"/>
        </w:rPr>
        <w:t xml:space="preserve">The acquisition of Forum Madeira </w:t>
      </w:r>
      <w:r w:rsidRPr="001C44ED">
        <w:rPr>
          <w:rFonts w:ascii="Calibri" w:hAnsi="Calibri" w:cs="Calibri"/>
          <w:color w:val="060808" w:themeColor="text1"/>
          <w:sz w:val="24"/>
          <w:szCs w:val="24"/>
          <w:lang w:val="en-ZA"/>
        </w:rPr>
        <w:t xml:space="preserve">aligns with </w:t>
      </w:r>
      <w:proofErr w:type="spellStart"/>
      <w:r w:rsidRPr="001C44ED">
        <w:rPr>
          <w:rFonts w:ascii="Calibri" w:hAnsi="Calibri" w:cs="Calibri"/>
          <w:color w:val="060808" w:themeColor="text1"/>
          <w:sz w:val="24"/>
          <w:szCs w:val="24"/>
          <w:lang w:val="en-ZA"/>
        </w:rPr>
        <w:t>Vukile’s</w:t>
      </w:r>
      <w:proofErr w:type="spellEnd"/>
      <w:r w:rsidRPr="001C44ED">
        <w:rPr>
          <w:rFonts w:ascii="Calibri" w:hAnsi="Calibri" w:cs="Calibri"/>
          <w:color w:val="060808" w:themeColor="text1"/>
          <w:sz w:val="24"/>
          <w:szCs w:val="24"/>
          <w:lang w:val="en-ZA"/>
        </w:rPr>
        <w:t xml:space="preserve"> strategy to grow its Iberian portfolio with high-performing assets that are delivering strong cash flows and represent further value creation upside through targeted asset management. In the case of Forum Madeira, this includes refining the retail roster and adding new brands. </w:t>
      </w:r>
    </w:p>
    <w:p w14:paraId="1787F135" w14:textId="77777777" w:rsidR="00637AE4" w:rsidRPr="001C44ED" w:rsidRDefault="00637AE4" w:rsidP="00637AE4">
      <w:pPr>
        <w:spacing w:after="0"/>
        <w:jc w:val="both"/>
        <w:rPr>
          <w:rFonts w:ascii="Calibri" w:hAnsi="Calibri" w:cs="Calibri"/>
          <w:color w:val="060808" w:themeColor="text1"/>
          <w:sz w:val="24"/>
          <w:szCs w:val="24"/>
          <w:lang w:val="en-ZA"/>
        </w:rPr>
      </w:pPr>
    </w:p>
    <w:p w14:paraId="553D3613" w14:textId="77777777" w:rsidR="00637AE4" w:rsidRPr="001C44ED" w:rsidRDefault="00637AE4" w:rsidP="00637AE4">
      <w:pPr>
        <w:spacing w:after="0"/>
        <w:jc w:val="both"/>
        <w:rPr>
          <w:rFonts w:ascii="Calibri" w:hAnsi="Calibri" w:cs="Calibri"/>
          <w:color w:val="060808" w:themeColor="text1"/>
          <w:sz w:val="24"/>
          <w:szCs w:val="24"/>
          <w:lang w:val="en-ZA"/>
        </w:rPr>
      </w:pPr>
      <w:r w:rsidRPr="001C44ED">
        <w:rPr>
          <w:rFonts w:ascii="Calibri" w:hAnsi="Calibri" w:cs="Calibri"/>
          <w:i/>
          <w:iCs/>
          <w:color w:val="060808" w:themeColor="text1"/>
          <w:sz w:val="24"/>
          <w:szCs w:val="24"/>
          <w:lang w:val="en-ZA"/>
        </w:rPr>
        <w:t>“Having grown our Iberian portfolio vastly over the past year, this acquisition marks a shift in our focus to crystalising plans for optimisation and deepening value within the portfolio,”</w:t>
      </w:r>
      <w:r w:rsidRPr="001C44ED">
        <w:rPr>
          <w:rFonts w:ascii="Calibri" w:hAnsi="Calibri" w:cs="Calibri"/>
          <w:color w:val="060808" w:themeColor="text1"/>
          <w:sz w:val="24"/>
          <w:szCs w:val="24"/>
          <w:lang w:val="en-ZA"/>
        </w:rPr>
        <w:t xml:space="preserve"> notes Rapp.</w:t>
      </w:r>
    </w:p>
    <w:p w14:paraId="28505D1B" w14:textId="77777777" w:rsidR="00637AE4" w:rsidRPr="001C44ED" w:rsidRDefault="00637AE4" w:rsidP="00637AE4">
      <w:pPr>
        <w:spacing w:after="0"/>
        <w:rPr>
          <w:rFonts w:ascii="Calibri" w:hAnsi="Calibri" w:cs="Calibri"/>
          <w:sz w:val="24"/>
          <w:szCs w:val="24"/>
          <w:lang w:val="en-ZA"/>
        </w:rPr>
      </w:pPr>
    </w:p>
    <w:p w14:paraId="2E10A55C" w14:textId="77777777" w:rsidR="00637AE4" w:rsidRPr="001C44ED" w:rsidRDefault="00637AE4" w:rsidP="00637AE4">
      <w:pPr>
        <w:spacing w:after="0"/>
        <w:rPr>
          <w:rFonts w:ascii="Calibri" w:hAnsi="Calibri" w:cs="Calibri"/>
          <w:color w:val="060808" w:themeColor="text1"/>
          <w:sz w:val="24"/>
          <w:szCs w:val="24"/>
          <w:lang w:val="en-ZA"/>
        </w:rPr>
      </w:pPr>
    </w:p>
    <w:p w14:paraId="4FA47803" w14:textId="77777777" w:rsidR="00637AE4" w:rsidRPr="001C44ED" w:rsidRDefault="00637AE4" w:rsidP="00637AE4">
      <w:pPr>
        <w:spacing w:after="0"/>
        <w:jc w:val="center"/>
        <w:rPr>
          <w:rFonts w:ascii="Calibri" w:hAnsi="Calibri" w:cs="Calibri"/>
          <w:b/>
          <w:bCs/>
          <w:color w:val="060808" w:themeColor="text1"/>
          <w:sz w:val="24"/>
          <w:szCs w:val="24"/>
          <w:lang w:val="en-ZA"/>
        </w:rPr>
      </w:pPr>
      <w:r w:rsidRPr="001C44ED">
        <w:rPr>
          <w:rFonts w:ascii="Calibri" w:hAnsi="Calibri" w:cs="Calibri"/>
          <w:b/>
          <w:bCs/>
          <w:color w:val="060808" w:themeColor="text1"/>
          <w:sz w:val="24"/>
          <w:szCs w:val="24"/>
          <w:lang w:val="en-ZA"/>
        </w:rPr>
        <w:t>…/ends</w:t>
      </w:r>
    </w:p>
    <w:p w14:paraId="739CF0C4" w14:textId="77777777" w:rsidR="00637AE4" w:rsidRPr="001C44ED" w:rsidRDefault="00637AE4" w:rsidP="00637AE4">
      <w:pPr>
        <w:spacing w:after="0" w:line="288" w:lineRule="auto"/>
        <w:rPr>
          <w:rFonts w:ascii="Calibri" w:hAnsi="Calibri" w:cs="Calibri"/>
          <w:color w:val="auto"/>
          <w:sz w:val="24"/>
          <w:szCs w:val="24"/>
          <w:u w:val="single"/>
        </w:rPr>
      </w:pPr>
    </w:p>
    <w:p w14:paraId="66CD7BB2" w14:textId="77777777" w:rsidR="00637AE4" w:rsidRPr="001C44ED" w:rsidRDefault="00637AE4" w:rsidP="00637AE4">
      <w:pPr>
        <w:spacing w:after="0" w:line="240" w:lineRule="auto"/>
        <w:rPr>
          <w:rFonts w:ascii="Calibri" w:hAnsi="Calibri" w:cs="Calibri"/>
          <w:color w:val="auto"/>
          <w:sz w:val="24"/>
          <w:szCs w:val="24"/>
          <w:u w:val="single"/>
        </w:rPr>
      </w:pPr>
      <w:r w:rsidRPr="001C44ED">
        <w:rPr>
          <w:rFonts w:ascii="Calibri" w:hAnsi="Calibri" w:cs="Calibri"/>
          <w:color w:val="auto"/>
          <w:sz w:val="24"/>
          <w:szCs w:val="24"/>
          <w:u w:val="single"/>
        </w:rPr>
        <w:t xml:space="preserve">Released by </w:t>
      </w:r>
      <w:proofErr w:type="spellStart"/>
      <w:r w:rsidRPr="001C44ED">
        <w:rPr>
          <w:rFonts w:ascii="Calibri" w:hAnsi="Calibri" w:cs="Calibri"/>
          <w:color w:val="auto"/>
          <w:sz w:val="24"/>
          <w:szCs w:val="24"/>
          <w:u w:val="single"/>
        </w:rPr>
        <w:t>Dmix</w:t>
      </w:r>
      <w:proofErr w:type="spellEnd"/>
      <w:r w:rsidRPr="001C44ED">
        <w:rPr>
          <w:rFonts w:ascii="Calibri" w:hAnsi="Calibri" w:cs="Calibri"/>
          <w:color w:val="auto"/>
          <w:sz w:val="24"/>
          <w:szCs w:val="24"/>
          <w:u w:val="single"/>
        </w:rPr>
        <w:t xml:space="preserve"> on behalf of:</w:t>
      </w:r>
    </w:p>
    <w:p w14:paraId="740F5C77" w14:textId="77777777" w:rsidR="00637AE4" w:rsidRPr="001C44ED" w:rsidRDefault="00637AE4" w:rsidP="00637AE4">
      <w:pPr>
        <w:spacing w:after="0" w:line="240" w:lineRule="auto"/>
        <w:rPr>
          <w:rFonts w:ascii="Calibri" w:hAnsi="Calibri" w:cs="Calibri"/>
          <w:color w:val="auto"/>
          <w:sz w:val="24"/>
          <w:szCs w:val="24"/>
        </w:rPr>
      </w:pPr>
      <w:proofErr w:type="spellStart"/>
      <w:r w:rsidRPr="001C44ED">
        <w:rPr>
          <w:rFonts w:ascii="Calibri" w:hAnsi="Calibri" w:cs="Calibri"/>
          <w:color w:val="auto"/>
          <w:sz w:val="24"/>
          <w:szCs w:val="24"/>
        </w:rPr>
        <w:t>Vukile</w:t>
      </w:r>
      <w:proofErr w:type="spellEnd"/>
      <w:r w:rsidRPr="001C44ED">
        <w:rPr>
          <w:rFonts w:ascii="Calibri" w:hAnsi="Calibri" w:cs="Calibri"/>
          <w:color w:val="auto"/>
          <w:sz w:val="24"/>
          <w:szCs w:val="24"/>
        </w:rPr>
        <w:t xml:space="preserve"> Property Fund </w:t>
      </w:r>
    </w:p>
    <w:p w14:paraId="0C5B244A" w14:textId="77777777" w:rsidR="00637AE4" w:rsidRPr="001C44ED" w:rsidRDefault="00637AE4" w:rsidP="00637AE4">
      <w:pPr>
        <w:spacing w:after="0" w:line="240" w:lineRule="auto"/>
        <w:rPr>
          <w:rFonts w:ascii="Calibri" w:hAnsi="Calibri" w:cs="Calibri"/>
          <w:color w:val="auto"/>
          <w:sz w:val="24"/>
          <w:szCs w:val="24"/>
        </w:rPr>
      </w:pPr>
      <w:r w:rsidRPr="001C44ED">
        <w:rPr>
          <w:rFonts w:ascii="Calibri" w:hAnsi="Calibri" w:cs="Calibri"/>
          <w:color w:val="auto"/>
          <w:sz w:val="24"/>
          <w:szCs w:val="24"/>
        </w:rPr>
        <w:t>Laurence Rapp, CEO</w:t>
      </w:r>
    </w:p>
    <w:p w14:paraId="1F8BE375" w14:textId="77777777" w:rsidR="00637AE4" w:rsidRPr="001C44ED" w:rsidRDefault="00637AE4" w:rsidP="00637AE4">
      <w:pPr>
        <w:spacing w:after="0" w:line="240" w:lineRule="auto"/>
        <w:rPr>
          <w:rFonts w:ascii="Calibri" w:hAnsi="Calibri" w:cs="Calibri"/>
          <w:color w:val="auto"/>
          <w:sz w:val="24"/>
          <w:szCs w:val="24"/>
        </w:rPr>
      </w:pPr>
      <w:r w:rsidRPr="001C44ED">
        <w:rPr>
          <w:rFonts w:ascii="Calibri" w:hAnsi="Calibri" w:cs="Calibri"/>
          <w:color w:val="auto"/>
          <w:sz w:val="24"/>
          <w:szCs w:val="24"/>
        </w:rPr>
        <w:t>Tel: 011 288 1032</w:t>
      </w:r>
    </w:p>
    <w:p w14:paraId="54A1B84C" w14:textId="77777777" w:rsidR="00637AE4" w:rsidRPr="001C44ED" w:rsidRDefault="00637AE4" w:rsidP="00637AE4">
      <w:pPr>
        <w:spacing w:after="0" w:line="240" w:lineRule="auto"/>
        <w:rPr>
          <w:rFonts w:ascii="Calibri" w:hAnsi="Calibri" w:cs="Calibri"/>
          <w:color w:val="auto"/>
          <w:sz w:val="24"/>
          <w:szCs w:val="24"/>
        </w:rPr>
      </w:pPr>
      <w:r w:rsidRPr="001C44ED">
        <w:rPr>
          <w:rFonts w:ascii="Calibri" w:hAnsi="Calibri" w:cs="Calibri"/>
          <w:color w:val="auto"/>
          <w:sz w:val="24"/>
          <w:szCs w:val="24"/>
        </w:rPr>
        <w:t xml:space="preserve">Website: </w:t>
      </w:r>
      <w:hyperlink r:id="rId7" w:history="1">
        <w:r w:rsidRPr="001C44ED">
          <w:rPr>
            <w:rStyle w:val="Hyperlink"/>
            <w:rFonts w:ascii="Calibri" w:hAnsi="Calibri" w:cs="Calibri"/>
            <w:color w:val="auto"/>
            <w:sz w:val="24"/>
            <w:szCs w:val="24"/>
            <w:lang w:eastAsia="en-GB"/>
          </w:rPr>
          <w:t>www.vukile.co.za</w:t>
        </w:r>
      </w:hyperlink>
    </w:p>
    <w:p w14:paraId="5B282FAC" w14:textId="77777777" w:rsidR="00637AE4" w:rsidRPr="001C44ED" w:rsidRDefault="00637AE4" w:rsidP="00637AE4">
      <w:pPr>
        <w:spacing w:after="0" w:line="240" w:lineRule="auto"/>
        <w:rPr>
          <w:rFonts w:ascii="Calibri" w:hAnsi="Calibri" w:cs="Calibri"/>
          <w:color w:val="auto"/>
          <w:sz w:val="24"/>
          <w:szCs w:val="24"/>
        </w:rPr>
      </w:pPr>
      <w:r w:rsidRPr="001C44ED">
        <w:rPr>
          <w:rFonts w:ascii="Calibri" w:hAnsi="Calibri" w:cs="Calibri"/>
          <w:color w:val="auto"/>
          <w:sz w:val="24"/>
          <w:szCs w:val="24"/>
        </w:rPr>
        <w:t xml:space="preserve">Twitter: </w:t>
      </w:r>
      <w:hyperlink r:id="rId8" w:history="1">
        <w:r w:rsidRPr="001C44ED">
          <w:rPr>
            <w:rStyle w:val="Hyperlink"/>
            <w:rFonts w:ascii="Calibri" w:hAnsi="Calibri" w:cs="Calibri"/>
            <w:color w:val="auto"/>
            <w:sz w:val="24"/>
            <w:szCs w:val="24"/>
          </w:rPr>
          <w:t>https://twitter.com/VukilePropFund</w:t>
        </w:r>
      </w:hyperlink>
    </w:p>
    <w:p w14:paraId="2FB9C130" w14:textId="77777777" w:rsidR="00637AE4" w:rsidRPr="001C44ED" w:rsidRDefault="00637AE4" w:rsidP="00637AE4">
      <w:pPr>
        <w:spacing w:after="0" w:line="240" w:lineRule="auto"/>
        <w:rPr>
          <w:rFonts w:ascii="Calibri" w:hAnsi="Calibri" w:cs="Calibri"/>
          <w:color w:val="auto"/>
          <w:sz w:val="24"/>
          <w:szCs w:val="24"/>
        </w:rPr>
      </w:pPr>
      <w:r w:rsidRPr="001C44ED">
        <w:rPr>
          <w:rFonts w:ascii="Calibri" w:hAnsi="Calibri" w:cs="Calibri"/>
          <w:color w:val="auto"/>
          <w:sz w:val="24"/>
          <w:szCs w:val="24"/>
        </w:rPr>
        <w:t xml:space="preserve">Facebook: </w:t>
      </w:r>
      <w:hyperlink r:id="rId9" w:history="1">
        <w:r w:rsidRPr="001C44ED">
          <w:rPr>
            <w:rStyle w:val="Hyperlink"/>
            <w:rFonts w:ascii="Calibri" w:hAnsi="Calibri" w:cs="Calibri"/>
            <w:color w:val="auto"/>
            <w:sz w:val="24"/>
            <w:szCs w:val="24"/>
          </w:rPr>
          <w:t>https://www.facebook.com/vukilepropertyfund</w:t>
        </w:r>
      </w:hyperlink>
      <w:r w:rsidRPr="001C44ED">
        <w:rPr>
          <w:rFonts w:ascii="Calibri" w:hAnsi="Calibri" w:cs="Calibri"/>
          <w:color w:val="auto"/>
          <w:sz w:val="24"/>
          <w:szCs w:val="24"/>
        </w:rPr>
        <w:t xml:space="preserve"> </w:t>
      </w:r>
    </w:p>
    <w:p w14:paraId="043510E7" w14:textId="77777777" w:rsidR="00637AE4" w:rsidRPr="001C44ED" w:rsidRDefault="00637AE4" w:rsidP="00637AE4">
      <w:pPr>
        <w:spacing w:after="0" w:line="240" w:lineRule="auto"/>
        <w:rPr>
          <w:rFonts w:ascii="Montserrat SemiBold" w:hAnsi="Montserrat SemiBold" w:cs="Open Sans"/>
          <w:color w:val="auto"/>
          <w:sz w:val="20"/>
          <w:szCs w:val="20"/>
        </w:rPr>
      </w:pPr>
      <w:r w:rsidRPr="001C44ED">
        <w:rPr>
          <w:rFonts w:ascii="Calibri" w:hAnsi="Calibri" w:cs="Calibri"/>
          <w:color w:val="auto"/>
          <w:sz w:val="24"/>
          <w:szCs w:val="24"/>
        </w:rPr>
        <w:t xml:space="preserve">LinkedIn: </w:t>
      </w:r>
      <w:hyperlink r:id="rId10" w:history="1">
        <w:r w:rsidRPr="001C44ED">
          <w:rPr>
            <w:rStyle w:val="Hyperlink"/>
            <w:rFonts w:ascii="Calibri" w:hAnsi="Calibri" w:cs="Calibri"/>
            <w:color w:val="auto"/>
            <w:sz w:val="24"/>
            <w:szCs w:val="24"/>
          </w:rPr>
          <w:t>https://www.linkedin.com/company/vukile-property-fund/</w:t>
        </w:r>
      </w:hyperlink>
    </w:p>
    <w:p w14:paraId="4F720010" w14:textId="273FA614" w:rsidR="00D93F4A" w:rsidRDefault="00D93F4A" w:rsidP="00DF2E16">
      <w:pPr>
        <w:pStyle w:val="BodyText"/>
        <w:rPr>
          <w:rFonts w:ascii="Montserrat SemiBold" w:hAnsi="Montserrat SemiBold"/>
          <w:color w:val="FFFFFF" w:themeColor="background1"/>
          <w:lang w:val="en-ZA"/>
        </w:rPr>
      </w:pPr>
    </w:p>
    <w:p w14:paraId="7BD24D69" w14:textId="77777777" w:rsidR="00637AE4" w:rsidRPr="00637AE4" w:rsidRDefault="00637AE4" w:rsidP="00DF2E16">
      <w:pPr>
        <w:pStyle w:val="BodyText"/>
        <w:rPr>
          <w:rFonts w:ascii="Montserrat SemiBold" w:hAnsi="Montserrat SemiBold"/>
          <w:color w:val="FFFFFF" w:themeColor="background1"/>
          <w:lang w:val="en-ZA"/>
        </w:rPr>
      </w:pPr>
    </w:p>
    <w:sectPr w:rsidR="00637AE4" w:rsidRPr="00637AE4" w:rsidSect="0005098A">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3E5EB" w14:textId="77777777" w:rsidR="00D84E73" w:rsidRDefault="00D84E73" w:rsidP="00D93F4A">
      <w:pPr>
        <w:spacing w:after="0" w:line="240" w:lineRule="auto"/>
      </w:pPr>
      <w:r>
        <w:separator/>
      </w:r>
    </w:p>
  </w:endnote>
  <w:endnote w:type="continuationSeparator" w:id="0">
    <w:p w14:paraId="36CEE31F" w14:textId="77777777" w:rsidR="00D84E73" w:rsidRDefault="00D84E73"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charset w:val="00"/>
    <w:family w:val="auto"/>
    <w:pitch w:val="variable"/>
    <w:sig w:usb0="A00002FF" w:usb1="5000204B" w:usb2="00000000" w:usb3="00000000" w:csb0="00000197" w:csb1="00000000"/>
    <w:embedRegular r:id="rId1" w:fontKey="{20866CB2-0EFC-4DDF-92D8-B09FA4F7FB68}"/>
    <w:embedBold r:id="rId2" w:fontKey="{4D1325E8-23FD-4522-9A6A-E7006A6B8731}"/>
    <w:embedItalic r:id="rId3" w:fontKey="{E1B79E08-2F9E-428F-900A-B4ED51BC741B}"/>
  </w:font>
  <w:font w:name="Times New Roman">
    <w:panose1 w:val="02020603050405020304"/>
    <w:charset w:val="00"/>
    <w:family w:val="roman"/>
    <w:pitch w:val="variable"/>
    <w:sig w:usb0="E0002EFF" w:usb1="C000785B" w:usb2="00000009" w:usb3="00000000" w:csb0="000001FF" w:csb1="00000000"/>
    <w:embedRegular r:id="rId4" w:fontKey="{A3090270-CC0E-4F18-8E76-AA1354AA658E}"/>
    <w:embedBold r:id="rId5" w:fontKey="{4FC28901-65FE-4376-BE67-E8D4F42FE443}"/>
  </w:font>
  <w:font w:name="Courier New">
    <w:panose1 w:val="02070309020205020404"/>
    <w:charset w:val="00"/>
    <w:family w:val="modern"/>
    <w:pitch w:val="fixed"/>
    <w:sig w:usb0="E0002EFF" w:usb1="C0007843" w:usb2="00000009" w:usb3="00000000" w:csb0="000001FF" w:csb1="00000000"/>
    <w:embedRegular r:id="rId6" w:fontKey="{CCFAF8EA-FD1F-4BAE-8EFF-277291140F4D}"/>
  </w:font>
  <w:font w:name="Wingdings">
    <w:panose1 w:val="05000000000000000000"/>
    <w:charset w:val="02"/>
    <w:family w:val="auto"/>
    <w:pitch w:val="variable"/>
    <w:sig w:usb0="00000000" w:usb1="10000000" w:usb2="00000000" w:usb3="00000000" w:csb0="80000000" w:csb1="00000000"/>
    <w:embedRegular r:id="rId7" w:fontKey="{642BE864-8604-4972-AA6D-1A1309F40485}"/>
  </w:font>
  <w:font w:name="Symbol">
    <w:panose1 w:val="05050102010706020507"/>
    <w:charset w:val="02"/>
    <w:family w:val="roman"/>
    <w:pitch w:val="variable"/>
    <w:sig w:usb0="00000000" w:usb1="10000000" w:usb2="00000000" w:usb3="00000000" w:csb0="80000000" w:csb1="00000000"/>
    <w:embedRegular r:id="rId8" w:fontKey="{90FD9A4A-20A6-418C-BA39-F6B2F6557A32}"/>
  </w:font>
  <w:font w:name="Montserrat">
    <w:charset w:val="00"/>
    <w:family w:val="auto"/>
    <w:pitch w:val="variable"/>
    <w:sig w:usb0="2000020F" w:usb1="00000003" w:usb2="00000000" w:usb3="00000000" w:csb0="00000197" w:csb1="00000000"/>
    <w:embedRegular r:id="rId9" w:fontKey="{06182A15-04C0-44A4-9A04-5DE415E9896E}"/>
    <w:embedBold r:id="rId10" w:fontKey="{95B12A33-11D6-4A25-8B3A-FCED8561C400}"/>
  </w:font>
  <w:font w:name="Calibri">
    <w:panose1 w:val="020F0502020204030204"/>
    <w:charset w:val="00"/>
    <w:family w:val="swiss"/>
    <w:pitch w:val="variable"/>
    <w:sig w:usb0="E4002EFF" w:usb1="C000247B" w:usb2="00000009" w:usb3="00000000" w:csb0="000001FF" w:csb1="00000000"/>
    <w:embedRegular r:id="rId11" w:fontKey="{34CF1CE2-E808-48EC-9045-30F195D1BEDF}"/>
    <w:embedBold r:id="rId12" w:fontKey="{C3D521A5-7516-4B3C-94BF-531D2FF3F2A2}"/>
    <w:embedItalic r:id="rId13" w:fontKey="{15676C4C-5D97-4AB5-B534-269694799EDD}"/>
  </w:font>
  <w:font w:name="Montserrat SemiBold">
    <w:charset w:val="00"/>
    <w:family w:val="auto"/>
    <w:pitch w:val="variable"/>
    <w:sig w:usb0="2000020F" w:usb1="00000003" w:usb2="00000000" w:usb3="00000000" w:csb0="00000197" w:csb1="00000000"/>
    <w:embedRegular r:id="rId14" w:fontKey="{BB5803D0-D900-426A-937B-0F714E286D82}"/>
  </w:font>
  <w:font w:name="Open Sans">
    <w:charset w:val="00"/>
    <w:family w:val="swiss"/>
    <w:pitch w:val="variable"/>
    <w:sig w:usb0="E00002EF" w:usb1="4000205B" w:usb2="00000028" w:usb3="00000000" w:csb0="0000019F" w:csb1="00000000"/>
    <w:embedRegular r:id="rId15" w:fontKey="{6D62F8AD-17CE-4F3C-88DB-83CA4B275A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30F8C" w14:textId="77777777" w:rsidR="00D84E73" w:rsidRDefault="00D84E73" w:rsidP="00D93F4A">
      <w:pPr>
        <w:spacing w:after="0" w:line="240" w:lineRule="auto"/>
      </w:pPr>
      <w:r>
        <w:separator/>
      </w:r>
    </w:p>
  </w:footnote>
  <w:footnote w:type="continuationSeparator" w:id="0">
    <w:p w14:paraId="3AA3698C" w14:textId="77777777" w:rsidR="00D84E73" w:rsidRDefault="00D84E73"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9264"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5098A"/>
    <w:rsid w:val="00096D44"/>
    <w:rsid w:val="00155609"/>
    <w:rsid w:val="00180620"/>
    <w:rsid w:val="001E5A82"/>
    <w:rsid w:val="001F4365"/>
    <w:rsid w:val="002660E8"/>
    <w:rsid w:val="002E5872"/>
    <w:rsid w:val="00314738"/>
    <w:rsid w:val="00382834"/>
    <w:rsid w:val="0047547B"/>
    <w:rsid w:val="004757FB"/>
    <w:rsid w:val="00533AD1"/>
    <w:rsid w:val="0053482C"/>
    <w:rsid w:val="00566AAB"/>
    <w:rsid w:val="0058634E"/>
    <w:rsid w:val="005902F6"/>
    <w:rsid w:val="005E7F0D"/>
    <w:rsid w:val="00637AE4"/>
    <w:rsid w:val="006755BE"/>
    <w:rsid w:val="006904B7"/>
    <w:rsid w:val="00703534"/>
    <w:rsid w:val="0097598B"/>
    <w:rsid w:val="009C77B5"/>
    <w:rsid w:val="009D30E9"/>
    <w:rsid w:val="009F0A3D"/>
    <w:rsid w:val="00A17531"/>
    <w:rsid w:val="00C7016B"/>
    <w:rsid w:val="00CA3F4C"/>
    <w:rsid w:val="00CC6878"/>
    <w:rsid w:val="00D11C7A"/>
    <w:rsid w:val="00D84E73"/>
    <w:rsid w:val="00D93F4A"/>
    <w:rsid w:val="00DF2E16"/>
    <w:rsid w:val="00E82006"/>
    <w:rsid w:val="00EF2F18"/>
    <w:rsid w:val="00F10641"/>
    <w:rsid w:val="00F2562B"/>
    <w:rsid w:val="00FA7EFD"/>
    <w:rsid w:val="00FC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VukilePropFun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vukile.co.z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linkedin.com/company/vukile-property-fund/"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facebook.com/vukilepropertyfund"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5" ma:contentTypeDescription="Create a new document." ma:contentTypeScope="" ma:versionID="893c7fdcdff74714a7ea22b8d35e7162">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86e495b652d32456604ffd41b1cdb9f2"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Props1.xml><?xml version="1.0" encoding="utf-8"?>
<ds:datastoreItem xmlns:ds="http://schemas.openxmlformats.org/officeDocument/2006/customXml" ds:itemID="{CE15E0AE-A456-45AE-9DBB-BF8BD09A1663}"/>
</file>

<file path=customXml/itemProps2.xml><?xml version="1.0" encoding="utf-8"?>
<ds:datastoreItem xmlns:ds="http://schemas.openxmlformats.org/officeDocument/2006/customXml" ds:itemID="{56E5E3FE-018A-4A79-AE25-4A30E34732C6}"/>
</file>

<file path=customXml/itemProps3.xml><?xml version="1.0" encoding="utf-8"?>
<ds:datastoreItem xmlns:ds="http://schemas.openxmlformats.org/officeDocument/2006/customXml" ds:itemID="{185AF685-EF86-4FE9-B428-166B3FC23A0D}"/>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2</cp:revision>
  <cp:lastPrinted>2023-11-22T10:13:00Z</cp:lastPrinted>
  <dcterms:created xsi:type="dcterms:W3CDTF">2025-04-10T15:25:00Z</dcterms:created>
  <dcterms:modified xsi:type="dcterms:W3CDTF">2025-04-10T15:25:00Z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ies>
</file>