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52658" w14:textId="3D972DD2" w:rsidR="00A94981" w:rsidRDefault="00A94981" w:rsidP="0099526C">
      <w:pPr>
        <w:spacing w:after="0" w:line="276" w:lineRule="auto"/>
        <w:jc w:val="center"/>
        <w:rPr>
          <w:rFonts w:ascii="Trebuchet MS" w:hAnsi="Trebuchet MS"/>
          <w:b/>
          <w:bCs/>
          <w:i/>
          <w:iCs/>
          <w:sz w:val="28"/>
          <w:szCs w:val="28"/>
          <w:lang w:val="en-ZA"/>
        </w:rPr>
      </w:pPr>
      <w:r w:rsidRPr="00A94981">
        <w:rPr>
          <w:rFonts w:ascii="Trebuchet MS" w:hAnsi="Trebuchet MS"/>
          <w:b/>
          <w:bCs/>
          <w:i/>
          <w:iCs/>
          <w:sz w:val="28"/>
          <w:szCs w:val="28"/>
          <w:lang w:val="en-ZA"/>
        </w:rPr>
        <w:t>Growthpoint breaks ground on T</w:t>
      </w:r>
      <w:r w:rsidR="004825E0">
        <w:rPr>
          <w:rFonts w:ascii="Trebuchet MS" w:hAnsi="Trebuchet MS"/>
          <w:b/>
          <w:bCs/>
          <w:i/>
          <w:iCs/>
          <w:sz w:val="28"/>
          <w:szCs w:val="28"/>
          <w:lang w:val="en-ZA"/>
        </w:rPr>
        <w:t>e</w:t>
      </w:r>
      <w:r w:rsidRPr="00A94981">
        <w:rPr>
          <w:rFonts w:ascii="Trebuchet MS" w:hAnsi="Trebuchet MS"/>
          <w:b/>
          <w:bCs/>
          <w:i/>
          <w:iCs/>
          <w:sz w:val="28"/>
          <w:szCs w:val="28"/>
          <w:lang w:val="en-ZA"/>
        </w:rPr>
        <w:t xml:space="preserve">coma Park, Cornubia, advancing its </w:t>
      </w:r>
      <w:r w:rsidR="00713560">
        <w:rPr>
          <w:rFonts w:ascii="Trebuchet MS" w:hAnsi="Trebuchet MS"/>
          <w:b/>
          <w:bCs/>
          <w:i/>
          <w:iCs/>
          <w:sz w:val="28"/>
          <w:szCs w:val="28"/>
          <w:lang w:val="en-ZA"/>
        </w:rPr>
        <w:t xml:space="preserve">local </w:t>
      </w:r>
      <w:r w:rsidRPr="00A94981">
        <w:rPr>
          <w:rFonts w:ascii="Trebuchet MS" w:hAnsi="Trebuchet MS"/>
          <w:b/>
          <w:bCs/>
          <w:i/>
          <w:iCs/>
          <w:sz w:val="28"/>
          <w:szCs w:val="28"/>
          <w:lang w:val="en-ZA"/>
        </w:rPr>
        <w:t>logistics strategy</w:t>
      </w:r>
    </w:p>
    <w:p w14:paraId="5DFCD3E9" w14:textId="243876F6" w:rsidR="00A94981" w:rsidRPr="00657C5D" w:rsidRDefault="003C7784" w:rsidP="0099526C">
      <w:pPr>
        <w:spacing w:after="0" w:line="276" w:lineRule="auto"/>
        <w:jc w:val="center"/>
        <w:rPr>
          <w:rFonts w:ascii="Trebuchet MS" w:hAnsi="Trebuchet MS"/>
          <w:b/>
          <w:bCs/>
          <w:i/>
          <w:iCs/>
          <w:lang w:val="en-ZA"/>
        </w:rPr>
      </w:pPr>
      <w:r w:rsidRPr="00657C5D">
        <w:rPr>
          <w:rFonts w:ascii="Trebuchet MS" w:hAnsi="Trebuchet MS"/>
          <w:b/>
          <w:bCs/>
          <w:i/>
          <w:iCs/>
          <w:lang w:val="en-ZA"/>
        </w:rPr>
        <w:t xml:space="preserve">Signalling continued confidence in KZN property fundamentals, Growthpoint </w:t>
      </w:r>
      <w:r w:rsidR="00A94981" w:rsidRPr="00657C5D">
        <w:rPr>
          <w:rFonts w:ascii="Trebuchet MS" w:hAnsi="Trebuchet MS"/>
          <w:b/>
          <w:bCs/>
          <w:i/>
          <w:iCs/>
          <w:lang w:val="en-ZA"/>
        </w:rPr>
        <w:t>expands its South African logistics footprint with flagship development</w:t>
      </w:r>
    </w:p>
    <w:p w14:paraId="376BFCB1" w14:textId="77777777" w:rsidR="00925E91" w:rsidRPr="00657C5D" w:rsidRDefault="00925E91" w:rsidP="0099526C">
      <w:pPr>
        <w:spacing w:after="0" w:line="276" w:lineRule="auto"/>
        <w:jc w:val="center"/>
        <w:rPr>
          <w:rFonts w:ascii="Trebuchet MS" w:hAnsi="Trebuchet MS"/>
          <w:b/>
          <w:bCs/>
          <w:i/>
          <w:iCs/>
          <w:lang w:val="en-ZA"/>
        </w:rPr>
      </w:pPr>
    </w:p>
    <w:p w14:paraId="475A7899" w14:textId="66B58D38" w:rsidR="00A94981" w:rsidRPr="00657C5D" w:rsidRDefault="00F25F7C" w:rsidP="0099526C">
      <w:pPr>
        <w:spacing w:after="0" w:line="276" w:lineRule="auto"/>
        <w:jc w:val="both"/>
        <w:rPr>
          <w:rFonts w:ascii="Trebuchet MS" w:hAnsi="Trebuchet MS"/>
          <w:b/>
          <w:bCs/>
          <w:lang w:val="en-ZA"/>
        </w:rPr>
      </w:pPr>
      <w:r w:rsidRPr="00657C5D">
        <w:rPr>
          <w:rFonts w:ascii="Trebuchet MS" w:hAnsi="Trebuchet MS"/>
          <w:b/>
          <w:bCs/>
          <w:lang w:val="en-ZA"/>
        </w:rPr>
        <w:t xml:space="preserve">UMHLANGA RIDGE, KWAZULU-NATAL, </w:t>
      </w:r>
      <w:r w:rsidR="0053106E">
        <w:rPr>
          <w:rFonts w:ascii="Trebuchet MS" w:hAnsi="Trebuchet MS"/>
          <w:b/>
          <w:bCs/>
          <w:lang w:val="en-ZA"/>
        </w:rPr>
        <w:t>10</w:t>
      </w:r>
      <w:r w:rsidRPr="00657C5D">
        <w:rPr>
          <w:rFonts w:ascii="Trebuchet MS" w:hAnsi="Trebuchet MS"/>
          <w:b/>
          <w:bCs/>
          <w:lang w:val="en-ZA"/>
        </w:rPr>
        <w:t xml:space="preserve"> February 2026 </w:t>
      </w:r>
      <w:r w:rsidR="00733980" w:rsidRPr="00657C5D">
        <w:rPr>
          <w:rFonts w:ascii="Trebuchet MS" w:hAnsi="Trebuchet MS"/>
          <w:b/>
          <w:bCs/>
        </w:rPr>
        <w:t>—</w:t>
      </w:r>
      <w:r w:rsidRPr="00657C5D">
        <w:rPr>
          <w:rFonts w:ascii="Trebuchet MS" w:hAnsi="Trebuchet MS"/>
          <w:b/>
          <w:bCs/>
          <w:lang w:val="en-ZA"/>
        </w:rPr>
        <w:t xml:space="preserve"> </w:t>
      </w:r>
      <w:r w:rsidR="00A94981" w:rsidRPr="00657C5D">
        <w:rPr>
          <w:rFonts w:ascii="Trebuchet MS" w:hAnsi="Trebuchet MS"/>
          <w:b/>
          <w:bCs/>
          <w:lang w:val="en-ZA"/>
        </w:rPr>
        <w:t xml:space="preserve">Growthpoint Properties (JSE: GRT) </w:t>
      </w:r>
      <w:r w:rsidR="008C229B" w:rsidRPr="00657C5D">
        <w:rPr>
          <w:rFonts w:ascii="Trebuchet MS" w:hAnsi="Trebuchet MS"/>
          <w:b/>
          <w:bCs/>
          <w:lang w:val="en-ZA"/>
        </w:rPr>
        <w:t xml:space="preserve">has commenced </w:t>
      </w:r>
      <w:r w:rsidR="00A94981" w:rsidRPr="00657C5D">
        <w:rPr>
          <w:rFonts w:ascii="Trebuchet MS" w:hAnsi="Trebuchet MS"/>
          <w:b/>
          <w:bCs/>
          <w:lang w:val="en-ZA"/>
        </w:rPr>
        <w:t xml:space="preserve">construction </w:t>
      </w:r>
      <w:r w:rsidR="00733980" w:rsidRPr="00657C5D">
        <w:rPr>
          <w:rFonts w:ascii="Trebuchet MS" w:hAnsi="Trebuchet MS"/>
          <w:b/>
          <w:bCs/>
          <w:lang w:val="en-ZA"/>
        </w:rPr>
        <w:t>of</w:t>
      </w:r>
      <w:r w:rsidR="00A94981" w:rsidRPr="00657C5D">
        <w:rPr>
          <w:rFonts w:ascii="Trebuchet MS" w:hAnsi="Trebuchet MS"/>
          <w:b/>
          <w:bCs/>
          <w:lang w:val="en-ZA"/>
        </w:rPr>
        <w:t xml:space="preserve"> its new 36,830m² multi-tenanted logistics park, T</w:t>
      </w:r>
      <w:r w:rsidR="004825E0">
        <w:rPr>
          <w:rFonts w:ascii="Trebuchet MS" w:hAnsi="Trebuchet MS"/>
          <w:b/>
          <w:bCs/>
          <w:lang w:val="en-ZA"/>
        </w:rPr>
        <w:t>e</w:t>
      </w:r>
      <w:r w:rsidR="00A94981" w:rsidRPr="00657C5D">
        <w:rPr>
          <w:rFonts w:ascii="Trebuchet MS" w:hAnsi="Trebuchet MS"/>
          <w:b/>
          <w:bCs/>
          <w:lang w:val="en-ZA"/>
        </w:rPr>
        <w:t>coma Park, in the rapidly emerging Cornubia Town economic hub in KwaZulu-Natal.</w:t>
      </w:r>
    </w:p>
    <w:p w14:paraId="1243E971" w14:textId="77777777" w:rsidR="00925E91" w:rsidRPr="00657C5D" w:rsidRDefault="00925E91" w:rsidP="0099526C">
      <w:pPr>
        <w:spacing w:after="0" w:line="276" w:lineRule="auto"/>
        <w:jc w:val="both"/>
        <w:rPr>
          <w:rFonts w:ascii="Trebuchet MS" w:hAnsi="Trebuchet MS"/>
          <w:b/>
          <w:bCs/>
          <w:lang w:val="en-ZA"/>
        </w:rPr>
      </w:pPr>
    </w:p>
    <w:p w14:paraId="34C070A8" w14:textId="277D97AD" w:rsidR="00733980" w:rsidRPr="00657C5D" w:rsidRDefault="00A94981" w:rsidP="0099526C">
      <w:pPr>
        <w:spacing w:after="0" w:line="276" w:lineRule="auto"/>
        <w:jc w:val="both"/>
        <w:rPr>
          <w:rFonts w:ascii="Trebuchet MS" w:hAnsi="Trebuchet MS"/>
          <w:lang w:val="en-ZA"/>
        </w:rPr>
      </w:pPr>
      <w:r w:rsidRPr="00657C5D">
        <w:rPr>
          <w:rFonts w:ascii="Trebuchet MS" w:hAnsi="Trebuchet MS"/>
          <w:lang w:val="en-ZA"/>
        </w:rPr>
        <w:t xml:space="preserve">The major </w:t>
      </w:r>
      <w:r w:rsidR="00CC5722" w:rsidRPr="001273E1">
        <w:rPr>
          <w:rFonts w:ascii="Trebuchet MS" w:hAnsi="Trebuchet MS"/>
        </w:rPr>
        <w:t>R392m</w:t>
      </w:r>
      <w:r w:rsidR="00CC5722">
        <w:rPr>
          <w:rFonts w:ascii="Trebuchet MS" w:hAnsi="Trebuchet MS"/>
        </w:rPr>
        <w:t xml:space="preserve"> </w:t>
      </w:r>
      <w:r w:rsidRPr="00657C5D">
        <w:rPr>
          <w:rFonts w:ascii="Trebuchet MS" w:hAnsi="Trebuchet MS"/>
          <w:lang w:val="en-ZA"/>
        </w:rPr>
        <w:t xml:space="preserve">development reinforces Growthpoint’s continued </w:t>
      </w:r>
      <w:r w:rsidR="005A7106" w:rsidRPr="00657C5D">
        <w:rPr>
          <w:rFonts w:ascii="Trebuchet MS" w:hAnsi="Trebuchet MS"/>
          <w:lang w:val="en-ZA"/>
        </w:rPr>
        <w:t>investment</w:t>
      </w:r>
      <w:r w:rsidRPr="00657C5D">
        <w:rPr>
          <w:rFonts w:ascii="Trebuchet MS" w:hAnsi="Trebuchet MS"/>
          <w:lang w:val="en-ZA"/>
        </w:rPr>
        <w:t xml:space="preserve"> in the logistics sector and reflects its disciplined capital allocation strategy, with a clear preference for investment in </w:t>
      </w:r>
      <w:r w:rsidR="00733980" w:rsidRPr="00657C5D">
        <w:rPr>
          <w:rFonts w:ascii="Trebuchet MS" w:hAnsi="Trebuchet MS"/>
          <w:lang w:val="en-ZA"/>
        </w:rPr>
        <w:t>the country’s</w:t>
      </w:r>
      <w:r w:rsidRPr="00657C5D">
        <w:rPr>
          <w:rFonts w:ascii="Trebuchet MS" w:hAnsi="Trebuchet MS"/>
          <w:lang w:val="en-ZA"/>
        </w:rPr>
        <w:t xml:space="preserve"> strong</w:t>
      </w:r>
      <w:r w:rsidR="00733980" w:rsidRPr="00657C5D">
        <w:rPr>
          <w:rFonts w:ascii="Trebuchet MS" w:hAnsi="Trebuchet MS"/>
          <w:lang w:val="en-ZA"/>
        </w:rPr>
        <w:t>er</w:t>
      </w:r>
      <w:r w:rsidRPr="00657C5D">
        <w:rPr>
          <w:rFonts w:ascii="Trebuchet MS" w:hAnsi="Trebuchet MS"/>
          <w:lang w:val="en-ZA"/>
        </w:rPr>
        <w:t>-performing coastal metro</w:t>
      </w:r>
      <w:r w:rsidR="00733980" w:rsidRPr="00657C5D">
        <w:rPr>
          <w:rFonts w:ascii="Trebuchet MS" w:hAnsi="Trebuchet MS"/>
          <w:lang w:val="en-ZA"/>
        </w:rPr>
        <w:t>s.</w:t>
      </w:r>
    </w:p>
    <w:p w14:paraId="1BC7A06A" w14:textId="77777777" w:rsidR="0099526C" w:rsidRPr="00657C5D" w:rsidRDefault="0099526C" w:rsidP="0099526C">
      <w:pPr>
        <w:spacing w:after="0" w:line="276" w:lineRule="auto"/>
        <w:jc w:val="both"/>
        <w:rPr>
          <w:rFonts w:ascii="Trebuchet MS" w:hAnsi="Trebuchet MS"/>
          <w:lang w:val="en-ZA"/>
        </w:rPr>
      </w:pPr>
    </w:p>
    <w:p w14:paraId="1CD3E01A" w14:textId="7CFC4251" w:rsidR="00A94981" w:rsidRPr="00657C5D" w:rsidRDefault="00A94981" w:rsidP="0099526C">
      <w:pPr>
        <w:spacing w:after="0" w:line="276" w:lineRule="auto"/>
        <w:jc w:val="both"/>
        <w:rPr>
          <w:rFonts w:ascii="Trebuchet MS" w:hAnsi="Trebuchet MS"/>
          <w:lang w:val="en-ZA"/>
        </w:rPr>
      </w:pPr>
      <w:r w:rsidRPr="00657C5D">
        <w:rPr>
          <w:rFonts w:ascii="Trebuchet MS" w:hAnsi="Trebuchet MS"/>
          <w:lang w:val="en-ZA"/>
        </w:rPr>
        <w:t>Growthpoint’s KwaZulu-Natal property portfolio is one of the largest and most diversified in the region. Valued at R8.</w:t>
      </w:r>
      <w:r w:rsidR="00E0545D">
        <w:rPr>
          <w:rFonts w:ascii="Trebuchet MS" w:hAnsi="Trebuchet MS"/>
          <w:lang w:val="en-ZA"/>
        </w:rPr>
        <w:t>6</w:t>
      </w:r>
      <w:r w:rsidRPr="00657C5D">
        <w:rPr>
          <w:rFonts w:ascii="Trebuchet MS" w:hAnsi="Trebuchet MS"/>
          <w:lang w:val="en-ZA"/>
        </w:rPr>
        <w:t xml:space="preserve"> billion, it spans </w:t>
      </w:r>
      <w:r w:rsidR="00E0545D">
        <w:rPr>
          <w:rFonts w:ascii="Trebuchet MS" w:hAnsi="Trebuchet MS"/>
          <w:lang w:val="en-ZA"/>
        </w:rPr>
        <w:t>560</w:t>
      </w:r>
      <w:r w:rsidRPr="00657C5D">
        <w:rPr>
          <w:rFonts w:ascii="Trebuchet MS" w:hAnsi="Trebuchet MS"/>
          <w:lang w:val="en-ZA"/>
        </w:rPr>
        <w:t>,000m²</w:t>
      </w:r>
      <w:r w:rsidR="00E0545D">
        <w:rPr>
          <w:rFonts w:ascii="Trebuchet MS" w:hAnsi="Trebuchet MS"/>
          <w:lang w:val="en-ZA"/>
        </w:rPr>
        <w:t xml:space="preserve"> </w:t>
      </w:r>
      <w:r w:rsidRPr="00657C5D">
        <w:rPr>
          <w:rFonts w:ascii="Trebuchet MS" w:hAnsi="Trebuchet MS"/>
          <w:lang w:val="en-ZA"/>
        </w:rPr>
        <w:t>of gross lettable area across more than 50 logistics, office, retail and healthcare assets.</w:t>
      </w:r>
    </w:p>
    <w:p w14:paraId="43055C6D" w14:textId="77777777" w:rsidR="0099526C" w:rsidRPr="00657C5D" w:rsidRDefault="0099526C" w:rsidP="0099526C">
      <w:pPr>
        <w:spacing w:after="0" w:line="276" w:lineRule="auto"/>
        <w:jc w:val="both"/>
        <w:rPr>
          <w:rFonts w:ascii="Trebuchet MS" w:hAnsi="Trebuchet MS"/>
          <w:lang w:val="en-ZA"/>
        </w:rPr>
      </w:pPr>
    </w:p>
    <w:p w14:paraId="07490883" w14:textId="0DB9ADB0" w:rsidR="00A94981" w:rsidRPr="00657C5D" w:rsidRDefault="00A94981" w:rsidP="0099526C">
      <w:pPr>
        <w:spacing w:after="0" w:line="276" w:lineRule="auto"/>
        <w:jc w:val="both"/>
        <w:rPr>
          <w:rFonts w:ascii="Trebuchet MS" w:hAnsi="Trebuchet MS"/>
          <w:i/>
          <w:iCs/>
          <w:lang w:val="en-ZA"/>
        </w:rPr>
      </w:pPr>
      <w:r w:rsidRPr="00657C5D">
        <w:rPr>
          <w:rFonts w:ascii="Trebuchet MS" w:hAnsi="Trebuchet MS"/>
          <w:b/>
          <w:bCs/>
          <w:lang w:val="en-ZA"/>
        </w:rPr>
        <w:t>Estienne de Klerk, S</w:t>
      </w:r>
      <w:r w:rsidR="00760618" w:rsidRPr="00657C5D">
        <w:rPr>
          <w:rFonts w:ascii="Trebuchet MS" w:hAnsi="Trebuchet MS"/>
          <w:b/>
          <w:bCs/>
          <w:lang w:val="en-ZA"/>
        </w:rPr>
        <w:t>A</w:t>
      </w:r>
      <w:r w:rsidRPr="00657C5D">
        <w:rPr>
          <w:rFonts w:ascii="Trebuchet MS" w:hAnsi="Trebuchet MS"/>
          <w:b/>
          <w:bCs/>
          <w:lang w:val="en-ZA"/>
        </w:rPr>
        <w:t xml:space="preserve"> CEO of Growthpoint Properties</w:t>
      </w:r>
      <w:r w:rsidRPr="00657C5D">
        <w:rPr>
          <w:rFonts w:ascii="Trebuchet MS" w:hAnsi="Trebuchet MS"/>
          <w:lang w:val="en-ZA"/>
        </w:rPr>
        <w:t xml:space="preserve">, says: </w:t>
      </w:r>
      <w:r w:rsidRPr="00657C5D">
        <w:rPr>
          <w:rFonts w:ascii="Trebuchet MS" w:hAnsi="Trebuchet MS"/>
          <w:i/>
          <w:iCs/>
          <w:lang w:val="en-ZA"/>
        </w:rPr>
        <w:t>“KwaZulu-Natal remains a core investment region for Growthpoint. Our portfolio in the province consistently delivers exceptionally high occupancy levels, underpinned by sustained tenant demand across all sectors</w:t>
      </w:r>
      <w:r w:rsidR="006A5887" w:rsidRPr="00657C5D">
        <w:rPr>
          <w:rFonts w:ascii="Trebuchet MS" w:hAnsi="Trebuchet MS"/>
          <w:i/>
          <w:iCs/>
          <w:lang w:val="en-ZA"/>
        </w:rPr>
        <w:t>, which</w:t>
      </w:r>
      <w:r w:rsidRPr="00657C5D">
        <w:rPr>
          <w:rFonts w:ascii="Trebuchet MS" w:hAnsi="Trebuchet MS"/>
          <w:i/>
          <w:iCs/>
          <w:lang w:val="en-ZA"/>
        </w:rPr>
        <w:t xml:space="preserve"> gives us the confidence to keep deploying capital in the province in line with our strategy.”</w:t>
      </w:r>
    </w:p>
    <w:p w14:paraId="2847EF60" w14:textId="77777777" w:rsidR="00C15548" w:rsidRPr="00657C5D" w:rsidRDefault="00C15548" w:rsidP="0099526C">
      <w:pPr>
        <w:spacing w:after="0" w:line="276" w:lineRule="auto"/>
        <w:jc w:val="both"/>
        <w:rPr>
          <w:rFonts w:ascii="Trebuchet MS" w:hAnsi="Trebuchet MS"/>
          <w:i/>
          <w:iCs/>
          <w:lang w:val="en-ZA"/>
        </w:rPr>
      </w:pPr>
    </w:p>
    <w:p w14:paraId="386A6629" w14:textId="0B9F9C49" w:rsidR="00C15548" w:rsidRPr="00657C5D" w:rsidRDefault="00C15548" w:rsidP="00C15548">
      <w:pPr>
        <w:spacing w:after="0" w:line="276" w:lineRule="auto"/>
        <w:jc w:val="both"/>
        <w:rPr>
          <w:rFonts w:ascii="Trebuchet MS" w:hAnsi="Trebuchet MS"/>
          <w:lang w:val="en-ZA"/>
        </w:rPr>
      </w:pPr>
      <w:r w:rsidRPr="00657C5D">
        <w:rPr>
          <w:rFonts w:ascii="Trebuchet MS" w:hAnsi="Trebuchet MS"/>
          <w:lang w:val="en-ZA"/>
        </w:rPr>
        <w:t>Growthpoint’s domestic strategy is to increase portfolio weigh</w:t>
      </w:r>
      <w:r w:rsidR="00000272">
        <w:rPr>
          <w:rFonts w:ascii="Trebuchet MS" w:hAnsi="Trebuchet MS"/>
          <w:lang w:val="en-ZA"/>
        </w:rPr>
        <w:t>t</w:t>
      </w:r>
      <w:r w:rsidRPr="00657C5D">
        <w:rPr>
          <w:rFonts w:ascii="Trebuchet MS" w:hAnsi="Trebuchet MS"/>
          <w:lang w:val="en-ZA"/>
        </w:rPr>
        <w:t>ing towards sectors and regions expected to deliver better growth over the longer term</w:t>
      </w:r>
      <w:r w:rsidR="00F219A4" w:rsidRPr="00657C5D">
        <w:rPr>
          <w:rFonts w:ascii="Trebuchet MS" w:hAnsi="Trebuchet MS"/>
          <w:lang w:val="en-ZA"/>
        </w:rPr>
        <w:t xml:space="preserve">. For sectors, it is specifically targeting logistics and retail property and, when it comes to regions, it is focusing on </w:t>
      </w:r>
      <w:r w:rsidR="004825E0" w:rsidRPr="00657C5D">
        <w:rPr>
          <w:rFonts w:ascii="Trebuchet MS" w:hAnsi="Trebuchet MS"/>
          <w:lang w:val="en-ZA"/>
        </w:rPr>
        <w:t>its</w:t>
      </w:r>
      <w:r w:rsidR="000C7D72" w:rsidRPr="00657C5D">
        <w:rPr>
          <w:rFonts w:ascii="Trebuchet MS" w:hAnsi="Trebuchet MS"/>
          <w:lang w:val="en-ZA"/>
        </w:rPr>
        <w:t xml:space="preserve"> </w:t>
      </w:r>
      <w:r w:rsidR="00937CDB" w:rsidRPr="00657C5D">
        <w:rPr>
          <w:rFonts w:ascii="Trebuchet MS" w:hAnsi="Trebuchet MS"/>
          <w:lang w:val="en-ZA"/>
        </w:rPr>
        <w:t>portfolios</w:t>
      </w:r>
      <w:r w:rsidR="000C7D72" w:rsidRPr="00657C5D">
        <w:rPr>
          <w:rFonts w:ascii="Trebuchet MS" w:hAnsi="Trebuchet MS"/>
          <w:lang w:val="en-ZA"/>
        </w:rPr>
        <w:t xml:space="preserve"> in </w:t>
      </w:r>
      <w:r w:rsidR="00C660FD">
        <w:rPr>
          <w:rFonts w:ascii="Trebuchet MS" w:hAnsi="Trebuchet MS"/>
          <w:lang w:val="en-ZA"/>
        </w:rPr>
        <w:t xml:space="preserve">key </w:t>
      </w:r>
      <w:r w:rsidR="000C7D72" w:rsidRPr="00657C5D">
        <w:rPr>
          <w:rFonts w:ascii="Trebuchet MS" w:hAnsi="Trebuchet MS"/>
          <w:lang w:val="en-ZA"/>
        </w:rPr>
        <w:t xml:space="preserve">coastal </w:t>
      </w:r>
      <w:r w:rsidR="00C660FD">
        <w:rPr>
          <w:rFonts w:ascii="Trebuchet MS" w:hAnsi="Trebuchet MS"/>
          <w:lang w:val="en-ZA"/>
        </w:rPr>
        <w:t>metros</w:t>
      </w:r>
      <w:r w:rsidR="000C7D72" w:rsidRPr="00657C5D">
        <w:rPr>
          <w:rFonts w:ascii="Trebuchet MS" w:hAnsi="Trebuchet MS"/>
          <w:lang w:val="en-ZA"/>
        </w:rPr>
        <w:t>, including in</w:t>
      </w:r>
      <w:r w:rsidR="005F5A4D" w:rsidRPr="00657C5D">
        <w:rPr>
          <w:rFonts w:ascii="Trebuchet MS" w:hAnsi="Trebuchet MS"/>
          <w:lang w:val="en-ZA"/>
        </w:rPr>
        <w:t xml:space="preserve"> KwaZulu-Natal and</w:t>
      </w:r>
      <w:r w:rsidRPr="00657C5D">
        <w:rPr>
          <w:rFonts w:ascii="Trebuchet MS" w:hAnsi="Trebuchet MS"/>
          <w:lang w:val="en-ZA"/>
        </w:rPr>
        <w:t xml:space="preserve"> the Western Cape.</w:t>
      </w:r>
    </w:p>
    <w:p w14:paraId="02A79FCB" w14:textId="77777777" w:rsidR="0099526C" w:rsidRPr="00657C5D" w:rsidRDefault="0099526C" w:rsidP="0099526C">
      <w:pPr>
        <w:spacing w:after="0" w:line="276" w:lineRule="auto"/>
        <w:jc w:val="both"/>
        <w:rPr>
          <w:rFonts w:ascii="Trebuchet MS" w:hAnsi="Trebuchet MS"/>
          <w:i/>
          <w:iCs/>
          <w:lang w:val="en-ZA"/>
        </w:rPr>
      </w:pPr>
    </w:p>
    <w:p w14:paraId="17D82C82" w14:textId="13596069" w:rsidR="00A94981" w:rsidRDefault="00A94981" w:rsidP="0099526C">
      <w:pPr>
        <w:spacing w:after="0" w:line="276" w:lineRule="auto"/>
        <w:jc w:val="both"/>
        <w:rPr>
          <w:rFonts w:ascii="Trebuchet MS" w:hAnsi="Trebuchet MS"/>
          <w:lang w:val="en-ZA"/>
        </w:rPr>
      </w:pPr>
      <w:r w:rsidRPr="0053106E">
        <w:rPr>
          <w:rFonts w:ascii="Trebuchet MS" w:hAnsi="Trebuchet MS"/>
          <w:lang w:val="en-ZA"/>
        </w:rPr>
        <w:t>Including T</w:t>
      </w:r>
      <w:r w:rsidR="00937CDB" w:rsidRPr="0053106E">
        <w:rPr>
          <w:rFonts w:ascii="Trebuchet MS" w:hAnsi="Trebuchet MS"/>
          <w:lang w:val="en-ZA"/>
        </w:rPr>
        <w:t>e</w:t>
      </w:r>
      <w:r w:rsidRPr="0053106E">
        <w:rPr>
          <w:rFonts w:ascii="Trebuchet MS" w:hAnsi="Trebuchet MS"/>
          <w:lang w:val="en-ZA"/>
        </w:rPr>
        <w:t xml:space="preserve">coma Park, Growthpoint is currently investing </w:t>
      </w:r>
      <w:r w:rsidR="00D763B1" w:rsidRPr="0053106E">
        <w:rPr>
          <w:rFonts w:ascii="Trebuchet MS" w:hAnsi="Trebuchet MS"/>
          <w:lang w:val="en-ZA"/>
        </w:rPr>
        <w:t xml:space="preserve">around R1.5 billion </w:t>
      </w:r>
      <w:r w:rsidRPr="0053106E">
        <w:rPr>
          <w:rFonts w:ascii="Trebuchet MS" w:hAnsi="Trebuchet MS"/>
          <w:lang w:val="en-ZA"/>
        </w:rPr>
        <w:t>in various developments and value-add redevelopment projects in t</w:t>
      </w:r>
      <w:r w:rsidR="00286E1A" w:rsidRPr="0053106E">
        <w:rPr>
          <w:rFonts w:ascii="Trebuchet MS" w:hAnsi="Trebuchet MS"/>
          <w:lang w:val="en-ZA"/>
        </w:rPr>
        <w:t>he region</w:t>
      </w:r>
      <w:r w:rsidRPr="0053106E">
        <w:rPr>
          <w:rFonts w:ascii="Trebuchet MS" w:hAnsi="Trebuchet MS"/>
          <w:lang w:val="en-ZA"/>
        </w:rPr>
        <w:t>,</w:t>
      </w:r>
      <w:r w:rsidR="009C7051" w:rsidRPr="0053106E">
        <w:rPr>
          <w:rFonts w:ascii="Trebuchet MS" w:hAnsi="Trebuchet MS"/>
          <w:lang w:val="en-ZA"/>
        </w:rPr>
        <w:t xml:space="preserve"> which are already underway or will commence soon.</w:t>
      </w:r>
      <w:r w:rsidR="009C7051">
        <w:rPr>
          <w:rFonts w:ascii="Trebuchet MS" w:hAnsi="Trebuchet MS"/>
          <w:lang w:val="en-ZA"/>
        </w:rPr>
        <w:t xml:space="preserve"> This includes</w:t>
      </w:r>
      <w:r w:rsidRPr="00657C5D">
        <w:rPr>
          <w:rFonts w:ascii="Trebuchet MS" w:hAnsi="Trebuchet MS"/>
          <w:lang w:val="en-ZA"/>
        </w:rPr>
        <w:t xml:space="preserve"> the R800 million purpose-built student accommodation development adjacent to the Howard College Campus of the University of KwaZulu-Natal in Berea.</w:t>
      </w:r>
    </w:p>
    <w:p w14:paraId="61036926" w14:textId="77777777" w:rsidR="00A43DE5" w:rsidRDefault="00A43DE5" w:rsidP="0099526C">
      <w:pPr>
        <w:spacing w:after="0" w:line="276" w:lineRule="auto"/>
        <w:jc w:val="both"/>
        <w:rPr>
          <w:rFonts w:ascii="Trebuchet MS" w:hAnsi="Trebuchet MS"/>
          <w:lang w:val="en-ZA"/>
        </w:rPr>
      </w:pPr>
    </w:p>
    <w:p w14:paraId="3C0960CC" w14:textId="77777777" w:rsidR="00A43DE5" w:rsidRDefault="00A43DE5" w:rsidP="0099526C">
      <w:pPr>
        <w:spacing w:after="0" w:line="276" w:lineRule="auto"/>
        <w:jc w:val="both"/>
        <w:rPr>
          <w:rFonts w:ascii="Trebuchet MS" w:hAnsi="Trebuchet MS"/>
          <w:lang w:val="en-ZA"/>
        </w:rPr>
      </w:pPr>
    </w:p>
    <w:p w14:paraId="5B30436D" w14:textId="5AE5C6D3" w:rsidR="00A94981" w:rsidRPr="00657C5D" w:rsidRDefault="00A94981" w:rsidP="0099526C">
      <w:pPr>
        <w:spacing w:after="0" w:line="276" w:lineRule="auto"/>
        <w:jc w:val="both"/>
        <w:rPr>
          <w:rFonts w:ascii="Trebuchet MS" w:hAnsi="Trebuchet MS"/>
          <w:lang w:val="en-ZA"/>
        </w:rPr>
      </w:pPr>
      <w:r w:rsidRPr="00657C5D">
        <w:rPr>
          <w:rFonts w:ascii="Trebuchet MS" w:hAnsi="Trebuchet MS"/>
          <w:b/>
          <w:bCs/>
          <w:lang w:val="en-ZA"/>
        </w:rPr>
        <w:lastRenderedPageBreak/>
        <w:t>Greg Worst, Growthpoint’s KwaZulu-Natal regional head, s</w:t>
      </w:r>
      <w:r w:rsidRPr="00657C5D">
        <w:rPr>
          <w:rFonts w:ascii="Trebuchet MS" w:hAnsi="Trebuchet MS"/>
          <w:lang w:val="en-ZA"/>
        </w:rPr>
        <w:t xml:space="preserve">ays: </w:t>
      </w:r>
      <w:r w:rsidRPr="00657C5D">
        <w:rPr>
          <w:rFonts w:ascii="Trebuchet MS" w:hAnsi="Trebuchet MS"/>
          <w:i/>
          <w:iCs/>
          <w:lang w:val="en-ZA"/>
        </w:rPr>
        <w:t>“KwaZulu-Natal continues to demonstrate robust property fundamentals, particularly in key nodes offering strong connectivity and long-term growth potential. Demand is driven by the ports, airport and logistics infrastructure, as well as growing consumer markets. From a regional perspective, we continue to see strong tenant demand for well-located, modern space.”</w:t>
      </w:r>
    </w:p>
    <w:p w14:paraId="3541C4EA" w14:textId="77777777" w:rsidR="00286E1A" w:rsidRPr="00657C5D" w:rsidRDefault="00286E1A" w:rsidP="0099526C">
      <w:pPr>
        <w:spacing w:after="0" w:line="276" w:lineRule="auto"/>
        <w:jc w:val="both"/>
        <w:rPr>
          <w:rFonts w:ascii="Trebuchet MS" w:hAnsi="Trebuchet MS"/>
          <w:lang w:val="en-ZA"/>
        </w:rPr>
      </w:pPr>
    </w:p>
    <w:p w14:paraId="6597A262" w14:textId="6E2A7A6F" w:rsidR="00A94981" w:rsidRPr="00657C5D" w:rsidRDefault="00A94981" w:rsidP="0099526C">
      <w:pPr>
        <w:spacing w:after="0" w:line="276" w:lineRule="auto"/>
        <w:jc w:val="both"/>
        <w:rPr>
          <w:rFonts w:ascii="Trebuchet MS" w:hAnsi="Trebuchet MS"/>
          <w:lang w:val="en-ZA"/>
        </w:rPr>
      </w:pPr>
      <w:r w:rsidRPr="00657C5D">
        <w:rPr>
          <w:rFonts w:ascii="Trebuchet MS" w:hAnsi="Trebuchet MS"/>
          <w:lang w:val="en-ZA"/>
        </w:rPr>
        <w:t>Scheduled for completion in 2027, T</w:t>
      </w:r>
      <w:r w:rsidR="004825E0">
        <w:rPr>
          <w:rFonts w:ascii="Trebuchet MS" w:hAnsi="Trebuchet MS"/>
          <w:lang w:val="en-ZA"/>
        </w:rPr>
        <w:t>e</w:t>
      </w:r>
      <w:r w:rsidRPr="00657C5D">
        <w:rPr>
          <w:rFonts w:ascii="Trebuchet MS" w:hAnsi="Trebuchet MS"/>
          <w:lang w:val="en-ZA"/>
        </w:rPr>
        <w:t>coma Park will deliver premium A-grade logistics space strategically positioned within Cornubia Town, next to Cornubia Mall and just 12km from King Shaka International Airport and 21km from Durban Harbour. The location offers direct access to major arterial routes, surrounding industrial precincts and key transport infrastructure, enabling fast and reliable movement of goods across the region and beyond.</w:t>
      </w:r>
    </w:p>
    <w:p w14:paraId="4B92EAC5" w14:textId="77777777" w:rsidR="006308E4" w:rsidRPr="00657C5D" w:rsidRDefault="006308E4" w:rsidP="0099526C">
      <w:pPr>
        <w:spacing w:after="0" w:line="276" w:lineRule="auto"/>
        <w:jc w:val="both"/>
        <w:rPr>
          <w:rFonts w:ascii="Trebuchet MS" w:hAnsi="Trebuchet MS"/>
          <w:lang w:val="en-ZA"/>
        </w:rPr>
      </w:pPr>
    </w:p>
    <w:p w14:paraId="053D7820" w14:textId="3854BF25" w:rsidR="00A94981" w:rsidRPr="00657C5D" w:rsidRDefault="00A94981" w:rsidP="0099526C">
      <w:pPr>
        <w:spacing w:after="0" w:line="276" w:lineRule="auto"/>
        <w:jc w:val="both"/>
        <w:rPr>
          <w:rFonts w:ascii="Trebuchet MS" w:hAnsi="Trebuchet MS"/>
          <w:i/>
          <w:iCs/>
          <w:lang w:val="en-ZA"/>
        </w:rPr>
      </w:pPr>
      <w:r w:rsidRPr="00657C5D">
        <w:rPr>
          <w:rFonts w:ascii="Trebuchet MS" w:hAnsi="Trebuchet MS"/>
          <w:b/>
          <w:bCs/>
          <w:lang w:val="en-ZA"/>
        </w:rPr>
        <w:t>Jason Reeves, Growthpoint’s head of asset management for logistics and industrial property,</w:t>
      </w:r>
      <w:r w:rsidRPr="00657C5D">
        <w:rPr>
          <w:rFonts w:ascii="Trebuchet MS" w:hAnsi="Trebuchet MS"/>
          <w:lang w:val="en-ZA"/>
        </w:rPr>
        <w:t xml:space="preserve"> says: </w:t>
      </w:r>
      <w:r w:rsidRPr="00657C5D">
        <w:rPr>
          <w:rFonts w:ascii="Trebuchet MS" w:hAnsi="Trebuchet MS"/>
          <w:i/>
          <w:iCs/>
          <w:lang w:val="en-ZA"/>
        </w:rPr>
        <w:t>“The T</w:t>
      </w:r>
      <w:r w:rsidR="004825E0">
        <w:rPr>
          <w:rFonts w:ascii="Trebuchet MS" w:hAnsi="Trebuchet MS"/>
          <w:i/>
          <w:iCs/>
          <w:lang w:val="en-ZA"/>
        </w:rPr>
        <w:t>e</w:t>
      </w:r>
      <w:r w:rsidRPr="00657C5D">
        <w:rPr>
          <w:rFonts w:ascii="Trebuchet MS" w:hAnsi="Trebuchet MS"/>
          <w:i/>
          <w:iCs/>
          <w:lang w:val="en-ZA"/>
        </w:rPr>
        <w:t xml:space="preserve">coma Park development responds directly to escalating demand for modern logistics and warehousing facilities in KwaZulu-Natal, amid a well-documented shortage of suitably sized, high-specification units. It is set to become a flagship industrial asset </w:t>
      </w:r>
      <w:r w:rsidR="006308E4" w:rsidRPr="00657C5D">
        <w:rPr>
          <w:rFonts w:ascii="Trebuchet MS" w:hAnsi="Trebuchet MS"/>
          <w:i/>
          <w:iCs/>
          <w:lang w:val="en-ZA"/>
        </w:rPr>
        <w:t>in our portfolio, aligned with</w:t>
      </w:r>
      <w:r w:rsidRPr="00657C5D">
        <w:rPr>
          <w:rFonts w:ascii="Trebuchet MS" w:hAnsi="Trebuchet MS"/>
          <w:i/>
          <w:iCs/>
          <w:lang w:val="en-ZA"/>
        </w:rPr>
        <w:t xml:space="preserve"> our strategy of investing in modern, well-located logistics properties.”</w:t>
      </w:r>
    </w:p>
    <w:p w14:paraId="25693375" w14:textId="77777777" w:rsidR="006308E4" w:rsidRPr="00657C5D" w:rsidRDefault="006308E4" w:rsidP="0099526C">
      <w:pPr>
        <w:spacing w:after="0" w:line="276" w:lineRule="auto"/>
        <w:jc w:val="both"/>
        <w:rPr>
          <w:rFonts w:ascii="Trebuchet MS" w:hAnsi="Trebuchet MS"/>
          <w:i/>
          <w:iCs/>
          <w:lang w:val="en-ZA"/>
        </w:rPr>
      </w:pPr>
    </w:p>
    <w:p w14:paraId="745D34A1" w14:textId="6F19D515" w:rsidR="00913C5C" w:rsidRDefault="00A94981" w:rsidP="008702B3">
      <w:pPr>
        <w:spacing w:after="0" w:line="276" w:lineRule="auto"/>
        <w:jc w:val="both"/>
        <w:rPr>
          <w:rFonts w:ascii="Trebuchet MS" w:hAnsi="Trebuchet MS"/>
        </w:rPr>
      </w:pPr>
      <w:r w:rsidRPr="0053106E">
        <w:rPr>
          <w:rFonts w:ascii="Trebuchet MS" w:hAnsi="Trebuchet MS"/>
          <w:lang w:val="en-ZA"/>
        </w:rPr>
        <w:t xml:space="preserve">The development will comprise </w:t>
      </w:r>
      <w:r w:rsidR="008702B3" w:rsidRPr="0053106E">
        <w:rPr>
          <w:rFonts w:ascii="Trebuchet MS" w:hAnsi="Trebuchet MS"/>
          <w:lang w:val="en-ZA"/>
        </w:rPr>
        <w:t xml:space="preserve">eight </w:t>
      </w:r>
      <w:r w:rsidRPr="0053106E">
        <w:rPr>
          <w:rFonts w:ascii="Trebuchet MS" w:hAnsi="Trebuchet MS"/>
          <w:lang w:val="en-ZA"/>
        </w:rPr>
        <w:t xml:space="preserve">flexible units </w:t>
      </w:r>
      <w:r w:rsidR="008702B3" w:rsidRPr="0053106E">
        <w:rPr>
          <w:rFonts w:ascii="Trebuchet MS" w:hAnsi="Trebuchet MS"/>
          <w:lang w:val="en-ZA"/>
        </w:rPr>
        <w:t xml:space="preserve">ranging in size from 2,790m² to 5,264m² with the ability to combine adjoining units creating larger units up to 10,000m² </w:t>
      </w:r>
      <w:r w:rsidR="004A3BCB" w:rsidRPr="0053106E">
        <w:rPr>
          <w:rFonts w:ascii="Trebuchet MS" w:hAnsi="Trebuchet MS"/>
          <w:lang w:val="en-ZA"/>
        </w:rPr>
        <w:t>in response to</w:t>
      </w:r>
      <w:r w:rsidR="008702B3" w:rsidRPr="0053106E">
        <w:rPr>
          <w:rFonts w:ascii="Trebuchet MS" w:hAnsi="Trebuchet MS"/>
          <w:lang w:val="en-ZA"/>
        </w:rPr>
        <w:t xml:space="preserve"> tenant needs and</w:t>
      </w:r>
      <w:r w:rsidRPr="0053106E">
        <w:rPr>
          <w:rFonts w:ascii="Trebuchet MS" w:hAnsi="Trebuchet MS"/>
          <w:lang w:val="en-ZA"/>
        </w:rPr>
        <w:t xml:space="preserve"> </w:t>
      </w:r>
      <w:r w:rsidR="004A3BCB" w:rsidRPr="0053106E">
        <w:rPr>
          <w:rFonts w:ascii="Trebuchet MS" w:hAnsi="Trebuchet MS"/>
          <w:lang w:val="en-ZA"/>
        </w:rPr>
        <w:t xml:space="preserve">to </w:t>
      </w:r>
      <w:r w:rsidRPr="0053106E">
        <w:rPr>
          <w:rFonts w:ascii="Trebuchet MS" w:hAnsi="Trebuchet MS"/>
          <w:lang w:val="en-ZA"/>
        </w:rPr>
        <w:t xml:space="preserve">accommodate a broad range of logistics and warehousing users. Featuring contemporary industrial architecture suited to high-performance operations, the units will offer generous internal heights and efficient loading configurations with </w:t>
      </w:r>
      <w:r w:rsidR="00913C5C" w:rsidRPr="0053106E">
        <w:rPr>
          <w:rFonts w:ascii="Trebuchet MS" w:hAnsi="Trebuchet MS"/>
        </w:rPr>
        <w:t>both dock</w:t>
      </w:r>
      <w:r w:rsidR="00913C5C" w:rsidRPr="0053106E">
        <w:rPr>
          <w:rFonts w:ascii="Trebuchet MS" w:hAnsi="Trebuchet MS"/>
        </w:rPr>
        <w:noBreakHyphen/>
      </w:r>
      <w:proofErr w:type="spellStart"/>
      <w:r w:rsidR="00913C5C" w:rsidRPr="0053106E">
        <w:rPr>
          <w:rFonts w:ascii="Trebuchet MS" w:hAnsi="Trebuchet MS"/>
        </w:rPr>
        <w:t>leveller</w:t>
      </w:r>
      <w:proofErr w:type="spellEnd"/>
      <w:r w:rsidR="00913C5C" w:rsidRPr="0053106E">
        <w:rPr>
          <w:rFonts w:ascii="Trebuchet MS" w:hAnsi="Trebuchet MS"/>
        </w:rPr>
        <w:t xml:space="preserve"> and on</w:t>
      </w:r>
      <w:r w:rsidR="00913C5C" w:rsidRPr="0053106E">
        <w:rPr>
          <w:rFonts w:ascii="Trebuchet MS" w:hAnsi="Trebuchet MS"/>
        </w:rPr>
        <w:noBreakHyphen/>
        <w:t>grade access.</w:t>
      </w:r>
    </w:p>
    <w:p w14:paraId="5199E558" w14:textId="77777777" w:rsidR="00F33FCB" w:rsidRPr="00913C5C" w:rsidRDefault="00F33FCB" w:rsidP="00913C5C">
      <w:pPr>
        <w:spacing w:after="0" w:line="276" w:lineRule="auto"/>
        <w:jc w:val="both"/>
        <w:rPr>
          <w:rFonts w:ascii="Trebuchet MS" w:hAnsi="Trebuchet MS"/>
        </w:rPr>
      </w:pPr>
    </w:p>
    <w:p w14:paraId="39D04E4F" w14:textId="77777777" w:rsidR="00DF7E16" w:rsidRPr="00657C5D" w:rsidRDefault="00A94981" w:rsidP="0099526C">
      <w:pPr>
        <w:spacing w:after="0" w:line="276" w:lineRule="auto"/>
        <w:jc w:val="both"/>
        <w:rPr>
          <w:rFonts w:ascii="Trebuchet MS" w:hAnsi="Trebuchet MS"/>
          <w:lang w:val="en-ZA"/>
        </w:rPr>
      </w:pPr>
      <w:r w:rsidRPr="00657C5D">
        <w:rPr>
          <w:rFonts w:ascii="Trebuchet MS" w:hAnsi="Trebuchet MS"/>
          <w:lang w:val="en-ZA"/>
        </w:rPr>
        <w:t xml:space="preserve">Each unit will include an integrated office component, modern façade treatments, cantilevered canopies over loading doors and high-quality internal finishes. The park’s masterplan ensures clear separation between industrial operations, vehicle movement and office activity, maximising efficiency and on-site safety. Dedicated truck circulation routes, optimised yard depths and well-planned staff and visitor access points will support smooth traffic flow across the precinct. </w:t>
      </w:r>
    </w:p>
    <w:p w14:paraId="3679ECC6" w14:textId="77777777" w:rsidR="00A94981" w:rsidRPr="00657C5D" w:rsidRDefault="00A94981" w:rsidP="0099526C">
      <w:pPr>
        <w:spacing w:after="0" w:line="276" w:lineRule="auto"/>
        <w:jc w:val="both"/>
        <w:rPr>
          <w:rFonts w:ascii="Trebuchet MS" w:hAnsi="Trebuchet MS"/>
          <w:lang w:val="en-ZA"/>
        </w:rPr>
      </w:pPr>
    </w:p>
    <w:p w14:paraId="7E7D26CB" w14:textId="3527D74B" w:rsidR="00A94981" w:rsidRPr="00657C5D" w:rsidRDefault="000C7D72" w:rsidP="00973C64">
      <w:pPr>
        <w:spacing w:line="276" w:lineRule="auto"/>
        <w:jc w:val="both"/>
        <w:rPr>
          <w:rFonts w:ascii="Trebuchet MS" w:hAnsi="Trebuchet MS"/>
          <w:lang w:val="en-ZA"/>
        </w:rPr>
      </w:pPr>
      <w:r w:rsidRPr="0053106E">
        <w:rPr>
          <w:rFonts w:ascii="Trebuchet MS" w:hAnsi="Trebuchet MS"/>
          <w:lang w:val="en-ZA"/>
        </w:rPr>
        <w:t>As with all Growthpoint’s developments, s</w:t>
      </w:r>
      <w:r w:rsidR="00A94981" w:rsidRPr="0053106E">
        <w:rPr>
          <w:rFonts w:ascii="Trebuchet MS" w:hAnsi="Trebuchet MS"/>
          <w:lang w:val="en-ZA"/>
        </w:rPr>
        <w:t>ustainability is embedded in the design</w:t>
      </w:r>
      <w:r w:rsidR="00126E7E" w:rsidRPr="0053106E">
        <w:rPr>
          <w:rFonts w:ascii="Trebuchet MS" w:hAnsi="Trebuchet MS"/>
          <w:lang w:val="en-ZA"/>
        </w:rPr>
        <w:t>. Solar</w:t>
      </w:r>
      <w:r w:rsidR="00A94981" w:rsidRPr="0053106E">
        <w:rPr>
          <w:rFonts w:ascii="Trebuchet MS" w:hAnsi="Trebuchet MS"/>
          <w:lang w:val="en-ZA"/>
        </w:rPr>
        <w:t xml:space="preserve"> </w:t>
      </w:r>
      <w:r w:rsidR="00FB54EC" w:rsidRPr="0053106E">
        <w:rPr>
          <w:rFonts w:ascii="Trebuchet MS" w:hAnsi="Trebuchet MS"/>
          <w:lang w:val="en-ZA"/>
        </w:rPr>
        <w:t>PV will be installed across the roofs of the units</w:t>
      </w:r>
      <w:r w:rsidR="00973C64" w:rsidRPr="0053106E">
        <w:rPr>
          <w:rFonts w:ascii="Trebuchet MS" w:hAnsi="Trebuchet MS"/>
          <w:lang w:val="en-ZA"/>
        </w:rPr>
        <w:t xml:space="preserve"> and </w:t>
      </w:r>
      <w:r w:rsidR="00FB54EC" w:rsidRPr="0053106E">
        <w:rPr>
          <w:rFonts w:ascii="Trebuchet MS" w:hAnsi="Trebuchet MS"/>
          <w:lang w:val="en-ZA"/>
        </w:rPr>
        <w:t>elegantly screened</w:t>
      </w:r>
      <w:r w:rsidR="00973C64" w:rsidRPr="0053106E">
        <w:rPr>
          <w:rFonts w:ascii="Trebuchet MS" w:hAnsi="Trebuchet MS"/>
          <w:lang w:val="en-ZA"/>
        </w:rPr>
        <w:t>. Green</w:t>
      </w:r>
      <w:r w:rsidR="00973C64">
        <w:rPr>
          <w:rFonts w:ascii="Trebuchet MS" w:hAnsi="Trebuchet MS"/>
          <w:lang w:val="en-ZA"/>
        </w:rPr>
        <w:t xml:space="preserve"> features include</w:t>
      </w:r>
      <w:r w:rsidR="00A94981" w:rsidRPr="00657C5D">
        <w:rPr>
          <w:rFonts w:ascii="Trebuchet MS" w:hAnsi="Trebuchet MS"/>
          <w:lang w:val="en-ZA"/>
        </w:rPr>
        <w:t xml:space="preserve"> energy-efficient lighting systems, hot-water heat pumps and building forms that maximise natural light to reduce energy consumption.</w:t>
      </w:r>
      <w:r w:rsidR="00FB54EC">
        <w:rPr>
          <w:rFonts w:ascii="Trebuchet MS" w:hAnsi="Trebuchet MS"/>
          <w:lang w:val="en-ZA"/>
        </w:rPr>
        <w:t xml:space="preserve"> </w:t>
      </w:r>
      <w:r w:rsidR="00FB54EC" w:rsidRPr="00657C5D">
        <w:rPr>
          <w:rFonts w:ascii="Trebuchet MS" w:hAnsi="Trebuchet MS"/>
          <w:lang w:val="en-ZA"/>
        </w:rPr>
        <w:t>The park will be set within landscaped green spaces that enhance the overall working environment.</w:t>
      </w:r>
    </w:p>
    <w:p w14:paraId="224622CC" w14:textId="552A7A6B" w:rsidR="00A94981" w:rsidRPr="00657C5D" w:rsidRDefault="00B21391" w:rsidP="0099526C">
      <w:pPr>
        <w:spacing w:after="0" w:line="276" w:lineRule="auto"/>
        <w:jc w:val="both"/>
        <w:rPr>
          <w:rFonts w:ascii="Trebuchet MS" w:hAnsi="Trebuchet MS"/>
          <w:lang w:val="en-ZA"/>
        </w:rPr>
      </w:pPr>
      <w:r>
        <w:rPr>
          <w:rFonts w:ascii="Trebuchet MS" w:hAnsi="Trebuchet MS"/>
          <w:lang w:val="en-ZA"/>
        </w:rPr>
        <w:lastRenderedPageBreak/>
        <w:t>A</w:t>
      </w:r>
      <w:r w:rsidR="00602C9E">
        <w:rPr>
          <w:rFonts w:ascii="Trebuchet MS" w:hAnsi="Trebuchet MS"/>
          <w:lang w:val="en-ZA"/>
        </w:rPr>
        <w:t>s</w:t>
      </w:r>
      <w:r w:rsidR="00A94981" w:rsidRPr="00657C5D">
        <w:rPr>
          <w:rFonts w:ascii="Trebuchet MS" w:hAnsi="Trebuchet MS"/>
          <w:lang w:val="en-ZA"/>
        </w:rPr>
        <w:t xml:space="preserve"> a future-focused logistics destination, T</w:t>
      </w:r>
      <w:r w:rsidR="004825E0">
        <w:rPr>
          <w:rFonts w:ascii="Trebuchet MS" w:hAnsi="Trebuchet MS"/>
          <w:lang w:val="en-ZA"/>
        </w:rPr>
        <w:t>e</w:t>
      </w:r>
      <w:r w:rsidR="00A94981" w:rsidRPr="00657C5D">
        <w:rPr>
          <w:rFonts w:ascii="Trebuchet MS" w:hAnsi="Trebuchet MS"/>
          <w:lang w:val="en-ZA"/>
        </w:rPr>
        <w:t>coma Park will provide modern, efficient and environmentally responsible facilities tailored to the evolving needs of next-generation occupiers.</w:t>
      </w:r>
    </w:p>
    <w:p w14:paraId="05972532" w14:textId="77777777" w:rsidR="00DF7E16" w:rsidRPr="00657C5D" w:rsidRDefault="00DF7E16" w:rsidP="0099526C">
      <w:pPr>
        <w:spacing w:after="0" w:line="276" w:lineRule="auto"/>
        <w:jc w:val="both"/>
        <w:rPr>
          <w:rFonts w:ascii="Trebuchet MS" w:hAnsi="Trebuchet MS"/>
          <w:lang w:val="en-ZA"/>
        </w:rPr>
      </w:pPr>
    </w:p>
    <w:p w14:paraId="77B1B90F" w14:textId="6CD6DD26" w:rsidR="00A94981" w:rsidRPr="00B21391" w:rsidRDefault="00A94981" w:rsidP="0099526C">
      <w:pPr>
        <w:spacing w:after="0" w:line="276" w:lineRule="auto"/>
        <w:jc w:val="both"/>
        <w:rPr>
          <w:rFonts w:ascii="Trebuchet MS" w:hAnsi="Trebuchet MS"/>
          <w:i/>
          <w:iCs/>
          <w:lang w:val="en-ZA"/>
        </w:rPr>
      </w:pPr>
      <w:r w:rsidRPr="00B21391">
        <w:rPr>
          <w:rFonts w:ascii="Trebuchet MS" w:hAnsi="Trebuchet MS"/>
          <w:i/>
          <w:iCs/>
          <w:lang w:val="en-ZA"/>
        </w:rPr>
        <w:t>“This development reflects our confidence in logistics assets that are well-located, future-ready and demand-led</w:t>
      </w:r>
      <w:r w:rsidR="00302B32" w:rsidRPr="00B21391">
        <w:rPr>
          <w:rFonts w:ascii="Trebuchet MS" w:hAnsi="Trebuchet MS"/>
          <w:i/>
          <w:iCs/>
          <w:lang w:val="en-ZA"/>
        </w:rPr>
        <w:t>, and our conviction in KwaZulu-Natal’s property fundamentals</w:t>
      </w:r>
      <w:r w:rsidR="00B21391">
        <w:rPr>
          <w:rFonts w:ascii="Trebuchet MS" w:hAnsi="Trebuchet MS"/>
          <w:i/>
          <w:iCs/>
          <w:lang w:val="en-ZA"/>
        </w:rPr>
        <w:t>,</w:t>
      </w:r>
      <w:r w:rsidRPr="00B21391">
        <w:rPr>
          <w:rFonts w:ascii="Trebuchet MS" w:hAnsi="Trebuchet MS"/>
          <w:i/>
          <w:iCs/>
          <w:lang w:val="en-ZA"/>
        </w:rPr>
        <w:t>”</w:t>
      </w:r>
      <w:r w:rsidR="00B21391">
        <w:rPr>
          <w:rFonts w:ascii="Trebuchet MS" w:hAnsi="Trebuchet MS"/>
          <w:i/>
          <w:iCs/>
          <w:lang w:val="en-ZA"/>
        </w:rPr>
        <w:t xml:space="preserve"> </w:t>
      </w:r>
      <w:r w:rsidR="00B21391" w:rsidRPr="00B21391">
        <w:rPr>
          <w:rFonts w:ascii="Trebuchet MS" w:hAnsi="Trebuchet MS"/>
          <w:lang w:val="en-ZA"/>
        </w:rPr>
        <w:t>concludes de Klerk.</w:t>
      </w:r>
    </w:p>
    <w:p w14:paraId="41C96E0B" w14:textId="77777777" w:rsidR="00DF7E16" w:rsidRPr="00657C5D" w:rsidRDefault="00DF7E16" w:rsidP="0099526C">
      <w:pPr>
        <w:spacing w:after="0" w:line="276" w:lineRule="auto"/>
        <w:jc w:val="both"/>
        <w:rPr>
          <w:rFonts w:ascii="Trebuchet MS" w:hAnsi="Trebuchet MS"/>
          <w:lang w:val="en-ZA"/>
        </w:rPr>
      </w:pPr>
    </w:p>
    <w:p w14:paraId="6F0A51CD" w14:textId="4035268B" w:rsidR="000C7D72" w:rsidRPr="00657C5D" w:rsidRDefault="000C7D72" w:rsidP="000C7D72">
      <w:pPr>
        <w:spacing w:after="0" w:line="276" w:lineRule="auto"/>
        <w:jc w:val="center"/>
        <w:rPr>
          <w:rFonts w:ascii="Trebuchet MS" w:hAnsi="Trebuchet MS"/>
          <w:b/>
          <w:bCs/>
          <w:lang w:val="en-ZA"/>
        </w:rPr>
      </w:pPr>
      <w:r w:rsidRPr="00657C5D">
        <w:rPr>
          <w:rFonts w:ascii="Trebuchet MS" w:hAnsi="Trebuchet MS"/>
          <w:b/>
          <w:bCs/>
          <w:lang w:val="en-ZA"/>
        </w:rPr>
        <w:t>…/ends</w:t>
      </w:r>
    </w:p>
    <w:p w14:paraId="59DBD1E8" w14:textId="77777777" w:rsidR="00657C5D" w:rsidRPr="00657C5D" w:rsidRDefault="00657C5D" w:rsidP="000C7D72">
      <w:pPr>
        <w:spacing w:after="0" w:line="276" w:lineRule="auto"/>
        <w:jc w:val="center"/>
        <w:rPr>
          <w:rFonts w:ascii="Trebuchet MS" w:hAnsi="Trebuchet MS"/>
          <w:b/>
          <w:bCs/>
          <w:lang w:val="en-ZA"/>
        </w:rPr>
      </w:pPr>
    </w:p>
    <w:p w14:paraId="27749C8A" w14:textId="77777777" w:rsidR="00657C5D" w:rsidRDefault="00657C5D" w:rsidP="00657C5D">
      <w:pPr>
        <w:shd w:val="clear" w:color="auto" w:fill="FFFFFF" w:themeFill="background1"/>
        <w:spacing w:after="0" w:line="240" w:lineRule="auto"/>
        <w:rPr>
          <w:rFonts w:ascii="Trebuchet MS" w:eastAsiaTheme="minorEastAsia" w:hAnsi="Trebuchet MS" w:cs="Times New Roman"/>
          <w:b/>
          <w:bCs/>
          <w:color w:val="000000" w:themeColor="text1"/>
          <w:kern w:val="0"/>
          <w:sz w:val="20"/>
          <w:szCs w:val="20"/>
          <w:lang w:val="en-ZA" w:eastAsia="en-GB"/>
          <w14:ligatures w14:val="none"/>
        </w:rPr>
      </w:pPr>
      <w:r w:rsidRPr="00CB0694">
        <w:rPr>
          <w:rFonts w:ascii="Trebuchet MS" w:eastAsiaTheme="minorEastAsia" w:hAnsi="Trebuchet MS" w:cs="Times New Roman"/>
          <w:b/>
          <w:bCs/>
          <w:color w:val="000000" w:themeColor="text1"/>
          <w:kern w:val="0"/>
          <w:sz w:val="20"/>
          <w:szCs w:val="20"/>
          <w:lang w:val="en-ZA" w:eastAsia="en-GB"/>
          <w14:ligatures w14:val="none"/>
        </w:rPr>
        <w:t>About Growthpoint Properties</w:t>
      </w:r>
    </w:p>
    <w:p w14:paraId="7EBD9B14" w14:textId="77777777" w:rsidR="00657C5D" w:rsidRPr="00CB0694" w:rsidRDefault="00657C5D" w:rsidP="00657C5D">
      <w:pPr>
        <w:shd w:val="clear" w:color="auto" w:fill="FFFFFF" w:themeFill="background1"/>
        <w:spacing w:after="0" w:line="240" w:lineRule="auto"/>
        <w:rPr>
          <w:rFonts w:ascii="Trebuchet MS" w:eastAsiaTheme="minorEastAsia" w:hAnsi="Trebuchet MS" w:cs="Times New Roman"/>
          <w:b/>
          <w:bCs/>
          <w:color w:val="000000" w:themeColor="text1"/>
          <w:kern w:val="0"/>
          <w:sz w:val="20"/>
          <w:szCs w:val="20"/>
          <w:lang w:val="en-ZA" w:eastAsia="en-GB"/>
          <w14:ligatures w14:val="none"/>
        </w:rPr>
      </w:pPr>
    </w:p>
    <w:p w14:paraId="3FA6122E" w14:textId="77777777" w:rsidR="00657C5D" w:rsidRPr="00CB0694" w:rsidRDefault="00657C5D" w:rsidP="00657C5D">
      <w:pPr>
        <w:shd w:val="clear" w:color="auto" w:fill="FFFFFF" w:themeFill="background1"/>
        <w:spacing w:after="0" w:line="240" w:lineRule="auto"/>
        <w:jc w:val="both"/>
        <w:rPr>
          <w:rFonts w:ascii="Trebuchet MS" w:eastAsiaTheme="minorEastAsia" w:hAnsi="Trebuchet MS" w:cstheme="minorHAnsi"/>
          <w:color w:val="000000" w:themeColor="text1"/>
          <w:kern w:val="0"/>
          <w:sz w:val="20"/>
          <w:szCs w:val="20"/>
          <w:lang w:val="en-ZA" w:eastAsia="en-GB"/>
          <w14:ligatures w14:val="none"/>
        </w:rPr>
      </w:pPr>
      <w:r w:rsidRPr="00CB0694">
        <w:rPr>
          <w:rFonts w:ascii="Trebuchet MS" w:eastAsiaTheme="minorEastAsia" w:hAnsi="Trebuchet MS" w:cs="Times New Roman"/>
          <w:color w:val="000000" w:themeColor="text1"/>
          <w:kern w:val="0"/>
          <w:sz w:val="20"/>
          <w:szCs w:val="20"/>
          <w:lang w:val="en-ZA" w:eastAsia="en-GB"/>
          <w14:ligatures w14:val="none"/>
        </w:rPr>
        <w:t>Growthpoint creates space to thrive with innovative and sustainable property solutions in environmentally friendly buildings, while improving the social and material wellbeing of individuals and communities. Growthpoint is South Africa’s largest primary JSE-listed REIT. It is an international property company invested in real estate and communities in South Africa and across the African continent, Australia and Eastern Europe. Growthpoint is at the forefront of environmental innovation in the property sec</w:t>
      </w:r>
      <w:r w:rsidRPr="00CB0694">
        <w:rPr>
          <w:rFonts w:ascii="Trebuchet MS" w:eastAsiaTheme="minorEastAsia" w:hAnsi="Trebuchet MS" w:cstheme="minorHAnsi"/>
          <w:color w:val="000000" w:themeColor="text1"/>
          <w:kern w:val="0"/>
          <w:sz w:val="20"/>
          <w:szCs w:val="20"/>
          <w:lang w:val="en-ZA" w:eastAsia="en-GB"/>
          <w14:ligatures w14:val="none"/>
        </w:rPr>
        <w:t xml:space="preserve">tor in South Africa. Visit </w:t>
      </w:r>
      <w:hyperlink r:id="rId10" w:history="1">
        <w:r w:rsidRPr="00CB0694">
          <w:rPr>
            <w:rFonts w:ascii="Trebuchet MS" w:eastAsia="Merriweather" w:hAnsi="Trebuchet MS" w:cstheme="minorHAnsi"/>
            <w:color w:val="000000" w:themeColor="text1"/>
            <w:kern w:val="0"/>
            <w:sz w:val="20"/>
            <w:szCs w:val="20"/>
            <w:u w:val="single"/>
            <w:lang w:val="en-ZA" w:eastAsia="en-GB"/>
            <w14:ligatures w14:val="none"/>
          </w:rPr>
          <w:t>growthpoint.co.za</w:t>
        </w:r>
      </w:hyperlink>
      <w:r w:rsidRPr="00CB0694">
        <w:rPr>
          <w:rFonts w:ascii="Trebuchet MS" w:eastAsiaTheme="minorEastAsia" w:hAnsi="Trebuchet MS" w:cstheme="minorHAnsi"/>
          <w:color w:val="000000" w:themeColor="text1"/>
          <w:kern w:val="0"/>
          <w:sz w:val="20"/>
          <w:szCs w:val="20"/>
          <w:lang w:val="en-ZA" w:eastAsia="en-GB"/>
          <w14:ligatures w14:val="none"/>
        </w:rPr>
        <w:t xml:space="preserve"> for more information. Connect with Growthpoint on </w:t>
      </w:r>
      <w:hyperlink r:id="rId11" w:history="1">
        <w:r w:rsidRPr="00CB0694">
          <w:rPr>
            <w:rFonts w:ascii="Trebuchet MS" w:eastAsia="Merriweather" w:hAnsi="Trebuchet MS" w:cstheme="minorHAnsi"/>
            <w:color w:val="000000" w:themeColor="text1"/>
            <w:kern w:val="0"/>
            <w:sz w:val="20"/>
            <w:szCs w:val="20"/>
            <w:u w:val="single"/>
            <w:lang w:val="en-ZA" w:eastAsia="en-GB"/>
            <w14:ligatures w14:val="none"/>
          </w:rPr>
          <w:t>Facebook</w:t>
        </w:r>
      </w:hyperlink>
      <w:r w:rsidRPr="00CB0694">
        <w:rPr>
          <w:rFonts w:ascii="Trebuchet MS" w:eastAsiaTheme="minorEastAsia" w:hAnsi="Trebuchet MS" w:cstheme="minorHAnsi"/>
          <w:color w:val="000000" w:themeColor="text1"/>
          <w:kern w:val="0"/>
          <w:sz w:val="20"/>
          <w:szCs w:val="20"/>
          <w:lang w:val="en-ZA" w:eastAsia="en-GB"/>
          <w14:ligatures w14:val="none"/>
        </w:rPr>
        <w:t xml:space="preserve">, </w:t>
      </w:r>
      <w:hyperlink r:id="rId12" w:history="1">
        <w:r w:rsidRPr="00CB0694">
          <w:rPr>
            <w:rFonts w:ascii="Trebuchet MS" w:eastAsia="Merriweather" w:hAnsi="Trebuchet MS" w:cstheme="minorHAnsi"/>
            <w:color w:val="000000" w:themeColor="text1"/>
            <w:kern w:val="0"/>
            <w:sz w:val="20"/>
            <w:szCs w:val="20"/>
            <w:u w:val="single"/>
            <w:lang w:val="en-ZA" w:eastAsia="en-GB"/>
            <w14:ligatures w14:val="none"/>
          </w:rPr>
          <w:t>Twitter</w:t>
        </w:r>
      </w:hyperlink>
      <w:r w:rsidRPr="00CB0694">
        <w:rPr>
          <w:rFonts w:ascii="Trebuchet MS" w:eastAsiaTheme="minorEastAsia" w:hAnsi="Trebuchet MS" w:cstheme="minorHAnsi"/>
          <w:color w:val="000000" w:themeColor="text1"/>
          <w:kern w:val="0"/>
          <w:sz w:val="20"/>
          <w:szCs w:val="20"/>
          <w:lang w:val="en-ZA" w:eastAsia="en-GB"/>
          <w14:ligatures w14:val="none"/>
        </w:rPr>
        <w:t xml:space="preserve">, </w:t>
      </w:r>
      <w:hyperlink r:id="rId13" w:history="1">
        <w:r w:rsidRPr="00CB0694">
          <w:rPr>
            <w:rFonts w:ascii="Trebuchet MS" w:eastAsia="Merriweather" w:hAnsi="Trebuchet MS" w:cstheme="minorHAnsi"/>
            <w:color w:val="000000" w:themeColor="text1"/>
            <w:kern w:val="0"/>
            <w:sz w:val="20"/>
            <w:szCs w:val="20"/>
            <w:u w:val="single"/>
            <w:lang w:val="en-ZA" w:eastAsia="en-GB"/>
            <w14:ligatures w14:val="none"/>
          </w:rPr>
          <w:t>LinkedIn</w:t>
        </w:r>
      </w:hyperlink>
      <w:r w:rsidRPr="00CB0694">
        <w:rPr>
          <w:rFonts w:ascii="Trebuchet MS" w:eastAsiaTheme="minorEastAsia" w:hAnsi="Trebuchet MS" w:cstheme="minorHAnsi"/>
          <w:color w:val="000000" w:themeColor="text1"/>
          <w:kern w:val="0"/>
          <w:sz w:val="20"/>
          <w:szCs w:val="20"/>
          <w:lang w:val="en-ZA" w:eastAsia="en-GB"/>
          <w14:ligatures w14:val="none"/>
        </w:rPr>
        <w:t xml:space="preserve"> and </w:t>
      </w:r>
      <w:hyperlink r:id="rId14" w:history="1">
        <w:r w:rsidRPr="00CB0694">
          <w:rPr>
            <w:rFonts w:ascii="Trebuchet MS" w:eastAsia="Merriweather" w:hAnsi="Trebuchet MS" w:cstheme="minorHAnsi"/>
            <w:color w:val="000000" w:themeColor="text1"/>
            <w:kern w:val="0"/>
            <w:sz w:val="20"/>
            <w:szCs w:val="20"/>
            <w:u w:val="single"/>
            <w:lang w:val="en-ZA" w:eastAsia="en-GB"/>
            <w14:ligatures w14:val="none"/>
          </w:rPr>
          <w:t>YouTube</w:t>
        </w:r>
      </w:hyperlink>
      <w:r w:rsidRPr="00CB0694">
        <w:rPr>
          <w:rFonts w:ascii="Trebuchet MS" w:eastAsiaTheme="minorEastAsia" w:hAnsi="Trebuchet MS" w:cstheme="minorHAnsi"/>
          <w:color w:val="000000" w:themeColor="text1"/>
          <w:kern w:val="0"/>
          <w:sz w:val="20"/>
          <w:szCs w:val="20"/>
          <w:lang w:val="en-ZA" w:eastAsia="en-GB"/>
          <w14:ligatures w14:val="none"/>
        </w:rPr>
        <w:t>.</w:t>
      </w:r>
    </w:p>
    <w:p w14:paraId="61144374" w14:textId="77777777" w:rsidR="00657C5D" w:rsidRPr="00CB0694" w:rsidRDefault="00657C5D" w:rsidP="00657C5D">
      <w:pPr>
        <w:spacing w:after="0" w:line="276" w:lineRule="auto"/>
        <w:rPr>
          <w:rFonts w:ascii="Trebuchet MS" w:eastAsia="Times New Roman" w:hAnsi="Trebuchet MS" w:cstheme="minorHAnsi"/>
          <w:b/>
          <w:bCs/>
          <w:color w:val="000000" w:themeColor="text1"/>
          <w:kern w:val="0"/>
          <w:sz w:val="20"/>
          <w:szCs w:val="20"/>
          <w:lang w:val="en-ZA" w:eastAsia="en-ZA"/>
          <w14:ligatures w14:val="none"/>
        </w:rPr>
      </w:pPr>
    </w:p>
    <w:p w14:paraId="616CA3B0" w14:textId="77777777" w:rsidR="00657C5D" w:rsidRPr="00CB0694" w:rsidRDefault="00657C5D" w:rsidP="00657C5D">
      <w:pPr>
        <w:spacing w:after="0" w:line="276" w:lineRule="auto"/>
        <w:rPr>
          <w:rFonts w:ascii="Trebuchet MS" w:eastAsia="Times New Roman" w:hAnsi="Trebuchet MS" w:cstheme="minorHAnsi"/>
          <w:b/>
          <w:bCs/>
          <w:color w:val="000000" w:themeColor="text1"/>
          <w:kern w:val="0"/>
          <w:sz w:val="20"/>
          <w:szCs w:val="20"/>
          <w:lang w:val="en-ZA" w:eastAsia="en-ZA"/>
          <w14:ligatures w14:val="none"/>
        </w:rPr>
      </w:pPr>
      <w:r w:rsidRPr="00CB0694">
        <w:rPr>
          <w:rFonts w:ascii="Trebuchet MS" w:eastAsia="Times New Roman" w:hAnsi="Trebuchet MS" w:cstheme="minorHAnsi"/>
          <w:b/>
          <w:bCs/>
          <w:color w:val="000000" w:themeColor="text1"/>
          <w:kern w:val="0"/>
          <w:sz w:val="20"/>
          <w:szCs w:val="20"/>
          <w:lang w:val="en-ZA" w:eastAsia="en-ZA"/>
          <w14:ligatures w14:val="none"/>
        </w:rPr>
        <w:t>RELEASED BY CATCHWORDS FOR:</w:t>
      </w:r>
    </w:p>
    <w:p w14:paraId="1FD07C05" w14:textId="77777777" w:rsidR="00657C5D" w:rsidRPr="00CB0694" w:rsidRDefault="00657C5D" w:rsidP="00657C5D">
      <w:pPr>
        <w:spacing w:after="0" w:line="276" w:lineRule="auto"/>
        <w:rPr>
          <w:rFonts w:ascii="Trebuchet MS" w:eastAsia="Times New Roman" w:hAnsi="Trebuchet MS" w:cstheme="minorHAnsi"/>
          <w:color w:val="000000" w:themeColor="text1"/>
          <w:kern w:val="0"/>
          <w:sz w:val="20"/>
          <w:szCs w:val="20"/>
          <w:lang w:val="en-ZA" w:eastAsia="en-ZA"/>
          <w14:ligatures w14:val="none"/>
        </w:rPr>
      </w:pPr>
      <w:r w:rsidRPr="00CB0694">
        <w:rPr>
          <w:rFonts w:ascii="Trebuchet MS" w:eastAsia="Times New Roman" w:hAnsi="Trebuchet MS" w:cstheme="minorHAnsi"/>
          <w:color w:val="000000" w:themeColor="text1"/>
          <w:kern w:val="0"/>
          <w:sz w:val="20"/>
          <w:szCs w:val="20"/>
          <w:lang w:val="en-ZA" w:eastAsia="en-ZA"/>
          <w14:ligatures w14:val="none"/>
        </w:rPr>
        <w:t>Growthpoint Properties Limited</w:t>
      </w:r>
    </w:p>
    <w:p w14:paraId="1C328092" w14:textId="77777777" w:rsidR="00657C5D" w:rsidRPr="00CB0694" w:rsidRDefault="00657C5D" w:rsidP="00657C5D">
      <w:pPr>
        <w:spacing w:after="0" w:line="276" w:lineRule="auto"/>
        <w:rPr>
          <w:rFonts w:ascii="Trebuchet MS" w:eastAsia="Times New Roman" w:hAnsi="Trebuchet MS" w:cstheme="minorHAnsi"/>
          <w:color w:val="000000" w:themeColor="text1"/>
          <w:kern w:val="0"/>
          <w:sz w:val="20"/>
          <w:szCs w:val="20"/>
          <w:lang w:val="en-ZA" w:eastAsia="en-ZA"/>
          <w14:ligatures w14:val="none"/>
        </w:rPr>
      </w:pPr>
      <w:r w:rsidRPr="00CB0694">
        <w:rPr>
          <w:rFonts w:ascii="Trebuchet MS" w:eastAsia="Times New Roman" w:hAnsi="Trebuchet MS" w:cstheme="minorHAnsi"/>
          <w:color w:val="000000" w:themeColor="text1"/>
          <w:kern w:val="0"/>
          <w:sz w:val="20"/>
          <w:szCs w:val="20"/>
          <w:lang w:val="en-ZA" w:eastAsia="en-ZA"/>
          <w14:ligatures w14:val="none"/>
        </w:rPr>
        <w:t>Cindi-Leigh Breed</w:t>
      </w:r>
    </w:p>
    <w:p w14:paraId="587B0FB8" w14:textId="77777777" w:rsidR="00657C5D" w:rsidRPr="00CB0694" w:rsidRDefault="00657C5D" w:rsidP="00657C5D">
      <w:pPr>
        <w:spacing w:after="0" w:line="276" w:lineRule="auto"/>
        <w:rPr>
          <w:rFonts w:ascii="Trebuchet MS" w:eastAsia="Times New Roman" w:hAnsi="Trebuchet MS" w:cstheme="minorHAnsi"/>
          <w:color w:val="000000" w:themeColor="text1"/>
          <w:kern w:val="0"/>
          <w:sz w:val="20"/>
          <w:szCs w:val="20"/>
          <w:lang w:val="en-ZA" w:eastAsia="en-ZA"/>
          <w14:ligatures w14:val="none"/>
        </w:rPr>
      </w:pPr>
      <w:r w:rsidRPr="00CB0694">
        <w:rPr>
          <w:rFonts w:ascii="Trebuchet MS" w:eastAsia="Times New Roman" w:hAnsi="Trebuchet MS" w:cstheme="minorHAnsi"/>
          <w:color w:val="000000" w:themeColor="text1"/>
          <w:kern w:val="0"/>
          <w:sz w:val="20"/>
          <w:szCs w:val="20"/>
          <w:lang w:val="en-ZA" w:eastAsia="en-ZA"/>
          <w14:ligatures w14:val="none"/>
        </w:rPr>
        <w:t>Head, Marketing &amp; Communication</w:t>
      </w:r>
    </w:p>
    <w:p w14:paraId="0416E5E8" w14:textId="77777777" w:rsidR="00657C5D" w:rsidRPr="00CB0694" w:rsidRDefault="00657C5D" w:rsidP="00657C5D">
      <w:pPr>
        <w:spacing w:after="0" w:line="240" w:lineRule="auto"/>
        <w:rPr>
          <w:rFonts w:ascii="Trebuchet MS" w:eastAsia="Times New Roman" w:hAnsi="Trebuchet MS" w:cstheme="minorHAnsi"/>
          <w:color w:val="000000" w:themeColor="text1"/>
          <w:kern w:val="0"/>
          <w:sz w:val="20"/>
          <w:szCs w:val="20"/>
          <w:lang w:val="en-ZA" w:eastAsia="en-ZA"/>
          <w14:ligatures w14:val="none"/>
        </w:rPr>
      </w:pPr>
      <w:r w:rsidRPr="00CB0694">
        <w:rPr>
          <w:rFonts w:ascii="Trebuchet MS" w:eastAsia="Times New Roman" w:hAnsi="Trebuchet MS" w:cstheme="minorHAnsi"/>
          <w:color w:val="000000" w:themeColor="text1"/>
          <w:kern w:val="0"/>
          <w:sz w:val="20"/>
          <w:szCs w:val="20"/>
          <w:lang w:val="en-ZA" w:eastAsia="en-ZA"/>
          <w14:ligatures w14:val="none"/>
        </w:rPr>
        <w:t>Tel: +27 (0) 11 944 6288</w:t>
      </w:r>
    </w:p>
    <w:p w14:paraId="7D7EA382" w14:textId="77777777" w:rsidR="00657C5D" w:rsidRPr="00CB0694" w:rsidRDefault="00657C5D" w:rsidP="00657C5D">
      <w:pPr>
        <w:spacing w:after="0" w:line="240" w:lineRule="auto"/>
        <w:rPr>
          <w:rFonts w:ascii="Trebuchet MS" w:eastAsiaTheme="majorEastAsia" w:hAnsi="Trebuchet MS" w:cstheme="minorHAnsi"/>
          <w:color w:val="000000" w:themeColor="text1"/>
          <w:kern w:val="0"/>
          <w:sz w:val="20"/>
          <w:szCs w:val="20"/>
          <w:u w:val="single"/>
          <w:lang w:val="en-ZA" w:eastAsia="en-ZA"/>
          <w14:ligatures w14:val="none"/>
        </w:rPr>
      </w:pPr>
    </w:p>
    <w:p w14:paraId="7E53B533" w14:textId="77777777" w:rsidR="00657C5D" w:rsidRPr="00CB0694" w:rsidRDefault="00657C5D" w:rsidP="00657C5D">
      <w:pPr>
        <w:spacing w:after="0" w:line="240" w:lineRule="auto"/>
        <w:rPr>
          <w:rFonts w:ascii="Trebuchet MS" w:eastAsia="Times New Roman" w:hAnsi="Trebuchet MS" w:cs="Times New Roman"/>
          <w:color w:val="000000" w:themeColor="text1"/>
          <w:kern w:val="0"/>
          <w:sz w:val="20"/>
          <w:szCs w:val="20"/>
          <w:lang w:val="en-ZA" w:eastAsia="en-ZA"/>
          <w14:ligatures w14:val="none"/>
        </w:rPr>
      </w:pPr>
      <w:r w:rsidRPr="00CB0694">
        <w:rPr>
          <w:rFonts w:ascii="Trebuchet MS" w:eastAsia="Times New Roman" w:hAnsi="Trebuchet MS" w:cstheme="minorHAnsi"/>
          <w:i/>
          <w:iCs/>
          <w:color w:val="000000" w:themeColor="text1"/>
          <w:kern w:val="0"/>
          <w:sz w:val="20"/>
          <w:szCs w:val="20"/>
          <w:lang w:val="en-ZA" w:eastAsia="en-ZA"/>
          <w14:ligatures w14:val="none"/>
        </w:rPr>
        <w:t xml:space="preserve">For more information or to book an interview, kindly contact Bronwen Noble at 083 453 6668 or </w:t>
      </w:r>
      <w:hyperlink r:id="rId15" w:history="1">
        <w:r w:rsidRPr="00CB0694">
          <w:rPr>
            <w:rFonts w:ascii="Trebuchet MS" w:eastAsiaTheme="majorEastAsia" w:hAnsi="Trebuchet MS" w:cstheme="minorHAnsi"/>
            <w:i/>
            <w:iCs/>
            <w:color w:val="000000" w:themeColor="text1"/>
            <w:kern w:val="0"/>
            <w:sz w:val="20"/>
            <w:szCs w:val="20"/>
            <w:u w:val="single"/>
            <w:lang w:val="en-ZA" w:eastAsia="en-ZA"/>
            <w14:ligatures w14:val="none"/>
          </w:rPr>
          <w:t>bronwen@catchwords.co.za</w:t>
        </w:r>
      </w:hyperlink>
      <w:r w:rsidRPr="00CB0694">
        <w:rPr>
          <w:rFonts w:ascii="Trebuchet MS" w:eastAsia="Times New Roman" w:hAnsi="Trebuchet MS" w:cstheme="minorHAnsi"/>
          <w:i/>
          <w:iCs/>
          <w:color w:val="000000" w:themeColor="text1"/>
          <w:kern w:val="0"/>
          <w:sz w:val="20"/>
          <w:szCs w:val="20"/>
          <w:lang w:val="en-ZA" w:eastAsia="en-ZA"/>
          <w14:ligatures w14:val="none"/>
        </w:rPr>
        <w:t>. </w:t>
      </w:r>
    </w:p>
    <w:p w14:paraId="657B5EBF" w14:textId="77777777" w:rsidR="004B7AF3" w:rsidRPr="00A94981" w:rsidRDefault="004B7AF3" w:rsidP="0099526C">
      <w:pPr>
        <w:spacing w:after="0" w:line="276" w:lineRule="auto"/>
        <w:rPr>
          <w:rFonts w:ascii="Trebuchet MS" w:hAnsi="Trebuchet MS"/>
          <w:sz w:val="22"/>
          <w:szCs w:val="22"/>
        </w:rPr>
      </w:pPr>
    </w:p>
    <w:sectPr w:rsidR="004B7AF3" w:rsidRPr="00A94981" w:rsidSect="00657C5D">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F9348" w14:textId="77777777" w:rsidR="00431C2B" w:rsidRDefault="00431C2B" w:rsidP="00657C5D">
      <w:pPr>
        <w:spacing w:after="0" w:line="240" w:lineRule="auto"/>
      </w:pPr>
      <w:r>
        <w:separator/>
      </w:r>
    </w:p>
  </w:endnote>
  <w:endnote w:type="continuationSeparator" w:id="0">
    <w:p w14:paraId="2F546C1F" w14:textId="77777777" w:rsidR="00431C2B" w:rsidRDefault="00431C2B" w:rsidP="00657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05F7A" w14:textId="77777777" w:rsidR="00431C2B" w:rsidRDefault="00431C2B" w:rsidP="00657C5D">
      <w:pPr>
        <w:spacing w:after="0" w:line="240" w:lineRule="auto"/>
      </w:pPr>
      <w:r>
        <w:separator/>
      </w:r>
    </w:p>
  </w:footnote>
  <w:footnote w:type="continuationSeparator" w:id="0">
    <w:p w14:paraId="4A8F43D1" w14:textId="77777777" w:rsidR="00431C2B" w:rsidRDefault="00431C2B" w:rsidP="00657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AF26" w14:textId="291D4F40" w:rsidR="00657C5D" w:rsidRDefault="00657C5D" w:rsidP="00657C5D">
    <w:pPr>
      <w:pStyle w:val="Header"/>
      <w:jc w:val="center"/>
    </w:pPr>
    <w:r w:rsidRPr="00A72619">
      <w:rPr>
        <w:rFonts w:ascii="Arial" w:eastAsia="Arial" w:hAnsi="Arial" w:cs="Arial"/>
        <w:noProof/>
        <w:kern w:val="0"/>
        <w:lang w:eastAsia="en-GB"/>
      </w:rPr>
      <w:drawing>
        <wp:inline distT="0" distB="0" distL="0" distR="0" wp14:anchorId="64761241" wp14:editId="20A736CF">
          <wp:extent cx="2391410" cy="983654"/>
          <wp:effectExtent l="0" t="0" r="8890" b="6985"/>
          <wp:docPr id="11816401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70458"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4157" cy="98889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2F98"/>
    <w:multiLevelType w:val="multilevel"/>
    <w:tmpl w:val="3092D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E34153"/>
    <w:multiLevelType w:val="hybridMultilevel"/>
    <w:tmpl w:val="15EC62A6"/>
    <w:lvl w:ilvl="0" w:tplc="D8DADD22">
      <w:numFmt w:val="bullet"/>
      <w:lvlText w:val="-"/>
      <w:lvlJc w:val="left"/>
      <w:pPr>
        <w:ind w:left="720" w:hanging="360"/>
      </w:pPr>
      <w:rPr>
        <w:rFonts w:ascii="Trebuchet MS" w:eastAsia="Aptos" w:hAnsi="Trebuchet MS"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258106691">
    <w:abstractNumId w:val="0"/>
  </w:num>
  <w:num w:numId="2" w16cid:durableId="777066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67"/>
    <w:rsid w:val="00000272"/>
    <w:rsid w:val="00087CDF"/>
    <w:rsid w:val="000A0A6D"/>
    <w:rsid w:val="000C7D72"/>
    <w:rsid w:val="000E3289"/>
    <w:rsid w:val="00105EB3"/>
    <w:rsid w:val="00126E7E"/>
    <w:rsid w:val="001273E1"/>
    <w:rsid w:val="00131ABE"/>
    <w:rsid w:val="00140B74"/>
    <w:rsid w:val="001867B3"/>
    <w:rsid w:val="001D1169"/>
    <w:rsid w:val="001F06D5"/>
    <w:rsid w:val="002044BE"/>
    <w:rsid w:val="00273C1C"/>
    <w:rsid w:val="00286E1A"/>
    <w:rsid w:val="002E37EF"/>
    <w:rsid w:val="002E7399"/>
    <w:rsid w:val="00302B32"/>
    <w:rsid w:val="003321A7"/>
    <w:rsid w:val="00335DBB"/>
    <w:rsid w:val="003448DD"/>
    <w:rsid w:val="00353A08"/>
    <w:rsid w:val="0036208F"/>
    <w:rsid w:val="00371220"/>
    <w:rsid w:val="003B6951"/>
    <w:rsid w:val="003C1C3A"/>
    <w:rsid w:val="003C7784"/>
    <w:rsid w:val="003F55D1"/>
    <w:rsid w:val="00421D08"/>
    <w:rsid w:val="00431C2B"/>
    <w:rsid w:val="0047150E"/>
    <w:rsid w:val="00477B35"/>
    <w:rsid w:val="004825E0"/>
    <w:rsid w:val="004A3BCB"/>
    <w:rsid w:val="004A4C67"/>
    <w:rsid w:val="004A62F5"/>
    <w:rsid w:val="004B7AF3"/>
    <w:rsid w:val="00514CDF"/>
    <w:rsid w:val="0053106E"/>
    <w:rsid w:val="005379C8"/>
    <w:rsid w:val="00553833"/>
    <w:rsid w:val="0058227E"/>
    <w:rsid w:val="00591868"/>
    <w:rsid w:val="005A7106"/>
    <w:rsid w:val="005B7A24"/>
    <w:rsid w:val="005E6FD5"/>
    <w:rsid w:val="005F5A4D"/>
    <w:rsid w:val="00602C9E"/>
    <w:rsid w:val="00626E4F"/>
    <w:rsid w:val="006308E4"/>
    <w:rsid w:val="00657C5D"/>
    <w:rsid w:val="006849C6"/>
    <w:rsid w:val="006A5887"/>
    <w:rsid w:val="006C564A"/>
    <w:rsid w:val="006C6244"/>
    <w:rsid w:val="00713560"/>
    <w:rsid w:val="0071491D"/>
    <w:rsid w:val="00724E95"/>
    <w:rsid w:val="00733980"/>
    <w:rsid w:val="00752A16"/>
    <w:rsid w:val="00756DFB"/>
    <w:rsid w:val="00760618"/>
    <w:rsid w:val="008367B7"/>
    <w:rsid w:val="00840CA4"/>
    <w:rsid w:val="008702B3"/>
    <w:rsid w:val="00876008"/>
    <w:rsid w:val="00886926"/>
    <w:rsid w:val="008C229B"/>
    <w:rsid w:val="008C64D7"/>
    <w:rsid w:val="00913C5C"/>
    <w:rsid w:val="00925E91"/>
    <w:rsid w:val="00937CDB"/>
    <w:rsid w:val="00944F34"/>
    <w:rsid w:val="00956F36"/>
    <w:rsid w:val="00973C64"/>
    <w:rsid w:val="0098673C"/>
    <w:rsid w:val="0099526C"/>
    <w:rsid w:val="009B2EF5"/>
    <w:rsid w:val="009B419E"/>
    <w:rsid w:val="009C7051"/>
    <w:rsid w:val="009D0EE6"/>
    <w:rsid w:val="009E7A47"/>
    <w:rsid w:val="009F2549"/>
    <w:rsid w:val="00A16C22"/>
    <w:rsid w:val="00A43DE5"/>
    <w:rsid w:val="00A51F22"/>
    <w:rsid w:val="00A93579"/>
    <w:rsid w:val="00A94981"/>
    <w:rsid w:val="00AF7516"/>
    <w:rsid w:val="00B21391"/>
    <w:rsid w:val="00B44139"/>
    <w:rsid w:val="00BC68E5"/>
    <w:rsid w:val="00BE0578"/>
    <w:rsid w:val="00C15548"/>
    <w:rsid w:val="00C660FD"/>
    <w:rsid w:val="00C82194"/>
    <w:rsid w:val="00CC369E"/>
    <w:rsid w:val="00CC5722"/>
    <w:rsid w:val="00D36DBD"/>
    <w:rsid w:val="00D763B1"/>
    <w:rsid w:val="00D8077B"/>
    <w:rsid w:val="00D85A44"/>
    <w:rsid w:val="00DF7E16"/>
    <w:rsid w:val="00E0545D"/>
    <w:rsid w:val="00E2518E"/>
    <w:rsid w:val="00E82140"/>
    <w:rsid w:val="00EC2A33"/>
    <w:rsid w:val="00F0253E"/>
    <w:rsid w:val="00F1107A"/>
    <w:rsid w:val="00F219A4"/>
    <w:rsid w:val="00F25F7C"/>
    <w:rsid w:val="00F33FCB"/>
    <w:rsid w:val="00F36A19"/>
    <w:rsid w:val="00F42233"/>
    <w:rsid w:val="00F44AB4"/>
    <w:rsid w:val="00F6359C"/>
    <w:rsid w:val="00F65F01"/>
    <w:rsid w:val="00F8616C"/>
    <w:rsid w:val="00F91E20"/>
    <w:rsid w:val="00FB54EC"/>
    <w:rsid w:val="00FE2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16F25"/>
  <w15:chartTrackingRefBased/>
  <w15:docId w15:val="{6D4F4B35-8FDD-40A6-A473-81ABDC367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4C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C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C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C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C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C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C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C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C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C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C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C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C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C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C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C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C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C67"/>
    <w:rPr>
      <w:rFonts w:eastAsiaTheme="majorEastAsia" w:cstheme="majorBidi"/>
      <w:color w:val="272727" w:themeColor="text1" w:themeTint="D8"/>
    </w:rPr>
  </w:style>
  <w:style w:type="paragraph" w:styleId="Title">
    <w:name w:val="Title"/>
    <w:basedOn w:val="Normal"/>
    <w:next w:val="Normal"/>
    <w:link w:val="TitleChar"/>
    <w:uiPriority w:val="10"/>
    <w:qFormat/>
    <w:rsid w:val="004A4C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C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C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C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C67"/>
    <w:pPr>
      <w:spacing w:before="160"/>
      <w:jc w:val="center"/>
    </w:pPr>
    <w:rPr>
      <w:i/>
      <w:iCs/>
      <w:color w:val="404040" w:themeColor="text1" w:themeTint="BF"/>
    </w:rPr>
  </w:style>
  <w:style w:type="character" w:customStyle="1" w:styleId="QuoteChar">
    <w:name w:val="Quote Char"/>
    <w:basedOn w:val="DefaultParagraphFont"/>
    <w:link w:val="Quote"/>
    <w:uiPriority w:val="29"/>
    <w:rsid w:val="004A4C67"/>
    <w:rPr>
      <w:i/>
      <w:iCs/>
      <w:color w:val="404040" w:themeColor="text1" w:themeTint="BF"/>
    </w:rPr>
  </w:style>
  <w:style w:type="paragraph" w:styleId="ListParagraph">
    <w:name w:val="List Paragraph"/>
    <w:basedOn w:val="Normal"/>
    <w:uiPriority w:val="34"/>
    <w:qFormat/>
    <w:rsid w:val="004A4C67"/>
    <w:pPr>
      <w:ind w:left="720"/>
      <w:contextualSpacing/>
    </w:pPr>
  </w:style>
  <w:style w:type="character" w:styleId="IntenseEmphasis">
    <w:name w:val="Intense Emphasis"/>
    <w:basedOn w:val="DefaultParagraphFont"/>
    <w:uiPriority w:val="21"/>
    <w:qFormat/>
    <w:rsid w:val="004A4C67"/>
    <w:rPr>
      <w:i/>
      <w:iCs/>
      <w:color w:val="0F4761" w:themeColor="accent1" w:themeShade="BF"/>
    </w:rPr>
  </w:style>
  <w:style w:type="paragraph" w:styleId="IntenseQuote">
    <w:name w:val="Intense Quote"/>
    <w:basedOn w:val="Normal"/>
    <w:next w:val="Normal"/>
    <w:link w:val="IntenseQuoteChar"/>
    <w:uiPriority w:val="30"/>
    <w:qFormat/>
    <w:rsid w:val="004A4C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C67"/>
    <w:rPr>
      <w:i/>
      <w:iCs/>
      <w:color w:val="0F4761" w:themeColor="accent1" w:themeShade="BF"/>
    </w:rPr>
  </w:style>
  <w:style w:type="character" w:styleId="IntenseReference">
    <w:name w:val="Intense Reference"/>
    <w:basedOn w:val="DefaultParagraphFont"/>
    <w:uiPriority w:val="32"/>
    <w:qFormat/>
    <w:rsid w:val="004A4C67"/>
    <w:rPr>
      <w:b/>
      <w:bCs/>
      <w:smallCaps/>
      <w:color w:val="0F4761" w:themeColor="accent1" w:themeShade="BF"/>
      <w:spacing w:val="5"/>
    </w:rPr>
  </w:style>
  <w:style w:type="paragraph" w:styleId="Header">
    <w:name w:val="header"/>
    <w:basedOn w:val="Normal"/>
    <w:link w:val="HeaderChar"/>
    <w:uiPriority w:val="99"/>
    <w:unhideWhenUsed/>
    <w:rsid w:val="00657C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C5D"/>
  </w:style>
  <w:style w:type="paragraph" w:styleId="Footer">
    <w:name w:val="footer"/>
    <w:basedOn w:val="Normal"/>
    <w:link w:val="FooterChar"/>
    <w:uiPriority w:val="99"/>
    <w:unhideWhenUsed/>
    <w:rsid w:val="00657C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inkedin.com/company/growthpoint-properties-lt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witter.com/Growthpoi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cebook.com/Growthpoint" TargetMode="External"/><Relationship Id="rId5" Type="http://schemas.openxmlformats.org/officeDocument/2006/relationships/styles" Target="styles.xml"/><Relationship Id="rId15" Type="http://schemas.openxmlformats.org/officeDocument/2006/relationships/hyperlink" Target="file:///C:\Users\Bronwen\AppData\Local\Microsoft\Windows\INetCache\Content.Outlook\1GJLY6NV\bronwen@catchwords.co.za" TargetMode="External"/><Relationship Id="rId10" Type="http://schemas.openxmlformats.org/officeDocument/2006/relationships/hyperlink" Target="http://www.growthpoint.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youtube.com/GrowthpointBroadc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D2EF765151124183A27B7BFD2A603C" ma:contentTypeVersion="19" ma:contentTypeDescription="Create a new document." ma:contentTypeScope="" ma:versionID="7debfb556098e31003f6dd4410ef9c44">
  <xsd:schema xmlns:xsd="http://www.w3.org/2001/XMLSchema" xmlns:xs="http://www.w3.org/2001/XMLSchema" xmlns:p="http://schemas.microsoft.com/office/2006/metadata/properties" xmlns:ns2="17717cf5-1ea2-4566-9ca0-e8fac58384bf" xmlns:ns3="34b45ad1-52f3-4988-b2c6-6ce62e1bb65a" targetNamespace="http://schemas.microsoft.com/office/2006/metadata/properties" ma:root="true" ma:fieldsID="bc05a62494231686641b3fe149f894aa" ns2:_="" ns3:_="">
    <xsd:import namespace="17717cf5-1ea2-4566-9ca0-e8fac58384bf"/>
    <xsd:import namespace="34b45ad1-52f3-4988-b2c6-6ce62e1bb6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17cf5-1ea2-4566-9ca0-e8fac58384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820594-faaa-4325-a1a0-2bf391785c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b45ad1-52f3-4988-b2c6-6ce62e1bb6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5bb960-c2e3-489b-9f24-dec06da84d07}" ma:internalName="TaxCatchAll" ma:showField="CatchAllData" ma:web="34b45ad1-52f3-4988-b2c6-6ce62e1bb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717cf5-1ea2-4566-9ca0-e8fac58384bf">
      <Terms xmlns="http://schemas.microsoft.com/office/infopath/2007/PartnerControls"/>
    </lcf76f155ced4ddcb4097134ff3c332f>
    <TaxCatchAll xmlns="34b45ad1-52f3-4988-b2c6-6ce62e1bb65a" xsi:nil="true"/>
  </documentManagement>
</p:properties>
</file>

<file path=customXml/itemProps1.xml><?xml version="1.0" encoding="utf-8"?>
<ds:datastoreItem xmlns:ds="http://schemas.openxmlformats.org/officeDocument/2006/customXml" ds:itemID="{0583DE9E-B36F-49BC-84B0-6E1F44B23052}">
  <ds:schemaRefs>
    <ds:schemaRef ds:uri="http://schemas.microsoft.com/sharepoint/v3/contenttype/forms"/>
  </ds:schemaRefs>
</ds:datastoreItem>
</file>

<file path=customXml/itemProps2.xml><?xml version="1.0" encoding="utf-8"?>
<ds:datastoreItem xmlns:ds="http://schemas.openxmlformats.org/officeDocument/2006/customXml" ds:itemID="{D4D152EF-6649-4E0D-BB3F-6249D5C15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17cf5-1ea2-4566-9ca0-e8fac58384bf"/>
    <ds:schemaRef ds:uri="34b45ad1-52f3-4988-b2c6-6ce62e1bb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57B8EC-47A8-4E9B-89B5-604D7723C151}">
  <ds:schemaRefs>
    <ds:schemaRef ds:uri="http://schemas.microsoft.com/office/2006/metadata/properties"/>
    <ds:schemaRef ds:uri="http://schemas.microsoft.com/office/infopath/2007/PartnerControls"/>
    <ds:schemaRef ds:uri="17717cf5-1ea2-4566-9ca0-e8fac58384bf"/>
    <ds:schemaRef ds:uri="34b45ad1-52f3-4988-b2c6-6ce62e1bb65a"/>
  </ds:schemaRefs>
</ds:datastoreItem>
</file>

<file path=docMetadata/LabelInfo.xml><?xml version="1.0" encoding="utf-8"?>
<clbl:labelList xmlns:clbl="http://schemas.microsoft.com/office/2020/mipLabelMetadata">
  <clbl:label id="{5296b009-0e1d-4bb2-a1c7-8ad5208a1e5d}" enabled="1" method="Standard" siteId="{274f03e2-252e-43a4-b45a-b22015dd3bc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Growthpoint Properties Limited</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2</cp:revision>
  <dcterms:created xsi:type="dcterms:W3CDTF">2026-02-10T06:33:00Z</dcterms:created>
  <dcterms:modified xsi:type="dcterms:W3CDTF">2026-02-10T06:33:00Z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0x01010090D2EF765151124183A27B7BFD2A603C</vt:lpwstr>
  </property>
</Properties>
</file>