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144269" w14:textId="51C269A8" w:rsidR="00A04D7A" w:rsidRPr="00EB4168" w:rsidRDefault="00A04D7A" w:rsidP="00E44F5A">
      <w:pPr>
        <w:spacing w:after="0" w:line="276" w:lineRule="auto"/>
        <w:jc w:val="both"/>
        <w:rPr>
          <w:rFonts w:eastAsia="Times New Roman"/>
        </w:rPr>
      </w:pPr>
      <w:r w:rsidRPr="00EB4168">
        <w:rPr>
          <w:rFonts w:eastAsia="Times New Roman"/>
        </w:rPr>
        <w:t>FOR IMMEDIATE RELEASE</w:t>
      </w:r>
    </w:p>
    <w:p w14:paraId="7D166A12" w14:textId="72A6FA62" w:rsidR="00A04D7A" w:rsidRPr="00EB4168" w:rsidRDefault="005E24B7" w:rsidP="00E44F5A">
      <w:pPr>
        <w:spacing w:after="0" w:line="276" w:lineRule="auto"/>
        <w:jc w:val="both"/>
        <w:rPr>
          <w:rFonts w:eastAsia="Times New Roman"/>
        </w:rPr>
      </w:pPr>
      <w:r>
        <w:rPr>
          <w:rFonts w:eastAsia="Times New Roman"/>
        </w:rPr>
        <w:t>23 April 2024</w:t>
      </w:r>
    </w:p>
    <w:p w14:paraId="01911104" w14:textId="77777777" w:rsidR="00A04D7A" w:rsidRPr="00EB4168" w:rsidRDefault="00A04D7A" w:rsidP="00E44F5A">
      <w:pPr>
        <w:spacing w:after="0" w:line="276" w:lineRule="auto"/>
        <w:jc w:val="both"/>
        <w:rPr>
          <w:rFonts w:eastAsia="Times New Roman"/>
        </w:rPr>
      </w:pPr>
    </w:p>
    <w:p w14:paraId="4DF49443" w14:textId="77777777" w:rsidR="00A04D7A" w:rsidRPr="00E44F5A" w:rsidRDefault="00A04D7A" w:rsidP="00E44F5A">
      <w:pPr>
        <w:spacing w:after="0" w:line="276" w:lineRule="auto"/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E44F5A">
        <w:rPr>
          <w:rFonts w:eastAsia="Times New Roman"/>
          <w:b/>
          <w:bCs/>
          <w:color w:val="000000" w:themeColor="text1"/>
          <w:sz w:val="28"/>
          <w:szCs w:val="28"/>
        </w:rPr>
        <w:t xml:space="preserve">Flanagan &amp; Gerard and Vukile take ownership of </w:t>
      </w:r>
    </w:p>
    <w:p w14:paraId="417B1CC4" w14:textId="5D7F3420" w:rsidR="00A04D7A" w:rsidRPr="00E44F5A" w:rsidRDefault="00A04D7A" w:rsidP="00E44F5A">
      <w:pPr>
        <w:spacing w:after="0" w:line="276" w:lineRule="auto"/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  <w:r w:rsidRPr="00E44F5A">
        <w:rPr>
          <w:rFonts w:eastAsia="Times New Roman"/>
          <w:b/>
          <w:bCs/>
          <w:color w:val="000000" w:themeColor="text1"/>
          <w:sz w:val="28"/>
          <w:szCs w:val="28"/>
        </w:rPr>
        <w:t xml:space="preserve">BT </w:t>
      </w:r>
      <w:proofErr w:type="spellStart"/>
      <w:r w:rsidRPr="00E44F5A">
        <w:rPr>
          <w:rFonts w:eastAsia="Times New Roman"/>
          <w:b/>
          <w:bCs/>
          <w:color w:val="000000" w:themeColor="text1"/>
          <w:sz w:val="28"/>
          <w:szCs w:val="28"/>
        </w:rPr>
        <w:t>Ngebs</w:t>
      </w:r>
      <w:proofErr w:type="spellEnd"/>
      <w:r w:rsidRPr="00E44F5A">
        <w:rPr>
          <w:rFonts w:eastAsia="Times New Roman"/>
          <w:b/>
          <w:bCs/>
          <w:color w:val="000000" w:themeColor="text1"/>
          <w:sz w:val="28"/>
          <w:szCs w:val="28"/>
        </w:rPr>
        <w:t xml:space="preserve"> City in </w:t>
      </w:r>
      <w:r w:rsidR="008B618B">
        <w:rPr>
          <w:rFonts w:eastAsia="Times New Roman"/>
          <w:b/>
          <w:bCs/>
          <w:color w:val="000000" w:themeColor="text1"/>
          <w:sz w:val="28"/>
          <w:szCs w:val="28"/>
        </w:rPr>
        <w:t>R800</w:t>
      </w:r>
      <w:r w:rsidR="008B618B" w:rsidRPr="00E44F5A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894507" w:rsidRPr="00E44F5A">
        <w:rPr>
          <w:rFonts w:eastAsia="Times New Roman"/>
          <w:b/>
          <w:bCs/>
          <w:color w:val="000000" w:themeColor="text1"/>
          <w:sz w:val="28"/>
          <w:szCs w:val="28"/>
        </w:rPr>
        <w:t>million</w:t>
      </w:r>
      <w:r w:rsidRPr="00E44F5A">
        <w:rPr>
          <w:rFonts w:eastAsia="Times New Roman"/>
          <w:b/>
          <w:bCs/>
          <w:color w:val="000000" w:themeColor="text1"/>
          <w:sz w:val="28"/>
          <w:szCs w:val="28"/>
        </w:rPr>
        <w:t xml:space="preserve"> deal</w:t>
      </w:r>
      <w:r w:rsidR="00926D65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</w:p>
    <w:p w14:paraId="7149B07B" w14:textId="77777777" w:rsidR="00A04D7A" w:rsidRPr="00E44F5A" w:rsidRDefault="00A04D7A" w:rsidP="00E44F5A">
      <w:pPr>
        <w:spacing w:after="0" w:line="276" w:lineRule="auto"/>
        <w:jc w:val="both"/>
        <w:rPr>
          <w:rFonts w:eastAsia="Times New Roman"/>
          <w:color w:val="000000" w:themeColor="text1"/>
        </w:rPr>
      </w:pPr>
    </w:p>
    <w:p w14:paraId="7D490EAC" w14:textId="1775D40A" w:rsidR="007F0A91" w:rsidRPr="00E44F5A" w:rsidRDefault="007F0A91" w:rsidP="00E44F5A">
      <w:pPr>
        <w:spacing w:after="0" w:line="276" w:lineRule="auto"/>
        <w:jc w:val="both"/>
        <w:rPr>
          <w:rFonts w:eastAsia="Times New Roman"/>
          <w:color w:val="000000" w:themeColor="text1"/>
        </w:rPr>
      </w:pPr>
      <w:r w:rsidRPr="00E44F5A">
        <w:rPr>
          <w:rFonts w:eastAsia="Times New Roman"/>
          <w:color w:val="000000" w:themeColor="text1"/>
        </w:rPr>
        <w:t xml:space="preserve">BT </w:t>
      </w:r>
      <w:proofErr w:type="spellStart"/>
      <w:r w:rsidRPr="00E44F5A">
        <w:rPr>
          <w:rFonts w:eastAsia="Times New Roman"/>
          <w:color w:val="000000" w:themeColor="text1"/>
        </w:rPr>
        <w:t>Ngebs</w:t>
      </w:r>
      <w:proofErr w:type="spellEnd"/>
      <w:r w:rsidRPr="00E44F5A">
        <w:rPr>
          <w:rFonts w:eastAsia="Times New Roman"/>
          <w:color w:val="000000" w:themeColor="text1"/>
        </w:rPr>
        <w:t xml:space="preserve"> City in Mthatha, Eastern Cape, has transferred </w:t>
      </w:r>
      <w:r w:rsidR="00A04D7A" w:rsidRPr="00E44F5A">
        <w:rPr>
          <w:rFonts w:eastAsia="Times New Roman"/>
          <w:color w:val="000000" w:themeColor="text1"/>
        </w:rPr>
        <w:t xml:space="preserve">into the skilled hands of </w:t>
      </w:r>
      <w:r w:rsidRPr="00E44F5A">
        <w:rPr>
          <w:rFonts w:eastAsia="Times New Roman"/>
          <w:color w:val="000000" w:themeColor="text1"/>
        </w:rPr>
        <w:t xml:space="preserve">its new </w:t>
      </w:r>
      <w:r w:rsidR="00A04D7A" w:rsidRPr="00E44F5A">
        <w:rPr>
          <w:rFonts w:eastAsia="Times New Roman"/>
          <w:color w:val="000000" w:themeColor="text1"/>
        </w:rPr>
        <w:t>retail property specialist co-</w:t>
      </w:r>
      <w:r w:rsidRPr="00E44F5A">
        <w:rPr>
          <w:rFonts w:eastAsia="Times New Roman"/>
          <w:color w:val="000000" w:themeColor="text1"/>
        </w:rPr>
        <w:t>owners, Flanagan &amp; Gerard Property Group and Vukile Property Fund (JSE: VKE). The process for the R</w:t>
      </w:r>
      <w:r w:rsidR="008B618B">
        <w:rPr>
          <w:rFonts w:eastAsia="Times New Roman"/>
          <w:color w:val="000000" w:themeColor="text1"/>
        </w:rPr>
        <w:t>8</w:t>
      </w:r>
      <w:r w:rsidRPr="00E44F5A">
        <w:rPr>
          <w:rFonts w:eastAsia="Times New Roman"/>
          <w:color w:val="000000" w:themeColor="text1"/>
        </w:rPr>
        <w:t>00 million acquisition began in 2022 and has now been finalised</w:t>
      </w:r>
      <w:r w:rsidR="00A04D7A" w:rsidRPr="00E44F5A">
        <w:rPr>
          <w:rFonts w:eastAsia="Times New Roman"/>
          <w:color w:val="000000" w:themeColor="text1"/>
        </w:rPr>
        <w:t xml:space="preserve">, with each owner holding an equal share </w:t>
      </w:r>
      <w:r w:rsidR="00E44F5A">
        <w:rPr>
          <w:rFonts w:eastAsia="Times New Roman"/>
          <w:color w:val="000000" w:themeColor="text1"/>
        </w:rPr>
        <w:t xml:space="preserve">in </w:t>
      </w:r>
      <w:r w:rsidR="00A04D7A" w:rsidRPr="00E44F5A">
        <w:rPr>
          <w:rFonts w:eastAsia="Times New Roman"/>
          <w:color w:val="000000" w:themeColor="text1"/>
        </w:rPr>
        <w:t>this regional shopping centre.</w:t>
      </w:r>
    </w:p>
    <w:p w14:paraId="06E992DD" w14:textId="77777777" w:rsidR="00F15D13" w:rsidRPr="00E44F5A" w:rsidRDefault="00F15D13" w:rsidP="00E44F5A">
      <w:pPr>
        <w:spacing w:after="0" w:line="276" w:lineRule="auto"/>
        <w:jc w:val="both"/>
        <w:rPr>
          <w:rFonts w:eastAsia="Times New Roman"/>
          <w:color w:val="000000" w:themeColor="text1"/>
        </w:rPr>
      </w:pPr>
    </w:p>
    <w:p w14:paraId="2BEDFF30" w14:textId="37D7F870" w:rsidR="007F0A91" w:rsidRPr="00E44F5A" w:rsidRDefault="007F0A91" w:rsidP="00E44F5A">
      <w:pPr>
        <w:spacing w:after="0" w:line="276" w:lineRule="auto"/>
        <w:jc w:val="both"/>
        <w:rPr>
          <w:color w:val="000000" w:themeColor="text1"/>
        </w:rPr>
      </w:pPr>
      <w:r w:rsidRPr="00E44F5A">
        <w:rPr>
          <w:color w:val="000000" w:themeColor="text1"/>
        </w:rPr>
        <w:t xml:space="preserve">The transfer also </w:t>
      </w:r>
      <w:r w:rsidR="00A04D7A" w:rsidRPr="00E44F5A">
        <w:rPr>
          <w:color w:val="000000" w:themeColor="text1"/>
        </w:rPr>
        <w:t>signals</w:t>
      </w:r>
      <w:r w:rsidRPr="00E44F5A">
        <w:rPr>
          <w:color w:val="000000" w:themeColor="text1"/>
        </w:rPr>
        <w:t xml:space="preserve"> the green light to commence</w:t>
      </w:r>
      <w:r w:rsidR="007C2DD5" w:rsidRPr="00E44F5A">
        <w:rPr>
          <w:color w:val="000000" w:themeColor="text1"/>
        </w:rPr>
        <w:t xml:space="preserve"> </w:t>
      </w:r>
      <w:r w:rsidR="00E44F5A">
        <w:rPr>
          <w:color w:val="000000" w:themeColor="text1"/>
        </w:rPr>
        <w:t xml:space="preserve">with </w:t>
      </w:r>
      <w:r w:rsidR="008B618B">
        <w:rPr>
          <w:color w:val="000000" w:themeColor="text1"/>
        </w:rPr>
        <w:t xml:space="preserve">major refurbishment </w:t>
      </w:r>
      <w:r w:rsidR="007C2DD5" w:rsidRPr="00E44F5A">
        <w:rPr>
          <w:color w:val="000000" w:themeColor="text1"/>
        </w:rPr>
        <w:t xml:space="preserve">plans to bring the mall in line with the </w:t>
      </w:r>
      <w:r w:rsidR="00A04D7A" w:rsidRPr="00E44F5A">
        <w:rPr>
          <w:color w:val="000000" w:themeColor="text1"/>
        </w:rPr>
        <w:t xml:space="preserve">high </w:t>
      </w:r>
      <w:r w:rsidR="007C2DD5" w:rsidRPr="00E44F5A">
        <w:rPr>
          <w:color w:val="000000" w:themeColor="text1"/>
        </w:rPr>
        <w:t>standards of the new owners</w:t>
      </w:r>
      <w:r w:rsidR="008B618B">
        <w:rPr>
          <w:color w:val="000000" w:themeColor="text1"/>
        </w:rPr>
        <w:t>,</w:t>
      </w:r>
      <w:r w:rsidR="00A04D7A" w:rsidRPr="00E44F5A">
        <w:rPr>
          <w:color w:val="000000" w:themeColor="text1"/>
        </w:rPr>
        <w:t xml:space="preserve"> while improving the overall retail experience for customers from this community and its surrounds.</w:t>
      </w:r>
    </w:p>
    <w:p w14:paraId="1462F847" w14:textId="37B39520" w:rsidR="000F122D" w:rsidRDefault="000F122D" w:rsidP="00E44F5A">
      <w:pPr>
        <w:spacing w:after="0" w:line="276" w:lineRule="auto"/>
        <w:jc w:val="both"/>
        <w:rPr>
          <w:color w:val="000000" w:themeColor="text1"/>
        </w:rPr>
      </w:pPr>
    </w:p>
    <w:p w14:paraId="48DD0257" w14:textId="3EFE34B3" w:rsidR="000F122D" w:rsidRPr="00E44F5A" w:rsidRDefault="000F122D" w:rsidP="00E44F5A">
      <w:pPr>
        <w:spacing w:after="0" w:line="276" w:lineRule="auto"/>
        <w:jc w:val="both"/>
        <w:rPr>
          <w:color w:val="000000" w:themeColor="text1"/>
        </w:rPr>
      </w:pPr>
      <w:r w:rsidRPr="000F122D">
        <w:rPr>
          <w:color w:val="000000" w:themeColor="text1"/>
        </w:rPr>
        <w:t xml:space="preserve">The </w:t>
      </w:r>
      <w:r>
        <w:rPr>
          <w:color w:val="000000" w:themeColor="text1"/>
        </w:rPr>
        <w:t>redevelopment</w:t>
      </w:r>
      <w:r w:rsidRPr="000F122D">
        <w:rPr>
          <w:color w:val="000000" w:themeColor="text1"/>
        </w:rPr>
        <w:t xml:space="preserve"> of the regional mall </w:t>
      </w:r>
      <w:r>
        <w:rPr>
          <w:color w:val="000000" w:themeColor="text1"/>
        </w:rPr>
        <w:t>will bring</w:t>
      </w:r>
      <w:r w:rsidRPr="000F122D">
        <w:rPr>
          <w:color w:val="000000" w:themeColor="text1"/>
        </w:rPr>
        <w:t xml:space="preserve"> significant improvement in its dynamics</w:t>
      </w:r>
      <w:r>
        <w:rPr>
          <w:color w:val="000000" w:themeColor="text1"/>
        </w:rPr>
        <w:t>, flows</w:t>
      </w:r>
      <w:r w:rsidRPr="000F122D">
        <w:rPr>
          <w:color w:val="000000" w:themeColor="text1"/>
        </w:rPr>
        <w:t xml:space="preserve"> and synergy with the neighbouring </w:t>
      </w:r>
      <w:r>
        <w:rPr>
          <w:color w:val="000000" w:themeColor="text1"/>
        </w:rPr>
        <w:t>Mayfair H</w:t>
      </w:r>
      <w:r w:rsidRPr="000F122D">
        <w:rPr>
          <w:color w:val="000000" w:themeColor="text1"/>
        </w:rPr>
        <w:t xml:space="preserve">otel and </w:t>
      </w:r>
      <w:r>
        <w:rPr>
          <w:color w:val="000000" w:themeColor="text1"/>
        </w:rPr>
        <w:t>C</w:t>
      </w:r>
      <w:r w:rsidRPr="000F122D">
        <w:rPr>
          <w:color w:val="000000" w:themeColor="text1"/>
        </w:rPr>
        <w:t>asino. The introduction of escalators connecting the basement carpark directly to the retail level will streamline flow and interaction</w:t>
      </w:r>
      <w:r>
        <w:rPr>
          <w:color w:val="000000" w:themeColor="text1"/>
        </w:rPr>
        <w:t xml:space="preserve">, create ease of access and </w:t>
      </w:r>
      <w:r w:rsidR="00A14096">
        <w:rPr>
          <w:color w:val="000000" w:themeColor="text1"/>
        </w:rPr>
        <w:t xml:space="preserve">shopping </w:t>
      </w:r>
      <w:r>
        <w:rPr>
          <w:color w:val="000000" w:themeColor="text1"/>
        </w:rPr>
        <w:t>convenien</w:t>
      </w:r>
      <w:r w:rsidR="00A14096">
        <w:rPr>
          <w:color w:val="000000" w:themeColor="text1"/>
        </w:rPr>
        <w:t>ce</w:t>
      </w:r>
      <w:r w:rsidRPr="000F122D">
        <w:rPr>
          <w:color w:val="000000" w:themeColor="text1"/>
        </w:rPr>
        <w:t>.</w:t>
      </w:r>
      <w:r>
        <w:rPr>
          <w:color w:val="000000" w:themeColor="text1"/>
        </w:rPr>
        <w:t xml:space="preserve"> Mall lobbies will be introduced </w:t>
      </w:r>
      <w:r w:rsidR="00A14096">
        <w:rPr>
          <w:color w:val="000000" w:themeColor="text1"/>
        </w:rPr>
        <w:t xml:space="preserve">to </w:t>
      </w:r>
      <w:r>
        <w:rPr>
          <w:color w:val="000000" w:themeColor="text1"/>
        </w:rPr>
        <w:t>the basement parking level</w:t>
      </w:r>
      <w:r w:rsidR="00A14096">
        <w:rPr>
          <w:color w:val="000000" w:themeColor="text1"/>
        </w:rPr>
        <w:t>,</w:t>
      </w:r>
      <w:r>
        <w:rPr>
          <w:color w:val="000000" w:themeColor="text1"/>
        </w:rPr>
        <w:t xml:space="preserve"> connecting the new escalators to key tenants on the retail level above. Tenant signage will be </w:t>
      </w:r>
      <w:r w:rsidR="007C61B6">
        <w:rPr>
          <w:color w:val="000000" w:themeColor="text1"/>
        </w:rPr>
        <w:t>vastly</w:t>
      </w:r>
      <w:r>
        <w:rPr>
          <w:color w:val="000000" w:themeColor="text1"/>
        </w:rPr>
        <w:t xml:space="preserve"> improved giving customers a sense of direction and comfort with the mall layout. Major upgrades are planned</w:t>
      </w:r>
      <w:r w:rsidRPr="000F122D">
        <w:rPr>
          <w:color w:val="000000" w:themeColor="text1"/>
        </w:rPr>
        <w:t xml:space="preserve"> for the main mall entrance, </w:t>
      </w:r>
      <w:r>
        <w:rPr>
          <w:color w:val="000000" w:themeColor="text1"/>
        </w:rPr>
        <w:t>bringing</w:t>
      </w:r>
      <w:r w:rsidRPr="000F122D">
        <w:rPr>
          <w:color w:val="000000" w:themeColor="text1"/>
        </w:rPr>
        <w:t xml:space="preserve"> theatrical elements and a vibrant atmosphere to strengthen the connection with the adjacent </w:t>
      </w:r>
      <w:r>
        <w:rPr>
          <w:color w:val="000000" w:themeColor="text1"/>
        </w:rPr>
        <w:t>C</w:t>
      </w:r>
      <w:r w:rsidRPr="000F122D">
        <w:rPr>
          <w:color w:val="000000" w:themeColor="text1"/>
        </w:rPr>
        <w:t xml:space="preserve">asino and </w:t>
      </w:r>
      <w:r>
        <w:rPr>
          <w:color w:val="000000" w:themeColor="text1"/>
        </w:rPr>
        <w:t>Mayfair H</w:t>
      </w:r>
      <w:r w:rsidRPr="000F122D">
        <w:rPr>
          <w:color w:val="000000" w:themeColor="text1"/>
        </w:rPr>
        <w:t xml:space="preserve">otel. The </w:t>
      </w:r>
      <w:r>
        <w:rPr>
          <w:color w:val="000000" w:themeColor="text1"/>
        </w:rPr>
        <w:t>combination</w:t>
      </w:r>
      <w:r w:rsidRPr="000F122D">
        <w:rPr>
          <w:color w:val="000000" w:themeColor="text1"/>
        </w:rPr>
        <w:t xml:space="preserve"> of new owner-operated restaurants, thoughtful landscaping, and an enhanced overall vibe will contribute to the revitalization of this precinct, offering a more engaging and appealing experience for visitors</w:t>
      </w:r>
      <w:r>
        <w:rPr>
          <w:color w:val="000000" w:themeColor="text1"/>
        </w:rPr>
        <w:t xml:space="preserve"> from the region</w:t>
      </w:r>
      <w:r w:rsidRPr="000F122D">
        <w:rPr>
          <w:color w:val="000000" w:themeColor="text1"/>
        </w:rPr>
        <w:t>.</w:t>
      </w:r>
    </w:p>
    <w:p w14:paraId="0E949679" w14:textId="77777777" w:rsidR="00A04D7A" w:rsidRPr="00E44F5A" w:rsidRDefault="00A04D7A" w:rsidP="00E44F5A">
      <w:pPr>
        <w:spacing w:after="0" w:line="276" w:lineRule="auto"/>
        <w:jc w:val="both"/>
        <w:rPr>
          <w:color w:val="000000" w:themeColor="text1"/>
        </w:rPr>
      </w:pPr>
    </w:p>
    <w:p w14:paraId="35AFB327" w14:textId="4702622C" w:rsidR="007F0A91" w:rsidRPr="00E44F5A" w:rsidRDefault="00F15D13" w:rsidP="00E44F5A">
      <w:pPr>
        <w:spacing w:after="0" w:line="276" w:lineRule="auto"/>
        <w:jc w:val="both"/>
        <w:rPr>
          <w:color w:val="000000" w:themeColor="text1"/>
        </w:rPr>
      </w:pPr>
      <w:r w:rsidRPr="00E44F5A">
        <w:rPr>
          <w:color w:val="000000" w:themeColor="text1"/>
        </w:rPr>
        <w:t>The mall's</w:t>
      </w:r>
      <w:r w:rsidR="007F0A91" w:rsidRPr="00E44F5A">
        <w:rPr>
          <w:color w:val="000000" w:themeColor="text1"/>
        </w:rPr>
        <w:t xml:space="preserve"> </w:t>
      </w:r>
      <w:r w:rsidR="00A04D7A" w:rsidRPr="00E44F5A">
        <w:rPr>
          <w:color w:val="000000" w:themeColor="text1"/>
        </w:rPr>
        <w:t xml:space="preserve">retail </w:t>
      </w:r>
      <w:r w:rsidR="007F0A91" w:rsidRPr="00E44F5A">
        <w:rPr>
          <w:color w:val="000000" w:themeColor="text1"/>
        </w:rPr>
        <w:t>mix will also be energised</w:t>
      </w:r>
      <w:r w:rsidR="000F122D">
        <w:rPr>
          <w:color w:val="000000" w:themeColor="text1"/>
        </w:rPr>
        <w:t xml:space="preserve">, </w:t>
      </w:r>
      <w:r w:rsidR="007C61B6">
        <w:rPr>
          <w:color w:val="000000" w:themeColor="text1"/>
        </w:rPr>
        <w:t>bringing</w:t>
      </w:r>
      <w:r w:rsidR="000F122D">
        <w:rPr>
          <w:color w:val="000000" w:themeColor="text1"/>
        </w:rPr>
        <w:t xml:space="preserve"> new retailers to the centre</w:t>
      </w:r>
      <w:r w:rsidR="00A04D7A" w:rsidRPr="00E44F5A">
        <w:rPr>
          <w:color w:val="000000" w:themeColor="text1"/>
        </w:rPr>
        <w:t xml:space="preserve">. </w:t>
      </w:r>
      <w:r w:rsidR="000F122D">
        <w:rPr>
          <w:color w:val="000000" w:themeColor="text1"/>
        </w:rPr>
        <w:t xml:space="preserve">Additional retailers focusing on first order goods will </w:t>
      </w:r>
      <w:r w:rsidR="000F122D" w:rsidRPr="00A54E33">
        <w:rPr>
          <w:color w:val="000000" w:themeColor="text1"/>
        </w:rPr>
        <w:t>be introduced in conjunction with an additional pharmacy. This will bolster the current tenant mix which</w:t>
      </w:r>
      <w:r w:rsidR="00A04D7A" w:rsidRPr="000F0E5E">
        <w:rPr>
          <w:color w:val="000000" w:themeColor="text1"/>
        </w:rPr>
        <w:t xml:space="preserve"> includes </w:t>
      </w:r>
      <w:r w:rsidR="00894507" w:rsidRPr="000F0E5E">
        <w:rPr>
          <w:color w:val="000000" w:themeColor="text1"/>
        </w:rPr>
        <w:t xml:space="preserve">the likes of </w:t>
      </w:r>
      <w:r w:rsidR="00A04D7A" w:rsidRPr="000F0E5E">
        <w:rPr>
          <w:color w:val="000000" w:themeColor="text1"/>
        </w:rPr>
        <w:t>Pick n Pay, Checkers, Woolworths and Clicks.</w:t>
      </w:r>
      <w:r w:rsidR="00A04D7A" w:rsidRPr="00A54E33">
        <w:rPr>
          <w:color w:val="000000" w:themeColor="text1"/>
        </w:rPr>
        <w:t xml:space="preserve"> In addition, its </w:t>
      </w:r>
      <w:r w:rsidR="007F0A91" w:rsidRPr="00A54E33">
        <w:rPr>
          <w:color w:val="000000" w:themeColor="text1"/>
        </w:rPr>
        <w:t>popular selection of fashion brands</w:t>
      </w:r>
      <w:r w:rsidR="00A04D7A" w:rsidRPr="00A54E33">
        <w:rPr>
          <w:color w:val="000000" w:themeColor="text1"/>
        </w:rPr>
        <w:t xml:space="preserve">, </w:t>
      </w:r>
      <w:r w:rsidR="00A04D7A" w:rsidRPr="000F0E5E">
        <w:rPr>
          <w:color w:val="000000" w:themeColor="text1"/>
        </w:rPr>
        <w:t xml:space="preserve">including </w:t>
      </w:r>
      <w:proofErr w:type="spellStart"/>
      <w:r w:rsidR="00A04D7A" w:rsidRPr="000F0E5E">
        <w:rPr>
          <w:color w:val="000000" w:themeColor="text1"/>
        </w:rPr>
        <w:t>T</w:t>
      </w:r>
      <w:r w:rsidR="00894507" w:rsidRPr="000F0E5E">
        <w:rPr>
          <w:color w:val="000000" w:themeColor="text1"/>
        </w:rPr>
        <w:t>ru</w:t>
      </w:r>
      <w:r w:rsidR="00A04D7A" w:rsidRPr="000F0E5E">
        <w:rPr>
          <w:color w:val="000000" w:themeColor="text1"/>
        </w:rPr>
        <w:t>worths</w:t>
      </w:r>
      <w:proofErr w:type="spellEnd"/>
      <w:r w:rsidR="00A04D7A" w:rsidRPr="000F0E5E">
        <w:rPr>
          <w:color w:val="000000" w:themeColor="text1"/>
        </w:rPr>
        <w:t xml:space="preserve">, Foschini, Edgars, Mr Price, </w:t>
      </w:r>
      <w:proofErr w:type="spellStart"/>
      <w:r w:rsidR="00BE0BA8" w:rsidRPr="000F0E5E">
        <w:rPr>
          <w:color w:val="000000" w:themeColor="text1"/>
        </w:rPr>
        <w:t>Ackermans</w:t>
      </w:r>
      <w:proofErr w:type="spellEnd"/>
      <w:r w:rsidR="00BE0BA8" w:rsidRPr="000F0E5E">
        <w:rPr>
          <w:color w:val="000000" w:themeColor="text1"/>
        </w:rPr>
        <w:t xml:space="preserve">, Refinery, </w:t>
      </w:r>
      <w:r w:rsidR="000F122D" w:rsidRPr="000F0E5E">
        <w:rPr>
          <w:color w:val="000000" w:themeColor="text1"/>
        </w:rPr>
        <w:t xml:space="preserve">Archive, </w:t>
      </w:r>
      <w:r w:rsidR="00A04D7A" w:rsidRPr="000F0E5E">
        <w:rPr>
          <w:color w:val="000000" w:themeColor="text1"/>
        </w:rPr>
        <w:t>Timberland, Fabiani, G-Star Raw, Spitz, Soviet</w:t>
      </w:r>
      <w:r w:rsidR="000F122D" w:rsidRPr="00A54E33">
        <w:rPr>
          <w:color w:val="000000" w:themeColor="text1"/>
        </w:rPr>
        <w:t xml:space="preserve"> and Bogart Man</w:t>
      </w:r>
      <w:r w:rsidR="007F0A91" w:rsidRPr="00A54E33">
        <w:rPr>
          <w:color w:val="000000" w:themeColor="text1"/>
        </w:rPr>
        <w:t xml:space="preserve"> will be expanded with a</w:t>
      </w:r>
      <w:r w:rsidR="00A04D7A" w:rsidRPr="00A54E33">
        <w:rPr>
          <w:color w:val="000000" w:themeColor="text1"/>
        </w:rPr>
        <w:t>n even wider</w:t>
      </w:r>
      <w:r w:rsidR="007F0A91" w:rsidRPr="00A54E33">
        <w:rPr>
          <w:color w:val="000000" w:themeColor="text1"/>
        </w:rPr>
        <w:t xml:space="preserve"> array of offerings.</w:t>
      </w:r>
      <w:r w:rsidR="000F122D" w:rsidRPr="00A54E33">
        <w:rPr>
          <w:color w:val="000000" w:themeColor="text1"/>
        </w:rPr>
        <w:t xml:space="preserve"> Both</w:t>
      </w:r>
      <w:r w:rsidR="000F122D">
        <w:rPr>
          <w:color w:val="000000" w:themeColor="text1"/>
        </w:rPr>
        <w:t xml:space="preserve"> </w:t>
      </w:r>
      <w:proofErr w:type="spellStart"/>
      <w:r w:rsidR="000F122D">
        <w:rPr>
          <w:color w:val="000000" w:themeColor="text1"/>
        </w:rPr>
        <w:t>Queenspark</w:t>
      </w:r>
      <w:proofErr w:type="spellEnd"/>
      <w:r w:rsidR="000F122D">
        <w:rPr>
          <w:color w:val="000000" w:themeColor="text1"/>
        </w:rPr>
        <w:t xml:space="preserve"> and Pick n Pay Clothing</w:t>
      </w:r>
      <w:r w:rsidR="00926D65">
        <w:rPr>
          <w:color w:val="000000" w:themeColor="text1"/>
        </w:rPr>
        <w:t xml:space="preserve"> have recently joined BT </w:t>
      </w:r>
      <w:proofErr w:type="spellStart"/>
      <w:r w:rsidR="00926D65">
        <w:rPr>
          <w:color w:val="000000" w:themeColor="text1"/>
        </w:rPr>
        <w:t>Ngebs</w:t>
      </w:r>
      <w:proofErr w:type="spellEnd"/>
      <w:r w:rsidR="00926D65">
        <w:rPr>
          <w:color w:val="000000" w:themeColor="text1"/>
        </w:rPr>
        <w:t xml:space="preserve"> City.</w:t>
      </w:r>
    </w:p>
    <w:p w14:paraId="7523D545" w14:textId="77777777" w:rsidR="00A13094" w:rsidRPr="00E44F5A" w:rsidRDefault="00A13094" w:rsidP="00E44F5A">
      <w:pPr>
        <w:spacing w:after="0" w:line="276" w:lineRule="auto"/>
        <w:jc w:val="both"/>
        <w:rPr>
          <w:color w:val="000000" w:themeColor="text1"/>
        </w:rPr>
      </w:pPr>
    </w:p>
    <w:p w14:paraId="419A03EB" w14:textId="417D07DA" w:rsidR="00A13094" w:rsidRPr="00E44F5A" w:rsidRDefault="00A13094" w:rsidP="00E44F5A">
      <w:pPr>
        <w:spacing w:after="0" w:line="276" w:lineRule="auto"/>
        <w:jc w:val="both"/>
        <w:rPr>
          <w:rFonts w:cs="Arial"/>
          <w:color w:val="000000" w:themeColor="text1"/>
        </w:rPr>
      </w:pPr>
      <w:r w:rsidRPr="00512AFD">
        <w:rPr>
          <w:b/>
          <w:bCs/>
          <w:color w:val="000000" w:themeColor="text1"/>
        </w:rPr>
        <w:t>Paul Gerard, MD at Flanagan &amp; Gerard, comment</w:t>
      </w:r>
      <w:r w:rsidR="00EB4168" w:rsidRPr="00512AFD">
        <w:rPr>
          <w:b/>
          <w:bCs/>
          <w:color w:val="000000" w:themeColor="text1"/>
        </w:rPr>
        <w:t>s</w:t>
      </w:r>
      <w:r w:rsidRPr="00512AFD">
        <w:rPr>
          <w:b/>
          <w:bCs/>
          <w:color w:val="000000" w:themeColor="text1"/>
        </w:rPr>
        <w:t>,</w:t>
      </w:r>
      <w:r w:rsidRPr="00E44F5A">
        <w:rPr>
          <w:color w:val="000000" w:themeColor="text1"/>
        </w:rPr>
        <w:t xml:space="preserve"> “</w:t>
      </w:r>
      <w:r w:rsidR="008C2107" w:rsidRPr="00E44F5A">
        <w:rPr>
          <w:rFonts w:cs="Arial"/>
          <w:color w:val="000000" w:themeColor="text1"/>
        </w:rPr>
        <w:t xml:space="preserve">BT </w:t>
      </w:r>
      <w:proofErr w:type="spellStart"/>
      <w:r w:rsidR="008C2107" w:rsidRPr="00E44F5A">
        <w:rPr>
          <w:rFonts w:cs="Arial"/>
          <w:color w:val="000000" w:themeColor="text1"/>
        </w:rPr>
        <w:t>Ngebs</w:t>
      </w:r>
      <w:proofErr w:type="spellEnd"/>
      <w:r w:rsidR="008C2107" w:rsidRPr="00E44F5A">
        <w:rPr>
          <w:rFonts w:cs="Arial"/>
          <w:color w:val="000000" w:themeColor="text1"/>
        </w:rPr>
        <w:t xml:space="preserve"> City has all the ingredients </w:t>
      </w:r>
      <w:r w:rsidR="00EB4168" w:rsidRPr="00E44F5A">
        <w:rPr>
          <w:rFonts w:cs="Arial"/>
          <w:color w:val="000000" w:themeColor="text1"/>
        </w:rPr>
        <w:t>to be an</w:t>
      </w:r>
      <w:r w:rsidR="008C2107" w:rsidRPr="00E44F5A">
        <w:rPr>
          <w:rFonts w:cs="Arial"/>
          <w:color w:val="000000" w:themeColor="text1"/>
        </w:rPr>
        <w:t xml:space="preserve"> exceptional retail asset</w:t>
      </w:r>
      <w:r w:rsidR="00EB4168" w:rsidRPr="00E44F5A">
        <w:rPr>
          <w:rFonts w:cs="Arial"/>
          <w:color w:val="000000" w:themeColor="text1"/>
        </w:rPr>
        <w:t xml:space="preserve"> in our portfolio.</w:t>
      </w:r>
      <w:r w:rsidR="008C2107" w:rsidRPr="00E44F5A">
        <w:rPr>
          <w:rFonts w:cs="Arial"/>
          <w:color w:val="000000" w:themeColor="text1"/>
        </w:rPr>
        <w:t xml:space="preserve"> </w:t>
      </w:r>
      <w:r w:rsidR="00EB4168" w:rsidRPr="00E44F5A">
        <w:rPr>
          <w:rFonts w:cs="Arial"/>
          <w:color w:val="000000" w:themeColor="text1"/>
        </w:rPr>
        <w:t>It</w:t>
      </w:r>
      <w:r w:rsidR="00E44F5A" w:rsidRPr="00E44F5A">
        <w:rPr>
          <w:rFonts w:cs="Arial"/>
          <w:color w:val="000000" w:themeColor="text1"/>
        </w:rPr>
        <w:t xml:space="preserve">s </w:t>
      </w:r>
      <w:r w:rsidR="00EB4168" w:rsidRPr="00E44F5A">
        <w:rPr>
          <w:rFonts w:cs="Arial"/>
          <w:color w:val="000000" w:themeColor="text1"/>
        </w:rPr>
        <w:t xml:space="preserve">great location, access and visibility </w:t>
      </w:r>
      <w:r w:rsidR="00E44F5A" w:rsidRPr="00E44F5A">
        <w:rPr>
          <w:rFonts w:cs="Arial"/>
          <w:color w:val="000000" w:themeColor="text1"/>
        </w:rPr>
        <w:t>make it a popular shopping destination.</w:t>
      </w:r>
      <w:r w:rsidR="00EB4168" w:rsidRPr="00E44F5A">
        <w:rPr>
          <w:rFonts w:cs="Arial"/>
          <w:color w:val="000000" w:themeColor="text1"/>
        </w:rPr>
        <w:t xml:space="preserve"> </w:t>
      </w:r>
      <w:r w:rsidR="008C2107" w:rsidRPr="00E44F5A">
        <w:rPr>
          <w:rFonts w:cs="Arial"/>
          <w:color w:val="000000" w:themeColor="text1"/>
        </w:rPr>
        <w:t xml:space="preserve">We are </w:t>
      </w:r>
      <w:r w:rsidR="00E44F5A">
        <w:rPr>
          <w:rFonts w:cs="Arial"/>
          <w:color w:val="000000" w:themeColor="text1"/>
        </w:rPr>
        <w:t>excited to work</w:t>
      </w:r>
      <w:r w:rsidR="008C2107" w:rsidRPr="00E44F5A">
        <w:rPr>
          <w:rFonts w:cs="Arial"/>
          <w:color w:val="000000" w:themeColor="text1"/>
        </w:rPr>
        <w:t xml:space="preserve"> with Vukile to unlock </w:t>
      </w:r>
      <w:r w:rsidR="00E44F5A">
        <w:rPr>
          <w:rFonts w:cs="Arial"/>
          <w:color w:val="000000" w:themeColor="text1"/>
        </w:rPr>
        <w:t xml:space="preserve">the mall’s </w:t>
      </w:r>
      <w:r w:rsidR="008C2107" w:rsidRPr="00E44F5A">
        <w:rPr>
          <w:rFonts w:cs="Arial"/>
          <w:color w:val="000000" w:themeColor="text1"/>
        </w:rPr>
        <w:t>potential and performance</w:t>
      </w:r>
      <w:r w:rsidR="00EB4168" w:rsidRPr="00E44F5A">
        <w:rPr>
          <w:rFonts w:cs="Arial"/>
          <w:color w:val="000000" w:themeColor="text1"/>
        </w:rPr>
        <w:t xml:space="preserve"> </w:t>
      </w:r>
      <w:r w:rsidR="00E44F5A" w:rsidRPr="00E44F5A">
        <w:rPr>
          <w:rFonts w:cs="Arial"/>
          <w:color w:val="000000" w:themeColor="text1"/>
        </w:rPr>
        <w:t xml:space="preserve">and </w:t>
      </w:r>
      <w:r w:rsidR="00EB4168" w:rsidRPr="00E44F5A">
        <w:rPr>
          <w:rFonts w:cs="Arial"/>
          <w:color w:val="000000" w:themeColor="text1"/>
        </w:rPr>
        <w:t>offer shoppers a wide</w:t>
      </w:r>
      <w:r w:rsidR="00E44F5A" w:rsidRPr="00E44F5A">
        <w:rPr>
          <w:rFonts w:cs="Arial"/>
          <w:color w:val="000000" w:themeColor="text1"/>
        </w:rPr>
        <w:t>r</w:t>
      </w:r>
      <w:r w:rsidR="00EB4168" w:rsidRPr="00E44F5A">
        <w:rPr>
          <w:rFonts w:cs="Arial"/>
          <w:color w:val="000000" w:themeColor="text1"/>
        </w:rPr>
        <w:t xml:space="preserve"> choice of </w:t>
      </w:r>
      <w:r w:rsidR="00E44F5A" w:rsidRPr="00E44F5A">
        <w:rPr>
          <w:rFonts w:cs="Arial"/>
          <w:color w:val="000000" w:themeColor="text1"/>
        </w:rPr>
        <w:t xml:space="preserve">attractive </w:t>
      </w:r>
      <w:r w:rsidR="00EB4168" w:rsidRPr="00E44F5A">
        <w:rPr>
          <w:rFonts w:cs="Arial"/>
          <w:color w:val="000000" w:themeColor="text1"/>
        </w:rPr>
        <w:t>retail</w:t>
      </w:r>
      <w:r w:rsidR="008C2107" w:rsidRPr="00E44F5A">
        <w:rPr>
          <w:rFonts w:cs="Arial"/>
          <w:color w:val="000000" w:themeColor="text1"/>
        </w:rPr>
        <w:t>.”</w:t>
      </w:r>
    </w:p>
    <w:p w14:paraId="5DE5944D" w14:textId="77777777" w:rsidR="00A04D7A" w:rsidRPr="00E44F5A" w:rsidRDefault="00A04D7A" w:rsidP="00E44F5A">
      <w:pPr>
        <w:spacing w:after="0" w:line="276" w:lineRule="auto"/>
        <w:jc w:val="both"/>
        <w:rPr>
          <w:color w:val="000000" w:themeColor="text1"/>
        </w:rPr>
      </w:pPr>
    </w:p>
    <w:p w14:paraId="5E882156" w14:textId="7A883B00" w:rsidR="00894507" w:rsidRPr="00E44F5A" w:rsidRDefault="00A13094" w:rsidP="00E44F5A">
      <w:pPr>
        <w:spacing w:after="0"/>
        <w:jc w:val="both"/>
        <w:rPr>
          <w:rFonts w:cstheme="minorHAnsi"/>
          <w:color w:val="000000" w:themeColor="text1"/>
          <w:lang w:val="en-ZA"/>
        </w:rPr>
      </w:pPr>
      <w:r w:rsidRPr="00512AFD">
        <w:rPr>
          <w:rFonts w:cstheme="minorHAnsi"/>
          <w:b/>
          <w:bCs/>
          <w:color w:val="000000" w:themeColor="text1"/>
          <w:lang w:val="en-ZA"/>
        </w:rPr>
        <w:t xml:space="preserve">Itumeleng Mothibeli, MD SA at </w:t>
      </w:r>
      <w:proofErr w:type="spellStart"/>
      <w:r w:rsidRPr="00512AFD">
        <w:rPr>
          <w:rFonts w:cstheme="minorHAnsi"/>
          <w:b/>
          <w:bCs/>
          <w:color w:val="000000" w:themeColor="text1"/>
          <w:lang w:val="en-ZA"/>
        </w:rPr>
        <w:t>Vukile</w:t>
      </w:r>
      <w:proofErr w:type="spellEnd"/>
      <w:r w:rsidRPr="00512AFD">
        <w:rPr>
          <w:rFonts w:cstheme="minorHAnsi"/>
          <w:b/>
          <w:bCs/>
          <w:color w:val="000000" w:themeColor="text1"/>
          <w:lang w:val="en-ZA"/>
        </w:rPr>
        <w:t>, remarks,</w:t>
      </w:r>
      <w:r w:rsidRPr="00E44F5A">
        <w:rPr>
          <w:rFonts w:cstheme="minorHAnsi"/>
          <w:color w:val="000000" w:themeColor="text1"/>
          <w:lang w:val="en-ZA"/>
        </w:rPr>
        <w:t xml:space="preserve"> “</w:t>
      </w:r>
      <w:r w:rsidR="00894507" w:rsidRPr="00E44F5A">
        <w:rPr>
          <w:rFonts w:cstheme="minorHAnsi"/>
          <w:color w:val="000000" w:themeColor="text1"/>
          <w:lang w:val="en-ZA"/>
        </w:rPr>
        <w:t xml:space="preserve">BT </w:t>
      </w:r>
      <w:proofErr w:type="spellStart"/>
      <w:r w:rsidR="00894507" w:rsidRPr="00E44F5A">
        <w:rPr>
          <w:rFonts w:cstheme="minorHAnsi"/>
          <w:color w:val="000000" w:themeColor="text1"/>
          <w:lang w:val="en-ZA"/>
        </w:rPr>
        <w:t>Ngebs</w:t>
      </w:r>
      <w:proofErr w:type="spellEnd"/>
      <w:r w:rsidR="00894507" w:rsidRPr="00E44F5A">
        <w:rPr>
          <w:rFonts w:cstheme="minorHAnsi"/>
          <w:color w:val="000000" w:themeColor="text1"/>
          <w:lang w:val="en-ZA"/>
        </w:rPr>
        <w:t xml:space="preserve"> City </w:t>
      </w:r>
      <w:r w:rsidR="00512AFD">
        <w:rPr>
          <w:rFonts w:cstheme="minorHAnsi"/>
          <w:color w:val="000000" w:themeColor="text1"/>
          <w:lang w:val="en-ZA"/>
        </w:rPr>
        <w:t xml:space="preserve">serves </w:t>
      </w:r>
      <w:r w:rsidR="00894507" w:rsidRPr="00E44F5A">
        <w:rPr>
          <w:rFonts w:cstheme="minorHAnsi"/>
          <w:color w:val="000000" w:themeColor="text1"/>
          <w:lang w:val="en-ZA"/>
        </w:rPr>
        <w:t xml:space="preserve">a crucial </w:t>
      </w:r>
      <w:r w:rsidR="00A14096">
        <w:rPr>
          <w:rFonts w:cstheme="minorHAnsi"/>
          <w:color w:val="000000" w:themeColor="text1"/>
          <w:lang w:val="en-ZA"/>
        </w:rPr>
        <w:t xml:space="preserve">customer base within the </w:t>
      </w:r>
      <w:r w:rsidR="00894507" w:rsidRPr="00E44F5A">
        <w:rPr>
          <w:rFonts w:cstheme="minorHAnsi"/>
          <w:color w:val="000000" w:themeColor="text1"/>
          <w:lang w:val="en-ZA"/>
        </w:rPr>
        <w:t>South African retail sector and expands our existing investment in high-performing township and rural malls.</w:t>
      </w:r>
      <w:r w:rsidR="008C2107" w:rsidRPr="00E44F5A">
        <w:rPr>
          <w:rFonts w:cstheme="minorHAnsi"/>
          <w:color w:val="000000" w:themeColor="text1"/>
          <w:lang w:val="en-ZA"/>
        </w:rPr>
        <w:t xml:space="preserve"> </w:t>
      </w:r>
      <w:r w:rsidR="00512AFD">
        <w:rPr>
          <w:rFonts w:cstheme="minorHAnsi"/>
          <w:color w:val="000000" w:themeColor="text1"/>
          <w:lang w:val="en-ZA"/>
        </w:rPr>
        <w:t>It is</w:t>
      </w:r>
      <w:r w:rsidR="00512AFD" w:rsidRPr="00E44F5A">
        <w:rPr>
          <w:rFonts w:cstheme="minorHAnsi"/>
          <w:color w:val="000000" w:themeColor="text1"/>
          <w:lang w:val="en-ZA"/>
        </w:rPr>
        <w:t xml:space="preserve"> an asset with excellent potential. </w:t>
      </w:r>
      <w:proofErr w:type="spellStart"/>
      <w:r w:rsidR="00E44F5A">
        <w:rPr>
          <w:rFonts w:cs="Arial"/>
          <w:color w:val="000000" w:themeColor="text1"/>
        </w:rPr>
        <w:t>Vukile’s</w:t>
      </w:r>
      <w:proofErr w:type="spellEnd"/>
      <w:r w:rsidR="008C2107" w:rsidRPr="00E44F5A">
        <w:rPr>
          <w:rFonts w:cs="Arial"/>
          <w:color w:val="000000" w:themeColor="text1"/>
        </w:rPr>
        <w:t xml:space="preserve"> </w:t>
      </w:r>
      <w:r w:rsidR="00512AFD">
        <w:rPr>
          <w:rFonts w:cs="Arial"/>
          <w:color w:val="000000" w:themeColor="text1"/>
        </w:rPr>
        <w:t>investment and active asset management</w:t>
      </w:r>
      <w:r w:rsidR="00EB4168" w:rsidRPr="00E44F5A">
        <w:rPr>
          <w:rFonts w:cs="Arial"/>
          <w:color w:val="000000" w:themeColor="text1"/>
        </w:rPr>
        <w:t xml:space="preserve">, together with </w:t>
      </w:r>
      <w:r w:rsidR="00512AFD">
        <w:rPr>
          <w:rFonts w:cs="Arial"/>
          <w:color w:val="000000" w:themeColor="text1"/>
        </w:rPr>
        <w:t xml:space="preserve">that of </w:t>
      </w:r>
      <w:r w:rsidR="00EB4168" w:rsidRPr="00E44F5A">
        <w:rPr>
          <w:rFonts w:cs="Arial"/>
          <w:color w:val="000000" w:themeColor="text1"/>
        </w:rPr>
        <w:t>Flanagan &amp; Gerard,</w:t>
      </w:r>
      <w:r w:rsidR="008C2107" w:rsidRPr="00E44F5A">
        <w:rPr>
          <w:rFonts w:cs="Arial"/>
          <w:color w:val="000000" w:themeColor="text1"/>
        </w:rPr>
        <w:t xml:space="preserve"> will continue the positive social and economic influence of BT </w:t>
      </w:r>
      <w:proofErr w:type="spellStart"/>
      <w:r w:rsidR="008C2107" w:rsidRPr="00E44F5A">
        <w:rPr>
          <w:rFonts w:cs="Arial"/>
          <w:color w:val="000000" w:themeColor="text1"/>
        </w:rPr>
        <w:t>Ngebs</w:t>
      </w:r>
      <w:proofErr w:type="spellEnd"/>
      <w:r w:rsidR="008C2107" w:rsidRPr="00E44F5A">
        <w:rPr>
          <w:rFonts w:cs="Arial"/>
          <w:color w:val="000000" w:themeColor="text1"/>
        </w:rPr>
        <w:t xml:space="preserve"> City </w:t>
      </w:r>
      <w:r w:rsidR="00512AFD">
        <w:rPr>
          <w:rFonts w:cs="Arial"/>
          <w:color w:val="000000" w:themeColor="text1"/>
        </w:rPr>
        <w:t xml:space="preserve">for customers and communities </w:t>
      </w:r>
      <w:r w:rsidR="008C2107" w:rsidRPr="00E44F5A">
        <w:rPr>
          <w:rFonts w:cs="Arial"/>
          <w:color w:val="000000" w:themeColor="text1"/>
        </w:rPr>
        <w:t>in Mthatha and the region.</w:t>
      </w:r>
      <w:r w:rsidR="00894507" w:rsidRPr="00E44F5A">
        <w:rPr>
          <w:rFonts w:cstheme="minorHAnsi"/>
          <w:color w:val="000000" w:themeColor="text1"/>
          <w:lang w:val="en-ZA"/>
        </w:rPr>
        <w:t>”</w:t>
      </w:r>
    </w:p>
    <w:p w14:paraId="46A930A1" w14:textId="77777777" w:rsidR="007C2DD5" w:rsidRPr="00E44F5A" w:rsidRDefault="007C2DD5" w:rsidP="00E44F5A">
      <w:pPr>
        <w:spacing w:after="0" w:line="276" w:lineRule="auto"/>
        <w:jc w:val="both"/>
        <w:rPr>
          <w:rFonts w:eastAsia="Times New Roman"/>
          <w:color w:val="000000" w:themeColor="text1"/>
        </w:rPr>
      </w:pPr>
    </w:p>
    <w:p w14:paraId="26895A19" w14:textId="45513E1D" w:rsidR="007C2DD5" w:rsidRPr="00E44F5A" w:rsidRDefault="007C2DD5" w:rsidP="00E44F5A">
      <w:pPr>
        <w:spacing w:after="0" w:line="276" w:lineRule="auto"/>
        <w:jc w:val="both"/>
        <w:rPr>
          <w:rFonts w:eastAsia="Times New Roman"/>
          <w:color w:val="000000" w:themeColor="text1"/>
        </w:rPr>
      </w:pPr>
      <w:r w:rsidRPr="00E44F5A">
        <w:rPr>
          <w:rFonts w:eastAsia="Times New Roman"/>
          <w:color w:val="000000" w:themeColor="text1"/>
        </w:rPr>
        <w:t>Flanagan &amp; Gerard and Vukile</w:t>
      </w:r>
      <w:r w:rsidR="00512AFD">
        <w:rPr>
          <w:rFonts w:eastAsia="Times New Roman"/>
          <w:color w:val="000000" w:themeColor="text1"/>
        </w:rPr>
        <w:t xml:space="preserve"> have collaborated on various award-winning retail property initiatives, and</w:t>
      </w:r>
      <w:r w:rsidRPr="00E44F5A">
        <w:rPr>
          <w:rFonts w:eastAsia="Times New Roman"/>
          <w:color w:val="000000" w:themeColor="text1"/>
        </w:rPr>
        <w:t xml:space="preserve"> </w:t>
      </w:r>
      <w:r w:rsidR="00512AFD">
        <w:rPr>
          <w:rFonts w:eastAsia="Times New Roman"/>
          <w:color w:val="000000" w:themeColor="text1"/>
        </w:rPr>
        <w:t xml:space="preserve">they </w:t>
      </w:r>
      <w:r w:rsidRPr="00E44F5A">
        <w:rPr>
          <w:rFonts w:eastAsia="Times New Roman"/>
          <w:color w:val="000000" w:themeColor="text1"/>
        </w:rPr>
        <w:t xml:space="preserve">are </w:t>
      </w:r>
      <w:r w:rsidR="00512AFD">
        <w:rPr>
          <w:rFonts w:eastAsia="Times New Roman"/>
          <w:color w:val="000000" w:themeColor="text1"/>
        </w:rPr>
        <w:t xml:space="preserve">now </w:t>
      </w:r>
      <w:r w:rsidRPr="00E44F5A">
        <w:rPr>
          <w:rFonts w:eastAsia="Times New Roman"/>
          <w:color w:val="000000" w:themeColor="text1"/>
        </w:rPr>
        <w:t>joint owners</w:t>
      </w:r>
      <w:r w:rsidR="00512AFD">
        <w:rPr>
          <w:rFonts w:eastAsia="Times New Roman"/>
          <w:color w:val="000000" w:themeColor="text1"/>
        </w:rPr>
        <w:t xml:space="preserve"> of three property assets</w:t>
      </w:r>
      <w:r w:rsidR="007B37B3" w:rsidRPr="00E44F5A">
        <w:rPr>
          <w:rFonts w:eastAsia="Times New Roman"/>
          <w:color w:val="000000" w:themeColor="text1"/>
        </w:rPr>
        <w:t>. Their other</w:t>
      </w:r>
      <w:r w:rsidRPr="00E44F5A">
        <w:rPr>
          <w:rFonts w:eastAsia="Times New Roman"/>
          <w:color w:val="000000" w:themeColor="text1"/>
        </w:rPr>
        <w:t xml:space="preserve"> co-owned assets include </w:t>
      </w:r>
      <w:proofErr w:type="spellStart"/>
      <w:r w:rsidR="007B37B3" w:rsidRPr="00E44F5A">
        <w:rPr>
          <w:rFonts w:eastAsia="Times New Roman"/>
          <w:color w:val="000000" w:themeColor="text1"/>
        </w:rPr>
        <w:t>Thavhani</w:t>
      </w:r>
      <w:proofErr w:type="spellEnd"/>
      <w:r w:rsidRPr="00E44F5A">
        <w:rPr>
          <w:rFonts w:eastAsia="Times New Roman"/>
          <w:color w:val="000000" w:themeColor="text1"/>
        </w:rPr>
        <w:t xml:space="preserve"> Mall in </w:t>
      </w:r>
      <w:r w:rsidR="00061621" w:rsidRPr="00E44F5A">
        <w:rPr>
          <w:rFonts w:eastAsia="Times New Roman"/>
          <w:color w:val="000000" w:themeColor="text1"/>
        </w:rPr>
        <w:t>Thohoyandou</w:t>
      </w:r>
      <w:r w:rsidR="00E44F5A">
        <w:rPr>
          <w:rFonts w:eastAsia="Times New Roman"/>
          <w:color w:val="000000" w:themeColor="text1"/>
        </w:rPr>
        <w:t>, Limpopo,</w:t>
      </w:r>
      <w:r w:rsidR="007B37B3" w:rsidRPr="00E44F5A">
        <w:rPr>
          <w:rFonts w:eastAsia="Times New Roman"/>
          <w:color w:val="000000" w:themeColor="text1"/>
        </w:rPr>
        <w:t xml:space="preserve"> and</w:t>
      </w:r>
      <w:r w:rsidRPr="00E44F5A">
        <w:rPr>
          <w:rFonts w:eastAsia="Times New Roman"/>
          <w:color w:val="000000" w:themeColor="text1"/>
        </w:rPr>
        <w:t xml:space="preserve"> Springs Mall in </w:t>
      </w:r>
      <w:r w:rsidR="007B37B3" w:rsidRPr="00E44F5A">
        <w:rPr>
          <w:rFonts w:eastAsia="Times New Roman"/>
          <w:color w:val="000000" w:themeColor="text1"/>
        </w:rPr>
        <w:t>Ekurhuleni</w:t>
      </w:r>
      <w:r w:rsidR="00E44F5A">
        <w:rPr>
          <w:rFonts w:eastAsia="Times New Roman"/>
          <w:color w:val="000000" w:themeColor="text1"/>
        </w:rPr>
        <w:t>, Gauteng</w:t>
      </w:r>
      <w:r w:rsidR="007B37B3" w:rsidRPr="00E44F5A">
        <w:rPr>
          <w:rFonts w:eastAsia="Times New Roman"/>
          <w:color w:val="000000" w:themeColor="text1"/>
        </w:rPr>
        <w:t xml:space="preserve">. </w:t>
      </w:r>
    </w:p>
    <w:p w14:paraId="7ADCC789" w14:textId="77777777" w:rsidR="007F0A91" w:rsidRPr="00EB4168" w:rsidRDefault="007F0A91" w:rsidP="00E44F5A">
      <w:pPr>
        <w:spacing w:after="0" w:line="276" w:lineRule="auto"/>
        <w:jc w:val="both"/>
        <w:rPr>
          <w:rFonts w:eastAsia="Times New Roman"/>
        </w:rPr>
      </w:pPr>
    </w:p>
    <w:p w14:paraId="601AA74A" w14:textId="3501BD5F" w:rsidR="007F0A91" w:rsidRPr="00EB4168" w:rsidRDefault="007F0A91" w:rsidP="00E44F5A">
      <w:pPr>
        <w:spacing w:after="0" w:line="276" w:lineRule="auto"/>
        <w:jc w:val="center"/>
        <w:rPr>
          <w:rFonts w:eastAsia="Times New Roman"/>
          <w:b/>
          <w:bCs/>
        </w:rPr>
      </w:pPr>
      <w:r w:rsidRPr="00EB4168">
        <w:rPr>
          <w:rFonts w:eastAsia="Times New Roman"/>
          <w:b/>
          <w:bCs/>
        </w:rPr>
        <w:t>/</w:t>
      </w:r>
      <w:proofErr w:type="gramStart"/>
      <w:r w:rsidRPr="00EB4168">
        <w:rPr>
          <w:rFonts w:eastAsia="Times New Roman"/>
          <w:b/>
          <w:bCs/>
        </w:rPr>
        <w:t>ends</w:t>
      </w:r>
      <w:proofErr w:type="gramEnd"/>
    </w:p>
    <w:p w14:paraId="63055207" w14:textId="77777777" w:rsidR="007C2DD5" w:rsidRPr="00EB4168" w:rsidRDefault="007C2DD5" w:rsidP="00E44F5A">
      <w:pPr>
        <w:spacing w:after="0" w:line="276" w:lineRule="auto"/>
        <w:jc w:val="both"/>
        <w:rPr>
          <w:rFonts w:eastAsia="Times New Roman"/>
        </w:rPr>
      </w:pPr>
    </w:p>
    <w:p w14:paraId="13FF68C6" w14:textId="77777777" w:rsidR="00507885" w:rsidRDefault="00FC1B30" w:rsidP="00507885">
      <w:pPr>
        <w:spacing w:line="276" w:lineRule="auto"/>
        <w:rPr>
          <w:rFonts w:eastAsia="Times New Roman" w:cstheme="minorHAnsi"/>
          <w:b/>
          <w:bCs/>
          <w:color w:val="000000" w:themeColor="text1"/>
        </w:rPr>
      </w:pPr>
      <w:r w:rsidRPr="0034503F">
        <w:rPr>
          <w:rFonts w:eastAsia="Times New Roman" w:cstheme="minorHAnsi"/>
          <w:b/>
          <w:bCs/>
          <w:color w:val="000000" w:themeColor="text1"/>
        </w:rPr>
        <w:t xml:space="preserve">Press release </w:t>
      </w:r>
      <w:r w:rsidR="00507885">
        <w:rPr>
          <w:rFonts w:eastAsia="Times New Roman" w:cstheme="minorHAnsi"/>
          <w:b/>
          <w:bCs/>
          <w:color w:val="000000" w:themeColor="text1"/>
        </w:rPr>
        <w:t>distributed by Marketing Concepts:</w:t>
      </w:r>
    </w:p>
    <w:p w14:paraId="36738ECD" w14:textId="77777777" w:rsidR="00507885" w:rsidRDefault="00FC1B30" w:rsidP="00507885">
      <w:pPr>
        <w:spacing w:after="0" w:line="276" w:lineRule="auto"/>
        <w:rPr>
          <w:rFonts w:cstheme="minorHAnsi"/>
          <w:b/>
          <w:bCs/>
          <w:u w:val="single"/>
          <w:lang w:val="en-US"/>
        </w:rPr>
      </w:pPr>
      <w:r w:rsidRPr="00131270">
        <w:rPr>
          <w:rFonts w:cstheme="minorHAnsi"/>
          <w:lang w:val="en-ZA"/>
        </w:rPr>
        <w:t>Flanagan &amp; Gerard Property Group</w:t>
      </w:r>
    </w:p>
    <w:p w14:paraId="799ABF00" w14:textId="20A35EAB" w:rsidR="00FC1B30" w:rsidRPr="00507885" w:rsidRDefault="00FC1B30" w:rsidP="00507885">
      <w:pPr>
        <w:spacing w:after="0" w:line="276" w:lineRule="auto"/>
        <w:rPr>
          <w:rFonts w:cstheme="minorHAnsi"/>
          <w:b/>
          <w:bCs/>
          <w:u w:val="single"/>
          <w:lang w:val="en-US"/>
        </w:rPr>
      </w:pPr>
      <w:r w:rsidRPr="00131270">
        <w:rPr>
          <w:rFonts w:cstheme="minorHAnsi"/>
          <w:lang w:val="en-ZA"/>
        </w:rPr>
        <w:t>Paul Gerard, Managing Director</w:t>
      </w:r>
    </w:p>
    <w:p w14:paraId="409E538B" w14:textId="77777777" w:rsidR="00FC1B30" w:rsidRPr="00131270" w:rsidRDefault="00FC1B30" w:rsidP="00507885">
      <w:pPr>
        <w:spacing w:after="0" w:line="252" w:lineRule="auto"/>
        <w:rPr>
          <w:rFonts w:cstheme="minorHAnsi"/>
          <w:lang w:val="en-ZA"/>
        </w:rPr>
      </w:pPr>
      <w:r w:rsidRPr="00131270">
        <w:rPr>
          <w:rFonts w:cstheme="minorHAnsi"/>
          <w:lang w:val="en-ZA"/>
        </w:rPr>
        <w:t>Tel: 010 590 4867</w:t>
      </w:r>
    </w:p>
    <w:p w14:paraId="14F7CEBF" w14:textId="77777777" w:rsidR="00FC1B30" w:rsidRPr="00131270" w:rsidRDefault="00FC1B30" w:rsidP="00507885">
      <w:pPr>
        <w:spacing w:after="0" w:line="276" w:lineRule="auto"/>
        <w:rPr>
          <w:rFonts w:cstheme="minorHAnsi"/>
          <w:color w:val="0563C1"/>
          <w:u w:val="single"/>
          <w:lang w:val="en-ZA"/>
        </w:rPr>
      </w:pPr>
      <w:hyperlink r:id="rId10" w:history="1">
        <w:r w:rsidRPr="00131270">
          <w:rPr>
            <w:rStyle w:val="Hyperlink"/>
            <w:rFonts w:cstheme="minorHAnsi"/>
            <w:lang w:val="en-ZA"/>
          </w:rPr>
          <w:t>www.fgprop.com</w:t>
        </w:r>
      </w:hyperlink>
    </w:p>
    <w:p w14:paraId="01C3214C" w14:textId="77777777" w:rsidR="00FC1B30" w:rsidRPr="00131270" w:rsidRDefault="00FC1B30" w:rsidP="00507885">
      <w:pPr>
        <w:spacing w:after="0" w:line="276" w:lineRule="auto"/>
        <w:rPr>
          <w:rFonts w:cstheme="minorHAnsi"/>
          <w:color w:val="0563C1"/>
          <w:u w:val="single"/>
          <w:lang w:val="en-ZA"/>
        </w:rPr>
      </w:pPr>
      <w:hyperlink r:id="rId11" w:history="1">
        <w:r w:rsidRPr="00131270">
          <w:rPr>
            <w:rStyle w:val="Hyperlink"/>
            <w:rFonts w:cstheme="minorHAnsi"/>
            <w:lang w:val="en-ZA"/>
          </w:rPr>
          <w:t>www.youtube.com/Flanagan</w:t>
        </w:r>
      </w:hyperlink>
      <w:r w:rsidRPr="00131270">
        <w:rPr>
          <w:rFonts w:cstheme="minorHAnsi"/>
          <w:color w:val="0563C1"/>
          <w:u w:val="single"/>
          <w:lang w:val="en-ZA"/>
        </w:rPr>
        <w:t xml:space="preserve"> &amp; Gerard Group</w:t>
      </w:r>
    </w:p>
    <w:p w14:paraId="35E12505" w14:textId="77777777" w:rsidR="00FC1B30" w:rsidRPr="00131270" w:rsidRDefault="00FC1B30" w:rsidP="00507885">
      <w:pPr>
        <w:spacing w:after="0" w:line="276" w:lineRule="auto"/>
        <w:rPr>
          <w:rFonts w:cstheme="minorHAnsi"/>
          <w:color w:val="0563C1"/>
          <w:u w:val="single"/>
          <w:lang w:val="en-ZA"/>
        </w:rPr>
      </w:pPr>
      <w:r w:rsidRPr="00131270">
        <w:rPr>
          <w:rFonts w:cstheme="minorHAnsi"/>
          <w:color w:val="0563C1"/>
          <w:u w:val="single"/>
          <w:lang w:val="en-ZA"/>
        </w:rPr>
        <w:t>Twitter: @FlanaganGerard</w:t>
      </w:r>
    </w:p>
    <w:p w14:paraId="19560471" w14:textId="77777777" w:rsidR="00FC1B30" w:rsidRPr="00131270" w:rsidRDefault="00FC1B30" w:rsidP="00507885">
      <w:pPr>
        <w:spacing w:after="0" w:line="276" w:lineRule="auto"/>
        <w:rPr>
          <w:rFonts w:cstheme="minorHAnsi"/>
          <w:color w:val="0563C1"/>
          <w:u w:val="single"/>
          <w:lang w:val="en-ZA"/>
        </w:rPr>
      </w:pPr>
      <w:r w:rsidRPr="00131270">
        <w:rPr>
          <w:rFonts w:cstheme="minorHAnsi"/>
          <w:color w:val="0563C1"/>
          <w:u w:val="single"/>
          <w:lang w:val="en-ZA"/>
        </w:rPr>
        <w:t>Instagram: @flanagangerardproperty</w:t>
      </w:r>
    </w:p>
    <w:p w14:paraId="13F52271" w14:textId="77777777" w:rsidR="00FC1B30" w:rsidRPr="00131270" w:rsidRDefault="00FC1B30" w:rsidP="00FC1B30">
      <w:pPr>
        <w:spacing w:line="276" w:lineRule="auto"/>
        <w:rPr>
          <w:rFonts w:cstheme="minorHAnsi"/>
          <w:b/>
          <w:bCs/>
          <w:color w:val="000000" w:themeColor="text1"/>
        </w:rPr>
      </w:pPr>
    </w:p>
    <w:p w14:paraId="298FD815" w14:textId="0181B1D4" w:rsidR="00507885" w:rsidRDefault="00507885" w:rsidP="00E44F5A">
      <w:pPr>
        <w:spacing w:after="0" w:line="276" w:lineRule="auto"/>
        <w:jc w:val="both"/>
        <w:rPr>
          <w:sz w:val="20"/>
          <w:szCs w:val="20"/>
        </w:rPr>
      </w:pPr>
      <w:r w:rsidRPr="00507885">
        <w:rPr>
          <w:sz w:val="20"/>
          <w:szCs w:val="20"/>
        </w:rPr>
        <w:t>For more information and media interviews contact Anne Lovell 083 651 7777 o</w:t>
      </w:r>
      <w:r>
        <w:rPr>
          <w:sz w:val="20"/>
          <w:szCs w:val="20"/>
        </w:rPr>
        <w:t xml:space="preserve">r send </w:t>
      </w:r>
      <w:proofErr w:type="gramStart"/>
      <w:r>
        <w:rPr>
          <w:sz w:val="20"/>
          <w:szCs w:val="20"/>
        </w:rPr>
        <w:t>an</w:t>
      </w:r>
      <w:proofErr w:type="gramEnd"/>
      <w:r>
        <w:rPr>
          <w:sz w:val="20"/>
          <w:szCs w:val="20"/>
        </w:rPr>
        <w:t xml:space="preserve"> remail to </w:t>
      </w:r>
    </w:p>
    <w:p w14:paraId="09B6F964" w14:textId="238B1420" w:rsidR="007C2DD5" w:rsidRPr="00507885" w:rsidRDefault="00507885" w:rsidP="00E44F5A">
      <w:pPr>
        <w:spacing w:after="0" w:line="276" w:lineRule="auto"/>
        <w:jc w:val="both"/>
        <w:rPr>
          <w:sz w:val="20"/>
          <w:szCs w:val="20"/>
        </w:rPr>
      </w:pPr>
      <w:proofErr w:type="spellStart"/>
      <w:r w:rsidRPr="00507885">
        <w:rPr>
          <w:sz w:val="20"/>
          <w:szCs w:val="20"/>
        </w:rPr>
        <w:t>anne</w:t>
      </w:r>
      <w:proofErr w:type="spellEnd"/>
      <w:r w:rsidRPr="00507885">
        <w:rPr>
          <w:sz w:val="20"/>
          <w:szCs w:val="20"/>
        </w:rPr>
        <w:t>@ marketingconcepts.co.za</w:t>
      </w:r>
    </w:p>
    <w:sectPr w:rsidR="007C2DD5" w:rsidRPr="00507885">
      <w:headerReference w:type="defaul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B07A649" w14:textId="77777777" w:rsidR="00FC1B30" w:rsidRDefault="00FC1B30" w:rsidP="00FC1B30">
      <w:pPr>
        <w:spacing w:after="0" w:line="240" w:lineRule="auto"/>
      </w:pPr>
      <w:r>
        <w:separator/>
      </w:r>
    </w:p>
  </w:endnote>
  <w:endnote w:type="continuationSeparator" w:id="0">
    <w:p w14:paraId="1006326A" w14:textId="77777777" w:rsidR="00FC1B30" w:rsidRDefault="00FC1B30" w:rsidP="00FC1B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3B779" w14:textId="77777777" w:rsidR="00FC1B30" w:rsidRDefault="00FC1B30" w:rsidP="00FC1B30">
      <w:pPr>
        <w:spacing w:after="0" w:line="240" w:lineRule="auto"/>
      </w:pPr>
      <w:r>
        <w:separator/>
      </w:r>
    </w:p>
  </w:footnote>
  <w:footnote w:type="continuationSeparator" w:id="0">
    <w:p w14:paraId="77E23B72" w14:textId="77777777" w:rsidR="00FC1B30" w:rsidRDefault="00FC1B30" w:rsidP="00FC1B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4A2" w14:textId="32BAC5AC" w:rsidR="00FC1B30" w:rsidRDefault="00FC1B30" w:rsidP="00FC1B30">
    <w:pPr>
      <w:pStyle w:val="Header"/>
      <w:jc w:val="center"/>
    </w:pPr>
    <w:r>
      <w:rPr>
        <w:noProof/>
      </w:rPr>
      <w:drawing>
        <wp:inline distT="0" distB="0" distL="0" distR="0" wp14:anchorId="423E1BD2" wp14:editId="63BE13F0">
          <wp:extent cx="3093085" cy="1098994"/>
          <wp:effectExtent l="0" t="0" r="0" b="6350"/>
          <wp:docPr id="1" name="Picture 1" descr="A blue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4641" cy="11066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C7EA8C" w14:textId="77777777" w:rsidR="00FC1B30" w:rsidRDefault="00FC1B30" w:rsidP="00FC1B30">
    <w:pPr>
      <w:pStyle w:val="Header"/>
      <w:jc w:val="center"/>
    </w:pPr>
  </w:p>
  <w:p w14:paraId="057BA874" w14:textId="77777777" w:rsidR="00FC1B30" w:rsidRDefault="00FC1B30" w:rsidP="00FC1B3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3654B7"/>
    <w:multiLevelType w:val="hybridMultilevel"/>
    <w:tmpl w:val="594893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141585"/>
    <w:multiLevelType w:val="multilevel"/>
    <w:tmpl w:val="932E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D751C6A"/>
    <w:multiLevelType w:val="multilevel"/>
    <w:tmpl w:val="AA50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8822131">
    <w:abstractNumId w:val="0"/>
  </w:num>
  <w:num w:numId="2" w16cid:durableId="1439520644">
    <w:abstractNumId w:val="1"/>
  </w:num>
  <w:num w:numId="3" w16cid:durableId="6167204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DD5"/>
    <w:rsid w:val="00061621"/>
    <w:rsid w:val="000F0E5E"/>
    <w:rsid w:val="000F122D"/>
    <w:rsid w:val="001B797B"/>
    <w:rsid w:val="00507885"/>
    <w:rsid w:val="00512AFD"/>
    <w:rsid w:val="005E24B7"/>
    <w:rsid w:val="005F7CBA"/>
    <w:rsid w:val="00695061"/>
    <w:rsid w:val="007B37B3"/>
    <w:rsid w:val="007C2DD5"/>
    <w:rsid w:val="007C61B6"/>
    <w:rsid w:val="007F0A91"/>
    <w:rsid w:val="00894507"/>
    <w:rsid w:val="008B618B"/>
    <w:rsid w:val="008C2107"/>
    <w:rsid w:val="008F790F"/>
    <w:rsid w:val="00926D65"/>
    <w:rsid w:val="009D7093"/>
    <w:rsid w:val="00A04D7A"/>
    <w:rsid w:val="00A13094"/>
    <w:rsid w:val="00A14096"/>
    <w:rsid w:val="00A54E33"/>
    <w:rsid w:val="00BE0BA8"/>
    <w:rsid w:val="00CD2DEB"/>
    <w:rsid w:val="00E44F5A"/>
    <w:rsid w:val="00E645DB"/>
    <w:rsid w:val="00EB4168"/>
    <w:rsid w:val="00EC041C"/>
    <w:rsid w:val="00F15D13"/>
    <w:rsid w:val="00F25C61"/>
    <w:rsid w:val="00FB4608"/>
    <w:rsid w:val="00FC1B30"/>
    <w:rsid w:val="00FF3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7780F91A"/>
  <w15:docId w15:val="{55853FF8-F6EB-4AA5-AA1D-F67FD4175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2DD5"/>
    <w:pPr>
      <w:spacing w:line="252" w:lineRule="auto"/>
      <w:ind w:left="720"/>
      <w:contextualSpacing/>
    </w:pPr>
    <w:rPr>
      <w:rFonts w:ascii="Aptos" w:hAnsi="Aptos" w:cs="Calibri"/>
      <w:kern w:val="0"/>
    </w:rPr>
  </w:style>
  <w:style w:type="paragraph" w:styleId="NormalWeb">
    <w:name w:val="Normal (Web)"/>
    <w:basedOn w:val="Normal"/>
    <w:uiPriority w:val="99"/>
    <w:unhideWhenUsed/>
    <w:rsid w:val="00F15D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8B618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6D6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6D6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D6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D6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D6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C1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30"/>
  </w:style>
  <w:style w:type="paragraph" w:styleId="Footer">
    <w:name w:val="footer"/>
    <w:basedOn w:val="Normal"/>
    <w:link w:val="FooterChar"/>
    <w:uiPriority w:val="99"/>
    <w:unhideWhenUsed/>
    <w:rsid w:val="00FC1B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30"/>
  </w:style>
  <w:style w:type="character" w:styleId="Hyperlink">
    <w:name w:val="Hyperlink"/>
    <w:basedOn w:val="DefaultParagraphFont"/>
    <w:uiPriority w:val="99"/>
    <w:unhideWhenUsed/>
    <w:rsid w:val="00FC1B3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84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youtube.com/Flanagan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fgprop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2DA0DAE96A304980BF48155B65C3FC" ma:contentTypeVersion="15" ma:contentTypeDescription="Create a new document." ma:contentTypeScope="" ma:versionID="893c7fdcdff74714a7ea22b8d35e7162">
  <xsd:schema xmlns:xsd="http://www.w3.org/2001/XMLSchema" xmlns:xs="http://www.w3.org/2001/XMLSchema" xmlns:p="http://schemas.microsoft.com/office/2006/metadata/properties" xmlns:ns2="37068a22-fa3c-432e-b1e7-9858f2be4655" xmlns:ns3="9303a353-fe76-45c5-9c55-2d6dd04ec9f2" targetNamespace="http://schemas.microsoft.com/office/2006/metadata/properties" ma:root="true" ma:fieldsID="86e495b652d32456604ffd41b1cdb9f2" ns2:_="" ns3:_="">
    <xsd:import namespace="37068a22-fa3c-432e-b1e7-9858f2be4655"/>
    <xsd:import namespace="9303a353-fe76-45c5-9c55-2d6dd04ec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68a22-fa3c-432e-b1e7-9858f2be46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b578dc8-ebee-47c5-9159-f4d33e7451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03a353-fe76-45c5-9c55-2d6dd04ec9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a545dd7-9732-4569-a18c-c4356c88f87c}" ma:internalName="TaxCatchAll" ma:showField="CatchAllData" ma:web="9303a353-fe76-45c5-9c55-2d6dd04ec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7068a22-fa3c-432e-b1e7-9858f2be4655">
      <Terms xmlns="http://schemas.microsoft.com/office/infopath/2007/PartnerControls"/>
    </lcf76f155ced4ddcb4097134ff3c332f>
    <TaxCatchAll xmlns="9303a353-fe76-45c5-9c55-2d6dd04ec9f2" xsi:nil="true"/>
  </documentManagement>
</p:properties>
</file>

<file path=customXml/itemProps1.xml><?xml version="1.0" encoding="utf-8"?>
<ds:datastoreItem xmlns:ds="http://schemas.openxmlformats.org/officeDocument/2006/customXml" ds:itemID="{0684CD8E-5081-42E8-8BE5-18A863C1E3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4F27C-D018-42B5-A4B9-19982FEA8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068a22-fa3c-432e-b1e7-9858f2be4655"/>
    <ds:schemaRef ds:uri="9303a353-fe76-45c5-9c55-2d6dd04ec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641ADD-E58D-406C-9BFA-5E7807D6695F}">
  <ds:schemaRefs>
    <ds:schemaRef ds:uri="http://schemas.microsoft.com/office/2006/metadata/properties"/>
    <ds:schemaRef ds:uri="http://schemas.microsoft.com/office/infopath/2007/PartnerControls"/>
    <ds:schemaRef ds:uri="37068a22-fa3c-432e-b1e7-9858f2be4655"/>
    <ds:schemaRef ds:uri="9303a353-fe76-45c5-9c55-2d6dd04ec9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585</Words>
  <Characters>3372</Characters>
  <Application>Microsoft Office Word</Application>
  <DocSecurity>4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Anne Lovell</cp:lastModifiedBy>
  <cp:revision>2</cp:revision>
  <dcterms:created xsi:type="dcterms:W3CDTF">2024-04-23T08:53:00Z</dcterms:created>
  <dcterms:modified xsi:type="dcterms:W3CDTF">2024-04-23T08:53:00Z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650dfd12-1f97-40d4-9cfe-43eec89e0921</vt:lpwstr>
  </property>
  <property fmtid="{D5CDD505-2E9C-101B-9397-08002B2CF9AE}" pid="3" name="ContentTypeId">
    <vt:lpwstr>0x010100F32DA0DAE96A304980BF48155B65C3FC</vt:lpwstr>
  </property>
</Properties>
</file>