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ED3F" w14:textId="77777777" w:rsidR="00BB638D" w:rsidRPr="00101DCA" w:rsidRDefault="00BB638D" w:rsidP="00BB638D">
      <w:pPr>
        <w:pStyle w:val="PlainText"/>
        <w:rPr>
          <w:rFonts w:asciiTheme="majorHAnsi" w:hAnsiTheme="majorHAnsi" w:cstheme="majorHAnsi"/>
        </w:rPr>
      </w:pPr>
      <w:bookmarkStart w:id="0" w:name="_Hlk115354398"/>
      <w:r w:rsidRPr="00101DCA">
        <w:rPr>
          <w:rFonts w:asciiTheme="majorHAnsi" w:hAnsiTheme="majorHAnsi" w:cstheme="majorHAnsi"/>
        </w:rPr>
        <w:t>MEDIA RELEASE FROM EMIRA PROPERTY FUND</w:t>
      </w:r>
    </w:p>
    <w:p w14:paraId="4A1A3F76" w14:textId="292B84CC" w:rsidR="00BB638D" w:rsidRPr="00101DCA" w:rsidRDefault="00455914" w:rsidP="00BB638D">
      <w:pPr>
        <w:pStyle w:val="PlainText"/>
        <w:rPr>
          <w:rFonts w:asciiTheme="majorHAnsi" w:hAnsiTheme="majorHAnsi" w:cstheme="majorHAnsi"/>
        </w:rPr>
      </w:pPr>
      <w:r>
        <w:rPr>
          <w:rFonts w:asciiTheme="majorHAnsi" w:hAnsiTheme="majorHAnsi" w:cstheme="majorHAnsi"/>
        </w:rPr>
        <w:t>January</w:t>
      </w:r>
      <w:r w:rsidR="00BB638D" w:rsidRPr="00101DCA">
        <w:rPr>
          <w:rFonts w:asciiTheme="majorHAnsi" w:hAnsiTheme="majorHAnsi" w:cstheme="majorHAnsi"/>
        </w:rPr>
        <w:t xml:space="preserve"> 202</w:t>
      </w:r>
      <w:r>
        <w:rPr>
          <w:rFonts w:asciiTheme="majorHAnsi" w:hAnsiTheme="majorHAnsi" w:cstheme="majorHAnsi"/>
        </w:rPr>
        <w:t>3</w:t>
      </w:r>
    </w:p>
    <w:p w14:paraId="6C0166D6" w14:textId="77777777" w:rsidR="00BB638D" w:rsidRPr="00101DCA" w:rsidRDefault="00BB638D" w:rsidP="00BB638D">
      <w:pPr>
        <w:pStyle w:val="PlainText"/>
        <w:rPr>
          <w:rFonts w:asciiTheme="majorHAnsi" w:hAnsiTheme="majorHAnsi" w:cstheme="majorHAnsi"/>
        </w:rPr>
      </w:pPr>
    </w:p>
    <w:p w14:paraId="2C3EB60F" w14:textId="3FF8A26E" w:rsidR="004C1A9E" w:rsidRDefault="00455914" w:rsidP="00915801">
      <w:pPr>
        <w:spacing w:after="0" w:line="276" w:lineRule="auto"/>
        <w:jc w:val="center"/>
        <w:rPr>
          <w:rFonts w:asciiTheme="majorHAnsi" w:hAnsiTheme="majorHAnsi" w:cstheme="majorHAnsi"/>
          <w:b/>
          <w:bCs/>
          <w:sz w:val="28"/>
          <w:szCs w:val="28"/>
        </w:rPr>
      </w:pPr>
      <w:r>
        <w:rPr>
          <w:rFonts w:asciiTheme="majorHAnsi" w:hAnsiTheme="majorHAnsi" w:cstheme="majorHAnsi"/>
          <w:b/>
          <w:bCs/>
          <w:sz w:val="28"/>
          <w:szCs w:val="28"/>
        </w:rPr>
        <w:t xml:space="preserve">Emira’s </w:t>
      </w:r>
      <w:r w:rsidR="004C1A9E">
        <w:rPr>
          <w:rFonts w:asciiTheme="majorHAnsi" w:hAnsiTheme="majorHAnsi" w:cstheme="majorHAnsi"/>
          <w:b/>
          <w:bCs/>
          <w:sz w:val="28"/>
          <w:szCs w:val="28"/>
        </w:rPr>
        <w:t>signs major deal with international contact centre</w:t>
      </w:r>
    </w:p>
    <w:p w14:paraId="50F6E22D" w14:textId="60135AD0" w:rsidR="00455914" w:rsidRDefault="004C1A9E" w:rsidP="00915801">
      <w:pPr>
        <w:spacing w:after="0" w:line="276" w:lineRule="auto"/>
        <w:jc w:val="center"/>
        <w:rPr>
          <w:rFonts w:asciiTheme="majorHAnsi" w:hAnsiTheme="majorHAnsi" w:cstheme="majorHAnsi"/>
          <w:b/>
          <w:bCs/>
          <w:sz w:val="28"/>
          <w:szCs w:val="28"/>
        </w:rPr>
      </w:pPr>
      <w:r>
        <w:rPr>
          <w:rFonts w:asciiTheme="majorHAnsi" w:hAnsiTheme="majorHAnsi" w:cstheme="majorHAnsi"/>
          <w:b/>
          <w:bCs/>
          <w:sz w:val="28"/>
          <w:szCs w:val="28"/>
        </w:rPr>
        <w:t xml:space="preserve">at </w:t>
      </w:r>
      <w:r w:rsidR="00455914">
        <w:rPr>
          <w:rFonts w:asciiTheme="majorHAnsi" w:hAnsiTheme="majorHAnsi" w:cstheme="majorHAnsi"/>
          <w:b/>
          <w:bCs/>
          <w:sz w:val="28"/>
          <w:szCs w:val="28"/>
        </w:rPr>
        <w:t>Newlands Terrace</w:t>
      </w:r>
      <w:r w:rsidR="00B709E3">
        <w:rPr>
          <w:rFonts w:asciiTheme="majorHAnsi" w:hAnsiTheme="majorHAnsi" w:cstheme="majorHAnsi"/>
          <w:b/>
          <w:bCs/>
          <w:sz w:val="28"/>
          <w:szCs w:val="28"/>
        </w:rPr>
        <w:t>s</w:t>
      </w:r>
      <w:r w:rsidR="00455914">
        <w:rPr>
          <w:rFonts w:asciiTheme="majorHAnsi" w:hAnsiTheme="majorHAnsi" w:cstheme="majorHAnsi"/>
          <w:b/>
          <w:bCs/>
          <w:sz w:val="28"/>
          <w:szCs w:val="28"/>
        </w:rPr>
        <w:t xml:space="preserve"> in Cape Town </w:t>
      </w:r>
    </w:p>
    <w:p w14:paraId="7EBC6814" w14:textId="77777777" w:rsidR="00915801" w:rsidRPr="00915801" w:rsidRDefault="00915801" w:rsidP="00915801">
      <w:pPr>
        <w:shd w:val="clear" w:color="auto" w:fill="FFFFFF"/>
        <w:spacing w:after="0" w:line="276" w:lineRule="auto"/>
        <w:rPr>
          <w:rFonts w:asciiTheme="majorHAnsi" w:eastAsia="Times New Roman" w:hAnsiTheme="majorHAnsi" w:cstheme="majorHAnsi"/>
          <w:b/>
          <w:bCs/>
          <w:color w:val="212121"/>
          <w:lang w:eastAsia="en-GB"/>
        </w:rPr>
      </w:pPr>
    </w:p>
    <w:p w14:paraId="38A0D0F6" w14:textId="05543E9D" w:rsidR="00455914" w:rsidRPr="00455914" w:rsidRDefault="00455914" w:rsidP="00455914">
      <w:pPr>
        <w:spacing w:after="0"/>
        <w:rPr>
          <w:rFonts w:asciiTheme="majorHAnsi" w:eastAsia="Times New Roman" w:hAnsiTheme="majorHAnsi" w:cstheme="majorHAnsi"/>
          <w:b/>
          <w:bCs/>
        </w:rPr>
      </w:pPr>
      <w:r w:rsidRPr="00455914">
        <w:rPr>
          <w:rFonts w:asciiTheme="majorHAnsi" w:eastAsia="Times New Roman" w:hAnsiTheme="majorHAnsi" w:cstheme="majorHAnsi"/>
          <w:b/>
          <w:bCs/>
        </w:rPr>
        <w:t xml:space="preserve">Office occupancies in Cape Town and Durban could well be seeing an upswing – welcome news in markets that have suffered from rising vacancies in the wake of corporate downsizing and restructuring in the wake of the COVID-19 pandemic. </w:t>
      </w:r>
    </w:p>
    <w:p w14:paraId="0C7D48C8" w14:textId="77777777" w:rsidR="00455914" w:rsidRPr="00455914" w:rsidRDefault="00455914" w:rsidP="00455914">
      <w:pPr>
        <w:spacing w:after="0"/>
        <w:rPr>
          <w:rFonts w:asciiTheme="majorHAnsi" w:eastAsia="Times New Roman" w:hAnsiTheme="majorHAnsi" w:cstheme="majorHAnsi"/>
        </w:rPr>
      </w:pPr>
    </w:p>
    <w:p w14:paraId="7260A7E1" w14:textId="1CAADA56" w:rsidR="00455914" w:rsidRDefault="00455914" w:rsidP="00455914">
      <w:pPr>
        <w:spacing w:after="0"/>
        <w:rPr>
          <w:rFonts w:asciiTheme="majorHAnsi" w:eastAsia="Times New Roman" w:hAnsiTheme="majorHAnsi" w:cstheme="majorHAnsi"/>
        </w:rPr>
      </w:pPr>
      <w:r w:rsidRPr="00455914">
        <w:rPr>
          <w:rFonts w:asciiTheme="majorHAnsi" w:eastAsia="Times New Roman" w:hAnsiTheme="majorHAnsi" w:cstheme="majorHAnsi"/>
        </w:rPr>
        <w:t>According to Ulana van Biljon, COO of Emira Property Fund</w:t>
      </w:r>
      <w:r w:rsidR="00B709E3">
        <w:rPr>
          <w:rFonts w:asciiTheme="majorHAnsi" w:eastAsia="Times New Roman" w:hAnsiTheme="majorHAnsi" w:cstheme="majorHAnsi"/>
        </w:rPr>
        <w:t xml:space="preserve"> (JSE: EMI)</w:t>
      </w:r>
      <w:r w:rsidRPr="00455914">
        <w:rPr>
          <w:rFonts w:asciiTheme="majorHAnsi" w:eastAsia="Times New Roman" w:hAnsiTheme="majorHAnsi" w:cstheme="majorHAnsi"/>
        </w:rPr>
        <w:t>, there has been an increase in enquiries, demand for and take-up of office space by business process outsourcing (BPO) call centres in both the Cape Town and Durban markets recently.</w:t>
      </w:r>
    </w:p>
    <w:p w14:paraId="2C1CEDC0" w14:textId="77777777" w:rsidR="00455914" w:rsidRDefault="00455914" w:rsidP="00455914">
      <w:pPr>
        <w:spacing w:after="0"/>
        <w:rPr>
          <w:rFonts w:asciiTheme="majorHAnsi" w:eastAsia="Times New Roman" w:hAnsiTheme="majorHAnsi" w:cstheme="majorHAnsi"/>
        </w:rPr>
      </w:pPr>
    </w:p>
    <w:p w14:paraId="3D5DEB36" w14:textId="02F41F15" w:rsidR="00455914" w:rsidRPr="00455914" w:rsidRDefault="00455914" w:rsidP="00455914">
      <w:pPr>
        <w:spacing w:after="0"/>
        <w:rPr>
          <w:rFonts w:asciiTheme="majorHAnsi" w:eastAsia="Times New Roman" w:hAnsiTheme="majorHAnsi" w:cstheme="majorHAnsi"/>
        </w:rPr>
      </w:pPr>
      <w:r w:rsidRPr="00455914">
        <w:rPr>
          <w:rFonts w:asciiTheme="majorHAnsi" w:eastAsia="Times New Roman" w:hAnsiTheme="majorHAnsi" w:cstheme="majorHAnsi"/>
        </w:rPr>
        <w:t>Emira has just concluded a dea</w:t>
      </w:r>
      <w:r w:rsidRPr="00B709E3">
        <w:rPr>
          <w:rFonts w:asciiTheme="majorHAnsi" w:eastAsia="Times New Roman" w:hAnsiTheme="majorHAnsi" w:cstheme="majorHAnsi"/>
        </w:rPr>
        <w:t>l worth approximately R4</w:t>
      </w:r>
      <w:r w:rsidR="006B7DB4" w:rsidRPr="00B709E3">
        <w:rPr>
          <w:rFonts w:asciiTheme="majorHAnsi" w:eastAsia="Times New Roman" w:hAnsiTheme="majorHAnsi" w:cstheme="majorHAnsi"/>
        </w:rPr>
        <w:t>4</w:t>
      </w:r>
      <w:r w:rsidRPr="00B709E3">
        <w:rPr>
          <w:rFonts w:asciiTheme="majorHAnsi" w:eastAsia="Times New Roman" w:hAnsiTheme="majorHAnsi" w:cstheme="majorHAnsi"/>
        </w:rPr>
        <w:t xml:space="preserve"> million with </w:t>
      </w:r>
      <w:r w:rsidR="00680956" w:rsidRPr="00B709E3">
        <w:rPr>
          <w:rFonts w:asciiTheme="majorHAnsi" w:eastAsia="Times New Roman" w:hAnsiTheme="majorHAnsi" w:cstheme="majorHAnsi"/>
        </w:rPr>
        <w:t>CCI South Africa</w:t>
      </w:r>
      <w:r w:rsidR="00304E87" w:rsidRPr="00B709E3">
        <w:rPr>
          <w:rFonts w:asciiTheme="majorHAnsi" w:eastAsia="Times New Roman" w:hAnsiTheme="majorHAnsi" w:cstheme="majorHAnsi"/>
        </w:rPr>
        <w:t>,</w:t>
      </w:r>
      <w:r w:rsidR="00304E87" w:rsidRPr="00B709E3">
        <w:rPr>
          <w:rFonts w:asciiTheme="majorHAnsi" w:eastAsia="Times New Roman" w:hAnsiTheme="majorHAnsi" w:cstheme="majorHAnsi"/>
          <w:b/>
          <w:bCs/>
        </w:rPr>
        <w:t xml:space="preserve"> </w:t>
      </w:r>
      <w:r w:rsidR="00680956" w:rsidRPr="00B709E3">
        <w:rPr>
          <w:rFonts w:asciiTheme="majorHAnsi" w:eastAsia="Times New Roman" w:hAnsiTheme="majorHAnsi" w:cstheme="majorHAnsi"/>
        </w:rPr>
        <w:t>the largest international contact centre in South Africa</w:t>
      </w:r>
      <w:r w:rsidRPr="00B709E3">
        <w:rPr>
          <w:rFonts w:asciiTheme="majorHAnsi" w:eastAsia="Times New Roman" w:hAnsiTheme="majorHAnsi" w:cstheme="majorHAnsi"/>
        </w:rPr>
        <w:t>,</w:t>
      </w:r>
      <w:r w:rsidRPr="00455914">
        <w:rPr>
          <w:rFonts w:asciiTheme="majorHAnsi" w:eastAsia="Times New Roman" w:hAnsiTheme="majorHAnsi" w:cstheme="majorHAnsi"/>
        </w:rPr>
        <w:t xml:space="preserve"> for just over 4,</w:t>
      </w:r>
      <w:r w:rsidR="00D56E77">
        <w:rPr>
          <w:rFonts w:asciiTheme="majorHAnsi" w:eastAsia="Times New Roman" w:hAnsiTheme="majorHAnsi" w:cstheme="majorHAnsi"/>
        </w:rPr>
        <w:t>3</w:t>
      </w:r>
      <w:r w:rsidRPr="00455914">
        <w:rPr>
          <w:rFonts w:asciiTheme="majorHAnsi" w:eastAsia="Times New Roman" w:hAnsiTheme="majorHAnsi" w:cstheme="majorHAnsi"/>
        </w:rPr>
        <w:t>00sqm of office space at Newlands Terrace</w:t>
      </w:r>
      <w:r w:rsidR="00B709E3">
        <w:rPr>
          <w:rFonts w:asciiTheme="majorHAnsi" w:eastAsia="Times New Roman" w:hAnsiTheme="majorHAnsi" w:cstheme="majorHAnsi"/>
        </w:rPr>
        <w:t>s</w:t>
      </w:r>
      <w:r w:rsidRPr="00455914">
        <w:rPr>
          <w:rFonts w:asciiTheme="majorHAnsi" w:eastAsia="Times New Roman" w:hAnsiTheme="majorHAnsi" w:cstheme="majorHAnsi"/>
        </w:rPr>
        <w:t xml:space="preserve"> in Cape Town. </w:t>
      </w:r>
    </w:p>
    <w:p w14:paraId="57154631" w14:textId="77777777" w:rsidR="00455914" w:rsidRPr="00455914" w:rsidRDefault="00455914" w:rsidP="00455914">
      <w:pPr>
        <w:spacing w:after="0"/>
        <w:rPr>
          <w:rFonts w:asciiTheme="majorHAnsi" w:hAnsiTheme="majorHAnsi" w:cstheme="majorHAnsi"/>
        </w:rPr>
      </w:pPr>
    </w:p>
    <w:p w14:paraId="66329BE4" w14:textId="77777777" w:rsidR="00455914" w:rsidRPr="00455914" w:rsidRDefault="00455914" w:rsidP="00455914">
      <w:pPr>
        <w:spacing w:after="0"/>
        <w:rPr>
          <w:rFonts w:asciiTheme="majorHAnsi" w:hAnsiTheme="majorHAnsi" w:cstheme="majorHAnsi"/>
        </w:rPr>
      </w:pPr>
      <w:r w:rsidRPr="00455914">
        <w:rPr>
          <w:rFonts w:asciiTheme="majorHAnsi" w:hAnsiTheme="majorHAnsi" w:cstheme="majorHAnsi"/>
        </w:rPr>
        <w:t xml:space="preserve">Newlands is a mixed-use suburb situated at the foot of Table Mountain and is home to upmarket single residential homes, apartment buildings, and student accommodation for the University of Cape Town. It is well known for the Newlands Rugby and Cricket Grounds as well as Newlands Brewery. The location is ideal for CCI, which was looking for a large standalone office building in the southern suburbs of Cape Town. </w:t>
      </w:r>
    </w:p>
    <w:p w14:paraId="3E936EB7" w14:textId="77777777" w:rsidR="00455914" w:rsidRPr="00455914" w:rsidRDefault="00455914" w:rsidP="00455914">
      <w:pPr>
        <w:spacing w:after="0"/>
        <w:rPr>
          <w:rFonts w:asciiTheme="majorHAnsi" w:hAnsiTheme="majorHAnsi" w:cstheme="majorHAnsi"/>
        </w:rPr>
      </w:pPr>
    </w:p>
    <w:p w14:paraId="390B4A1B" w14:textId="3CE1327E" w:rsidR="00455914" w:rsidRPr="00455914" w:rsidRDefault="00455914" w:rsidP="00455914">
      <w:pPr>
        <w:spacing w:after="0"/>
        <w:rPr>
          <w:rFonts w:asciiTheme="majorHAnsi" w:hAnsiTheme="majorHAnsi" w:cstheme="majorHAnsi"/>
        </w:rPr>
      </w:pPr>
      <w:r w:rsidRPr="00455914">
        <w:rPr>
          <w:rFonts w:asciiTheme="majorHAnsi" w:hAnsiTheme="majorHAnsi" w:cstheme="majorHAnsi"/>
        </w:rPr>
        <w:t xml:space="preserve">Newlands Terrace is an A-grade, multi-storey office building located adjacent to the Newlands Rugby Stadium, with sweeping views over the suburb of Newlands and with the backdrop of Table Mountain from Devil’s Peak to </w:t>
      </w:r>
      <w:proofErr w:type="spellStart"/>
      <w:r w:rsidRPr="00455914">
        <w:rPr>
          <w:rFonts w:asciiTheme="majorHAnsi" w:hAnsiTheme="majorHAnsi" w:cstheme="majorHAnsi"/>
        </w:rPr>
        <w:t>Silvermine</w:t>
      </w:r>
      <w:proofErr w:type="spellEnd"/>
      <w:r w:rsidRPr="00455914">
        <w:rPr>
          <w:rFonts w:asciiTheme="majorHAnsi" w:hAnsiTheme="majorHAnsi" w:cstheme="majorHAnsi"/>
        </w:rPr>
        <w:t xml:space="preserve">. As of 1 March 2023, CCI will be leasing 4,333.47sqm out of a total of 4,531sqm available and will take over the remaining area once existing tenants’ leases expire. </w:t>
      </w:r>
    </w:p>
    <w:p w14:paraId="0126CFAB" w14:textId="77777777" w:rsidR="00455914" w:rsidRPr="00455914" w:rsidRDefault="00455914" w:rsidP="00455914">
      <w:pPr>
        <w:spacing w:after="0"/>
        <w:rPr>
          <w:rFonts w:asciiTheme="majorHAnsi" w:hAnsiTheme="majorHAnsi" w:cstheme="majorHAnsi"/>
        </w:rPr>
      </w:pPr>
    </w:p>
    <w:p w14:paraId="48F98F23" w14:textId="08520A4F" w:rsidR="00455914" w:rsidRPr="00455914" w:rsidRDefault="00455914" w:rsidP="00455914">
      <w:pPr>
        <w:spacing w:after="0"/>
        <w:rPr>
          <w:rFonts w:asciiTheme="majorHAnsi" w:hAnsiTheme="majorHAnsi" w:cstheme="majorHAnsi"/>
        </w:rPr>
      </w:pPr>
      <w:r w:rsidRPr="00455914">
        <w:rPr>
          <w:rFonts w:asciiTheme="majorHAnsi" w:hAnsiTheme="majorHAnsi" w:cstheme="majorHAnsi"/>
        </w:rPr>
        <w:t>CCI will be using the premises as a BPO centre for an American airline and plans to provide a number of attractive workplace facilities for its employees</w:t>
      </w:r>
      <w:r>
        <w:rPr>
          <w:rFonts w:asciiTheme="majorHAnsi" w:hAnsiTheme="majorHAnsi" w:cstheme="majorHAnsi"/>
        </w:rPr>
        <w:t xml:space="preserve">. </w:t>
      </w:r>
      <w:r w:rsidRPr="00455914">
        <w:rPr>
          <w:rFonts w:asciiTheme="majorHAnsi" w:hAnsiTheme="majorHAnsi" w:cstheme="majorHAnsi"/>
        </w:rPr>
        <w:t xml:space="preserve">Emira will spend around R10 million on the building for CCI, including the upgrade and adaptation of the air conditioning to meet the client’s requirements. </w:t>
      </w:r>
    </w:p>
    <w:p w14:paraId="28F51E83" w14:textId="77777777" w:rsidR="00455914" w:rsidRPr="00455914" w:rsidRDefault="00455914" w:rsidP="00455914">
      <w:pPr>
        <w:spacing w:after="0"/>
        <w:rPr>
          <w:rFonts w:asciiTheme="majorHAnsi" w:hAnsiTheme="majorHAnsi" w:cstheme="majorHAnsi"/>
        </w:rPr>
      </w:pPr>
    </w:p>
    <w:p w14:paraId="5EA06300" w14:textId="25D59C93" w:rsidR="00455914" w:rsidRPr="00455914" w:rsidRDefault="00455914" w:rsidP="00455914">
      <w:pPr>
        <w:spacing w:after="0"/>
        <w:rPr>
          <w:rFonts w:asciiTheme="majorHAnsi" w:hAnsiTheme="majorHAnsi" w:cstheme="majorHAnsi"/>
        </w:rPr>
      </w:pPr>
      <w:r w:rsidRPr="00455914">
        <w:rPr>
          <w:rFonts w:asciiTheme="majorHAnsi" w:hAnsiTheme="majorHAnsi" w:cstheme="majorHAnsi"/>
        </w:rPr>
        <w:t>“CCI is increasing its presence in the Western Cape due to the more stable economic environment in the Cape Town metropole. They are among several such businesses that have expressed growing interest in this market,” says Van Biljon</w:t>
      </w:r>
      <w:r>
        <w:rPr>
          <w:rFonts w:asciiTheme="majorHAnsi" w:hAnsiTheme="majorHAnsi" w:cstheme="majorHAnsi"/>
        </w:rPr>
        <w:t>.</w:t>
      </w:r>
    </w:p>
    <w:p w14:paraId="4A02E7EB" w14:textId="77777777" w:rsidR="00455914" w:rsidRPr="00455914" w:rsidRDefault="00455914" w:rsidP="00455914">
      <w:pPr>
        <w:spacing w:after="0"/>
        <w:rPr>
          <w:rFonts w:asciiTheme="majorHAnsi" w:hAnsiTheme="majorHAnsi" w:cstheme="majorHAnsi"/>
        </w:rPr>
      </w:pPr>
    </w:p>
    <w:p w14:paraId="75D8FD3C" w14:textId="77777777" w:rsidR="00B709E3" w:rsidRDefault="00455914" w:rsidP="00455914">
      <w:pPr>
        <w:spacing w:after="0"/>
        <w:rPr>
          <w:rFonts w:asciiTheme="majorHAnsi" w:hAnsiTheme="majorHAnsi" w:cstheme="majorHAnsi"/>
        </w:rPr>
      </w:pPr>
      <w:r w:rsidRPr="00455914">
        <w:rPr>
          <w:rFonts w:asciiTheme="majorHAnsi" w:hAnsiTheme="majorHAnsi" w:cstheme="majorHAnsi"/>
        </w:rPr>
        <w:t xml:space="preserve">The deal is good news for Emira, which will see increased occupancy percentages in its portfolio, and for the Newlands area. </w:t>
      </w:r>
    </w:p>
    <w:p w14:paraId="496ED044" w14:textId="77777777" w:rsidR="00B709E3" w:rsidRDefault="00B709E3" w:rsidP="00455914">
      <w:pPr>
        <w:spacing w:after="0"/>
        <w:rPr>
          <w:rFonts w:asciiTheme="majorHAnsi" w:hAnsiTheme="majorHAnsi" w:cstheme="majorHAnsi"/>
        </w:rPr>
      </w:pPr>
    </w:p>
    <w:p w14:paraId="6C87F1F1" w14:textId="6910ED5C" w:rsidR="00455914" w:rsidRPr="004C1A9E" w:rsidRDefault="00455914" w:rsidP="00455914">
      <w:pPr>
        <w:spacing w:after="0"/>
        <w:rPr>
          <w:rFonts w:asciiTheme="majorHAnsi" w:hAnsiTheme="majorHAnsi" w:cstheme="majorHAnsi"/>
          <w:color w:val="000000" w:themeColor="text1"/>
        </w:rPr>
      </w:pPr>
      <w:r w:rsidRPr="00455914">
        <w:rPr>
          <w:rFonts w:asciiTheme="majorHAnsi" w:hAnsiTheme="majorHAnsi" w:cstheme="majorHAnsi"/>
        </w:rPr>
        <w:t>“The finalisation of this lease agreement secures a stable income stream with a multi-national tenant for at least the next five years – this despite the fact that there have been some concerns about the now redundant Newlands Rugby Stadium</w:t>
      </w:r>
      <w:r w:rsidR="004C1A9E">
        <w:rPr>
          <w:rFonts w:asciiTheme="majorHAnsi" w:hAnsiTheme="majorHAnsi" w:cstheme="majorHAnsi"/>
        </w:rPr>
        <w:t xml:space="preserve"> neighbouring </w:t>
      </w:r>
      <w:r w:rsidR="004C1A9E" w:rsidRPr="00455914">
        <w:rPr>
          <w:rFonts w:asciiTheme="majorHAnsi" w:hAnsiTheme="majorHAnsi" w:cstheme="majorHAnsi"/>
        </w:rPr>
        <w:t>Newlands Terraces</w:t>
      </w:r>
      <w:r w:rsidRPr="00455914">
        <w:rPr>
          <w:rFonts w:asciiTheme="majorHAnsi" w:hAnsiTheme="majorHAnsi" w:cstheme="majorHAnsi"/>
        </w:rPr>
        <w:t xml:space="preserve">,” </w:t>
      </w:r>
      <w:r w:rsidR="004C1A9E">
        <w:rPr>
          <w:rFonts w:asciiTheme="majorHAnsi" w:hAnsiTheme="majorHAnsi" w:cstheme="majorHAnsi"/>
        </w:rPr>
        <w:t>v</w:t>
      </w:r>
      <w:r w:rsidRPr="00455914">
        <w:rPr>
          <w:rFonts w:asciiTheme="majorHAnsi" w:hAnsiTheme="majorHAnsi" w:cstheme="majorHAnsi"/>
        </w:rPr>
        <w:t xml:space="preserve">an Biljon notes. “The deal required a focused approach to demonstrate to CCI that the building could work for them and their clients. The Emira team and the broker went the extra mile to create mock-up </w:t>
      </w:r>
      <w:r w:rsidRPr="004C1A9E">
        <w:rPr>
          <w:rFonts w:asciiTheme="majorHAnsi" w:hAnsiTheme="majorHAnsi" w:cstheme="majorHAnsi"/>
          <w:color w:val="000000" w:themeColor="text1"/>
        </w:rPr>
        <w:t xml:space="preserve">spaces and visuals that showed what could be done with the space,” she adds. </w:t>
      </w:r>
    </w:p>
    <w:p w14:paraId="3659A702" w14:textId="77777777" w:rsidR="00455914" w:rsidRPr="004C1A9E" w:rsidRDefault="00455914" w:rsidP="00455914">
      <w:pPr>
        <w:spacing w:after="0"/>
        <w:rPr>
          <w:rFonts w:asciiTheme="majorHAnsi" w:hAnsiTheme="majorHAnsi" w:cstheme="majorHAnsi"/>
          <w:color w:val="000000" w:themeColor="text1"/>
        </w:rPr>
      </w:pPr>
    </w:p>
    <w:p w14:paraId="2868C654" w14:textId="275E8FAF" w:rsidR="00455914" w:rsidRPr="004C1A9E" w:rsidRDefault="00455914" w:rsidP="00455914">
      <w:pPr>
        <w:spacing w:after="0"/>
        <w:rPr>
          <w:rFonts w:asciiTheme="majorHAnsi" w:hAnsiTheme="majorHAnsi" w:cstheme="majorHAnsi"/>
          <w:color w:val="000000" w:themeColor="text1"/>
        </w:rPr>
      </w:pPr>
      <w:r w:rsidRPr="004C1A9E">
        <w:rPr>
          <w:rFonts w:asciiTheme="majorHAnsi" w:hAnsiTheme="majorHAnsi" w:cstheme="majorHAnsi"/>
          <w:color w:val="000000" w:themeColor="text1"/>
        </w:rPr>
        <w:t xml:space="preserve">The Newlands Terrace deal aligns with Emira’s strategy of providing great real estate – in this case a well-located, versatile office building that is able to adapt to meet the changing needs of the office user. </w:t>
      </w:r>
    </w:p>
    <w:p w14:paraId="2EFB60D8" w14:textId="7CBEFD08" w:rsidR="004C1A9E" w:rsidRPr="004C1A9E" w:rsidRDefault="004C1A9E" w:rsidP="00455914">
      <w:pPr>
        <w:spacing w:after="0"/>
        <w:rPr>
          <w:rFonts w:asciiTheme="majorHAnsi" w:hAnsiTheme="majorHAnsi" w:cstheme="majorHAnsi"/>
          <w:color w:val="000000" w:themeColor="text1"/>
        </w:rPr>
      </w:pPr>
    </w:p>
    <w:p w14:paraId="332032B1" w14:textId="77777777" w:rsidR="004C1A9E" w:rsidRPr="004C1A9E" w:rsidRDefault="004C1A9E" w:rsidP="004C1A9E">
      <w:pPr>
        <w:pStyle w:val="PlainText"/>
        <w:spacing w:line="276" w:lineRule="auto"/>
        <w:rPr>
          <w:rFonts w:asciiTheme="majorHAnsi" w:hAnsiTheme="majorHAnsi" w:cstheme="majorHAnsi"/>
          <w:color w:val="000000" w:themeColor="text1"/>
          <w:szCs w:val="22"/>
        </w:rPr>
      </w:pPr>
      <w:r w:rsidRPr="004C1A9E">
        <w:rPr>
          <w:rFonts w:asciiTheme="majorHAnsi" w:hAnsiTheme="majorHAnsi" w:cstheme="majorHAnsi"/>
          <w:color w:val="000000" w:themeColor="text1"/>
          <w:szCs w:val="22"/>
        </w:rPr>
        <w:t>Emira Property Fund is a diversified, balanced REIT with a track record of delivering stability and sustainability through different cycles. It is invested in a mix of directly-held retail, office, industrial and residential assets, indirectly-held investments with specialist co-investors and has equity investments in grocery-anchored open-air convenience shopping centres in the USA.</w:t>
      </w:r>
    </w:p>
    <w:p w14:paraId="2A3B44E0" w14:textId="77777777" w:rsidR="00BB638D" w:rsidRPr="00915801" w:rsidRDefault="00BB638D" w:rsidP="00BB638D">
      <w:pPr>
        <w:spacing w:after="0" w:line="240" w:lineRule="auto"/>
        <w:jc w:val="both"/>
        <w:rPr>
          <w:rFonts w:asciiTheme="majorHAnsi" w:eastAsia="Times New Roman" w:hAnsiTheme="majorHAnsi" w:cstheme="majorHAnsi"/>
        </w:rPr>
      </w:pPr>
    </w:p>
    <w:p w14:paraId="3ECE01EB" w14:textId="77777777" w:rsidR="00BB638D" w:rsidRPr="00915801" w:rsidRDefault="00BB638D" w:rsidP="00BB638D">
      <w:pPr>
        <w:spacing w:after="0" w:line="240" w:lineRule="auto"/>
        <w:jc w:val="center"/>
        <w:rPr>
          <w:rFonts w:asciiTheme="majorHAnsi" w:eastAsia="Times New Roman" w:hAnsiTheme="majorHAnsi" w:cstheme="majorHAnsi"/>
          <w:b/>
          <w:bCs/>
        </w:rPr>
      </w:pPr>
      <w:r w:rsidRPr="00915801">
        <w:rPr>
          <w:rFonts w:asciiTheme="majorHAnsi" w:eastAsia="Times New Roman" w:hAnsiTheme="majorHAnsi" w:cstheme="majorHAnsi"/>
          <w:b/>
          <w:bCs/>
        </w:rPr>
        <w:t>/</w:t>
      </w:r>
      <w:proofErr w:type="gramStart"/>
      <w:r w:rsidRPr="00915801">
        <w:rPr>
          <w:rFonts w:asciiTheme="majorHAnsi" w:eastAsia="Times New Roman" w:hAnsiTheme="majorHAnsi" w:cstheme="majorHAnsi"/>
          <w:b/>
          <w:bCs/>
        </w:rPr>
        <w:t>ends</w:t>
      </w:r>
      <w:proofErr w:type="gramEnd"/>
    </w:p>
    <w:bookmarkEnd w:id="0"/>
    <w:p w14:paraId="1C6A41D3" w14:textId="77777777" w:rsidR="00BB638D" w:rsidRPr="00101DCA" w:rsidRDefault="00BB638D" w:rsidP="00BB638D">
      <w:pPr>
        <w:spacing w:after="0" w:line="240" w:lineRule="auto"/>
        <w:rPr>
          <w:rFonts w:asciiTheme="majorHAnsi" w:hAnsiTheme="majorHAnsi" w:cstheme="majorHAnsi"/>
          <w:b/>
          <w:bCs/>
          <w:sz w:val="20"/>
          <w:szCs w:val="20"/>
        </w:rPr>
      </w:pPr>
    </w:p>
    <w:p w14:paraId="62A3B092" w14:textId="67E261D8" w:rsidR="008B2A05" w:rsidRPr="00101DCA" w:rsidRDefault="004C1A9E" w:rsidP="00BB638D">
      <w:pPr>
        <w:spacing w:after="0" w:line="240" w:lineRule="auto"/>
        <w:rPr>
          <w:rFonts w:asciiTheme="majorHAnsi" w:hAnsiTheme="majorHAnsi" w:cstheme="majorHAnsi"/>
          <w:b/>
          <w:bCs/>
        </w:rPr>
      </w:pPr>
      <w:r>
        <w:rPr>
          <w:rFonts w:asciiTheme="majorHAnsi" w:hAnsiTheme="majorHAnsi" w:cstheme="majorHAnsi"/>
          <w:b/>
          <w:bCs/>
        </w:rPr>
        <w:t>RELEASED BY CATCHWORDS FOR:</w:t>
      </w:r>
    </w:p>
    <w:p w14:paraId="3643694A" w14:textId="3CB9ADCD" w:rsidR="00B90A89" w:rsidRPr="00101DCA" w:rsidRDefault="00B90A89" w:rsidP="00BB638D">
      <w:pPr>
        <w:spacing w:after="0" w:line="240" w:lineRule="auto"/>
        <w:rPr>
          <w:rFonts w:asciiTheme="majorHAnsi" w:hAnsiTheme="majorHAnsi" w:cstheme="majorHAnsi"/>
        </w:rPr>
      </w:pPr>
      <w:r w:rsidRPr="00101DCA">
        <w:rPr>
          <w:rFonts w:asciiTheme="majorHAnsi" w:hAnsiTheme="majorHAnsi" w:cstheme="majorHAnsi"/>
        </w:rPr>
        <w:t>Emira Property Fund</w:t>
      </w:r>
    </w:p>
    <w:p w14:paraId="532B0071" w14:textId="6E32DAF9" w:rsidR="00B90A89" w:rsidRPr="00101DCA" w:rsidRDefault="00B90A89" w:rsidP="00BB638D">
      <w:pPr>
        <w:spacing w:after="0" w:line="240" w:lineRule="auto"/>
        <w:rPr>
          <w:rFonts w:asciiTheme="majorHAnsi" w:hAnsiTheme="majorHAnsi" w:cstheme="majorHAnsi"/>
        </w:rPr>
      </w:pPr>
      <w:r w:rsidRPr="00101DCA">
        <w:rPr>
          <w:rFonts w:asciiTheme="majorHAnsi" w:hAnsiTheme="majorHAnsi" w:cstheme="majorHAnsi"/>
        </w:rPr>
        <w:t>Geoff Jennett, CEO</w:t>
      </w:r>
      <w:r w:rsidR="00C33A4F" w:rsidRPr="00101DCA">
        <w:rPr>
          <w:rFonts w:asciiTheme="majorHAnsi" w:hAnsiTheme="majorHAnsi" w:cstheme="majorHAnsi"/>
        </w:rPr>
        <w:t>, Emira Property Fund</w:t>
      </w:r>
    </w:p>
    <w:p w14:paraId="33BCD09C" w14:textId="77777777" w:rsidR="00B90A89" w:rsidRPr="00101DCA" w:rsidRDefault="00B90A89" w:rsidP="00BB638D">
      <w:pPr>
        <w:spacing w:after="0" w:line="240" w:lineRule="auto"/>
        <w:rPr>
          <w:rFonts w:asciiTheme="majorHAnsi" w:hAnsiTheme="majorHAnsi" w:cstheme="majorHAnsi"/>
        </w:rPr>
      </w:pPr>
      <w:r w:rsidRPr="00101DCA">
        <w:rPr>
          <w:rFonts w:asciiTheme="majorHAnsi" w:hAnsiTheme="majorHAnsi" w:cstheme="majorHAnsi"/>
        </w:rPr>
        <w:t>Tel: 011 028 3115</w:t>
      </w:r>
    </w:p>
    <w:p w14:paraId="6D9BB72D" w14:textId="77777777" w:rsidR="00B90A89" w:rsidRPr="00101DCA" w:rsidRDefault="00B90A89" w:rsidP="00BB638D">
      <w:pPr>
        <w:spacing w:after="0" w:line="240" w:lineRule="auto"/>
        <w:rPr>
          <w:rFonts w:asciiTheme="majorHAnsi" w:hAnsiTheme="majorHAnsi" w:cstheme="majorHAnsi"/>
        </w:rPr>
      </w:pPr>
      <w:r w:rsidRPr="00101DCA">
        <w:rPr>
          <w:rFonts w:asciiTheme="majorHAnsi" w:hAnsiTheme="majorHAnsi" w:cstheme="majorHAnsi"/>
        </w:rPr>
        <w:t>Emira.co.za</w:t>
      </w:r>
    </w:p>
    <w:p w14:paraId="09CF36A2" w14:textId="77777777" w:rsidR="00B90A89" w:rsidRPr="00101DCA" w:rsidRDefault="00B90A89" w:rsidP="00BB638D">
      <w:pPr>
        <w:spacing w:after="0" w:line="240" w:lineRule="auto"/>
        <w:rPr>
          <w:rFonts w:asciiTheme="majorHAnsi" w:hAnsiTheme="majorHAnsi" w:cstheme="majorHAnsi"/>
        </w:rPr>
      </w:pPr>
    </w:p>
    <w:p w14:paraId="6B7EB3D8" w14:textId="2988B359" w:rsidR="00B90A89" w:rsidRPr="00101DCA" w:rsidRDefault="00B90A89" w:rsidP="00BB638D">
      <w:pPr>
        <w:spacing w:after="0" w:line="240" w:lineRule="auto"/>
        <w:rPr>
          <w:rFonts w:asciiTheme="majorHAnsi" w:hAnsiTheme="majorHAnsi" w:cstheme="majorHAnsi"/>
          <w:color w:val="000000" w:themeColor="text1"/>
        </w:rPr>
      </w:pPr>
      <w:r w:rsidRPr="00101DCA">
        <w:rPr>
          <w:rFonts w:asciiTheme="majorHAnsi" w:hAnsiTheme="majorHAnsi" w:cstheme="majorHAnsi"/>
          <w:b/>
          <w:bCs/>
        </w:rPr>
        <w:t>GET SOCIAL:</w:t>
      </w:r>
      <w:r w:rsidR="008B2A05" w:rsidRPr="00101DCA">
        <w:rPr>
          <w:rFonts w:asciiTheme="majorHAnsi" w:hAnsiTheme="majorHAnsi" w:cstheme="majorHAnsi"/>
          <w:b/>
          <w:bCs/>
        </w:rPr>
        <w:t xml:space="preserve"> </w:t>
      </w:r>
      <w:r w:rsidRPr="00101DCA">
        <w:rPr>
          <w:rFonts w:asciiTheme="majorHAnsi" w:hAnsiTheme="majorHAnsi" w:cstheme="majorHAnsi"/>
          <w:lang w:val="en-ZA"/>
        </w:rPr>
        <w:t xml:space="preserve">Follow Emira on </w:t>
      </w:r>
      <w:r w:rsidRPr="00101DCA">
        <w:rPr>
          <w:rFonts w:asciiTheme="majorHAnsi" w:hAnsiTheme="majorHAnsi" w:cstheme="majorHAnsi"/>
          <w:color w:val="000000" w:themeColor="text1"/>
        </w:rPr>
        <w:t xml:space="preserve">Facebook </w:t>
      </w:r>
      <w:hyperlink r:id="rId6" w:history="1">
        <w:r w:rsidRPr="00101DCA">
          <w:rPr>
            <w:rFonts w:asciiTheme="majorHAnsi" w:hAnsiTheme="majorHAnsi" w:cstheme="majorHAnsi"/>
            <w:color w:val="000000" w:themeColor="text1"/>
          </w:rPr>
          <w:t>@EmiraPropertyFund</w:t>
        </w:r>
      </w:hyperlink>
      <w:r w:rsidRPr="00101DCA">
        <w:rPr>
          <w:rFonts w:asciiTheme="majorHAnsi" w:hAnsiTheme="majorHAnsi" w:cstheme="majorHAnsi"/>
          <w:color w:val="000000" w:themeColor="text1"/>
        </w:rPr>
        <w:t xml:space="preserve"> |LinkedIn </w:t>
      </w:r>
      <w:hyperlink r:id="rId7" w:history="1">
        <w:r w:rsidRPr="00101DCA">
          <w:rPr>
            <w:rFonts w:asciiTheme="majorHAnsi" w:hAnsiTheme="majorHAnsi" w:cstheme="majorHAnsi"/>
            <w:color w:val="000000" w:themeColor="text1"/>
          </w:rPr>
          <w:t>@EmiraPropFund</w:t>
        </w:r>
      </w:hyperlink>
      <w:r w:rsidRPr="00101DCA">
        <w:rPr>
          <w:rFonts w:asciiTheme="majorHAnsi" w:hAnsiTheme="majorHAnsi" w:cstheme="majorHAnsi"/>
          <w:color w:val="000000" w:themeColor="text1"/>
        </w:rPr>
        <w:t xml:space="preserve"> | Twitter  </w:t>
      </w:r>
      <w:hyperlink r:id="rId8" w:history="1">
        <w:r w:rsidRPr="00101DCA">
          <w:rPr>
            <w:rFonts w:asciiTheme="majorHAnsi" w:hAnsiTheme="majorHAnsi" w:cstheme="majorHAnsi"/>
            <w:color w:val="000000" w:themeColor="text1"/>
          </w:rPr>
          <w:t>@EmiraPropfund</w:t>
        </w:r>
      </w:hyperlink>
      <w:r w:rsidRPr="00101DCA">
        <w:rPr>
          <w:rFonts w:asciiTheme="majorHAnsi" w:hAnsiTheme="majorHAnsi" w:cstheme="majorHAnsi"/>
          <w:color w:val="000000" w:themeColor="text1"/>
        </w:rPr>
        <w:t xml:space="preserve">, |Instagram </w:t>
      </w:r>
      <w:hyperlink r:id="rId9" w:history="1">
        <w:r w:rsidRPr="00101DCA">
          <w:rPr>
            <w:rFonts w:asciiTheme="majorHAnsi" w:hAnsiTheme="majorHAnsi" w:cstheme="majorHAnsi"/>
            <w:color w:val="000000" w:themeColor="text1"/>
          </w:rPr>
          <w:t>@EmiraPropertyFund</w:t>
        </w:r>
      </w:hyperlink>
      <w:r w:rsidRPr="00101DCA">
        <w:rPr>
          <w:rFonts w:asciiTheme="majorHAnsi" w:hAnsiTheme="majorHAnsi" w:cstheme="majorHAnsi"/>
          <w:color w:val="000000" w:themeColor="text1"/>
        </w:rPr>
        <w:t xml:space="preserve"> | YouTube at </w:t>
      </w:r>
      <w:hyperlink r:id="rId10" w:history="1">
        <w:r w:rsidRPr="00101DCA">
          <w:rPr>
            <w:rFonts w:asciiTheme="majorHAnsi" w:hAnsiTheme="majorHAnsi" w:cstheme="majorHAnsi"/>
            <w:color w:val="000000" w:themeColor="text1"/>
          </w:rPr>
          <w:t>@EmiraPropertyFund</w:t>
        </w:r>
      </w:hyperlink>
    </w:p>
    <w:p w14:paraId="304EF63D" w14:textId="77777777" w:rsidR="00B90A89" w:rsidRPr="00101DCA" w:rsidRDefault="00B90A89" w:rsidP="00BB638D">
      <w:pPr>
        <w:spacing w:after="0" w:line="240" w:lineRule="auto"/>
        <w:rPr>
          <w:rFonts w:asciiTheme="majorHAnsi" w:hAnsiTheme="majorHAnsi" w:cstheme="majorHAnsi"/>
          <w:color w:val="000000" w:themeColor="text1"/>
        </w:rPr>
      </w:pPr>
    </w:p>
    <w:p w14:paraId="1462513A" w14:textId="5E247DB6" w:rsidR="00B90A89" w:rsidRPr="00101DCA" w:rsidRDefault="004C1A9E" w:rsidP="00BB638D">
      <w:pPr>
        <w:spacing w:after="0" w:line="240" w:lineRule="auto"/>
        <w:rPr>
          <w:rFonts w:asciiTheme="majorHAnsi" w:hAnsiTheme="majorHAnsi" w:cstheme="majorHAnsi"/>
          <w:color w:val="000000" w:themeColor="text1"/>
        </w:rPr>
      </w:pPr>
      <w:r>
        <w:rPr>
          <w:rFonts w:asciiTheme="majorHAnsi" w:hAnsiTheme="majorHAnsi" w:cstheme="majorHAnsi"/>
          <w:b/>
          <w:bCs/>
        </w:rPr>
        <w:t>FOR MORE INFORMATION OR TO BOOK AN INTERVIEW</w:t>
      </w:r>
      <w:r w:rsidR="00B90A89" w:rsidRPr="00101DCA">
        <w:rPr>
          <w:rFonts w:asciiTheme="majorHAnsi" w:hAnsiTheme="majorHAnsi" w:cstheme="majorHAnsi"/>
          <w:b/>
          <w:bCs/>
        </w:rPr>
        <w:t>:</w:t>
      </w:r>
      <w:r>
        <w:rPr>
          <w:rFonts w:asciiTheme="majorHAnsi" w:hAnsiTheme="majorHAnsi" w:cstheme="majorHAnsi"/>
          <w:b/>
          <w:bCs/>
        </w:rPr>
        <w:t xml:space="preserve"> </w:t>
      </w:r>
      <w:r w:rsidR="00B90A89" w:rsidRPr="00101DCA">
        <w:rPr>
          <w:rFonts w:asciiTheme="majorHAnsi" w:hAnsiTheme="majorHAnsi" w:cstheme="majorHAnsi"/>
        </w:rPr>
        <w:t>Kindly contact Bronwen Noble</w:t>
      </w:r>
      <w:r w:rsidR="00B51BB9" w:rsidRPr="00101DCA">
        <w:rPr>
          <w:rFonts w:asciiTheme="majorHAnsi" w:hAnsiTheme="majorHAnsi" w:cstheme="majorHAnsi"/>
        </w:rPr>
        <w:t xml:space="preserve"> </w:t>
      </w:r>
      <w:r w:rsidR="00BB638D" w:rsidRPr="00101DCA">
        <w:rPr>
          <w:rFonts w:asciiTheme="majorHAnsi" w:hAnsiTheme="majorHAnsi" w:cstheme="majorHAnsi"/>
        </w:rPr>
        <w:t>at</w:t>
      </w:r>
      <w:r w:rsidR="00BB638D" w:rsidRPr="00101DCA">
        <w:rPr>
          <w:rFonts w:asciiTheme="majorHAnsi" w:hAnsiTheme="majorHAnsi" w:cstheme="majorHAnsi"/>
          <w:color w:val="000000" w:themeColor="text1"/>
        </w:rPr>
        <w:t xml:space="preserve"> 083 453 6668</w:t>
      </w:r>
      <w:r w:rsidR="00BB638D" w:rsidRPr="00101DCA">
        <w:rPr>
          <w:rFonts w:asciiTheme="majorHAnsi" w:hAnsiTheme="majorHAnsi" w:cstheme="majorHAnsi"/>
        </w:rPr>
        <w:t xml:space="preserve"> or</w:t>
      </w:r>
      <w:r w:rsidR="00B90A89" w:rsidRPr="00101DCA">
        <w:rPr>
          <w:rFonts w:asciiTheme="majorHAnsi" w:hAnsiTheme="majorHAnsi" w:cstheme="majorHAnsi"/>
        </w:rPr>
        <w:t xml:space="preserve"> </w:t>
      </w:r>
      <w:hyperlink r:id="rId11" w:history="1">
        <w:r w:rsidR="00B90A89" w:rsidRPr="00101DCA">
          <w:rPr>
            <w:rStyle w:val="Hyperlink"/>
            <w:rFonts w:asciiTheme="majorHAnsi" w:hAnsiTheme="majorHAnsi" w:cstheme="majorHAnsi"/>
          </w:rPr>
          <w:t>bronwen@catchwords.co.za</w:t>
        </w:r>
      </w:hyperlink>
      <w:r w:rsidR="00BB638D" w:rsidRPr="00101DCA">
        <w:rPr>
          <w:rFonts w:asciiTheme="majorHAnsi" w:hAnsiTheme="majorHAnsi" w:cstheme="majorHAnsi"/>
          <w:color w:val="000000" w:themeColor="text1"/>
        </w:rPr>
        <w:t>.</w:t>
      </w:r>
    </w:p>
    <w:sectPr w:rsidR="00B90A89" w:rsidRPr="00101DCA" w:rsidSect="00236386">
      <w:headerReference w:type="default" r:id="rId12"/>
      <w:footerReference w:type="default" r:id="rId13"/>
      <w:headerReference w:type="first" r:id="rId14"/>
      <w:pgSz w:w="11906" w:h="16838"/>
      <w:pgMar w:top="1296" w:right="1296" w:bottom="86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12F2E" w14:textId="77777777" w:rsidR="00C95D1C" w:rsidRDefault="00C95D1C" w:rsidP="00D74ADD">
      <w:pPr>
        <w:spacing w:after="0" w:line="240" w:lineRule="auto"/>
      </w:pPr>
      <w:r>
        <w:separator/>
      </w:r>
    </w:p>
  </w:endnote>
  <w:endnote w:type="continuationSeparator" w:id="0">
    <w:p w14:paraId="4C9EFCDD" w14:textId="77777777" w:rsidR="00C95D1C" w:rsidRDefault="00C95D1C" w:rsidP="00D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7579" w14:textId="77777777" w:rsidR="006F0083" w:rsidRDefault="006F0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21DC" w14:textId="77777777" w:rsidR="00C95D1C" w:rsidRDefault="00C95D1C" w:rsidP="00D74ADD">
      <w:pPr>
        <w:spacing w:after="0" w:line="240" w:lineRule="auto"/>
      </w:pPr>
      <w:r>
        <w:separator/>
      </w:r>
    </w:p>
  </w:footnote>
  <w:footnote w:type="continuationSeparator" w:id="0">
    <w:p w14:paraId="3DCF7E00" w14:textId="77777777" w:rsidR="00C95D1C" w:rsidRDefault="00C95D1C" w:rsidP="00D7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B486" w14:textId="4159853A" w:rsidR="00D74ADD" w:rsidRDefault="00D74ADD" w:rsidP="00EB49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13E" w14:textId="58A68576" w:rsidR="00236386" w:rsidRDefault="00236386" w:rsidP="00236386">
    <w:pPr>
      <w:pStyle w:val="Header"/>
      <w:jc w:val="center"/>
    </w:pPr>
    <w:r>
      <w:rPr>
        <w:noProof/>
        <w:lang w:eastAsia="en-GB"/>
      </w:rPr>
      <w:drawing>
        <wp:inline distT="0" distB="0" distL="0" distR="0" wp14:anchorId="075ADCB5" wp14:editId="43D1C141">
          <wp:extent cx="2171230" cy="1628783"/>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6097" cy="1632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NDM2s7A0MDS2MDBW0lEKTi0uzszPAykwrgUAQIYTRiwAAAA="/>
  </w:docVars>
  <w:rsids>
    <w:rsidRoot w:val="007B3C3B"/>
    <w:rsid w:val="000000B7"/>
    <w:rsid w:val="0000158E"/>
    <w:rsid w:val="00031996"/>
    <w:rsid w:val="00053D8D"/>
    <w:rsid w:val="00055A96"/>
    <w:rsid w:val="00060229"/>
    <w:rsid w:val="000608BF"/>
    <w:rsid w:val="00076410"/>
    <w:rsid w:val="00084C01"/>
    <w:rsid w:val="00096E50"/>
    <w:rsid w:val="000A2D42"/>
    <w:rsid w:val="000A36BD"/>
    <w:rsid w:val="0010162E"/>
    <w:rsid w:val="00101DCA"/>
    <w:rsid w:val="001673B8"/>
    <w:rsid w:val="00167C50"/>
    <w:rsid w:val="0017051C"/>
    <w:rsid w:val="001735E8"/>
    <w:rsid w:val="001829EE"/>
    <w:rsid w:val="001A18D1"/>
    <w:rsid w:val="001B4BBA"/>
    <w:rsid w:val="001C5B00"/>
    <w:rsid w:val="001F715F"/>
    <w:rsid w:val="00206CBB"/>
    <w:rsid w:val="00225B9F"/>
    <w:rsid w:val="00236386"/>
    <w:rsid w:val="0024478E"/>
    <w:rsid w:val="00260495"/>
    <w:rsid w:val="002607A4"/>
    <w:rsid w:val="00273A2F"/>
    <w:rsid w:val="0029073F"/>
    <w:rsid w:val="002B4DC4"/>
    <w:rsid w:val="002B789D"/>
    <w:rsid w:val="002C1AF3"/>
    <w:rsid w:val="002D4930"/>
    <w:rsid w:val="002F02D9"/>
    <w:rsid w:val="002F1A47"/>
    <w:rsid w:val="00302CED"/>
    <w:rsid w:val="00304E87"/>
    <w:rsid w:val="0031121F"/>
    <w:rsid w:val="00326BCE"/>
    <w:rsid w:val="00334912"/>
    <w:rsid w:val="00340957"/>
    <w:rsid w:val="00341D4E"/>
    <w:rsid w:val="003428D1"/>
    <w:rsid w:val="00343EEC"/>
    <w:rsid w:val="00350883"/>
    <w:rsid w:val="003628A4"/>
    <w:rsid w:val="00376959"/>
    <w:rsid w:val="00384B1B"/>
    <w:rsid w:val="003929C3"/>
    <w:rsid w:val="003D418D"/>
    <w:rsid w:val="003F3691"/>
    <w:rsid w:val="004010B8"/>
    <w:rsid w:val="0040679A"/>
    <w:rsid w:val="004115E2"/>
    <w:rsid w:val="00430F1B"/>
    <w:rsid w:val="00431018"/>
    <w:rsid w:val="00437E43"/>
    <w:rsid w:val="004431AE"/>
    <w:rsid w:val="00444D74"/>
    <w:rsid w:val="00453412"/>
    <w:rsid w:val="00455914"/>
    <w:rsid w:val="0046238E"/>
    <w:rsid w:val="00487F35"/>
    <w:rsid w:val="004C1A9E"/>
    <w:rsid w:val="004D718B"/>
    <w:rsid w:val="004D7667"/>
    <w:rsid w:val="0050037D"/>
    <w:rsid w:val="005022EC"/>
    <w:rsid w:val="00503A8C"/>
    <w:rsid w:val="005048EC"/>
    <w:rsid w:val="00516879"/>
    <w:rsid w:val="00516A54"/>
    <w:rsid w:val="005221C5"/>
    <w:rsid w:val="00524037"/>
    <w:rsid w:val="005508CF"/>
    <w:rsid w:val="00557A97"/>
    <w:rsid w:val="005B28F7"/>
    <w:rsid w:val="006018DD"/>
    <w:rsid w:val="0060390E"/>
    <w:rsid w:val="00605CEB"/>
    <w:rsid w:val="006152E4"/>
    <w:rsid w:val="00621D50"/>
    <w:rsid w:val="006262EA"/>
    <w:rsid w:val="00627F29"/>
    <w:rsid w:val="00637F44"/>
    <w:rsid w:val="006624B7"/>
    <w:rsid w:val="00665150"/>
    <w:rsid w:val="00666B7D"/>
    <w:rsid w:val="00680956"/>
    <w:rsid w:val="006B2B20"/>
    <w:rsid w:val="006B5D32"/>
    <w:rsid w:val="006B7DB4"/>
    <w:rsid w:val="006F0083"/>
    <w:rsid w:val="006F3626"/>
    <w:rsid w:val="006F469A"/>
    <w:rsid w:val="00702D7B"/>
    <w:rsid w:val="00722472"/>
    <w:rsid w:val="007269FD"/>
    <w:rsid w:val="0075203E"/>
    <w:rsid w:val="00757757"/>
    <w:rsid w:val="00782A5C"/>
    <w:rsid w:val="00783A0B"/>
    <w:rsid w:val="007842C8"/>
    <w:rsid w:val="00794BED"/>
    <w:rsid w:val="007B3C3B"/>
    <w:rsid w:val="007C46A0"/>
    <w:rsid w:val="007E2F66"/>
    <w:rsid w:val="007E3C0F"/>
    <w:rsid w:val="008022DB"/>
    <w:rsid w:val="00810007"/>
    <w:rsid w:val="00841A26"/>
    <w:rsid w:val="00841D02"/>
    <w:rsid w:val="00851289"/>
    <w:rsid w:val="00863330"/>
    <w:rsid w:val="00873962"/>
    <w:rsid w:val="00885F40"/>
    <w:rsid w:val="008B2A05"/>
    <w:rsid w:val="008E58C0"/>
    <w:rsid w:val="008F6377"/>
    <w:rsid w:val="00905C07"/>
    <w:rsid w:val="009100D5"/>
    <w:rsid w:val="0091533D"/>
    <w:rsid w:val="00915801"/>
    <w:rsid w:val="0093234C"/>
    <w:rsid w:val="0094122B"/>
    <w:rsid w:val="009701B1"/>
    <w:rsid w:val="00975C7B"/>
    <w:rsid w:val="00982034"/>
    <w:rsid w:val="009921D2"/>
    <w:rsid w:val="00996997"/>
    <w:rsid w:val="009C0260"/>
    <w:rsid w:val="009D7E3D"/>
    <w:rsid w:val="009E063F"/>
    <w:rsid w:val="009F408B"/>
    <w:rsid w:val="00A076A9"/>
    <w:rsid w:val="00A5673A"/>
    <w:rsid w:val="00AA1A78"/>
    <w:rsid w:val="00AD660D"/>
    <w:rsid w:val="00B066C6"/>
    <w:rsid w:val="00B23FD1"/>
    <w:rsid w:val="00B51BB9"/>
    <w:rsid w:val="00B654FA"/>
    <w:rsid w:val="00B709E3"/>
    <w:rsid w:val="00B901F4"/>
    <w:rsid w:val="00B9037F"/>
    <w:rsid w:val="00B90A89"/>
    <w:rsid w:val="00B9157C"/>
    <w:rsid w:val="00BB638D"/>
    <w:rsid w:val="00BD44DF"/>
    <w:rsid w:val="00BF702D"/>
    <w:rsid w:val="00C12DCC"/>
    <w:rsid w:val="00C135CB"/>
    <w:rsid w:val="00C13CFF"/>
    <w:rsid w:val="00C21D63"/>
    <w:rsid w:val="00C22931"/>
    <w:rsid w:val="00C270AE"/>
    <w:rsid w:val="00C33A4F"/>
    <w:rsid w:val="00C6573C"/>
    <w:rsid w:val="00C70EBA"/>
    <w:rsid w:val="00C726E7"/>
    <w:rsid w:val="00C84617"/>
    <w:rsid w:val="00C91099"/>
    <w:rsid w:val="00C95D1C"/>
    <w:rsid w:val="00C966BB"/>
    <w:rsid w:val="00CB3AED"/>
    <w:rsid w:val="00CC3ECF"/>
    <w:rsid w:val="00CC4D6A"/>
    <w:rsid w:val="00CD4A28"/>
    <w:rsid w:val="00CF54A3"/>
    <w:rsid w:val="00CF6441"/>
    <w:rsid w:val="00CF704A"/>
    <w:rsid w:val="00D043B7"/>
    <w:rsid w:val="00D22ECF"/>
    <w:rsid w:val="00D32463"/>
    <w:rsid w:val="00D51EBE"/>
    <w:rsid w:val="00D52E11"/>
    <w:rsid w:val="00D55BD5"/>
    <w:rsid w:val="00D56E77"/>
    <w:rsid w:val="00D57D24"/>
    <w:rsid w:val="00D74ADD"/>
    <w:rsid w:val="00D7655E"/>
    <w:rsid w:val="00D81544"/>
    <w:rsid w:val="00D82086"/>
    <w:rsid w:val="00DA6F82"/>
    <w:rsid w:val="00DA7453"/>
    <w:rsid w:val="00DC3038"/>
    <w:rsid w:val="00DE2E2E"/>
    <w:rsid w:val="00DF07E3"/>
    <w:rsid w:val="00DF1AA4"/>
    <w:rsid w:val="00E06F79"/>
    <w:rsid w:val="00E168D9"/>
    <w:rsid w:val="00E321E7"/>
    <w:rsid w:val="00E438D9"/>
    <w:rsid w:val="00E645DB"/>
    <w:rsid w:val="00E66CA8"/>
    <w:rsid w:val="00E9695C"/>
    <w:rsid w:val="00EB49E2"/>
    <w:rsid w:val="00EC1104"/>
    <w:rsid w:val="00ED094D"/>
    <w:rsid w:val="00EE1D0F"/>
    <w:rsid w:val="00EE5F84"/>
    <w:rsid w:val="00F015EF"/>
    <w:rsid w:val="00F06230"/>
    <w:rsid w:val="00F06960"/>
    <w:rsid w:val="00F0749D"/>
    <w:rsid w:val="00F55020"/>
    <w:rsid w:val="00F7003F"/>
    <w:rsid w:val="00F73F36"/>
    <w:rsid w:val="00F8565B"/>
    <w:rsid w:val="00F92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DEC0F"/>
  <w15:chartTrackingRefBased/>
  <w15:docId w15:val="{6E4700C7-2AFA-4235-8E78-5537C386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3C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3B"/>
    <w:rPr>
      <w:rFonts w:ascii="Calibri" w:hAnsi="Calibri"/>
      <w:szCs w:val="21"/>
    </w:rPr>
  </w:style>
  <w:style w:type="paragraph" w:styleId="Header">
    <w:name w:val="header"/>
    <w:basedOn w:val="Normal"/>
    <w:link w:val="HeaderChar"/>
    <w:uiPriority w:val="99"/>
    <w:unhideWhenUsed/>
    <w:rsid w:val="00D7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DD"/>
  </w:style>
  <w:style w:type="paragraph" w:styleId="Footer">
    <w:name w:val="footer"/>
    <w:basedOn w:val="Normal"/>
    <w:link w:val="FooterChar"/>
    <w:uiPriority w:val="99"/>
    <w:unhideWhenUsed/>
    <w:rsid w:val="00D7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DD"/>
  </w:style>
  <w:style w:type="character" w:styleId="CommentReference">
    <w:name w:val="annotation reference"/>
    <w:basedOn w:val="DefaultParagraphFont"/>
    <w:uiPriority w:val="99"/>
    <w:semiHidden/>
    <w:unhideWhenUsed/>
    <w:rsid w:val="00BF702D"/>
    <w:rPr>
      <w:sz w:val="16"/>
      <w:szCs w:val="16"/>
    </w:rPr>
  </w:style>
  <w:style w:type="paragraph" w:styleId="CommentText">
    <w:name w:val="annotation text"/>
    <w:basedOn w:val="Normal"/>
    <w:link w:val="CommentTextChar"/>
    <w:uiPriority w:val="99"/>
    <w:unhideWhenUsed/>
    <w:rsid w:val="00BF702D"/>
    <w:pPr>
      <w:spacing w:line="240" w:lineRule="auto"/>
    </w:pPr>
    <w:rPr>
      <w:sz w:val="20"/>
      <w:szCs w:val="20"/>
    </w:rPr>
  </w:style>
  <w:style w:type="character" w:customStyle="1" w:styleId="CommentTextChar">
    <w:name w:val="Comment Text Char"/>
    <w:basedOn w:val="DefaultParagraphFont"/>
    <w:link w:val="CommentText"/>
    <w:uiPriority w:val="99"/>
    <w:rsid w:val="00BF702D"/>
    <w:rPr>
      <w:sz w:val="20"/>
      <w:szCs w:val="20"/>
    </w:rPr>
  </w:style>
  <w:style w:type="paragraph" w:styleId="CommentSubject">
    <w:name w:val="annotation subject"/>
    <w:basedOn w:val="CommentText"/>
    <w:next w:val="CommentText"/>
    <w:link w:val="CommentSubjectChar"/>
    <w:uiPriority w:val="99"/>
    <w:semiHidden/>
    <w:unhideWhenUsed/>
    <w:rsid w:val="00BF702D"/>
    <w:rPr>
      <w:b/>
      <w:bCs/>
    </w:rPr>
  </w:style>
  <w:style w:type="character" w:customStyle="1" w:styleId="CommentSubjectChar">
    <w:name w:val="Comment Subject Char"/>
    <w:basedOn w:val="CommentTextChar"/>
    <w:link w:val="CommentSubject"/>
    <w:uiPriority w:val="99"/>
    <w:semiHidden/>
    <w:rsid w:val="00BF702D"/>
    <w:rPr>
      <w:b/>
      <w:bCs/>
      <w:sz w:val="20"/>
      <w:szCs w:val="20"/>
    </w:rPr>
  </w:style>
  <w:style w:type="paragraph" w:styleId="Revision">
    <w:name w:val="Revision"/>
    <w:hidden/>
    <w:uiPriority w:val="99"/>
    <w:semiHidden/>
    <w:rsid w:val="00524037"/>
    <w:pPr>
      <w:spacing w:after="0" w:line="240" w:lineRule="auto"/>
    </w:pPr>
  </w:style>
  <w:style w:type="character" w:styleId="Hyperlink">
    <w:name w:val="Hyperlink"/>
    <w:basedOn w:val="DefaultParagraphFont"/>
    <w:uiPriority w:val="99"/>
    <w:unhideWhenUsed/>
    <w:rsid w:val="004D718B"/>
    <w:rPr>
      <w:color w:val="0563C1" w:themeColor="hyperlink"/>
      <w:u w:val="single"/>
    </w:rPr>
  </w:style>
  <w:style w:type="character" w:customStyle="1" w:styleId="UnresolvedMention1">
    <w:name w:val="Unresolved Mention1"/>
    <w:basedOn w:val="DefaultParagraphFont"/>
    <w:uiPriority w:val="99"/>
    <w:semiHidden/>
    <w:unhideWhenUsed/>
    <w:rsid w:val="004D718B"/>
    <w:rPr>
      <w:color w:val="605E5C"/>
      <w:shd w:val="clear" w:color="auto" w:fill="E1DFDD"/>
    </w:rPr>
  </w:style>
  <w:style w:type="character" w:styleId="FollowedHyperlink">
    <w:name w:val="FollowedHyperlink"/>
    <w:basedOn w:val="DefaultParagraphFont"/>
    <w:uiPriority w:val="99"/>
    <w:semiHidden/>
    <w:unhideWhenUsed/>
    <w:rsid w:val="004D718B"/>
    <w:rPr>
      <w:color w:val="954F72" w:themeColor="followedHyperlink"/>
      <w:u w:val="single"/>
    </w:rPr>
  </w:style>
  <w:style w:type="paragraph" w:styleId="NormalWeb">
    <w:name w:val="Normal (Web)"/>
    <w:basedOn w:val="Normal"/>
    <w:uiPriority w:val="99"/>
    <w:unhideWhenUsed/>
    <w:rsid w:val="00915801"/>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915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516078">
      <w:bodyDiv w:val="1"/>
      <w:marLeft w:val="0"/>
      <w:marRight w:val="0"/>
      <w:marTop w:val="0"/>
      <w:marBottom w:val="0"/>
      <w:divBdr>
        <w:top w:val="none" w:sz="0" w:space="0" w:color="auto"/>
        <w:left w:val="none" w:sz="0" w:space="0" w:color="auto"/>
        <w:bottom w:val="none" w:sz="0" w:space="0" w:color="auto"/>
        <w:right w:val="none" w:sz="0" w:space="0" w:color="auto"/>
      </w:divBdr>
    </w:div>
    <w:div w:id="1308626093">
      <w:bodyDiv w:val="1"/>
      <w:marLeft w:val="0"/>
      <w:marRight w:val="0"/>
      <w:marTop w:val="0"/>
      <w:marBottom w:val="0"/>
      <w:divBdr>
        <w:top w:val="none" w:sz="0" w:space="0" w:color="auto"/>
        <w:left w:val="none" w:sz="0" w:space="0" w:color="auto"/>
        <w:bottom w:val="none" w:sz="0" w:space="0" w:color="auto"/>
        <w:right w:val="none" w:sz="0" w:space="0" w:color="auto"/>
      </w:divBdr>
    </w:div>
    <w:div w:id="1683511811">
      <w:bodyDiv w:val="1"/>
      <w:marLeft w:val="0"/>
      <w:marRight w:val="0"/>
      <w:marTop w:val="0"/>
      <w:marBottom w:val="0"/>
      <w:divBdr>
        <w:top w:val="none" w:sz="0" w:space="0" w:color="auto"/>
        <w:left w:val="none" w:sz="0" w:space="0" w:color="auto"/>
        <w:bottom w:val="none" w:sz="0" w:space="0" w:color="auto"/>
        <w:right w:val="none" w:sz="0" w:space="0" w:color="auto"/>
      </w:divBdr>
    </w:div>
    <w:div w:id="2127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mirapropfund"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inkedin.com/company/emira-property-fund/"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EmiraPropertyFund/" TargetMode="External"/><Relationship Id="rId11" Type="http://schemas.openxmlformats.org/officeDocument/2006/relationships/hyperlink" Target="mailto:bronwen@catchwords.co.z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youtube.com/channel/UCP6S1SKkosxv6XlnCS2xyUQ" TargetMode="External"/><Relationship Id="rId4" Type="http://schemas.openxmlformats.org/officeDocument/2006/relationships/footnotes" Target="footnotes.xml"/><Relationship Id="rId9" Type="http://schemas.openxmlformats.org/officeDocument/2006/relationships/hyperlink" Target="https://www.instagram.com/emirapropertyfun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2</cp:revision>
  <cp:lastPrinted>2022-10-14T09:35:00Z</cp:lastPrinted>
  <dcterms:created xsi:type="dcterms:W3CDTF">2023-01-23T06:38:00Z</dcterms:created>
  <dcterms:modified xsi:type="dcterms:W3CDTF">2023-01-23T06:38:00Z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297f1361a0255fab23fdabd327045d29351c4d93c60bf1ca625ab4942bd7d078</vt:lpwstr>
  </property>
</Properties>
</file>