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37E2" w14:textId="77777777" w:rsidR="00003D02" w:rsidRPr="00275EB3" w:rsidRDefault="00003D02" w:rsidP="00275EB3">
      <w:pPr>
        <w:spacing w:after="0" w:line="276" w:lineRule="auto"/>
        <w:rPr>
          <w:rFonts w:ascii="Trebuchet MS" w:hAnsi="Trebuchet MS" w:cs="Times New Roman"/>
          <w:color w:val="000000" w:themeColor="text1"/>
          <w:sz w:val="20"/>
          <w:szCs w:val="20"/>
        </w:rPr>
      </w:pPr>
      <w:r w:rsidRPr="00275EB3">
        <w:rPr>
          <w:rFonts w:ascii="Trebuchet MS" w:hAnsi="Trebuchet MS" w:cs="Times New Roman"/>
          <w:color w:val="000000" w:themeColor="text1"/>
          <w:sz w:val="20"/>
          <w:szCs w:val="20"/>
        </w:rPr>
        <w:t>NEWS RELEASE FROM GROWTHPOINT PROPERTIES</w:t>
      </w:r>
    </w:p>
    <w:p w14:paraId="62A2CDEE" w14:textId="1D01A39B" w:rsidR="00003D02" w:rsidRPr="00275EB3" w:rsidRDefault="005A37D8" w:rsidP="00275EB3">
      <w:pPr>
        <w:spacing w:after="0" w:line="276" w:lineRule="auto"/>
        <w:rPr>
          <w:rFonts w:ascii="Trebuchet MS" w:hAnsi="Trebuchet MS" w:cs="Times New Roman"/>
          <w:color w:val="000000" w:themeColor="text1"/>
          <w:sz w:val="20"/>
          <w:szCs w:val="20"/>
        </w:rPr>
      </w:pPr>
      <w:r>
        <w:rPr>
          <w:rFonts w:ascii="Trebuchet MS" w:hAnsi="Trebuchet MS" w:cs="Times New Roman"/>
          <w:color w:val="000000" w:themeColor="text1"/>
          <w:sz w:val="20"/>
          <w:szCs w:val="20"/>
        </w:rPr>
        <w:t xml:space="preserve">21 </w:t>
      </w:r>
      <w:r w:rsidR="00874269" w:rsidRPr="00275EB3">
        <w:rPr>
          <w:rFonts w:ascii="Trebuchet MS" w:hAnsi="Trebuchet MS" w:cs="Times New Roman"/>
          <w:color w:val="000000" w:themeColor="text1"/>
          <w:sz w:val="20"/>
          <w:szCs w:val="20"/>
        </w:rPr>
        <w:t>February</w:t>
      </w:r>
      <w:r w:rsidR="00481520" w:rsidRPr="00275EB3">
        <w:rPr>
          <w:rFonts w:ascii="Trebuchet MS" w:hAnsi="Trebuchet MS" w:cs="Times New Roman"/>
          <w:color w:val="000000" w:themeColor="text1"/>
          <w:sz w:val="20"/>
          <w:szCs w:val="20"/>
        </w:rPr>
        <w:t xml:space="preserve"> </w:t>
      </w:r>
      <w:r w:rsidR="00003D02" w:rsidRPr="00275EB3">
        <w:rPr>
          <w:rFonts w:ascii="Trebuchet MS" w:hAnsi="Trebuchet MS" w:cs="Times New Roman"/>
          <w:color w:val="000000" w:themeColor="text1"/>
          <w:sz w:val="20"/>
          <w:szCs w:val="20"/>
        </w:rPr>
        <w:t>202</w:t>
      </w:r>
      <w:r w:rsidR="00C74521" w:rsidRPr="00275EB3">
        <w:rPr>
          <w:rFonts w:ascii="Trebuchet MS" w:hAnsi="Trebuchet MS" w:cs="Times New Roman"/>
          <w:color w:val="000000" w:themeColor="text1"/>
          <w:sz w:val="20"/>
          <w:szCs w:val="20"/>
        </w:rPr>
        <w:t>2</w:t>
      </w:r>
    </w:p>
    <w:p w14:paraId="1AC31637" w14:textId="77777777" w:rsidR="00003D02" w:rsidRPr="00275EB3" w:rsidRDefault="00003D02" w:rsidP="00275EB3">
      <w:pPr>
        <w:spacing w:after="0" w:line="276" w:lineRule="auto"/>
        <w:rPr>
          <w:rFonts w:ascii="Trebuchet MS" w:hAnsi="Trebuchet MS" w:cs="Times New Roman"/>
          <w:color w:val="000000" w:themeColor="text1"/>
          <w:sz w:val="20"/>
          <w:szCs w:val="20"/>
        </w:rPr>
      </w:pPr>
    </w:p>
    <w:p w14:paraId="1DAFA1EE" w14:textId="77777777" w:rsidR="008E4B00" w:rsidRDefault="00275EB3" w:rsidP="00CF7030">
      <w:pPr>
        <w:spacing w:after="0" w:line="276" w:lineRule="auto"/>
        <w:jc w:val="center"/>
        <w:rPr>
          <w:rFonts w:ascii="Trebuchet MS" w:hAnsi="Trebuchet MS"/>
          <w:b/>
          <w:bCs/>
          <w:sz w:val="28"/>
          <w:szCs w:val="28"/>
        </w:rPr>
      </w:pPr>
      <w:r w:rsidRPr="00303BD1">
        <w:rPr>
          <w:rFonts w:ascii="Trebuchet MS" w:hAnsi="Trebuchet MS"/>
          <w:b/>
          <w:bCs/>
          <w:sz w:val="28"/>
          <w:szCs w:val="28"/>
        </w:rPr>
        <w:t>Growthpoint</w:t>
      </w:r>
      <w:r w:rsidR="008E4B00">
        <w:rPr>
          <w:rFonts w:ascii="Trebuchet MS" w:hAnsi="Trebuchet MS"/>
          <w:b/>
          <w:bCs/>
          <w:sz w:val="28"/>
          <w:szCs w:val="28"/>
        </w:rPr>
        <w:t>’s major upgrade of The Place at 1 Sandton Drive</w:t>
      </w:r>
    </w:p>
    <w:p w14:paraId="0729C3BA" w14:textId="142757DC" w:rsidR="00275EB3" w:rsidRPr="00303BD1" w:rsidRDefault="008E4B00" w:rsidP="00CF7030">
      <w:pPr>
        <w:spacing w:after="0" w:line="276" w:lineRule="auto"/>
        <w:jc w:val="center"/>
        <w:rPr>
          <w:rFonts w:ascii="Trebuchet MS" w:hAnsi="Trebuchet MS"/>
          <w:b/>
          <w:bCs/>
          <w:sz w:val="28"/>
          <w:szCs w:val="28"/>
        </w:rPr>
      </w:pPr>
      <w:r>
        <w:rPr>
          <w:rFonts w:ascii="Trebuchet MS" w:hAnsi="Trebuchet MS"/>
          <w:b/>
          <w:bCs/>
          <w:sz w:val="28"/>
          <w:szCs w:val="28"/>
        </w:rPr>
        <w:t xml:space="preserve"> provides a window to the workplace of the </w:t>
      </w:r>
      <w:proofErr w:type="gramStart"/>
      <w:r>
        <w:rPr>
          <w:rFonts w:ascii="Trebuchet MS" w:hAnsi="Trebuchet MS"/>
          <w:b/>
          <w:bCs/>
          <w:sz w:val="28"/>
          <w:szCs w:val="28"/>
        </w:rPr>
        <w:t>future</w:t>
      </w:r>
      <w:proofErr w:type="gramEnd"/>
    </w:p>
    <w:p w14:paraId="68466BEB" w14:textId="77777777" w:rsidR="00275EB3" w:rsidRPr="00CF7030" w:rsidRDefault="00275EB3" w:rsidP="00CF7030">
      <w:pPr>
        <w:spacing w:after="0" w:line="276" w:lineRule="auto"/>
        <w:rPr>
          <w:rFonts w:ascii="Trebuchet MS" w:hAnsi="Trebuchet MS"/>
          <w:sz w:val="20"/>
          <w:szCs w:val="20"/>
        </w:rPr>
      </w:pPr>
    </w:p>
    <w:p w14:paraId="34FAC572" w14:textId="655988BA" w:rsidR="00CF7030" w:rsidRPr="00303BD1" w:rsidRDefault="00275EB3" w:rsidP="00CF7030">
      <w:pPr>
        <w:spacing w:after="0" w:line="276" w:lineRule="auto"/>
        <w:jc w:val="both"/>
        <w:rPr>
          <w:rFonts w:ascii="Trebuchet MS" w:hAnsi="Trebuchet MS"/>
          <w:b/>
          <w:bCs/>
          <w:sz w:val="20"/>
          <w:szCs w:val="20"/>
        </w:rPr>
      </w:pPr>
      <w:r w:rsidRPr="00303BD1">
        <w:rPr>
          <w:rFonts w:ascii="Trebuchet MS" w:hAnsi="Trebuchet MS"/>
          <w:b/>
          <w:bCs/>
          <w:sz w:val="20"/>
          <w:szCs w:val="20"/>
        </w:rPr>
        <w:t xml:space="preserve">Growthpoint Properties </w:t>
      </w:r>
      <w:bookmarkStart w:id="0" w:name="_Hlk126852821"/>
      <w:r w:rsidRPr="00303BD1">
        <w:rPr>
          <w:rFonts w:ascii="Trebuchet MS" w:hAnsi="Trebuchet MS"/>
          <w:b/>
          <w:bCs/>
          <w:sz w:val="20"/>
          <w:szCs w:val="20"/>
        </w:rPr>
        <w:t xml:space="preserve">(JSE: GRT) </w:t>
      </w:r>
      <w:bookmarkEnd w:id="0"/>
      <w:r w:rsidR="00CF7030" w:rsidRPr="00303BD1">
        <w:rPr>
          <w:rFonts w:ascii="Trebuchet MS" w:hAnsi="Trebuchet MS"/>
          <w:b/>
          <w:bCs/>
          <w:sz w:val="20"/>
          <w:szCs w:val="20"/>
        </w:rPr>
        <w:t xml:space="preserve">has undertaken the major aesthetic refurbishment of its landmark </w:t>
      </w:r>
      <w:r w:rsidR="009C5392">
        <w:rPr>
          <w:rFonts w:ascii="Trebuchet MS" w:hAnsi="Trebuchet MS"/>
          <w:b/>
          <w:bCs/>
          <w:sz w:val="20"/>
          <w:szCs w:val="20"/>
        </w:rPr>
        <w:t xml:space="preserve">office property at </w:t>
      </w:r>
      <w:r w:rsidR="00CF7030" w:rsidRPr="00303BD1">
        <w:rPr>
          <w:rFonts w:ascii="Trebuchet MS" w:hAnsi="Trebuchet MS"/>
          <w:b/>
          <w:bCs/>
          <w:sz w:val="20"/>
          <w:szCs w:val="20"/>
        </w:rPr>
        <w:t>The Place at 1 Sandton Drive</w:t>
      </w:r>
      <w:r w:rsidR="00303BD1">
        <w:rPr>
          <w:rFonts w:ascii="Trebuchet MS" w:hAnsi="Trebuchet MS"/>
          <w:b/>
          <w:bCs/>
          <w:sz w:val="20"/>
          <w:szCs w:val="20"/>
        </w:rPr>
        <w:t xml:space="preserve"> in Sandton Central</w:t>
      </w:r>
      <w:r w:rsidR="00C56F77">
        <w:rPr>
          <w:rFonts w:ascii="Trebuchet MS" w:hAnsi="Trebuchet MS"/>
          <w:b/>
          <w:bCs/>
          <w:sz w:val="20"/>
          <w:szCs w:val="20"/>
        </w:rPr>
        <w:t>,</w:t>
      </w:r>
      <w:r w:rsidR="00CF7030" w:rsidRPr="00303BD1">
        <w:rPr>
          <w:rFonts w:ascii="Trebuchet MS" w:hAnsi="Trebuchet MS"/>
          <w:b/>
          <w:bCs/>
          <w:sz w:val="20"/>
          <w:szCs w:val="20"/>
        </w:rPr>
        <w:t xml:space="preserve"> and its own </w:t>
      </w:r>
      <w:r w:rsidR="00303BD1" w:rsidRPr="00303BD1">
        <w:rPr>
          <w:rFonts w:ascii="Trebuchet MS" w:hAnsi="Trebuchet MS"/>
          <w:b/>
          <w:bCs/>
          <w:sz w:val="20"/>
          <w:szCs w:val="20"/>
        </w:rPr>
        <w:t>Gauteng head office</w:t>
      </w:r>
      <w:r w:rsidR="009C5392">
        <w:rPr>
          <w:rFonts w:ascii="Trebuchet MS" w:hAnsi="Trebuchet MS"/>
          <w:b/>
          <w:bCs/>
          <w:sz w:val="20"/>
          <w:szCs w:val="20"/>
        </w:rPr>
        <w:t>, which is in</w:t>
      </w:r>
      <w:r w:rsidR="00303BD1">
        <w:rPr>
          <w:rFonts w:ascii="Trebuchet MS" w:hAnsi="Trebuchet MS"/>
          <w:b/>
          <w:bCs/>
          <w:sz w:val="20"/>
          <w:szCs w:val="20"/>
        </w:rPr>
        <w:t xml:space="preserve"> the building</w:t>
      </w:r>
      <w:r w:rsidR="00303BD1" w:rsidRPr="00303BD1">
        <w:rPr>
          <w:rFonts w:ascii="Trebuchet MS" w:hAnsi="Trebuchet MS"/>
          <w:b/>
          <w:bCs/>
          <w:sz w:val="20"/>
          <w:szCs w:val="20"/>
        </w:rPr>
        <w:t xml:space="preserve">. The refreshed </w:t>
      </w:r>
      <w:r w:rsidR="00303BD1">
        <w:rPr>
          <w:rFonts w:ascii="Trebuchet MS" w:hAnsi="Trebuchet MS"/>
          <w:b/>
          <w:bCs/>
          <w:sz w:val="20"/>
          <w:szCs w:val="20"/>
        </w:rPr>
        <w:t>office</w:t>
      </w:r>
      <w:r w:rsidR="009C5392">
        <w:rPr>
          <w:rFonts w:ascii="Trebuchet MS" w:hAnsi="Trebuchet MS"/>
          <w:b/>
          <w:bCs/>
          <w:sz w:val="20"/>
          <w:szCs w:val="20"/>
        </w:rPr>
        <w:t xml:space="preserve"> building showcases</w:t>
      </w:r>
      <w:r w:rsidR="00303BD1" w:rsidRPr="00303BD1">
        <w:rPr>
          <w:rFonts w:ascii="Trebuchet MS" w:hAnsi="Trebuchet MS"/>
          <w:b/>
          <w:bCs/>
          <w:sz w:val="20"/>
          <w:szCs w:val="20"/>
        </w:rPr>
        <w:t xml:space="preserve"> </w:t>
      </w:r>
      <w:r w:rsidR="009C5392">
        <w:rPr>
          <w:rFonts w:ascii="Trebuchet MS" w:hAnsi="Trebuchet MS"/>
          <w:b/>
          <w:bCs/>
          <w:sz w:val="20"/>
          <w:szCs w:val="20"/>
        </w:rPr>
        <w:t xml:space="preserve">amenity-rich </w:t>
      </w:r>
      <w:r w:rsidR="00303BD1" w:rsidRPr="00303BD1">
        <w:rPr>
          <w:rFonts w:ascii="Trebuchet MS" w:hAnsi="Trebuchet MS"/>
          <w:b/>
          <w:bCs/>
          <w:sz w:val="20"/>
          <w:szCs w:val="20"/>
        </w:rPr>
        <w:t xml:space="preserve">flexible space </w:t>
      </w:r>
      <w:r w:rsidR="00303BD1">
        <w:rPr>
          <w:rFonts w:ascii="Trebuchet MS" w:hAnsi="Trebuchet MS"/>
          <w:b/>
          <w:bCs/>
          <w:sz w:val="20"/>
          <w:szCs w:val="20"/>
        </w:rPr>
        <w:t xml:space="preserve">and provides a glimpse </w:t>
      </w:r>
      <w:r w:rsidR="009C5392">
        <w:rPr>
          <w:rFonts w:ascii="Trebuchet MS" w:hAnsi="Trebuchet MS"/>
          <w:b/>
          <w:bCs/>
          <w:sz w:val="20"/>
          <w:szCs w:val="20"/>
        </w:rPr>
        <w:t>into</w:t>
      </w:r>
      <w:r w:rsidR="00303BD1" w:rsidRPr="00303BD1">
        <w:rPr>
          <w:rFonts w:ascii="Trebuchet MS" w:hAnsi="Trebuchet MS"/>
          <w:b/>
          <w:bCs/>
          <w:sz w:val="20"/>
          <w:szCs w:val="20"/>
        </w:rPr>
        <w:t xml:space="preserve"> what the future of working </w:t>
      </w:r>
      <w:r w:rsidR="00BA0095">
        <w:rPr>
          <w:rFonts w:ascii="Trebuchet MS" w:hAnsi="Trebuchet MS"/>
          <w:b/>
          <w:bCs/>
          <w:sz w:val="20"/>
          <w:szCs w:val="20"/>
        </w:rPr>
        <w:t>looks</w:t>
      </w:r>
      <w:r w:rsidR="00303BD1" w:rsidRPr="00303BD1">
        <w:rPr>
          <w:rFonts w:ascii="Trebuchet MS" w:hAnsi="Trebuchet MS"/>
          <w:b/>
          <w:bCs/>
          <w:sz w:val="20"/>
          <w:szCs w:val="20"/>
        </w:rPr>
        <w:t xml:space="preserve"> like</w:t>
      </w:r>
      <w:r w:rsidR="00303BD1">
        <w:rPr>
          <w:rFonts w:ascii="Trebuchet MS" w:hAnsi="Trebuchet MS"/>
          <w:b/>
          <w:bCs/>
          <w:sz w:val="20"/>
          <w:szCs w:val="20"/>
        </w:rPr>
        <w:t xml:space="preserve"> from </w:t>
      </w:r>
      <w:r w:rsidR="00F63F68">
        <w:rPr>
          <w:rFonts w:ascii="Trebuchet MS" w:hAnsi="Trebuchet MS"/>
          <w:b/>
          <w:bCs/>
          <w:sz w:val="20"/>
          <w:szCs w:val="20"/>
        </w:rPr>
        <w:t>an industry trailblazer.</w:t>
      </w:r>
    </w:p>
    <w:p w14:paraId="7AE21A9A" w14:textId="77777777" w:rsidR="00303BD1" w:rsidRDefault="00303BD1" w:rsidP="00CF7030">
      <w:pPr>
        <w:spacing w:after="0" w:line="276" w:lineRule="auto"/>
        <w:jc w:val="both"/>
        <w:rPr>
          <w:rFonts w:ascii="Trebuchet MS" w:hAnsi="Trebuchet MS"/>
          <w:sz w:val="20"/>
          <w:szCs w:val="20"/>
        </w:rPr>
      </w:pPr>
    </w:p>
    <w:p w14:paraId="1F559B73" w14:textId="2B7A7726" w:rsidR="00C56F77" w:rsidRDefault="00C56F77" w:rsidP="00CF7030">
      <w:pPr>
        <w:spacing w:after="0" w:line="276" w:lineRule="auto"/>
        <w:jc w:val="both"/>
        <w:rPr>
          <w:rFonts w:ascii="Trebuchet MS" w:hAnsi="Trebuchet MS"/>
          <w:sz w:val="20"/>
          <w:szCs w:val="20"/>
        </w:rPr>
      </w:pPr>
      <w:r>
        <w:rPr>
          <w:rFonts w:ascii="Trebuchet MS" w:hAnsi="Trebuchet MS"/>
          <w:sz w:val="20"/>
          <w:szCs w:val="20"/>
        </w:rPr>
        <w:t xml:space="preserve">Growthpoint’s </w:t>
      </w:r>
      <w:r w:rsidR="00CF7030" w:rsidRPr="00CF7030">
        <w:rPr>
          <w:rFonts w:ascii="Trebuchet MS" w:hAnsi="Trebuchet MS"/>
          <w:sz w:val="20"/>
          <w:szCs w:val="20"/>
        </w:rPr>
        <w:t>new offices reflect the changing work environment and</w:t>
      </w:r>
      <w:r>
        <w:rPr>
          <w:rFonts w:ascii="Trebuchet MS" w:hAnsi="Trebuchet MS"/>
          <w:sz w:val="20"/>
          <w:szCs w:val="20"/>
        </w:rPr>
        <w:t xml:space="preserve"> </w:t>
      </w:r>
      <w:r w:rsidR="00CF7030" w:rsidRPr="00CF7030">
        <w:rPr>
          <w:rFonts w:ascii="Trebuchet MS" w:hAnsi="Trebuchet MS"/>
          <w:sz w:val="20"/>
          <w:szCs w:val="20"/>
        </w:rPr>
        <w:t xml:space="preserve">are </w:t>
      </w:r>
      <w:r>
        <w:rPr>
          <w:rFonts w:ascii="Trebuchet MS" w:hAnsi="Trebuchet MS"/>
          <w:sz w:val="20"/>
          <w:szCs w:val="20"/>
        </w:rPr>
        <w:t xml:space="preserve">designed to be </w:t>
      </w:r>
      <w:r w:rsidR="00CF7030" w:rsidRPr="00CF7030">
        <w:rPr>
          <w:rFonts w:ascii="Trebuchet MS" w:hAnsi="Trebuchet MS"/>
          <w:sz w:val="20"/>
          <w:szCs w:val="20"/>
        </w:rPr>
        <w:t xml:space="preserve">conducive to the new way of working. </w:t>
      </w:r>
      <w:r>
        <w:rPr>
          <w:rFonts w:ascii="Trebuchet MS" w:hAnsi="Trebuchet MS"/>
          <w:sz w:val="20"/>
          <w:szCs w:val="20"/>
        </w:rPr>
        <w:t>They bring to life Growthpoint’s purpose of creating sustainable and innovative property solutions and</w:t>
      </w:r>
      <w:r w:rsidR="00CF7030" w:rsidRPr="00CF7030">
        <w:rPr>
          <w:rFonts w:ascii="Trebuchet MS" w:hAnsi="Trebuchet MS"/>
          <w:sz w:val="20"/>
          <w:szCs w:val="20"/>
        </w:rPr>
        <w:t xml:space="preserve"> reflect what </w:t>
      </w:r>
      <w:r>
        <w:rPr>
          <w:rFonts w:ascii="Trebuchet MS" w:hAnsi="Trebuchet MS"/>
          <w:sz w:val="20"/>
          <w:szCs w:val="20"/>
        </w:rPr>
        <w:t>this industry leader can achieve for its clients.</w:t>
      </w:r>
    </w:p>
    <w:p w14:paraId="1439BA6F" w14:textId="05B1EEB2" w:rsidR="00BA0095" w:rsidRDefault="00BA0095" w:rsidP="00CF7030">
      <w:pPr>
        <w:spacing w:after="0" w:line="276" w:lineRule="auto"/>
        <w:jc w:val="both"/>
        <w:rPr>
          <w:rFonts w:ascii="Trebuchet MS" w:hAnsi="Trebuchet MS"/>
          <w:sz w:val="20"/>
          <w:szCs w:val="20"/>
        </w:rPr>
      </w:pPr>
    </w:p>
    <w:p w14:paraId="3AE6F3C6" w14:textId="64D7FE78" w:rsidR="00BA0095" w:rsidRDefault="00BA0095" w:rsidP="00BA0095">
      <w:pPr>
        <w:spacing w:after="0" w:line="276" w:lineRule="auto"/>
        <w:jc w:val="both"/>
        <w:rPr>
          <w:rFonts w:ascii="Trebuchet MS" w:hAnsi="Trebuchet MS"/>
          <w:sz w:val="20"/>
          <w:szCs w:val="20"/>
        </w:rPr>
      </w:pPr>
      <w:r w:rsidRPr="00C56F77">
        <w:rPr>
          <w:rFonts w:ascii="Trebuchet MS" w:hAnsi="Trebuchet MS"/>
          <w:i/>
          <w:iCs/>
          <w:sz w:val="20"/>
          <w:szCs w:val="20"/>
        </w:rPr>
        <w:t>“Our people and our business are interdependent</w:t>
      </w:r>
      <w:r w:rsidR="009C5392">
        <w:rPr>
          <w:rFonts w:ascii="Trebuchet MS" w:hAnsi="Trebuchet MS"/>
          <w:i/>
          <w:iCs/>
          <w:sz w:val="20"/>
          <w:szCs w:val="20"/>
        </w:rPr>
        <w:t xml:space="preserve">,” </w:t>
      </w:r>
      <w:r w:rsidR="009C5392">
        <w:rPr>
          <w:rFonts w:ascii="Trebuchet MS" w:hAnsi="Trebuchet MS"/>
          <w:sz w:val="20"/>
          <w:szCs w:val="20"/>
        </w:rPr>
        <w:t xml:space="preserve">says Growthpoint SA </w:t>
      </w:r>
      <w:r w:rsidR="009976E3">
        <w:rPr>
          <w:rFonts w:ascii="Trebuchet MS" w:hAnsi="Trebuchet MS"/>
          <w:sz w:val="20"/>
          <w:szCs w:val="20"/>
        </w:rPr>
        <w:t>CEO,</w:t>
      </w:r>
      <w:r w:rsidR="009C5392">
        <w:rPr>
          <w:rFonts w:ascii="Trebuchet MS" w:hAnsi="Trebuchet MS"/>
          <w:sz w:val="20"/>
          <w:szCs w:val="20"/>
        </w:rPr>
        <w:t xml:space="preserve"> Estienne de Klerk.</w:t>
      </w:r>
      <w:r w:rsidR="009C5392" w:rsidRPr="00CF7030">
        <w:rPr>
          <w:rFonts w:ascii="Trebuchet MS" w:hAnsi="Trebuchet MS"/>
          <w:sz w:val="20"/>
          <w:szCs w:val="20"/>
        </w:rPr>
        <w:t xml:space="preserve"> </w:t>
      </w:r>
      <w:r w:rsidR="009C5392">
        <w:rPr>
          <w:rFonts w:ascii="Trebuchet MS" w:hAnsi="Trebuchet MS"/>
          <w:sz w:val="20"/>
          <w:szCs w:val="20"/>
        </w:rPr>
        <w:t>“</w:t>
      </w:r>
      <w:r w:rsidRPr="00C56F77">
        <w:rPr>
          <w:rFonts w:ascii="Trebuchet MS" w:hAnsi="Trebuchet MS"/>
          <w:i/>
          <w:iCs/>
          <w:sz w:val="20"/>
          <w:szCs w:val="20"/>
        </w:rPr>
        <w:t>We want our offices to reflect our values and embody a healthy working environment where our staff enjoy spending their time in a workplace that supports them to be their best</w:t>
      </w:r>
      <w:r w:rsidR="009C5392">
        <w:rPr>
          <w:rFonts w:ascii="Trebuchet MS" w:hAnsi="Trebuchet MS"/>
          <w:i/>
          <w:iCs/>
          <w:sz w:val="20"/>
          <w:szCs w:val="20"/>
        </w:rPr>
        <w:t>. This upgrade ensures that Growthpoint’s offices have adapted to the new world of working.</w:t>
      </w:r>
      <w:r w:rsidRPr="00C56F77">
        <w:rPr>
          <w:rFonts w:ascii="Trebuchet MS" w:hAnsi="Trebuchet MS"/>
          <w:i/>
          <w:iCs/>
          <w:sz w:val="20"/>
          <w:szCs w:val="20"/>
        </w:rPr>
        <w:t>”</w:t>
      </w:r>
      <w:r>
        <w:rPr>
          <w:rFonts w:ascii="Trebuchet MS" w:hAnsi="Trebuchet MS"/>
          <w:sz w:val="20"/>
          <w:szCs w:val="20"/>
        </w:rPr>
        <w:t xml:space="preserve"> </w:t>
      </w:r>
    </w:p>
    <w:p w14:paraId="6860252E" w14:textId="4B7F497A" w:rsidR="00BA0095" w:rsidRDefault="00BA0095" w:rsidP="00BA0095">
      <w:pPr>
        <w:spacing w:after="0" w:line="276" w:lineRule="auto"/>
        <w:jc w:val="both"/>
        <w:rPr>
          <w:rFonts w:ascii="Trebuchet MS" w:hAnsi="Trebuchet MS"/>
          <w:sz w:val="20"/>
          <w:szCs w:val="20"/>
        </w:rPr>
      </w:pPr>
    </w:p>
    <w:p w14:paraId="492A19C0" w14:textId="34598724" w:rsidR="00BA0095" w:rsidRPr="00CF7030" w:rsidRDefault="00BA0095" w:rsidP="00BA0095">
      <w:pPr>
        <w:spacing w:after="0" w:line="276" w:lineRule="auto"/>
        <w:jc w:val="both"/>
        <w:rPr>
          <w:rFonts w:ascii="Trebuchet MS" w:hAnsi="Trebuchet MS"/>
          <w:sz w:val="20"/>
          <w:szCs w:val="20"/>
        </w:rPr>
      </w:pPr>
      <w:r w:rsidRPr="00CF7030">
        <w:rPr>
          <w:rFonts w:ascii="Trebuchet MS" w:hAnsi="Trebuchet MS"/>
          <w:sz w:val="20"/>
          <w:szCs w:val="20"/>
        </w:rPr>
        <w:t xml:space="preserve">For all tenants of </w:t>
      </w:r>
      <w:r>
        <w:rPr>
          <w:rFonts w:ascii="Trebuchet MS" w:hAnsi="Trebuchet MS"/>
          <w:sz w:val="20"/>
          <w:szCs w:val="20"/>
        </w:rPr>
        <w:t xml:space="preserve">The Place at </w:t>
      </w:r>
      <w:r w:rsidRPr="00CF7030">
        <w:rPr>
          <w:rFonts w:ascii="Trebuchet MS" w:hAnsi="Trebuchet MS"/>
          <w:sz w:val="20"/>
          <w:szCs w:val="20"/>
        </w:rPr>
        <w:t xml:space="preserve">1 Sandton Drive, the </w:t>
      </w:r>
      <w:r w:rsidR="009C5392">
        <w:rPr>
          <w:rFonts w:ascii="Trebuchet MS" w:hAnsi="Trebuchet MS"/>
          <w:sz w:val="20"/>
          <w:szCs w:val="20"/>
        </w:rPr>
        <w:t>refurbishment</w:t>
      </w:r>
      <w:r w:rsidRPr="00CF7030">
        <w:rPr>
          <w:rFonts w:ascii="Trebuchet MS" w:hAnsi="Trebuchet MS"/>
          <w:sz w:val="20"/>
          <w:szCs w:val="20"/>
        </w:rPr>
        <w:t xml:space="preserve"> adds</w:t>
      </w:r>
      <w:r>
        <w:rPr>
          <w:rFonts w:ascii="Trebuchet MS" w:hAnsi="Trebuchet MS"/>
          <w:sz w:val="20"/>
          <w:szCs w:val="20"/>
        </w:rPr>
        <w:t xml:space="preserve"> </w:t>
      </w:r>
      <w:r w:rsidR="009C5392">
        <w:rPr>
          <w:rFonts w:ascii="Trebuchet MS" w:hAnsi="Trebuchet MS"/>
          <w:sz w:val="20"/>
          <w:szCs w:val="20"/>
        </w:rPr>
        <w:t xml:space="preserve">a wealth of </w:t>
      </w:r>
      <w:r>
        <w:rPr>
          <w:rFonts w:ascii="Trebuchet MS" w:hAnsi="Trebuchet MS"/>
          <w:sz w:val="20"/>
          <w:szCs w:val="20"/>
        </w:rPr>
        <w:t>sought-after</w:t>
      </w:r>
      <w:r w:rsidRPr="00CF7030">
        <w:rPr>
          <w:rFonts w:ascii="Trebuchet MS" w:hAnsi="Trebuchet MS"/>
          <w:sz w:val="20"/>
          <w:szCs w:val="20"/>
        </w:rPr>
        <w:t xml:space="preserve"> shared amenitie</w:t>
      </w:r>
      <w:r>
        <w:rPr>
          <w:rFonts w:ascii="Trebuchet MS" w:hAnsi="Trebuchet MS"/>
          <w:sz w:val="20"/>
          <w:szCs w:val="20"/>
        </w:rPr>
        <w:t>s for businesses and their staff</w:t>
      </w:r>
      <w:r w:rsidRPr="00CF7030">
        <w:rPr>
          <w:rFonts w:ascii="Trebuchet MS" w:hAnsi="Trebuchet MS"/>
          <w:sz w:val="20"/>
          <w:szCs w:val="20"/>
        </w:rPr>
        <w:t>, which reduce</w:t>
      </w:r>
      <w:r w:rsidR="009C5392">
        <w:rPr>
          <w:rFonts w:ascii="Trebuchet MS" w:hAnsi="Trebuchet MS"/>
          <w:sz w:val="20"/>
          <w:szCs w:val="20"/>
        </w:rPr>
        <w:t>s</w:t>
      </w:r>
      <w:r w:rsidRPr="00CF7030">
        <w:rPr>
          <w:rFonts w:ascii="Trebuchet MS" w:hAnsi="Trebuchet MS"/>
          <w:sz w:val="20"/>
          <w:szCs w:val="20"/>
        </w:rPr>
        <w:t xml:space="preserve"> private </w:t>
      </w:r>
      <w:r w:rsidR="009C5392">
        <w:rPr>
          <w:rFonts w:ascii="Trebuchet MS" w:hAnsi="Trebuchet MS"/>
          <w:sz w:val="20"/>
          <w:szCs w:val="20"/>
        </w:rPr>
        <w:t xml:space="preserve">office </w:t>
      </w:r>
      <w:r w:rsidRPr="00CF7030">
        <w:rPr>
          <w:rFonts w:ascii="Trebuchet MS" w:hAnsi="Trebuchet MS"/>
          <w:sz w:val="20"/>
          <w:szCs w:val="20"/>
        </w:rPr>
        <w:t>space needs.</w:t>
      </w:r>
    </w:p>
    <w:p w14:paraId="0D8E53E5" w14:textId="77777777" w:rsidR="00CF7030" w:rsidRPr="00CF7030" w:rsidRDefault="00CF7030" w:rsidP="00CF7030">
      <w:pPr>
        <w:spacing w:after="0" w:line="276" w:lineRule="auto"/>
        <w:jc w:val="both"/>
        <w:rPr>
          <w:rFonts w:ascii="Trebuchet MS" w:hAnsi="Trebuchet MS"/>
          <w:sz w:val="20"/>
          <w:szCs w:val="20"/>
        </w:rPr>
      </w:pPr>
    </w:p>
    <w:p w14:paraId="28352A3F" w14:textId="7369CB24" w:rsidR="00CF7030" w:rsidRPr="00CF7030" w:rsidRDefault="00CF7030" w:rsidP="00CF7030">
      <w:pPr>
        <w:spacing w:after="0" w:line="276" w:lineRule="auto"/>
        <w:jc w:val="both"/>
        <w:rPr>
          <w:rFonts w:ascii="Trebuchet MS" w:hAnsi="Trebuchet MS"/>
          <w:sz w:val="20"/>
          <w:szCs w:val="20"/>
        </w:rPr>
      </w:pPr>
      <w:r w:rsidRPr="00C56F77">
        <w:rPr>
          <w:rFonts w:ascii="Trebuchet MS" w:hAnsi="Trebuchet MS"/>
          <w:i/>
          <w:iCs/>
          <w:sz w:val="20"/>
          <w:szCs w:val="20"/>
        </w:rPr>
        <w:t xml:space="preserve">“The pandemic </w:t>
      </w:r>
      <w:r w:rsidR="009C5392">
        <w:rPr>
          <w:rFonts w:ascii="Trebuchet MS" w:hAnsi="Trebuchet MS"/>
          <w:i/>
          <w:iCs/>
          <w:sz w:val="20"/>
          <w:szCs w:val="20"/>
        </w:rPr>
        <w:t xml:space="preserve">saw </w:t>
      </w:r>
      <w:r w:rsidRPr="00C56F77">
        <w:rPr>
          <w:rFonts w:ascii="Trebuchet MS" w:hAnsi="Trebuchet MS"/>
          <w:i/>
          <w:iCs/>
          <w:sz w:val="20"/>
          <w:szCs w:val="20"/>
        </w:rPr>
        <w:t xml:space="preserve">much speculation </w:t>
      </w:r>
      <w:r w:rsidR="009C5392">
        <w:rPr>
          <w:rFonts w:ascii="Trebuchet MS" w:hAnsi="Trebuchet MS"/>
          <w:i/>
          <w:iCs/>
          <w:sz w:val="20"/>
          <w:szCs w:val="20"/>
        </w:rPr>
        <w:t>about whether</w:t>
      </w:r>
      <w:r w:rsidR="00C56F77" w:rsidRPr="00C56F77">
        <w:rPr>
          <w:rFonts w:ascii="Trebuchet MS" w:hAnsi="Trebuchet MS"/>
          <w:i/>
          <w:iCs/>
          <w:sz w:val="20"/>
          <w:szCs w:val="20"/>
        </w:rPr>
        <w:t xml:space="preserve"> </w:t>
      </w:r>
      <w:r w:rsidRPr="00C56F77">
        <w:rPr>
          <w:rFonts w:ascii="Trebuchet MS" w:hAnsi="Trebuchet MS"/>
          <w:i/>
          <w:iCs/>
          <w:sz w:val="20"/>
          <w:szCs w:val="20"/>
        </w:rPr>
        <w:t xml:space="preserve">offices </w:t>
      </w:r>
      <w:r w:rsidR="009C5392">
        <w:rPr>
          <w:rFonts w:ascii="Trebuchet MS" w:hAnsi="Trebuchet MS"/>
          <w:i/>
          <w:iCs/>
          <w:sz w:val="20"/>
          <w:szCs w:val="20"/>
        </w:rPr>
        <w:t>will become</w:t>
      </w:r>
      <w:r w:rsidR="00C56F77" w:rsidRPr="00C56F77">
        <w:rPr>
          <w:rFonts w:ascii="Trebuchet MS" w:hAnsi="Trebuchet MS"/>
          <w:i/>
          <w:iCs/>
          <w:sz w:val="20"/>
          <w:szCs w:val="20"/>
        </w:rPr>
        <w:t xml:space="preserve"> </w:t>
      </w:r>
      <w:r w:rsidRPr="00C56F77">
        <w:rPr>
          <w:rFonts w:ascii="Trebuchet MS" w:hAnsi="Trebuchet MS"/>
          <w:i/>
          <w:iCs/>
          <w:sz w:val="20"/>
          <w:szCs w:val="20"/>
        </w:rPr>
        <w:t>a thing of the past, and certainly, the traditional cellular office spaces have fallen out of favour. But businesses globally, including our own, have instead been reminded of the pivotal role offices play in corporate culture and productivity</w:t>
      </w:r>
      <w:r w:rsidR="00C56F77">
        <w:rPr>
          <w:rFonts w:ascii="Trebuchet MS" w:hAnsi="Trebuchet MS"/>
          <w:i/>
          <w:iCs/>
          <w:sz w:val="20"/>
          <w:szCs w:val="20"/>
        </w:rPr>
        <w:t xml:space="preserve">,” </w:t>
      </w:r>
      <w:r w:rsidR="00C56F77" w:rsidRPr="00F63F68">
        <w:rPr>
          <w:rFonts w:ascii="Trebuchet MS" w:hAnsi="Trebuchet MS"/>
          <w:sz w:val="20"/>
          <w:szCs w:val="20"/>
        </w:rPr>
        <w:t xml:space="preserve">reports Paul Kollenberg, </w:t>
      </w:r>
      <w:r w:rsidR="00F63F68" w:rsidRPr="00F63F68">
        <w:rPr>
          <w:rFonts w:ascii="Trebuchet MS" w:hAnsi="Trebuchet MS"/>
          <w:sz w:val="20"/>
          <w:szCs w:val="20"/>
        </w:rPr>
        <w:t>Growthpoint Head of Asset Management: Office. “</w:t>
      </w:r>
      <w:r w:rsidRPr="00C56F77">
        <w:rPr>
          <w:rFonts w:ascii="Trebuchet MS" w:hAnsi="Trebuchet MS"/>
          <w:i/>
          <w:iCs/>
          <w:sz w:val="20"/>
          <w:szCs w:val="20"/>
        </w:rPr>
        <w:t>The upgrade of The Place at 1 Sandton Drive is our response</w:t>
      </w:r>
      <w:r w:rsidR="00C56F77" w:rsidRPr="00C56F77">
        <w:rPr>
          <w:rFonts w:ascii="Trebuchet MS" w:hAnsi="Trebuchet MS"/>
          <w:i/>
          <w:iCs/>
          <w:sz w:val="20"/>
          <w:szCs w:val="20"/>
        </w:rPr>
        <w:t xml:space="preserve"> to the changing role of </w:t>
      </w:r>
      <w:r w:rsidR="00F63F68">
        <w:rPr>
          <w:rFonts w:ascii="Trebuchet MS" w:hAnsi="Trebuchet MS"/>
          <w:i/>
          <w:iCs/>
          <w:sz w:val="20"/>
          <w:szCs w:val="20"/>
        </w:rPr>
        <w:t>the workplace</w:t>
      </w:r>
      <w:r w:rsidRPr="00C56F77">
        <w:rPr>
          <w:rFonts w:ascii="Trebuchet MS" w:hAnsi="Trebuchet MS"/>
          <w:i/>
          <w:iCs/>
          <w:sz w:val="20"/>
          <w:szCs w:val="20"/>
        </w:rPr>
        <w:t>. It is designed to optimise connections and collaboration, which is undoubtedly the way of the future</w:t>
      </w:r>
      <w:r w:rsidRPr="00CF7030">
        <w:rPr>
          <w:rFonts w:ascii="Trebuchet MS" w:hAnsi="Trebuchet MS"/>
          <w:sz w:val="20"/>
          <w:szCs w:val="20"/>
        </w:rPr>
        <w:t>.</w:t>
      </w:r>
      <w:r w:rsidR="00F63F68">
        <w:rPr>
          <w:rFonts w:ascii="Trebuchet MS" w:hAnsi="Trebuchet MS"/>
          <w:sz w:val="20"/>
          <w:szCs w:val="20"/>
        </w:rPr>
        <w:t>”</w:t>
      </w:r>
    </w:p>
    <w:p w14:paraId="1AA27341" w14:textId="77777777" w:rsidR="00CF7030" w:rsidRPr="00CF7030" w:rsidRDefault="00CF7030" w:rsidP="00CF7030">
      <w:pPr>
        <w:spacing w:after="0" w:line="276" w:lineRule="auto"/>
        <w:jc w:val="both"/>
        <w:rPr>
          <w:rFonts w:ascii="Trebuchet MS" w:hAnsi="Trebuchet MS"/>
          <w:sz w:val="20"/>
          <w:szCs w:val="20"/>
        </w:rPr>
      </w:pPr>
    </w:p>
    <w:p w14:paraId="2D3EC64B" w14:textId="2C895C4D" w:rsidR="00CF7030" w:rsidRPr="00CF7030" w:rsidRDefault="00CF7030" w:rsidP="00CF7030">
      <w:pPr>
        <w:spacing w:after="0" w:line="276" w:lineRule="auto"/>
        <w:jc w:val="both"/>
        <w:rPr>
          <w:rFonts w:ascii="Trebuchet MS" w:hAnsi="Trebuchet MS"/>
          <w:color w:val="000000"/>
          <w:sz w:val="20"/>
          <w:szCs w:val="20"/>
        </w:rPr>
      </w:pPr>
      <w:r w:rsidRPr="00CF7030">
        <w:rPr>
          <w:rFonts w:ascii="Trebuchet MS" w:hAnsi="Trebuchet MS"/>
          <w:sz w:val="20"/>
          <w:szCs w:val="20"/>
        </w:rPr>
        <w:t>True to Growthpoint’s community values, in preparation for the renovation, it sought sustainable ways for this project to contribute to corporate social responsibility. It disposed of its old furniture by reusing it in satellite offices, donating it to non-profit</w:t>
      </w:r>
      <w:r w:rsidR="00F63F68">
        <w:rPr>
          <w:rFonts w:ascii="Trebuchet MS" w:hAnsi="Trebuchet MS"/>
          <w:sz w:val="20"/>
          <w:szCs w:val="20"/>
        </w:rPr>
        <w:t>s</w:t>
      </w:r>
      <w:r w:rsidRPr="00CF7030">
        <w:rPr>
          <w:rFonts w:ascii="Trebuchet MS" w:hAnsi="Trebuchet MS"/>
          <w:sz w:val="20"/>
          <w:szCs w:val="20"/>
        </w:rPr>
        <w:t xml:space="preserve"> and selling</w:t>
      </w:r>
      <w:r w:rsidR="00F63F68">
        <w:rPr>
          <w:rFonts w:ascii="Trebuchet MS" w:hAnsi="Trebuchet MS"/>
          <w:sz w:val="20"/>
          <w:szCs w:val="20"/>
        </w:rPr>
        <w:t xml:space="preserve"> it</w:t>
      </w:r>
      <w:r w:rsidR="00146CB2">
        <w:rPr>
          <w:rFonts w:ascii="Trebuchet MS" w:hAnsi="Trebuchet MS"/>
          <w:sz w:val="20"/>
          <w:szCs w:val="20"/>
        </w:rPr>
        <w:t xml:space="preserve"> to staff</w:t>
      </w:r>
      <w:r w:rsidRPr="00CF7030">
        <w:rPr>
          <w:rFonts w:ascii="Trebuchet MS" w:hAnsi="Trebuchet MS"/>
          <w:sz w:val="20"/>
          <w:szCs w:val="20"/>
        </w:rPr>
        <w:t xml:space="preserve"> to raise R100,000 </w:t>
      </w:r>
      <w:r w:rsidR="00C56F77">
        <w:rPr>
          <w:rFonts w:ascii="Trebuchet MS" w:hAnsi="Trebuchet MS"/>
          <w:sz w:val="20"/>
          <w:szCs w:val="20"/>
        </w:rPr>
        <w:t>for</w:t>
      </w:r>
      <w:r w:rsidRPr="00CF7030">
        <w:rPr>
          <w:rFonts w:ascii="Trebuchet MS" w:hAnsi="Trebuchet MS"/>
          <w:sz w:val="20"/>
          <w:szCs w:val="20"/>
        </w:rPr>
        <w:t xml:space="preserve"> </w:t>
      </w:r>
      <w:proofErr w:type="spellStart"/>
      <w:r w:rsidRPr="00CF7030">
        <w:rPr>
          <w:rFonts w:ascii="Trebuchet MS" w:hAnsi="Trebuchet MS"/>
          <w:color w:val="000000"/>
          <w:sz w:val="20"/>
          <w:szCs w:val="20"/>
        </w:rPr>
        <w:t>Impilo</w:t>
      </w:r>
      <w:proofErr w:type="spellEnd"/>
      <w:r w:rsidRPr="00CF7030">
        <w:rPr>
          <w:rFonts w:ascii="Trebuchet MS" w:hAnsi="Trebuchet MS"/>
          <w:color w:val="000000"/>
          <w:sz w:val="20"/>
          <w:szCs w:val="20"/>
        </w:rPr>
        <w:t xml:space="preserve"> Child Protection and Adoption Services, Genesis Safe Place, Meals on Wheels, Door of Hope, Home of Hope, She Stands Tall, Action Development Agency, and education </w:t>
      </w:r>
      <w:r w:rsidR="00F63F68">
        <w:rPr>
          <w:rFonts w:ascii="Trebuchet MS" w:hAnsi="Trebuchet MS"/>
          <w:color w:val="000000"/>
          <w:sz w:val="20"/>
          <w:szCs w:val="20"/>
        </w:rPr>
        <w:t>support of</w:t>
      </w:r>
      <w:r w:rsidRPr="00CF7030">
        <w:rPr>
          <w:rFonts w:ascii="Trebuchet MS" w:hAnsi="Trebuchet MS"/>
          <w:color w:val="000000"/>
          <w:sz w:val="20"/>
          <w:szCs w:val="20"/>
        </w:rPr>
        <w:t xml:space="preserve"> Botshabelo and </w:t>
      </w:r>
      <w:proofErr w:type="spellStart"/>
      <w:r w:rsidRPr="00CF7030">
        <w:rPr>
          <w:rFonts w:ascii="Trebuchet MS" w:hAnsi="Trebuchet MS"/>
          <w:color w:val="000000"/>
          <w:sz w:val="20"/>
          <w:szCs w:val="20"/>
        </w:rPr>
        <w:t>Thandanani</w:t>
      </w:r>
      <w:proofErr w:type="spellEnd"/>
      <w:r w:rsidRPr="00CF7030">
        <w:rPr>
          <w:rFonts w:ascii="Trebuchet MS" w:hAnsi="Trebuchet MS"/>
          <w:color w:val="000000"/>
          <w:sz w:val="20"/>
          <w:szCs w:val="20"/>
        </w:rPr>
        <w:t>.</w:t>
      </w:r>
    </w:p>
    <w:p w14:paraId="5C49FF17" w14:textId="77777777" w:rsidR="00CF7030" w:rsidRPr="00CF7030" w:rsidRDefault="00CF7030" w:rsidP="00CF7030">
      <w:pPr>
        <w:spacing w:after="0" w:line="276" w:lineRule="auto"/>
        <w:jc w:val="both"/>
        <w:rPr>
          <w:rFonts w:ascii="Trebuchet MS" w:hAnsi="Trebuchet MS"/>
          <w:color w:val="000000"/>
          <w:sz w:val="20"/>
          <w:szCs w:val="20"/>
        </w:rPr>
      </w:pPr>
    </w:p>
    <w:p w14:paraId="1DCBF903" w14:textId="6256C0AF"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The refurbishment also improved electricity consumption</w:t>
      </w:r>
      <w:r w:rsidR="00F63F68">
        <w:rPr>
          <w:rFonts w:ascii="Trebuchet MS" w:hAnsi="Trebuchet MS"/>
          <w:sz w:val="20"/>
          <w:szCs w:val="20"/>
        </w:rPr>
        <w:t xml:space="preserve"> </w:t>
      </w:r>
      <w:r w:rsidRPr="00CF7030">
        <w:rPr>
          <w:rFonts w:ascii="Trebuchet MS" w:hAnsi="Trebuchet MS"/>
          <w:sz w:val="20"/>
          <w:szCs w:val="20"/>
        </w:rPr>
        <w:t xml:space="preserve">with energy-efficient lighting, and </w:t>
      </w:r>
      <w:r w:rsidR="00F63F68">
        <w:rPr>
          <w:rFonts w:ascii="Trebuchet MS" w:hAnsi="Trebuchet MS"/>
          <w:sz w:val="20"/>
          <w:szCs w:val="20"/>
        </w:rPr>
        <w:t>the energy</w:t>
      </w:r>
      <w:r w:rsidRPr="00CF7030">
        <w:rPr>
          <w:rFonts w:ascii="Trebuchet MS" w:hAnsi="Trebuchet MS"/>
          <w:sz w:val="20"/>
          <w:szCs w:val="20"/>
        </w:rPr>
        <w:t xml:space="preserve"> performance </w:t>
      </w:r>
      <w:r w:rsidR="009C5392">
        <w:rPr>
          <w:rFonts w:ascii="Trebuchet MS" w:hAnsi="Trebuchet MS"/>
          <w:sz w:val="20"/>
          <w:szCs w:val="20"/>
        </w:rPr>
        <w:t xml:space="preserve">of the building </w:t>
      </w:r>
      <w:r w:rsidRPr="00CF7030">
        <w:rPr>
          <w:rFonts w:ascii="Trebuchet MS" w:hAnsi="Trebuchet MS"/>
          <w:sz w:val="20"/>
          <w:szCs w:val="20"/>
        </w:rPr>
        <w:t>is being assessed for further environmentally innovative improvements.</w:t>
      </w:r>
    </w:p>
    <w:p w14:paraId="3D277257" w14:textId="2D5A3864" w:rsidR="00CF7030" w:rsidRPr="00CF7030" w:rsidRDefault="00CF7030" w:rsidP="00CF7030">
      <w:pPr>
        <w:spacing w:after="0" w:line="276" w:lineRule="auto"/>
        <w:jc w:val="both"/>
        <w:rPr>
          <w:rFonts w:ascii="Trebuchet MS" w:hAnsi="Trebuchet MS"/>
          <w:sz w:val="20"/>
          <w:szCs w:val="20"/>
        </w:rPr>
      </w:pPr>
    </w:p>
    <w:p w14:paraId="70FE443B" w14:textId="4E636D30" w:rsidR="009C5392"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 xml:space="preserve">Growthpoint worked with Paragon Interiors for the new lobby design at </w:t>
      </w:r>
      <w:r w:rsidR="00F63F68">
        <w:rPr>
          <w:rFonts w:ascii="Trebuchet MS" w:hAnsi="Trebuchet MS"/>
          <w:sz w:val="20"/>
          <w:szCs w:val="20"/>
        </w:rPr>
        <w:t>The Place</w:t>
      </w:r>
      <w:r w:rsidR="009C5392">
        <w:rPr>
          <w:rFonts w:ascii="Trebuchet MS" w:hAnsi="Trebuchet MS"/>
          <w:sz w:val="20"/>
          <w:szCs w:val="20"/>
        </w:rPr>
        <w:t xml:space="preserve"> and with </w:t>
      </w:r>
      <w:proofErr w:type="spellStart"/>
      <w:r w:rsidRPr="00CF7030">
        <w:rPr>
          <w:rFonts w:ascii="Trebuchet MS" w:hAnsi="Trebuchet MS"/>
          <w:sz w:val="20"/>
          <w:szCs w:val="20"/>
        </w:rPr>
        <w:t>Thinkspace</w:t>
      </w:r>
      <w:proofErr w:type="spellEnd"/>
      <w:r w:rsidRPr="00CF7030">
        <w:rPr>
          <w:rFonts w:ascii="Trebuchet MS" w:hAnsi="Trebuchet MS"/>
          <w:sz w:val="20"/>
          <w:szCs w:val="20"/>
        </w:rPr>
        <w:t xml:space="preserve"> for its new reception, meeting area and office interiors. Removing the hard divides between spaces to create a</w:t>
      </w:r>
      <w:r w:rsidR="009C5392">
        <w:rPr>
          <w:rFonts w:ascii="Trebuchet MS" w:hAnsi="Trebuchet MS"/>
          <w:sz w:val="20"/>
          <w:szCs w:val="20"/>
        </w:rPr>
        <w:t>n</w:t>
      </w:r>
      <w:r w:rsidRPr="00CF7030">
        <w:rPr>
          <w:rFonts w:ascii="Trebuchet MS" w:hAnsi="Trebuchet MS"/>
          <w:sz w:val="20"/>
          <w:szCs w:val="20"/>
        </w:rPr>
        <w:t xml:space="preserve"> atmosphere that is more energised and </w:t>
      </w:r>
      <w:r w:rsidR="00F63F68">
        <w:rPr>
          <w:rFonts w:ascii="Trebuchet MS" w:hAnsi="Trebuchet MS"/>
          <w:sz w:val="20"/>
          <w:szCs w:val="20"/>
        </w:rPr>
        <w:t>connected</w:t>
      </w:r>
      <w:r w:rsidRPr="00CF7030">
        <w:rPr>
          <w:rFonts w:ascii="Trebuchet MS" w:hAnsi="Trebuchet MS"/>
          <w:sz w:val="20"/>
          <w:szCs w:val="20"/>
        </w:rPr>
        <w:t xml:space="preserve"> </w:t>
      </w:r>
      <w:r w:rsidR="009C5392">
        <w:rPr>
          <w:rFonts w:ascii="Trebuchet MS" w:hAnsi="Trebuchet MS"/>
          <w:sz w:val="20"/>
          <w:szCs w:val="20"/>
        </w:rPr>
        <w:t xml:space="preserve">was key to the design briefs for </w:t>
      </w:r>
      <w:r w:rsidRPr="00CF7030">
        <w:rPr>
          <w:rFonts w:ascii="Trebuchet MS" w:hAnsi="Trebuchet MS"/>
          <w:sz w:val="20"/>
          <w:szCs w:val="20"/>
        </w:rPr>
        <w:t>both areas.</w:t>
      </w:r>
    </w:p>
    <w:p w14:paraId="5AF867FE" w14:textId="77777777" w:rsidR="009C5392" w:rsidRDefault="009C5392" w:rsidP="00CF7030">
      <w:pPr>
        <w:spacing w:after="0" w:line="276" w:lineRule="auto"/>
        <w:jc w:val="both"/>
        <w:rPr>
          <w:rFonts w:ascii="Trebuchet MS" w:hAnsi="Trebuchet MS"/>
          <w:sz w:val="20"/>
          <w:szCs w:val="20"/>
        </w:rPr>
      </w:pPr>
    </w:p>
    <w:p w14:paraId="149DE9DC" w14:textId="57609E82" w:rsidR="00CF7030" w:rsidRPr="00CF7030" w:rsidRDefault="009C5392" w:rsidP="00CF7030">
      <w:pPr>
        <w:spacing w:after="0" w:line="276" w:lineRule="auto"/>
        <w:jc w:val="both"/>
        <w:rPr>
          <w:rFonts w:ascii="Trebuchet MS" w:hAnsi="Trebuchet MS"/>
          <w:sz w:val="20"/>
          <w:szCs w:val="20"/>
        </w:rPr>
      </w:pPr>
      <w:r>
        <w:rPr>
          <w:rFonts w:ascii="Trebuchet MS" w:hAnsi="Trebuchet MS"/>
          <w:sz w:val="20"/>
          <w:szCs w:val="20"/>
        </w:rPr>
        <w:lastRenderedPageBreak/>
        <w:t>T</w:t>
      </w:r>
      <w:r w:rsidR="00CF7030" w:rsidRPr="00CF7030">
        <w:rPr>
          <w:rFonts w:ascii="Trebuchet MS" w:hAnsi="Trebuchet MS"/>
          <w:sz w:val="20"/>
          <w:szCs w:val="20"/>
        </w:rPr>
        <w:t>he ground floor arrival area at The Place at 1 Sandton Drive has been</w:t>
      </w:r>
      <w:r w:rsidR="00F758DC">
        <w:rPr>
          <w:rFonts w:ascii="Trebuchet MS" w:hAnsi="Trebuchet MS"/>
          <w:sz w:val="20"/>
          <w:szCs w:val="20"/>
        </w:rPr>
        <w:t xml:space="preserve"> </w:t>
      </w:r>
      <w:r w:rsidR="00CF7030" w:rsidRPr="00CF7030">
        <w:rPr>
          <w:rFonts w:ascii="Trebuchet MS" w:hAnsi="Trebuchet MS"/>
          <w:sz w:val="20"/>
          <w:szCs w:val="20"/>
        </w:rPr>
        <w:t xml:space="preserve">defined </w:t>
      </w:r>
      <w:r w:rsidR="00F758DC">
        <w:rPr>
          <w:rFonts w:ascii="Trebuchet MS" w:hAnsi="Trebuchet MS"/>
          <w:sz w:val="20"/>
          <w:szCs w:val="20"/>
        </w:rPr>
        <w:t>to create a</w:t>
      </w:r>
      <w:r w:rsidR="00CF7030" w:rsidRPr="00CF7030">
        <w:rPr>
          <w:rFonts w:ascii="Trebuchet MS" w:hAnsi="Trebuchet MS"/>
          <w:sz w:val="20"/>
          <w:szCs w:val="20"/>
        </w:rPr>
        <w:t xml:space="preserve"> </w:t>
      </w:r>
      <w:r w:rsidR="005A37D8">
        <w:rPr>
          <w:rFonts w:ascii="Trebuchet MS" w:hAnsi="Trebuchet MS"/>
          <w:sz w:val="20"/>
          <w:szCs w:val="20"/>
        </w:rPr>
        <w:t>single welcoming</w:t>
      </w:r>
      <w:r w:rsidR="00CF7030" w:rsidRPr="00CF7030">
        <w:rPr>
          <w:rFonts w:ascii="Trebuchet MS" w:hAnsi="Trebuchet MS"/>
          <w:sz w:val="20"/>
          <w:szCs w:val="20"/>
        </w:rPr>
        <w:t xml:space="preserve"> point of entry</w:t>
      </w:r>
      <w:r w:rsidR="00F758DC">
        <w:rPr>
          <w:rFonts w:ascii="Trebuchet MS" w:hAnsi="Trebuchet MS"/>
          <w:sz w:val="20"/>
          <w:szCs w:val="20"/>
        </w:rPr>
        <w:t xml:space="preserve"> for</w:t>
      </w:r>
      <w:r w:rsidR="00CF7030" w:rsidRPr="00CF7030">
        <w:rPr>
          <w:rFonts w:ascii="Trebuchet MS" w:hAnsi="Trebuchet MS"/>
          <w:sz w:val="20"/>
          <w:szCs w:val="20"/>
        </w:rPr>
        <w:t xml:space="preserve"> the building. </w:t>
      </w:r>
      <w:r w:rsidR="00F63F68">
        <w:rPr>
          <w:rFonts w:ascii="Trebuchet MS" w:hAnsi="Trebuchet MS"/>
          <w:sz w:val="20"/>
          <w:szCs w:val="20"/>
        </w:rPr>
        <w:t>However, once signed through the c</w:t>
      </w:r>
      <w:r w:rsidR="00CF7030" w:rsidRPr="00CF7030">
        <w:rPr>
          <w:rFonts w:ascii="Trebuchet MS" w:hAnsi="Trebuchet MS"/>
          <w:sz w:val="20"/>
          <w:szCs w:val="20"/>
        </w:rPr>
        <w:t>oncierge point</w:t>
      </w:r>
      <w:r w:rsidR="00F63F68">
        <w:rPr>
          <w:rFonts w:ascii="Trebuchet MS" w:hAnsi="Trebuchet MS"/>
          <w:sz w:val="20"/>
          <w:szCs w:val="20"/>
        </w:rPr>
        <w:t xml:space="preserve">, which </w:t>
      </w:r>
      <w:r w:rsidR="00CF7030" w:rsidRPr="00CF7030">
        <w:rPr>
          <w:rFonts w:ascii="Trebuchet MS" w:hAnsi="Trebuchet MS"/>
          <w:sz w:val="20"/>
          <w:szCs w:val="20"/>
        </w:rPr>
        <w:t>includes a waiting area and meeting pods</w:t>
      </w:r>
      <w:r w:rsidR="00F63F68">
        <w:rPr>
          <w:rFonts w:ascii="Trebuchet MS" w:hAnsi="Trebuchet MS"/>
          <w:sz w:val="20"/>
          <w:szCs w:val="20"/>
        </w:rPr>
        <w:t>, people</w:t>
      </w:r>
      <w:r w:rsidR="00CF7030" w:rsidRPr="00CF7030">
        <w:rPr>
          <w:rFonts w:ascii="Trebuchet MS" w:hAnsi="Trebuchet MS"/>
          <w:sz w:val="20"/>
          <w:szCs w:val="20"/>
        </w:rPr>
        <w:t xml:space="preserve"> can move freely around the </w:t>
      </w:r>
      <w:r w:rsidR="00F63F68">
        <w:rPr>
          <w:rFonts w:ascii="Trebuchet MS" w:hAnsi="Trebuchet MS"/>
          <w:sz w:val="20"/>
          <w:szCs w:val="20"/>
        </w:rPr>
        <w:t xml:space="preserve">new </w:t>
      </w:r>
      <w:r w:rsidR="00CF7030" w:rsidRPr="00CF7030">
        <w:rPr>
          <w:rFonts w:ascii="Trebuchet MS" w:hAnsi="Trebuchet MS"/>
          <w:sz w:val="20"/>
          <w:szCs w:val="20"/>
        </w:rPr>
        <w:t>lobby area.</w:t>
      </w:r>
    </w:p>
    <w:p w14:paraId="09215B31" w14:textId="77777777" w:rsidR="00CF7030" w:rsidRPr="00CF7030" w:rsidRDefault="00CF7030" w:rsidP="00CF7030">
      <w:pPr>
        <w:spacing w:after="0" w:line="276" w:lineRule="auto"/>
        <w:jc w:val="both"/>
        <w:rPr>
          <w:rFonts w:ascii="Trebuchet MS" w:hAnsi="Trebuchet MS"/>
          <w:sz w:val="20"/>
          <w:szCs w:val="20"/>
        </w:rPr>
      </w:pPr>
    </w:p>
    <w:p w14:paraId="5FB4181A" w14:textId="13CA0ADD"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 xml:space="preserve">The previously cavernous lobby </w:t>
      </w:r>
      <w:r w:rsidR="00F758DC">
        <w:rPr>
          <w:rFonts w:ascii="Trebuchet MS" w:hAnsi="Trebuchet MS"/>
          <w:sz w:val="20"/>
          <w:szCs w:val="20"/>
        </w:rPr>
        <w:t xml:space="preserve">is dramatically changed and </w:t>
      </w:r>
      <w:r w:rsidR="00F63F68">
        <w:rPr>
          <w:rFonts w:ascii="Trebuchet MS" w:hAnsi="Trebuchet MS"/>
          <w:sz w:val="20"/>
          <w:szCs w:val="20"/>
        </w:rPr>
        <w:t xml:space="preserve">activated with </w:t>
      </w:r>
      <w:r w:rsidRPr="00CF7030">
        <w:rPr>
          <w:rFonts w:ascii="Trebuchet MS" w:hAnsi="Trebuchet MS"/>
          <w:sz w:val="20"/>
          <w:szCs w:val="20"/>
        </w:rPr>
        <w:t xml:space="preserve">multiple meeting, </w:t>
      </w:r>
      <w:proofErr w:type="gramStart"/>
      <w:r w:rsidRPr="00CF7030">
        <w:rPr>
          <w:rFonts w:ascii="Trebuchet MS" w:hAnsi="Trebuchet MS"/>
          <w:sz w:val="20"/>
          <w:szCs w:val="20"/>
        </w:rPr>
        <w:t>collaborating</w:t>
      </w:r>
      <w:proofErr w:type="gramEnd"/>
      <w:r w:rsidRPr="00CF7030">
        <w:rPr>
          <w:rFonts w:ascii="Trebuchet MS" w:hAnsi="Trebuchet MS"/>
          <w:sz w:val="20"/>
          <w:szCs w:val="20"/>
        </w:rPr>
        <w:t xml:space="preserve"> and working</w:t>
      </w:r>
      <w:r w:rsidR="00F63F68">
        <w:rPr>
          <w:rFonts w:ascii="Trebuchet MS" w:hAnsi="Trebuchet MS"/>
          <w:sz w:val="20"/>
          <w:szCs w:val="20"/>
        </w:rPr>
        <w:t xml:space="preserve"> options</w:t>
      </w:r>
      <w:r w:rsidRPr="00CF7030">
        <w:rPr>
          <w:rFonts w:ascii="Trebuchet MS" w:hAnsi="Trebuchet MS"/>
          <w:sz w:val="20"/>
          <w:szCs w:val="20"/>
        </w:rPr>
        <w:t xml:space="preserve">, inviting people to connect informally and spontaneously. A new </w:t>
      </w:r>
      <w:r w:rsidR="00F758DC">
        <w:rPr>
          <w:rFonts w:ascii="Trebuchet MS" w:hAnsi="Trebuchet MS"/>
          <w:sz w:val="20"/>
          <w:szCs w:val="20"/>
        </w:rPr>
        <w:t xml:space="preserve">lobby </w:t>
      </w:r>
      <w:r w:rsidRPr="00CF7030">
        <w:rPr>
          <w:rFonts w:ascii="Trebuchet MS" w:hAnsi="Trebuchet MS"/>
          <w:sz w:val="20"/>
          <w:szCs w:val="20"/>
        </w:rPr>
        <w:t xml:space="preserve">coffee shop </w:t>
      </w:r>
      <w:r w:rsidR="00F758DC">
        <w:rPr>
          <w:rFonts w:ascii="Trebuchet MS" w:hAnsi="Trebuchet MS"/>
          <w:sz w:val="20"/>
          <w:szCs w:val="20"/>
        </w:rPr>
        <w:t xml:space="preserve">for the building </w:t>
      </w:r>
      <w:r w:rsidRPr="00CF7030">
        <w:rPr>
          <w:rFonts w:ascii="Trebuchet MS" w:hAnsi="Trebuchet MS"/>
          <w:sz w:val="20"/>
          <w:szCs w:val="20"/>
        </w:rPr>
        <w:t xml:space="preserve">will open </w:t>
      </w:r>
      <w:r w:rsidR="00F758DC">
        <w:rPr>
          <w:rFonts w:ascii="Trebuchet MS" w:hAnsi="Trebuchet MS"/>
          <w:sz w:val="20"/>
          <w:szCs w:val="20"/>
        </w:rPr>
        <w:t>this</w:t>
      </w:r>
      <w:r w:rsidRPr="00CF7030">
        <w:rPr>
          <w:rFonts w:ascii="Trebuchet MS" w:hAnsi="Trebuchet MS"/>
          <w:sz w:val="20"/>
          <w:szCs w:val="20"/>
        </w:rPr>
        <w:t xml:space="preserve"> March. </w:t>
      </w:r>
    </w:p>
    <w:p w14:paraId="1B0D8B38" w14:textId="77777777" w:rsidR="00CF7030" w:rsidRPr="00CF7030" w:rsidRDefault="00CF7030" w:rsidP="00CF7030">
      <w:pPr>
        <w:spacing w:after="0" w:line="276" w:lineRule="auto"/>
        <w:jc w:val="both"/>
        <w:rPr>
          <w:rFonts w:ascii="Trebuchet MS" w:hAnsi="Trebuchet MS"/>
          <w:sz w:val="20"/>
          <w:szCs w:val="20"/>
        </w:rPr>
      </w:pPr>
    </w:p>
    <w:p w14:paraId="71A29ACA" w14:textId="2085F70D"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 xml:space="preserve">A dedicated community manager is responsible for a programme of amenities, activities and events </w:t>
      </w:r>
      <w:r w:rsidR="00BE3E5A">
        <w:rPr>
          <w:rFonts w:ascii="Trebuchet MS" w:hAnsi="Trebuchet MS"/>
          <w:sz w:val="20"/>
          <w:szCs w:val="20"/>
        </w:rPr>
        <w:t xml:space="preserve">in the lobby </w:t>
      </w:r>
      <w:r w:rsidRPr="00CF7030">
        <w:rPr>
          <w:rFonts w:ascii="Trebuchet MS" w:hAnsi="Trebuchet MS"/>
          <w:sz w:val="20"/>
          <w:szCs w:val="20"/>
        </w:rPr>
        <w:t xml:space="preserve">that </w:t>
      </w:r>
      <w:r w:rsidR="00BE3E5A">
        <w:rPr>
          <w:rFonts w:ascii="Trebuchet MS" w:hAnsi="Trebuchet MS"/>
          <w:sz w:val="20"/>
          <w:szCs w:val="20"/>
        </w:rPr>
        <w:t>appeal</w:t>
      </w:r>
      <w:r w:rsidRPr="00CF7030">
        <w:rPr>
          <w:rFonts w:ascii="Trebuchet MS" w:hAnsi="Trebuchet MS"/>
          <w:sz w:val="20"/>
          <w:szCs w:val="20"/>
        </w:rPr>
        <w:t xml:space="preserve"> to </w:t>
      </w:r>
      <w:r w:rsidR="00BE3E5A">
        <w:rPr>
          <w:rFonts w:ascii="Trebuchet MS" w:hAnsi="Trebuchet MS"/>
          <w:sz w:val="20"/>
          <w:szCs w:val="20"/>
        </w:rPr>
        <w:t>building users</w:t>
      </w:r>
      <w:r w:rsidRPr="00CF7030">
        <w:rPr>
          <w:rFonts w:ascii="Trebuchet MS" w:hAnsi="Trebuchet MS"/>
          <w:sz w:val="20"/>
          <w:szCs w:val="20"/>
        </w:rPr>
        <w:t xml:space="preserve">. Services vary from nail technicians and hairdressers to drycleaning, stationery, </w:t>
      </w:r>
      <w:r w:rsidR="00F758DC">
        <w:rPr>
          <w:rFonts w:ascii="Trebuchet MS" w:hAnsi="Trebuchet MS"/>
          <w:sz w:val="20"/>
          <w:szCs w:val="20"/>
        </w:rPr>
        <w:t>and health checks</w:t>
      </w:r>
      <w:r w:rsidR="00BE3E5A">
        <w:rPr>
          <w:rFonts w:ascii="Trebuchet MS" w:hAnsi="Trebuchet MS"/>
          <w:sz w:val="20"/>
          <w:szCs w:val="20"/>
        </w:rPr>
        <w:t>. Many</w:t>
      </w:r>
      <w:r w:rsidRPr="00CF7030">
        <w:rPr>
          <w:rFonts w:ascii="Trebuchet MS" w:hAnsi="Trebuchet MS"/>
          <w:sz w:val="20"/>
          <w:szCs w:val="20"/>
        </w:rPr>
        <w:t xml:space="preserve"> of </w:t>
      </w:r>
      <w:r w:rsidR="00BE3E5A">
        <w:rPr>
          <w:rFonts w:ascii="Trebuchet MS" w:hAnsi="Trebuchet MS"/>
          <w:sz w:val="20"/>
          <w:szCs w:val="20"/>
        </w:rPr>
        <w:t xml:space="preserve">these </w:t>
      </w:r>
      <w:r w:rsidR="00F758DC">
        <w:rPr>
          <w:rFonts w:ascii="Trebuchet MS" w:hAnsi="Trebuchet MS"/>
          <w:sz w:val="20"/>
          <w:szCs w:val="20"/>
        </w:rPr>
        <w:t xml:space="preserve">amenities </w:t>
      </w:r>
      <w:r w:rsidR="00BE3E5A">
        <w:rPr>
          <w:rFonts w:ascii="Trebuchet MS" w:hAnsi="Trebuchet MS"/>
          <w:sz w:val="20"/>
          <w:szCs w:val="20"/>
        </w:rPr>
        <w:t xml:space="preserve">take the stress out of meeting the personal needs of </w:t>
      </w:r>
      <w:r w:rsidR="00F758DC">
        <w:rPr>
          <w:rFonts w:ascii="Trebuchet MS" w:hAnsi="Trebuchet MS"/>
          <w:sz w:val="20"/>
          <w:szCs w:val="20"/>
        </w:rPr>
        <w:t xml:space="preserve">tenants’ </w:t>
      </w:r>
      <w:r w:rsidR="00BE3E5A">
        <w:rPr>
          <w:rFonts w:ascii="Trebuchet MS" w:hAnsi="Trebuchet MS"/>
          <w:sz w:val="20"/>
          <w:szCs w:val="20"/>
        </w:rPr>
        <w:t xml:space="preserve">staff, while also supporting various </w:t>
      </w:r>
      <w:r w:rsidRPr="00CF7030">
        <w:rPr>
          <w:rFonts w:ascii="Trebuchet MS" w:hAnsi="Trebuchet MS"/>
          <w:sz w:val="20"/>
          <w:szCs w:val="20"/>
        </w:rPr>
        <w:t>small businesses.</w:t>
      </w:r>
    </w:p>
    <w:p w14:paraId="6A13B851" w14:textId="77777777" w:rsidR="00CF7030" w:rsidRPr="00CF7030" w:rsidRDefault="00CF7030" w:rsidP="00CF7030">
      <w:pPr>
        <w:spacing w:after="0" w:line="276" w:lineRule="auto"/>
        <w:jc w:val="both"/>
        <w:rPr>
          <w:rFonts w:ascii="Trebuchet MS" w:hAnsi="Trebuchet MS"/>
          <w:sz w:val="20"/>
          <w:szCs w:val="20"/>
        </w:rPr>
      </w:pPr>
    </w:p>
    <w:p w14:paraId="1192EE98" w14:textId="4D189123"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 xml:space="preserve">Moving inside Growthpoint’s office space, the new reception and meeting area </w:t>
      </w:r>
      <w:r w:rsidR="00BE3E5A">
        <w:rPr>
          <w:rFonts w:ascii="Trebuchet MS" w:hAnsi="Trebuchet MS"/>
          <w:sz w:val="20"/>
          <w:szCs w:val="20"/>
        </w:rPr>
        <w:t xml:space="preserve">is open to </w:t>
      </w:r>
      <w:r w:rsidRPr="00CF7030">
        <w:rPr>
          <w:rFonts w:ascii="Trebuchet MS" w:hAnsi="Trebuchet MS"/>
          <w:sz w:val="20"/>
          <w:szCs w:val="20"/>
        </w:rPr>
        <w:t xml:space="preserve">the lobby, so the common amenities </w:t>
      </w:r>
      <w:r w:rsidR="00F758DC">
        <w:rPr>
          <w:rFonts w:ascii="Trebuchet MS" w:hAnsi="Trebuchet MS"/>
          <w:sz w:val="20"/>
          <w:szCs w:val="20"/>
        </w:rPr>
        <w:t>form</w:t>
      </w:r>
      <w:r w:rsidRPr="00CF7030">
        <w:rPr>
          <w:rFonts w:ascii="Trebuchet MS" w:hAnsi="Trebuchet MS"/>
          <w:sz w:val="20"/>
          <w:szCs w:val="20"/>
        </w:rPr>
        <w:t xml:space="preserve"> part of its work ecosystem.</w:t>
      </w:r>
    </w:p>
    <w:p w14:paraId="4CD7F7AA" w14:textId="77777777" w:rsidR="00CF7030" w:rsidRPr="00CF7030" w:rsidRDefault="00CF7030" w:rsidP="00CF7030">
      <w:pPr>
        <w:spacing w:after="0" w:line="276" w:lineRule="auto"/>
        <w:jc w:val="both"/>
        <w:rPr>
          <w:rFonts w:ascii="Trebuchet MS" w:hAnsi="Trebuchet MS"/>
          <w:sz w:val="20"/>
          <w:szCs w:val="20"/>
        </w:rPr>
      </w:pPr>
    </w:p>
    <w:p w14:paraId="14450250" w14:textId="5FA0A3DC"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 xml:space="preserve">Instead of featuring Growthpoint’s signature ‘Midnight Cherry’, the unexpected colour </w:t>
      </w:r>
      <w:r w:rsidR="00F758DC">
        <w:rPr>
          <w:rFonts w:ascii="Trebuchet MS" w:hAnsi="Trebuchet MS"/>
          <w:sz w:val="20"/>
          <w:szCs w:val="20"/>
        </w:rPr>
        <w:t>palette</w:t>
      </w:r>
      <w:r w:rsidRPr="00CF7030">
        <w:rPr>
          <w:rFonts w:ascii="Trebuchet MS" w:hAnsi="Trebuchet MS"/>
          <w:sz w:val="20"/>
          <w:szCs w:val="20"/>
        </w:rPr>
        <w:t xml:space="preserve"> in the public areas w</w:t>
      </w:r>
      <w:r w:rsidR="00F758DC">
        <w:rPr>
          <w:rFonts w:ascii="Trebuchet MS" w:hAnsi="Trebuchet MS"/>
          <w:sz w:val="20"/>
          <w:szCs w:val="20"/>
        </w:rPr>
        <w:t>as</w:t>
      </w:r>
      <w:r w:rsidRPr="00CF7030">
        <w:rPr>
          <w:rFonts w:ascii="Trebuchet MS" w:hAnsi="Trebuchet MS"/>
          <w:sz w:val="20"/>
          <w:szCs w:val="20"/>
        </w:rPr>
        <w:t xml:space="preserve"> carefully selected to set a nuanced tone. The result is an inviting space evocative of Growthpoint’s brand without being overly formal. The colour</w:t>
      </w:r>
      <w:r w:rsidR="00F758DC">
        <w:rPr>
          <w:rFonts w:ascii="Trebuchet MS" w:hAnsi="Trebuchet MS"/>
          <w:sz w:val="20"/>
          <w:szCs w:val="20"/>
        </w:rPr>
        <w:t>s</w:t>
      </w:r>
      <w:r w:rsidR="008E4B00">
        <w:rPr>
          <w:rFonts w:ascii="Trebuchet MS" w:hAnsi="Trebuchet MS"/>
          <w:sz w:val="20"/>
          <w:szCs w:val="20"/>
        </w:rPr>
        <w:t xml:space="preserve"> </w:t>
      </w:r>
      <w:r w:rsidRPr="00CF7030">
        <w:rPr>
          <w:rFonts w:ascii="Trebuchet MS" w:hAnsi="Trebuchet MS"/>
          <w:sz w:val="20"/>
          <w:szCs w:val="20"/>
        </w:rPr>
        <w:t xml:space="preserve">and rich textures in the furnishings balance </w:t>
      </w:r>
      <w:r w:rsidR="00BE3E5A">
        <w:rPr>
          <w:rFonts w:ascii="Trebuchet MS" w:hAnsi="Trebuchet MS"/>
          <w:sz w:val="20"/>
          <w:szCs w:val="20"/>
        </w:rPr>
        <w:t>“</w:t>
      </w:r>
      <w:r w:rsidRPr="00CF7030">
        <w:rPr>
          <w:rFonts w:ascii="Trebuchet MS" w:hAnsi="Trebuchet MS"/>
          <w:sz w:val="20"/>
          <w:szCs w:val="20"/>
        </w:rPr>
        <w:t>comfort and corporate</w:t>
      </w:r>
      <w:r w:rsidR="00BE3E5A">
        <w:rPr>
          <w:rFonts w:ascii="Trebuchet MS" w:hAnsi="Trebuchet MS"/>
          <w:sz w:val="20"/>
          <w:szCs w:val="20"/>
        </w:rPr>
        <w:t>”</w:t>
      </w:r>
      <w:r w:rsidRPr="00CF7030">
        <w:rPr>
          <w:rFonts w:ascii="Trebuchet MS" w:hAnsi="Trebuchet MS"/>
          <w:sz w:val="20"/>
          <w:szCs w:val="20"/>
        </w:rPr>
        <w:t xml:space="preserve"> in this warm, appealing space. </w:t>
      </w:r>
    </w:p>
    <w:p w14:paraId="36766A77" w14:textId="77777777" w:rsidR="00CF7030" w:rsidRPr="00CF7030" w:rsidRDefault="00CF7030" w:rsidP="00CF7030">
      <w:pPr>
        <w:spacing w:after="0" w:line="276" w:lineRule="auto"/>
        <w:jc w:val="both"/>
        <w:rPr>
          <w:rFonts w:ascii="Trebuchet MS" w:hAnsi="Trebuchet MS"/>
          <w:sz w:val="20"/>
          <w:szCs w:val="20"/>
        </w:rPr>
      </w:pPr>
    </w:p>
    <w:p w14:paraId="77DF21EE" w14:textId="277E87C6" w:rsidR="00CF7030" w:rsidRPr="00CF7030" w:rsidRDefault="00CF7030" w:rsidP="00CF7030">
      <w:pPr>
        <w:spacing w:after="0" w:line="276" w:lineRule="auto"/>
        <w:jc w:val="both"/>
        <w:rPr>
          <w:rFonts w:ascii="Trebuchet MS" w:hAnsi="Trebuchet MS"/>
          <w:sz w:val="20"/>
          <w:szCs w:val="20"/>
        </w:rPr>
      </w:pPr>
      <w:r w:rsidRPr="00CF7030">
        <w:rPr>
          <w:rFonts w:ascii="Trebuchet MS" w:hAnsi="Trebuchet MS"/>
          <w:sz w:val="20"/>
          <w:szCs w:val="20"/>
        </w:rPr>
        <w:t>Growthpoint’s new reception</w:t>
      </w:r>
      <w:r w:rsidR="00F758DC">
        <w:rPr>
          <w:rFonts w:ascii="Trebuchet MS" w:hAnsi="Trebuchet MS"/>
          <w:sz w:val="20"/>
          <w:szCs w:val="20"/>
        </w:rPr>
        <w:t xml:space="preserve"> also</w:t>
      </w:r>
      <w:r w:rsidRPr="00CF7030">
        <w:rPr>
          <w:rFonts w:ascii="Trebuchet MS" w:hAnsi="Trebuchet MS"/>
          <w:sz w:val="20"/>
          <w:szCs w:val="20"/>
        </w:rPr>
        <w:t xml:space="preserve"> </w:t>
      </w:r>
      <w:r w:rsidR="0064056C">
        <w:rPr>
          <w:rFonts w:ascii="Trebuchet MS" w:hAnsi="Trebuchet MS"/>
          <w:sz w:val="20"/>
          <w:szCs w:val="20"/>
        </w:rPr>
        <w:t>introduces a</w:t>
      </w:r>
      <w:r w:rsidR="00F758DC">
        <w:rPr>
          <w:rFonts w:ascii="Trebuchet MS" w:hAnsi="Trebuchet MS"/>
          <w:sz w:val="20"/>
          <w:szCs w:val="20"/>
        </w:rPr>
        <w:t>n</w:t>
      </w:r>
      <w:r w:rsidR="00BE3E5A">
        <w:rPr>
          <w:rFonts w:ascii="Trebuchet MS" w:hAnsi="Trebuchet MS"/>
          <w:sz w:val="20"/>
          <w:szCs w:val="20"/>
        </w:rPr>
        <w:t xml:space="preserve"> easily updatable</w:t>
      </w:r>
      <w:r w:rsidRPr="00CF7030">
        <w:rPr>
          <w:rFonts w:ascii="Trebuchet MS" w:hAnsi="Trebuchet MS"/>
          <w:sz w:val="20"/>
          <w:szCs w:val="20"/>
        </w:rPr>
        <w:t xml:space="preserve"> installation </w:t>
      </w:r>
      <w:r w:rsidR="00F758DC">
        <w:rPr>
          <w:rFonts w:ascii="Trebuchet MS" w:hAnsi="Trebuchet MS"/>
          <w:sz w:val="20"/>
          <w:szCs w:val="20"/>
        </w:rPr>
        <w:t>showcasing</w:t>
      </w:r>
      <w:r w:rsidR="0064056C">
        <w:rPr>
          <w:rFonts w:ascii="Trebuchet MS" w:hAnsi="Trebuchet MS"/>
          <w:sz w:val="20"/>
          <w:szCs w:val="20"/>
        </w:rPr>
        <w:t xml:space="preserve"> the impacts of</w:t>
      </w:r>
      <w:r w:rsidRPr="00CF7030">
        <w:rPr>
          <w:rFonts w:ascii="Trebuchet MS" w:hAnsi="Trebuchet MS"/>
          <w:sz w:val="20"/>
          <w:szCs w:val="20"/>
        </w:rPr>
        <w:t xml:space="preserve"> its long-running corporate environmental, social and governance (ESG) i</w:t>
      </w:r>
      <w:r w:rsidR="0064056C">
        <w:rPr>
          <w:rFonts w:ascii="Trebuchet MS" w:hAnsi="Trebuchet MS"/>
          <w:sz w:val="20"/>
          <w:szCs w:val="20"/>
        </w:rPr>
        <w:t>nitiatives.</w:t>
      </w:r>
    </w:p>
    <w:p w14:paraId="4625AB56" w14:textId="77777777" w:rsidR="00CF7030" w:rsidRPr="00CF7030" w:rsidRDefault="00CF7030" w:rsidP="00CF7030">
      <w:pPr>
        <w:spacing w:after="0" w:line="276" w:lineRule="auto"/>
        <w:jc w:val="both"/>
        <w:rPr>
          <w:rFonts w:ascii="Trebuchet MS" w:hAnsi="Trebuchet MS"/>
          <w:sz w:val="20"/>
          <w:szCs w:val="20"/>
        </w:rPr>
      </w:pPr>
    </w:p>
    <w:p w14:paraId="2E2AD018" w14:textId="28BC5A98" w:rsidR="00CF7030" w:rsidRPr="00CF7030" w:rsidRDefault="00CF7030" w:rsidP="00CF7030">
      <w:pPr>
        <w:spacing w:after="0" w:line="276" w:lineRule="auto"/>
        <w:jc w:val="both"/>
        <w:rPr>
          <w:rFonts w:ascii="Trebuchet MS" w:hAnsi="Trebuchet MS"/>
          <w:sz w:val="20"/>
          <w:szCs w:val="20"/>
        </w:rPr>
      </w:pPr>
      <w:r w:rsidRPr="00BE3E5A">
        <w:rPr>
          <w:rFonts w:ascii="Trebuchet MS" w:hAnsi="Trebuchet MS"/>
          <w:i/>
          <w:iCs/>
          <w:sz w:val="20"/>
          <w:szCs w:val="20"/>
        </w:rPr>
        <w:t>“Growthpoint is best known for our property investments, but we also invest extensively in communities and</w:t>
      </w:r>
      <w:r w:rsidR="00BE3E5A">
        <w:rPr>
          <w:rFonts w:ascii="Trebuchet MS" w:hAnsi="Trebuchet MS"/>
          <w:i/>
          <w:iCs/>
          <w:sz w:val="20"/>
          <w:szCs w:val="20"/>
        </w:rPr>
        <w:t xml:space="preserve"> the environment</w:t>
      </w:r>
      <w:r w:rsidRPr="00BE3E5A">
        <w:rPr>
          <w:rFonts w:ascii="Trebuchet MS" w:hAnsi="Trebuchet MS"/>
          <w:i/>
          <w:iCs/>
          <w:sz w:val="20"/>
          <w:szCs w:val="20"/>
        </w:rPr>
        <w:t>. The stories featured on our walls show the human side of our business, and we are incredibly proud to share them. They remind us how we are connected and inspire us to do more and be better. We hope they</w:t>
      </w:r>
      <w:r w:rsidR="00BE3E5A">
        <w:rPr>
          <w:rFonts w:ascii="Trebuchet MS" w:hAnsi="Trebuchet MS"/>
          <w:i/>
          <w:iCs/>
          <w:sz w:val="20"/>
          <w:szCs w:val="20"/>
        </w:rPr>
        <w:t xml:space="preserve"> are</w:t>
      </w:r>
      <w:r w:rsidRPr="00BE3E5A">
        <w:rPr>
          <w:rFonts w:ascii="Trebuchet MS" w:hAnsi="Trebuchet MS"/>
          <w:i/>
          <w:iCs/>
          <w:sz w:val="20"/>
          <w:szCs w:val="20"/>
        </w:rPr>
        <w:t xml:space="preserve"> conversation</w:t>
      </w:r>
      <w:r w:rsidR="00BE3E5A">
        <w:rPr>
          <w:rFonts w:ascii="Trebuchet MS" w:hAnsi="Trebuchet MS"/>
          <w:i/>
          <w:iCs/>
          <w:sz w:val="20"/>
          <w:szCs w:val="20"/>
        </w:rPr>
        <w:t>-</w:t>
      </w:r>
      <w:r w:rsidRPr="00BE3E5A">
        <w:rPr>
          <w:rFonts w:ascii="Trebuchet MS" w:hAnsi="Trebuchet MS"/>
          <w:i/>
          <w:iCs/>
          <w:sz w:val="20"/>
          <w:szCs w:val="20"/>
        </w:rPr>
        <w:t>starters about different aspects of Growthpoint for everyone at our offices</w:t>
      </w:r>
      <w:r w:rsidR="00BE3E5A" w:rsidRPr="00BE3E5A">
        <w:rPr>
          <w:rFonts w:ascii="Trebuchet MS" w:hAnsi="Trebuchet MS"/>
          <w:i/>
          <w:iCs/>
          <w:sz w:val="20"/>
          <w:szCs w:val="20"/>
        </w:rPr>
        <w:t>,”</w:t>
      </w:r>
      <w:r w:rsidR="00BE3E5A">
        <w:rPr>
          <w:rFonts w:ascii="Trebuchet MS" w:hAnsi="Trebuchet MS"/>
          <w:sz w:val="20"/>
          <w:szCs w:val="20"/>
        </w:rPr>
        <w:t xml:space="preserve"> says Nadine Briers, Head of Marketing and Communication for Growthpoint.</w:t>
      </w:r>
    </w:p>
    <w:p w14:paraId="3B7DF7FE" w14:textId="77777777" w:rsidR="00CF7030" w:rsidRPr="00CF7030" w:rsidRDefault="00CF7030" w:rsidP="00CF7030">
      <w:pPr>
        <w:spacing w:after="0" w:line="276" w:lineRule="auto"/>
        <w:jc w:val="both"/>
        <w:rPr>
          <w:rFonts w:ascii="Trebuchet MS" w:hAnsi="Trebuchet MS"/>
          <w:sz w:val="20"/>
          <w:szCs w:val="20"/>
        </w:rPr>
      </w:pPr>
    </w:p>
    <w:p w14:paraId="6A9FABDB" w14:textId="32632D37" w:rsidR="00CF7030" w:rsidRPr="00CF7030" w:rsidRDefault="0064056C" w:rsidP="00CF7030">
      <w:pPr>
        <w:spacing w:after="0" w:line="276" w:lineRule="auto"/>
        <w:jc w:val="both"/>
        <w:rPr>
          <w:rFonts w:ascii="Trebuchet MS" w:hAnsi="Trebuchet MS"/>
          <w:sz w:val="20"/>
          <w:szCs w:val="20"/>
        </w:rPr>
      </w:pPr>
      <w:r>
        <w:rPr>
          <w:rFonts w:ascii="Trebuchet MS" w:hAnsi="Trebuchet MS"/>
          <w:sz w:val="20"/>
          <w:szCs w:val="20"/>
        </w:rPr>
        <w:t>These stories are displayed around a</w:t>
      </w:r>
      <w:r w:rsidR="00CF7030" w:rsidRPr="00CF7030">
        <w:rPr>
          <w:rFonts w:ascii="Trebuchet MS" w:hAnsi="Trebuchet MS"/>
          <w:sz w:val="20"/>
          <w:szCs w:val="20"/>
        </w:rPr>
        <w:t xml:space="preserve"> </w:t>
      </w:r>
      <w:r w:rsidR="00F758DC">
        <w:rPr>
          <w:rFonts w:ascii="Trebuchet MS" w:hAnsi="Trebuchet MS"/>
          <w:sz w:val="20"/>
          <w:szCs w:val="20"/>
        </w:rPr>
        <w:t xml:space="preserve">new </w:t>
      </w:r>
      <w:r w:rsidR="00CF7030" w:rsidRPr="00CF7030">
        <w:rPr>
          <w:rFonts w:ascii="Trebuchet MS" w:hAnsi="Trebuchet MS"/>
          <w:sz w:val="20"/>
          <w:szCs w:val="20"/>
        </w:rPr>
        <w:t>coffee bar with an in-house barista</w:t>
      </w:r>
      <w:r>
        <w:rPr>
          <w:rFonts w:ascii="Trebuchet MS" w:hAnsi="Trebuchet MS"/>
          <w:sz w:val="20"/>
          <w:szCs w:val="20"/>
        </w:rPr>
        <w:t xml:space="preserve">, </w:t>
      </w:r>
      <w:r w:rsidR="00CF7030" w:rsidRPr="00CF7030">
        <w:rPr>
          <w:rFonts w:ascii="Trebuchet MS" w:hAnsi="Trebuchet MS"/>
          <w:sz w:val="20"/>
          <w:szCs w:val="20"/>
        </w:rPr>
        <w:t>stationed at Growthpoint’s front door</w:t>
      </w:r>
      <w:r>
        <w:rPr>
          <w:rFonts w:ascii="Trebuchet MS" w:hAnsi="Trebuchet MS"/>
          <w:sz w:val="20"/>
          <w:szCs w:val="20"/>
        </w:rPr>
        <w:t xml:space="preserve">, </w:t>
      </w:r>
      <w:r w:rsidR="00CF7030" w:rsidRPr="00CF7030">
        <w:rPr>
          <w:rFonts w:ascii="Trebuchet MS" w:hAnsi="Trebuchet MS"/>
          <w:sz w:val="20"/>
          <w:szCs w:val="20"/>
        </w:rPr>
        <w:t>extending a hospitable welcome to staff and visitors alike.</w:t>
      </w:r>
    </w:p>
    <w:p w14:paraId="0A90CF92" w14:textId="77777777" w:rsidR="00CF7030" w:rsidRPr="00CF7030" w:rsidRDefault="00CF7030" w:rsidP="00CF7030">
      <w:pPr>
        <w:spacing w:after="0" w:line="276" w:lineRule="auto"/>
        <w:jc w:val="both"/>
        <w:rPr>
          <w:rFonts w:ascii="Trebuchet MS" w:hAnsi="Trebuchet MS"/>
          <w:sz w:val="20"/>
          <w:szCs w:val="20"/>
        </w:rPr>
      </w:pPr>
    </w:p>
    <w:p w14:paraId="50046BB5" w14:textId="0C8F0F3C" w:rsidR="00F758DC" w:rsidRPr="00CF7030" w:rsidRDefault="00CF7030" w:rsidP="00F758DC">
      <w:pPr>
        <w:spacing w:after="0" w:line="276" w:lineRule="auto"/>
        <w:jc w:val="both"/>
        <w:rPr>
          <w:rFonts w:ascii="Trebuchet MS" w:hAnsi="Trebuchet MS"/>
          <w:sz w:val="20"/>
          <w:szCs w:val="20"/>
        </w:rPr>
      </w:pPr>
      <w:r w:rsidRPr="00CF7030">
        <w:rPr>
          <w:rFonts w:ascii="Trebuchet MS" w:hAnsi="Trebuchet MS"/>
          <w:sz w:val="20"/>
          <w:szCs w:val="20"/>
        </w:rPr>
        <w:t>Those familiar with Growthpoint</w:t>
      </w:r>
      <w:r w:rsidR="00F758DC">
        <w:rPr>
          <w:rFonts w:ascii="Trebuchet MS" w:hAnsi="Trebuchet MS"/>
          <w:sz w:val="20"/>
          <w:szCs w:val="20"/>
        </w:rPr>
        <w:t xml:space="preserve"> ground-floor meeting area</w:t>
      </w:r>
      <w:r w:rsidRPr="00CF7030">
        <w:rPr>
          <w:rFonts w:ascii="Trebuchet MS" w:hAnsi="Trebuchet MS"/>
          <w:sz w:val="20"/>
          <w:szCs w:val="20"/>
        </w:rPr>
        <w:t xml:space="preserve">s will immediately notice a major change in the visibility of </w:t>
      </w:r>
      <w:r w:rsidR="0064056C">
        <w:rPr>
          <w:rFonts w:ascii="Trebuchet MS" w:hAnsi="Trebuchet MS"/>
          <w:sz w:val="20"/>
          <w:szCs w:val="20"/>
        </w:rPr>
        <w:t xml:space="preserve">the </w:t>
      </w:r>
      <w:r w:rsidRPr="00CF7030">
        <w:rPr>
          <w:rFonts w:ascii="Trebuchet MS" w:hAnsi="Trebuchet MS"/>
          <w:sz w:val="20"/>
          <w:szCs w:val="20"/>
        </w:rPr>
        <w:t>vertical access. This continues a theme of creating strong connections within Growthpoint’s office space, which spans four floors of the building.</w:t>
      </w:r>
      <w:r w:rsidR="0064056C">
        <w:rPr>
          <w:rFonts w:ascii="Trebuchet MS" w:hAnsi="Trebuchet MS"/>
          <w:sz w:val="20"/>
          <w:szCs w:val="20"/>
        </w:rPr>
        <w:t xml:space="preserve"> </w:t>
      </w:r>
      <w:r w:rsidR="00F758DC">
        <w:rPr>
          <w:rFonts w:ascii="Trebuchet MS" w:hAnsi="Trebuchet MS"/>
          <w:sz w:val="20"/>
          <w:szCs w:val="20"/>
        </w:rPr>
        <w:t>Its</w:t>
      </w:r>
      <w:r w:rsidR="0064056C">
        <w:rPr>
          <w:rFonts w:ascii="Trebuchet MS" w:hAnsi="Trebuchet MS"/>
          <w:sz w:val="20"/>
          <w:szCs w:val="20"/>
        </w:rPr>
        <w:t xml:space="preserve"> </w:t>
      </w:r>
      <w:r w:rsidR="00F758DC">
        <w:rPr>
          <w:rFonts w:ascii="Trebuchet MS" w:hAnsi="Trebuchet MS"/>
          <w:sz w:val="20"/>
          <w:szCs w:val="20"/>
        </w:rPr>
        <w:t>exposed staircases also create opportunities for</w:t>
      </w:r>
      <w:r w:rsidR="0064056C">
        <w:rPr>
          <w:rFonts w:ascii="Trebuchet MS" w:hAnsi="Trebuchet MS"/>
          <w:sz w:val="20"/>
          <w:szCs w:val="20"/>
        </w:rPr>
        <w:t xml:space="preserve"> friendly nooks to pause and connect.</w:t>
      </w:r>
      <w:r w:rsidR="00F758DC" w:rsidRPr="00CF7030">
        <w:rPr>
          <w:rFonts w:ascii="Trebuchet MS" w:hAnsi="Trebuchet MS"/>
          <w:sz w:val="20"/>
          <w:szCs w:val="20"/>
        </w:rPr>
        <w:t xml:space="preserve"> </w:t>
      </w:r>
      <w:r w:rsidR="00F758DC">
        <w:rPr>
          <w:rFonts w:ascii="Trebuchet MS" w:hAnsi="Trebuchet MS"/>
          <w:sz w:val="20"/>
          <w:szCs w:val="20"/>
        </w:rPr>
        <w:t>The area is designed with the ability to see into meeting rooms, making it more energised.</w:t>
      </w:r>
    </w:p>
    <w:p w14:paraId="7077D3CD" w14:textId="54A4D55F" w:rsidR="00CF7030" w:rsidRPr="00CF7030" w:rsidRDefault="00CF7030" w:rsidP="00CF7030">
      <w:pPr>
        <w:spacing w:after="0" w:line="276" w:lineRule="auto"/>
        <w:jc w:val="both"/>
        <w:rPr>
          <w:rFonts w:ascii="Trebuchet MS" w:hAnsi="Trebuchet MS"/>
          <w:sz w:val="20"/>
          <w:szCs w:val="20"/>
        </w:rPr>
      </w:pPr>
    </w:p>
    <w:p w14:paraId="26C47DBC" w14:textId="6E55A078" w:rsidR="00CF7030" w:rsidRPr="00CF7030" w:rsidRDefault="00F758DC" w:rsidP="00CF7030">
      <w:pPr>
        <w:spacing w:after="0" w:line="276" w:lineRule="auto"/>
        <w:jc w:val="both"/>
        <w:rPr>
          <w:rFonts w:ascii="Trebuchet MS" w:hAnsi="Trebuchet MS"/>
          <w:sz w:val="20"/>
          <w:szCs w:val="20"/>
        </w:rPr>
      </w:pPr>
      <w:r>
        <w:rPr>
          <w:rFonts w:ascii="Trebuchet MS" w:hAnsi="Trebuchet MS"/>
          <w:sz w:val="20"/>
          <w:szCs w:val="20"/>
        </w:rPr>
        <w:t xml:space="preserve">Behind the scenes, </w:t>
      </w:r>
      <w:r w:rsidR="00BA0095">
        <w:rPr>
          <w:rFonts w:ascii="Trebuchet MS" w:hAnsi="Trebuchet MS"/>
          <w:sz w:val="20"/>
          <w:szCs w:val="20"/>
        </w:rPr>
        <w:t>Growthpoint</w:t>
      </w:r>
      <w:r>
        <w:rPr>
          <w:rFonts w:ascii="Trebuchet MS" w:hAnsi="Trebuchet MS"/>
          <w:sz w:val="20"/>
          <w:szCs w:val="20"/>
        </w:rPr>
        <w:t>’s newly</w:t>
      </w:r>
      <w:r w:rsidR="00BA0095">
        <w:rPr>
          <w:rFonts w:ascii="Trebuchet MS" w:hAnsi="Trebuchet MS"/>
          <w:sz w:val="20"/>
          <w:szCs w:val="20"/>
        </w:rPr>
        <w:t xml:space="preserve"> renovated offices </w:t>
      </w:r>
      <w:r>
        <w:rPr>
          <w:rFonts w:ascii="Trebuchet MS" w:hAnsi="Trebuchet MS"/>
          <w:sz w:val="20"/>
          <w:szCs w:val="20"/>
        </w:rPr>
        <w:t>include a variety of</w:t>
      </w:r>
      <w:r w:rsidR="00BA0095">
        <w:rPr>
          <w:rFonts w:ascii="Trebuchet MS" w:hAnsi="Trebuchet MS"/>
          <w:sz w:val="20"/>
          <w:szCs w:val="20"/>
        </w:rPr>
        <w:t xml:space="preserve"> d</w:t>
      </w:r>
      <w:r w:rsidR="00CF7030" w:rsidRPr="00CF7030">
        <w:rPr>
          <w:rFonts w:ascii="Trebuchet MS" w:hAnsi="Trebuchet MS"/>
          <w:sz w:val="20"/>
          <w:szCs w:val="20"/>
        </w:rPr>
        <w:t xml:space="preserve">ifferent rooms and spaces for different purposes, from small private rooms </w:t>
      </w:r>
      <w:r w:rsidR="00BA0095">
        <w:rPr>
          <w:rFonts w:ascii="Trebuchet MS" w:hAnsi="Trebuchet MS"/>
          <w:sz w:val="20"/>
          <w:szCs w:val="20"/>
        </w:rPr>
        <w:t xml:space="preserve">from which </w:t>
      </w:r>
      <w:r w:rsidR="00CF7030" w:rsidRPr="00CF7030">
        <w:rPr>
          <w:rFonts w:ascii="Trebuchet MS" w:hAnsi="Trebuchet MS"/>
          <w:sz w:val="20"/>
          <w:szCs w:val="20"/>
        </w:rPr>
        <w:t xml:space="preserve">to conduct online meetings, to lounge areas, </w:t>
      </w:r>
      <w:r w:rsidR="00BA0095">
        <w:rPr>
          <w:rFonts w:ascii="Trebuchet MS" w:hAnsi="Trebuchet MS"/>
          <w:sz w:val="20"/>
          <w:szCs w:val="20"/>
        </w:rPr>
        <w:t xml:space="preserve">desks, hot desks, </w:t>
      </w:r>
      <w:r w:rsidR="00CF7030" w:rsidRPr="00CF7030">
        <w:rPr>
          <w:rFonts w:ascii="Trebuchet MS" w:hAnsi="Trebuchet MS"/>
          <w:sz w:val="20"/>
          <w:szCs w:val="20"/>
        </w:rPr>
        <w:t>stand-up desks, meeting pods,</w:t>
      </w:r>
      <w:r w:rsidR="00BA0095">
        <w:rPr>
          <w:rFonts w:ascii="Trebuchet MS" w:hAnsi="Trebuchet MS"/>
          <w:sz w:val="20"/>
          <w:szCs w:val="20"/>
        </w:rPr>
        <w:t xml:space="preserve"> and</w:t>
      </w:r>
      <w:r w:rsidR="00CF7030" w:rsidRPr="00CF7030">
        <w:rPr>
          <w:rFonts w:ascii="Trebuchet MS" w:hAnsi="Trebuchet MS"/>
          <w:sz w:val="20"/>
          <w:szCs w:val="20"/>
        </w:rPr>
        <w:t xml:space="preserve"> pause areas</w:t>
      </w:r>
      <w:r w:rsidR="008E4B00">
        <w:rPr>
          <w:rFonts w:ascii="Trebuchet MS" w:hAnsi="Trebuchet MS"/>
          <w:sz w:val="20"/>
          <w:szCs w:val="20"/>
        </w:rPr>
        <w:t>.</w:t>
      </w:r>
    </w:p>
    <w:p w14:paraId="701FEF6B" w14:textId="1430DBC7" w:rsidR="00CF7030" w:rsidRPr="00CF7030" w:rsidRDefault="00CF7030" w:rsidP="00CF7030">
      <w:pPr>
        <w:spacing w:after="0" w:line="276" w:lineRule="auto"/>
        <w:jc w:val="both"/>
        <w:rPr>
          <w:rFonts w:ascii="Trebuchet MS" w:hAnsi="Trebuchet MS"/>
          <w:sz w:val="20"/>
          <w:szCs w:val="20"/>
        </w:rPr>
      </w:pPr>
    </w:p>
    <w:p w14:paraId="517B19C2" w14:textId="04F2B6A6" w:rsidR="00CF7030" w:rsidRPr="00CF7030" w:rsidRDefault="00CF7030" w:rsidP="00CF7030">
      <w:pPr>
        <w:spacing w:after="0" w:line="276" w:lineRule="auto"/>
        <w:jc w:val="both"/>
        <w:rPr>
          <w:rFonts w:ascii="Trebuchet MS" w:hAnsi="Trebuchet MS"/>
          <w:sz w:val="20"/>
          <w:szCs w:val="20"/>
        </w:rPr>
      </w:pPr>
      <w:r w:rsidRPr="00BA0095">
        <w:rPr>
          <w:rFonts w:ascii="Trebuchet MS" w:hAnsi="Trebuchet MS"/>
          <w:i/>
          <w:iCs/>
          <w:sz w:val="20"/>
          <w:szCs w:val="20"/>
        </w:rPr>
        <w:t>“</w:t>
      </w:r>
      <w:r w:rsidR="00F758DC">
        <w:rPr>
          <w:rFonts w:ascii="Trebuchet MS" w:hAnsi="Trebuchet MS"/>
          <w:i/>
          <w:iCs/>
          <w:sz w:val="20"/>
          <w:szCs w:val="20"/>
        </w:rPr>
        <w:t>Our new</w:t>
      </w:r>
      <w:r w:rsidRPr="00BA0095">
        <w:rPr>
          <w:rFonts w:ascii="Trebuchet MS" w:hAnsi="Trebuchet MS"/>
          <w:i/>
          <w:iCs/>
          <w:sz w:val="20"/>
          <w:szCs w:val="20"/>
        </w:rPr>
        <w:t xml:space="preserve"> offices</w:t>
      </w:r>
      <w:r w:rsidR="00F758DC">
        <w:rPr>
          <w:rFonts w:ascii="Trebuchet MS" w:hAnsi="Trebuchet MS"/>
          <w:i/>
          <w:iCs/>
          <w:sz w:val="20"/>
          <w:szCs w:val="20"/>
        </w:rPr>
        <w:t xml:space="preserve"> </w:t>
      </w:r>
      <w:r w:rsidRPr="00BA0095">
        <w:rPr>
          <w:rFonts w:ascii="Trebuchet MS" w:hAnsi="Trebuchet MS"/>
          <w:i/>
          <w:iCs/>
          <w:sz w:val="20"/>
          <w:szCs w:val="20"/>
        </w:rPr>
        <w:t xml:space="preserve">showcase </w:t>
      </w:r>
      <w:r w:rsidR="00BA0095" w:rsidRPr="00BA0095">
        <w:rPr>
          <w:rFonts w:ascii="Trebuchet MS" w:hAnsi="Trebuchet MS"/>
          <w:i/>
          <w:iCs/>
          <w:sz w:val="20"/>
          <w:szCs w:val="20"/>
        </w:rPr>
        <w:t>ways to</w:t>
      </w:r>
      <w:r w:rsidRPr="00BA0095">
        <w:rPr>
          <w:rFonts w:ascii="Trebuchet MS" w:hAnsi="Trebuchet MS"/>
          <w:i/>
          <w:iCs/>
          <w:sz w:val="20"/>
          <w:szCs w:val="20"/>
        </w:rPr>
        <w:t xml:space="preserve"> optimise the collaborative and social elements </w:t>
      </w:r>
      <w:r w:rsidR="00C71418">
        <w:rPr>
          <w:rFonts w:ascii="Trebuchet MS" w:hAnsi="Trebuchet MS"/>
          <w:i/>
          <w:iCs/>
          <w:sz w:val="20"/>
          <w:szCs w:val="20"/>
        </w:rPr>
        <w:t xml:space="preserve">that are vital </w:t>
      </w:r>
      <w:r w:rsidR="0064056C" w:rsidRPr="00BA0095">
        <w:rPr>
          <w:rFonts w:ascii="Trebuchet MS" w:hAnsi="Trebuchet MS"/>
          <w:i/>
          <w:iCs/>
          <w:sz w:val="20"/>
          <w:szCs w:val="20"/>
        </w:rPr>
        <w:t>for the</w:t>
      </w:r>
      <w:r w:rsidRPr="00BA0095">
        <w:rPr>
          <w:rFonts w:ascii="Trebuchet MS" w:hAnsi="Trebuchet MS"/>
          <w:i/>
          <w:iCs/>
          <w:sz w:val="20"/>
          <w:szCs w:val="20"/>
        </w:rPr>
        <w:t xml:space="preserve"> workplaces</w:t>
      </w:r>
      <w:r w:rsidR="0064056C" w:rsidRPr="00BA0095">
        <w:rPr>
          <w:rFonts w:ascii="Trebuchet MS" w:hAnsi="Trebuchet MS"/>
          <w:i/>
          <w:iCs/>
          <w:sz w:val="20"/>
          <w:szCs w:val="20"/>
        </w:rPr>
        <w:t xml:space="preserve"> of tomorrow. </w:t>
      </w:r>
      <w:r w:rsidR="00C71418">
        <w:rPr>
          <w:rFonts w:ascii="Trebuchet MS" w:hAnsi="Trebuchet MS"/>
          <w:i/>
          <w:iCs/>
          <w:sz w:val="20"/>
          <w:szCs w:val="20"/>
        </w:rPr>
        <w:t>To do this, we</w:t>
      </w:r>
      <w:r w:rsidR="00C71418" w:rsidRPr="00BA0095">
        <w:rPr>
          <w:rFonts w:ascii="Trebuchet MS" w:hAnsi="Trebuchet MS"/>
          <w:i/>
          <w:iCs/>
          <w:sz w:val="20"/>
          <w:szCs w:val="20"/>
        </w:rPr>
        <w:t xml:space="preserve"> introduced a variety of spaces, big and small, </w:t>
      </w:r>
      <w:proofErr w:type="gramStart"/>
      <w:r w:rsidR="00C71418" w:rsidRPr="00BA0095">
        <w:rPr>
          <w:rFonts w:ascii="Trebuchet MS" w:hAnsi="Trebuchet MS"/>
          <w:i/>
          <w:iCs/>
          <w:sz w:val="20"/>
          <w:szCs w:val="20"/>
        </w:rPr>
        <w:t>formal</w:t>
      </w:r>
      <w:proofErr w:type="gramEnd"/>
      <w:r w:rsidR="00C71418" w:rsidRPr="00BA0095">
        <w:rPr>
          <w:rFonts w:ascii="Trebuchet MS" w:hAnsi="Trebuchet MS"/>
          <w:i/>
          <w:iCs/>
          <w:sz w:val="20"/>
          <w:szCs w:val="20"/>
        </w:rPr>
        <w:t xml:space="preserve"> and relaxed -- all designed to promote interconnectivity and enhance communication between people, creating new opportunities to work more informally. The different spaces consider how people work in different pockets throughout the day and enable people to connect or work independently</w:t>
      </w:r>
      <w:r w:rsidR="00F758DC">
        <w:rPr>
          <w:rFonts w:ascii="Trebuchet MS" w:hAnsi="Trebuchet MS"/>
          <w:i/>
          <w:iCs/>
          <w:sz w:val="20"/>
          <w:szCs w:val="20"/>
        </w:rPr>
        <w:t xml:space="preserve">,” </w:t>
      </w:r>
      <w:r w:rsidR="00F758DC" w:rsidRPr="00CF7030">
        <w:rPr>
          <w:rFonts w:ascii="Trebuchet MS" w:hAnsi="Trebuchet MS"/>
          <w:sz w:val="20"/>
          <w:szCs w:val="20"/>
        </w:rPr>
        <w:t>says de Klerk.</w:t>
      </w:r>
      <w:r w:rsidR="008E4B00">
        <w:rPr>
          <w:rFonts w:ascii="Trebuchet MS" w:hAnsi="Trebuchet MS"/>
          <w:sz w:val="20"/>
          <w:szCs w:val="20"/>
        </w:rPr>
        <w:t xml:space="preserve"> </w:t>
      </w:r>
      <w:r w:rsidR="00F758DC">
        <w:rPr>
          <w:rFonts w:ascii="Trebuchet MS" w:hAnsi="Trebuchet MS"/>
          <w:sz w:val="20"/>
          <w:szCs w:val="20"/>
        </w:rPr>
        <w:t>“</w:t>
      </w:r>
      <w:r w:rsidRPr="00BA0095">
        <w:rPr>
          <w:rFonts w:ascii="Trebuchet MS" w:hAnsi="Trebuchet MS"/>
          <w:i/>
          <w:iCs/>
          <w:sz w:val="20"/>
          <w:szCs w:val="20"/>
        </w:rPr>
        <w:t xml:space="preserve">These </w:t>
      </w:r>
      <w:r w:rsidRPr="00BA0095">
        <w:rPr>
          <w:rFonts w:ascii="Trebuchet MS" w:hAnsi="Trebuchet MS"/>
          <w:i/>
          <w:iCs/>
          <w:sz w:val="20"/>
          <w:szCs w:val="20"/>
        </w:rPr>
        <w:lastRenderedPageBreak/>
        <w:t xml:space="preserve">spaces encourage </w:t>
      </w:r>
      <w:r w:rsidR="00BA0095">
        <w:rPr>
          <w:rFonts w:ascii="Trebuchet MS" w:hAnsi="Trebuchet MS"/>
          <w:i/>
          <w:iCs/>
          <w:sz w:val="20"/>
          <w:szCs w:val="20"/>
        </w:rPr>
        <w:t xml:space="preserve">the </w:t>
      </w:r>
      <w:r w:rsidR="00BA0095" w:rsidRPr="00BA0095">
        <w:rPr>
          <w:rFonts w:ascii="Trebuchet MS" w:hAnsi="Trebuchet MS"/>
          <w:i/>
          <w:iCs/>
          <w:sz w:val="20"/>
          <w:szCs w:val="20"/>
        </w:rPr>
        <w:t xml:space="preserve">strategic thinking, </w:t>
      </w:r>
      <w:r w:rsidRPr="00BA0095">
        <w:rPr>
          <w:rFonts w:ascii="Trebuchet MS" w:hAnsi="Trebuchet MS"/>
          <w:i/>
          <w:iCs/>
          <w:sz w:val="20"/>
          <w:szCs w:val="20"/>
        </w:rPr>
        <w:t>brainstorming</w:t>
      </w:r>
      <w:r w:rsidR="008E4B00">
        <w:rPr>
          <w:rFonts w:ascii="Trebuchet MS" w:hAnsi="Trebuchet MS"/>
          <w:i/>
          <w:iCs/>
          <w:sz w:val="20"/>
          <w:szCs w:val="20"/>
        </w:rPr>
        <w:t xml:space="preserve"> and discussion</w:t>
      </w:r>
      <w:r w:rsidR="00BA0095">
        <w:rPr>
          <w:rFonts w:ascii="Trebuchet MS" w:hAnsi="Trebuchet MS"/>
          <w:i/>
          <w:iCs/>
          <w:sz w:val="20"/>
          <w:szCs w:val="20"/>
        </w:rPr>
        <w:t xml:space="preserve"> essential to</w:t>
      </w:r>
      <w:r w:rsidRPr="00BA0095">
        <w:rPr>
          <w:rFonts w:ascii="Trebuchet MS" w:hAnsi="Trebuchet MS"/>
          <w:i/>
          <w:iCs/>
          <w:sz w:val="20"/>
          <w:szCs w:val="20"/>
        </w:rPr>
        <w:t xml:space="preserve"> advance the innovative and sustainable solutions we offer our clients</w:t>
      </w:r>
      <w:r w:rsidR="00C71418">
        <w:rPr>
          <w:rFonts w:ascii="Trebuchet MS" w:hAnsi="Trebuchet MS"/>
          <w:i/>
          <w:iCs/>
          <w:sz w:val="20"/>
          <w:szCs w:val="20"/>
        </w:rPr>
        <w:t xml:space="preserve"> and the value we create for our stakeholders</w:t>
      </w:r>
      <w:r w:rsidR="008E4B00">
        <w:rPr>
          <w:rFonts w:ascii="Trebuchet MS" w:hAnsi="Trebuchet MS"/>
          <w:i/>
          <w:iCs/>
          <w:sz w:val="20"/>
          <w:szCs w:val="20"/>
        </w:rPr>
        <w:t>.”</w:t>
      </w:r>
    </w:p>
    <w:p w14:paraId="7A981744" w14:textId="77777777" w:rsidR="00CF7030" w:rsidRPr="00CF7030" w:rsidRDefault="00CF7030" w:rsidP="00CF7030">
      <w:pPr>
        <w:spacing w:after="0" w:line="276" w:lineRule="auto"/>
        <w:jc w:val="both"/>
        <w:rPr>
          <w:rFonts w:ascii="Trebuchet MS" w:hAnsi="Trebuchet MS"/>
          <w:sz w:val="20"/>
          <w:szCs w:val="20"/>
        </w:rPr>
      </w:pPr>
    </w:p>
    <w:p w14:paraId="4632BDC8" w14:textId="62F47215" w:rsidR="00CF7030" w:rsidRPr="008E4B00" w:rsidRDefault="00BA0095" w:rsidP="00CF7030">
      <w:pPr>
        <w:spacing w:after="0" w:line="276" w:lineRule="auto"/>
        <w:jc w:val="both"/>
        <w:rPr>
          <w:rFonts w:ascii="Trebuchet MS" w:hAnsi="Trebuchet MS"/>
          <w:sz w:val="20"/>
          <w:szCs w:val="20"/>
        </w:rPr>
      </w:pPr>
      <w:r w:rsidRPr="008E4B00">
        <w:rPr>
          <w:rFonts w:ascii="Trebuchet MS" w:hAnsi="Trebuchet MS"/>
          <w:sz w:val="20"/>
          <w:szCs w:val="20"/>
        </w:rPr>
        <w:t>More change is</w:t>
      </w:r>
      <w:r w:rsidR="00CF7030" w:rsidRPr="008E4B00">
        <w:rPr>
          <w:rFonts w:ascii="Trebuchet MS" w:hAnsi="Trebuchet MS"/>
          <w:sz w:val="20"/>
          <w:szCs w:val="20"/>
        </w:rPr>
        <w:t xml:space="preserve"> still to come at The Place at 1 Sandton Drive. </w:t>
      </w:r>
      <w:r w:rsidR="00C71418" w:rsidRPr="008E4B00">
        <w:rPr>
          <w:rFonts w:ascii="Trebuchet MS" w:hAnsi="Trebuchet MS"/>
          <w:sz w:val="20"/>
          <w:szCs w:val="20"/>
        </w:rPr>
        <w:t>Less than six months ago, Growthpoint launched its</w:t>
      </w:r>
      <w:r w:rsidR="00C71418" w:rsidRPr="008E4B00">
        <w:rPr>
          <w:rFonts w:ascii="Trebuchet MS" w:hAnsi="Trebuchet MS" w:cs="Calibri"/>
          <w:sz w:val="20"/>
          <w:szCs w:val="20"/>
          <w:lang w:val="en-ZA"/>
        </w:rPr>
        <w:t xml:space="preserve"> agile ready-to-occupy office concept, WorkAgility, which has taken off on a tremendous trajectory, and garnered </w:t>
      </w:r>
      <w:r w:rsidR="008E4B00" w:rsidRPr="008E4B00">
        <w:rPr>
          <w:rFonts w:ascii="Trebuchet MS" w:hAnsi="Trebuchet MS" w:cs="Calibri"/>
          <w:sz w:val="20"/>
          <w:szCs w:val="20"/>
          <w:lang w:val="en-ZA"/>
        </w:rPr>
        <w:t xml:space="preserve">significant </w:t>
      </w:r>
      <w:r w:rsidR="00C71418" w:rsidRPr="008E4B00">
        <w:rPr>
          <w:rFonts w:ascii="Trebuchet MS" w:hAnsi="Trebuchet MS" w:cs="Calibri"/>
          <w:sz w:val="20"/>
          <w:szCs w:val="20"/>
          <w:lang w:val="en-ZA"/>
        </w:rPr>
        <w:t xml:space="preserve">interest from businesses that </w:t>
      </w:r>
      <w:r w:rsidR="00C71418" w:rsidRPr="008E4B00">
        <w:rPr>
          <w:rFonts w:ascii="Trebuchet MS" w:hAnsi="Trebuchet MS"/>
          <w:sz w:val="20"/>
          <w:szCs w:val="20"/>
        </w:rPr>
        <w:t xml:space="preserve">want office strategies that support their performance, not detract from it. Growthpoint will be introducing </w:t>
      </w:r>
      <w:r w:rsidR="00146CB2">
        <w:rPr>
          <w:rFonts w:ascii="Trebuchet MS" w:hAnsi="Trebuchet MS"/>
          <w:sz w:val="20"/>
          <w:szCs w:val="20"/>
        </w:rPr>
        <w:t xml:space="preserve">a </w:t>
      </w:r>
      <w:r w:rsidR="00C71418" w:rsidRPr="008E4B00">
        <w:rPr>
          <w:rFonts w:ascii="Trebuchet MS" w:hAnsi="Trebuchet MS"/>
          <w:sz w:val="20"/>
          <w:szCs w:val="20"/>
        </w:rPr>
        <w:t>WorkAgility</w:t>
      </w:r>
      <w:r w:rsidR="00146CB2">
        <w:rPr>
          <w:rFonts w:ascii="Trebuchet MS" w:hAnsi="Trebuchet MS"/>
          <w:sz w:val="20"/>
          <w:szCs w:val="20"/>
        </w:rPr>
        <w:t xml:space="preserve"> show unit</w:t>
      </w:r>
      <w:r w:rsidR="00C71418" w:rsidRPr="008E4B00">
        <w:rPr>
          <w:rFonts w:ascii="Trebuchet MS" w:hAnsi="Trebuchet MS"/>
          <w:sz w:val="20"/>
          <w:szCs w:val="20"/>
        </w:rPr>
        <w:t xml:space="preserve"> at its iconic Sandton address</w:t>
      </w:r>
      <w:r w:rsidR="00146CB2">
        <w:rPr>
          <w:rFonts w:ascii="Trebuchet MS" w:hAnsi="Trebuchet MS"/>
          <w:sz w:val="20"/>
          <w:szCs w:val="20"/>
        </w:rPr>
        <w:t>,</w:t>
      </w:r>
      <w:r w:rsidR="008E4B00" w:rsidRPr="008E4B00">
        <w:rPr>
          <w:rFonts w:ascii="Trebuchet MS" w:hAnsi="Trebuchet MS"/>
          <w:sz w:val="20"/>
          <w:szCs w:val="20"/>
        </w:rPr>
        <w:t xml:space="preserve"> which</w:t>
      </w:r>
      <w:r w:rsidR="00C71418" w:rsidRPr="008E4B00">
        <w:rPr>
          <w:rFonts w:ascii="Trebuchet MS" w:hAnsi="Trebuchet MS"/>
          <w:sz w:val="20"/>
          <w:szCs w:val="20"/>
        </w:rPr>
        <w:t xml:space="preserve"> will be ready for plug-and-play occupation </w:t>
      </w:r>
      <w:r w:rsidR="00146CB2">
        <w:rPr>
          <w:rFonts w:ascii="Trebuchet MS" w:hAnsi="Trebuchet MS"/>
          <w:sz w:val="20"/>
          <w:szCs w:val="20"/>
        </w:rPr>
        <w:t>in April 2023</w:t>
      </w:r>
      <w:r w:rsidR="00C71418" w:rsidRPr="008E4B00">
        <w:rPr>
          <w:rFonts w:ascii="Trebuchet MS" w:hAnsi="Trebuchet MS"/>
          <w:sz w:val="20"/>
          <w:szCs w:val="20"/>
        </w:rPr>
        <w:t>.</w:t>
      </w:r>
      <w:r w:rsidR="009C5392" w:rsidRPr="008E4B00">
        <w:rPr>
          <w:rFonts w:ascii="Trebuchet MS" w:hAnsi="Trebuchet MS"/>
          <w:sz w:val="20"/>
          <w:szCs w:val="20"/>
        </w:rPr>
        <w:t xml:space="preserve"> </w:t>
      </w:r>
      <w:r w:rsidR="008E4B00" w:rsidRPr="008E4B00">
        <w:rPr>
          <w:rFonts w:ascii="Trebuchet MS" w:hAnsi="Trebuchet MS"/>
          <w:sz w:val="20"/>
          <w:szCs w:val="20"/>
        </w:rPr>
        <w:t>In addition, the</w:t>
      </w:r>
      <w:r w:rsidR="00146CB2">
        <w:rPr>
          <w:rFonts w:ascii="Trebuchet MS" w:hAnsi="Trebuchet MS"/>
          <w:sz w:val="20"/>
          <w:szCs w:val="20"/>
        </w:rPr>
        <w:t xml:space="preserve"> </w:t>
      </w:r>
      <w:r w:rsidR="00CF7030" w:rsidRPr="008E4B00">
        <w:rPr>
          <w:rFonts w:ascii="Trebuchet MS" w:hAnsi="Trebuchet MS"/>
          <w:sz w:val="20"/>
          <w:szCs w:val="20"/>
        </w:rPr>
        <w:t xml:space="preserve">bathrooms </w:t>
      </w:r>
      <w:r w:rsidR="00146CB2">
        <w:rPr>
          <w:rFonts w:ascii="Trebuchet MS" w:hAnsi="Trebuchet MS"/>
          <w:sz w:val="20"/>
          <w:szCs w:val="20"/>
        </w:rPr>
        <w:t xml:space="preserve">on level B1 </w:t>
      </w:r>
      <w:r w:rsidR="00CF7030" w:rsidRPr="008E4B00">
        <w:rPr>
          <w:rFonts w:ascii="Trebuchet MS" w:hAnsi="Trebuchet MS"/>
          <w:sz w:val="20"/>
          <w:szCs w:val="20"/>
        </w:rPr>
        <w:t xml:space="preserve">will also be upgraded to make them more amenable to people who cycle or run to work. </w:t>
      </w:r>
    </w:p>
    <w:p w14:paraId="16ED700E" w14:textId="77777777" w:rsidR="00CF7030" w:rsidRPr="00CF7030" w:rsidRDefault="00CF7030" w:rsidP="00CF7030">
      <w:pPr>
        <w:spacing w:after="0" w:line="276" w:lineRule="auto"/>
        <w:jc w:val="both"/>
        <w:rPr>
          <w:rFonts w:ascii="Trebuchet MS" w:hAnsi="Trebuchet MS"/>
          <w:sz w:val="20"/>
          <w:szCs w:val="20"/>
        </w:rPr>
      </w:pPr>
    </w:p>
    <w:p w14:paraId="16CE44D4" w14:textId="77777777" w:rsidR="00275EB3" w:rsidRPr="00CF7030" w:rsidRDefault="00275EB3" w:rsidP="00CF7030">
      <w:pPr>
        <w:spacing w:line="276" w:lineRule="auto"/>
        <w:jc w:val="center"/>
        <w:rPr>
          <w:rFonts w:ascii="Trebuchet MS" w:hAnsi="Trebuchet MS"/>
          <w:b/>
          <w:bCs/>
          <w:color w:val="0070C0"/>
          <w:sz w:val="20"/>
          <w:szCs w:val="20"/>
        </w:rPr>
      </w:pPr>
      <w:r w:rsidRPr="00CF7030">
        <w:rPr>
          <w:rFonts w:ascii="Trebuchet MS" w:hAnsi="Trebuchet MS"/>
          <w:b/>
          <w:bCs/>
          <w:color w:val="000000" w:themeColor="text1"/>
          <w:sz w:val="20"/>
          <w:szCs w:val="20"/>
        </w:rPr>
        <w:t>/</w:t>
      </w:r>
      <w:proofErr w:type="gramStart"/>
      <w:r w:rsidRPr="00CF7030">
        <w:rPr>
          <w:rFonts w:ascii="Trebuchet MS" w:hAnsi="Trebuchet MS"/>
          <w:b/>
          <w:bCs/>
          <w:color w:val="000000" w:themeColor="text1"/>
          <w:sz w:val="20"/>
          <w:szCs w:val="20"/>
        </w:rPr>
        <w:t>ends</w:t>
      </w:r>
      <w:proofErr w:type="gramEnd"/>
    </w:p>
    <w:p w14:paraId="3BC1C95F" w14:textId="77777777" w:rsidR="00874269" w:rsidRPr="00D14D54" w:rsidRDefault="00874269" w:rsidP="004C73CA">
      <w:pPr>
        <w:spacing w:after="0" w:line="276" w:lineRule="auto"/>
        <w:jc w:val="both"/>
        <w:rPr>
          <w:rFonts w:ascii="Trebuchet MS" w:hAnsi="Trebuchet MS" w:cs="Arial"/>
          <w:color w:val="000000" w:themeColor="text1"/>
          <w:sz w:val="20"/>
          <w:szCs w:val="20"/>
        </w:rPr>
      </w:pPr>
    </w:p>
    <w:p w14:paraId="07037596" w14:textId="0C7134E3" w:rsidR="002360AC" w:rsidRPr="004C73CA" w:rsidRDefault="002360AC" w:rsidP="004C73CA">
      <w:pPr>
        <w:spacing w:after="0" w:line="276" w:lineRule="auto"/>
        <w:jc w:val="both"/>
        <w:rPr>
          <w:rFonts w:ascii="Trebuchet MS" w:hAnsi="Trebuchet MS"/>
          <w:b/>
          <w:bCs/>
          <w:color w:val="000000" w:themeColor="text1"/>
          <w:sz w:val="20"/>
          <w:szCs w:val="20"/>
          <w:lang w:val="en-ZA"/>
        </w:rPr>
      </w:pPr>
      <w:r w:rsidRPr="004C73CA">
        <w:rPr>
          <w:rFonts w:ascii="Trebuchet MS" w:hAnsi="Trebuchet MS"/>
          <w:b/>
          <w:bCs/>
          <w:color w:val="000000" w:themeColor="text1"/>
          <w:sz w:val="20"/>
          <w:szCs w:val="20"/>
          <w:lang w:val="en-ZA"/>
        </w:rPr>
        <w:t>ABOUT GROWTH</w:t>
      </w:r>
      <w:r>
        <w:rPr>
          <w:rFonts w:ascii="Trebuchet MS" w:hAnsi="Trebuchet MS"/>
          <w:b/>
          <w:bCs/>
          <w:color w:val="000000" w:themeColor="text1"/>
          <w:sz w:val="20"/>
          <w:szCs w:val="20"/>
          <w:lang w:val="en-ZA"/>
        </w:rPr>
        <w:t>PO</w:t>
      </w:r>
      <w:r w:rsidRPr="004C73CA">
        <w:rPr>
          <w:rFonts w:ascii="Trebuchet MS" w:hAnsi="Trebuchet MS"/>
          <w:b/>
          <w:bCs/>
          <w:color w:val="000000" w:themeColor="text1"/>
          <w:sz w:val="20"/>
          <w:szCs w:val="20"/>
          <w:lang w:val="en-ZA"/>
        </w:rPr>
        <w:t>INT PROPERTIES:</w:t>
      </w:r>
    </w:p>
    <w:p w14:paraId="3D6916DD" w14:textId="16F9C4E6" w:rsidR="007A64DC" w:rsidRPr="00D14D54" w:rsidRDefault="007A64DC" w:rsidP="004C73CA">
      <w:pPr>
        <w:spacing w:after="0" w:line="276" w:lineRule="auto"/>
        <w:jc w:val="both"/>
        <w:rPr>
          <w:rFonts w:ascii="Trebuchet MS" w:hAnsi="Trebuchet MS"/>
          <w:color w:val="000000" w:themeColor="text1"/>
          <w:sz w:val="20"/>
          <w:szCs w:val="20"/>
          <w:lang w:val="en-ZA"/>
        </w:rPr>
      </w:pPr>
      <w:r w:rsidRPr="00D14D54">
        <w:rPr>
          <w:rFonts w:ascii="Trebuchet MS" w:hAnsi="Trebuchet MS"/>
          <w:color w:val="000000" w:themeColor="text1"/>
          <w:sz w:val="20"/>
          <w:szCs w:val="20"/>
          <w:lang w:val="en-ZA"/>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w:t>
      </w:r>
      <w:proofErr w:type="gramStart"/>
      <w:r w:rsidRPr="00D14D54">
        <w:rPr>
          <w:rFonts w:ascii="Trebuchet MS" w:hAnsi="Trebuchet MS"/>
          <w:color w:val="000000" w:themeColor="text1"/>
          <w:sz w:val="20"/>
          <w:szCs w:val="20"/>
          <w:lang w:val="en-ZA"/>
        </w:rPr>
        <w:t>UK</w:t>
      </w:r>
      <w:proofErr w:type="gramEnd"/>
      <w:r w:rsidRPr="00D14D54">
        <w:rPr>
          <w:rFonts w:ascii="Trebuchet MS" w:hAnsi="Trebuchet MS"/>
          <w:color w:val="000000" w:themeColor="text1"/>
          <w:sz w:val="20"/>
          <w:szCs w:val="20"/>
          <w:lang w:val="en-ZA"/>
        </w:rPr>
        <w:t xml:space="preserve">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7FED9946" w14:textId="591E1195" w:rsidR="00DD54E3" w:rsidRPr="00D14D54" w:rsidRDefault="00DD54E3" w:rsidP="004C73CA">
      <w:pPr>
        <w:spacing w:after="0" w:line="276" w:lineRule="auto"/>
        <w:jc w:val="both"/>
        <w:rPr>
          <w:rFonts w:ascii="Trebuchet MS" w:hAnsi="Trebuchet MS"/>
          <w:color w:val="000000" w:themeColor="text1"/>
          <w:sz w:val="20"/>
          <w:szCs w:val="20"/>
          <w:lang w:val="en-ZA"/>
        </w:rPr>
      </w:pPr>
    </w:p>
    <w:p w14:paraId="0DEF9B6D" w14:textId="77777777" w:rsidR="008D58E9" w:rsidRPr="00D14D54" w:rsidRDefault="008D58E9" w:rsidP="004C73CA">
      <w:pPr>
        <w:spacing w:after="0" w:line="240" w:lineRule="auto"/>
        <w:rPr>
          <w:rFonts w:ascii="Arial" w:hAnsi="Arial" w:cs="Arial"/>
          <w:b/>
          <w:bCs/>
          <w:color w:val="000000" w:themeColor="text1"/>
          <w:sz w:val="24"/>
          <w:szCs w:val="24"/>
        </w:rPr>
      </w:pPr>
    </w:p>
    <w:p w14:paraId="0E9C7400" w14:textId="28422E1B" w:rsidR="00371771" w:rsidRPr="009D5A8E" w:rsidRDefault="00371771" w:rsidP="004C73CA">
      <w:pPr>
        <w:spacing w:after="0" w:line="240" w:lineRule="auto"/>
        <w:rPr>
          <w:rFonts w:ascii="Trebuchet MS" w:hAnsi="Trebuchet MS"/>
          <w:b/>
          <w:bCs/>
          <w:caps/>
          <w:color w:val="000000" w:themeColor="text1"/>
          <w:sz w:val="20"/>
          <w:szCs w:val="20"/>
          <w:lang w:val="en-ZA" w:eastAsia="en-GB"/>
        </w:rPr>
      </w:pPr>
      <w:r w:rsidRPr="009D5A8E">
        <w:rPr>
          <w:rFonts w:ascii="Trebuchet MS" w:hAnsi="Trebuchet MS"/>
          <w:b/>
          <w:bCs/>
          <w:caps/>
          <w:color w:val="000000" w:themeColor="text1"/>
          <w:sz w:val="20"/>
          <w:szCs w:val="20"/>
          <w:lang w:val="en-ZA"/>
        </w:rPr>
        <w:t>Released by</w:t>
      </w:r>
      <w:r w:rsidR="007A64DC" w:rsidRPr="009D5A8E">
        <w:rPr>
          <w:rFonts w:ascii="Trebuchet MS" w:hAnsi="Trebuchet MS"/>
          <w:b/>
          <w:bCs/>
          <w:caps/>
          <w:color w:val="000000" w:themeColor="text1"/>
          <w:sz w:val="20"/>
          <w:szCs w:val="20"/>
          <w:lang w:val="en-ZA"/>
        </w:rPr>
        <w:t xml:space="preserve"> CATCHWORDS FOR</w:t>
      </w:r>
      <w:r w:rsidRPr="009D5A8E">
        <w:rPr>
          <w:rFonts w:ascii="Trebuchet MS" w:hAnsi="Trebuchet MS"/>
          <w:b/>
          <w:bCs/>
          <w:caps/>
          <w:color w:val="000000" w:themeColor="text1"/>
          <w:sz w:val="20"/>
          <w:szCs w:val="20"/>
          <w:lang w:val="en-ZA"/>
        </w:rPr>
        <w:t>:</w:t>
      </w:r>
    </w:p>
    <w:p w14:paraId="231AEBB5" w14:textId="77777777" w:rsidR="00371771" w:rsidRPr="009D5A8E" w:rsidRDefault="00371771" w:rsidP="004C73CA">
      <w:pPr>
        <w:spacing w:after="0" w:line="240" w:lineRule="auto"/>
        <w:rPr>
          <w:rFonts w:ascii="Trebuchet MS" w:hAnsi="Trebuchet MS"/>
          <w:b/>
          <w:bCs/>
          <w:color w:val="000000" w:themeColor="text1"/>
          <w:sz w:val="20"/>
          <w:szCs w:val="20"/>
          <w:lang w:val="en-ZA"/>
        </w:rPr>
      </w:pPr>
      <w:r w:rsidRPr="009D5A8E">
        <w:rPr>
          <w:rFonts w:ascii="Trebuchet MS" w:hAnsi="Trebuchet MS"/>
          <w:b/>
          <w:bCs/>
          <w:color w:val="000000" w:themeColor="text1"/>
          <w:sz w:val="20"/>
          <w:szCs w:val="20"/>
          <w:lang w:val="en-ZA"/>
        </w:rPr>
        <w:t>Growthpoint Properties Limited</w:t>
      </w:r>
    </w:p>
    <w:p w14:paraId="5AD15213" w14:textId="77777777" w:rsidR="00371771" w:rsidRPr="009D5A8E" w:rsidRDefault="00371771" w:rsidP="004C73CA">
      <w:pPr>
        <w:spacing w:after="0" w:line="240" w:lineRule="auto"/>
        <w:rPr>
          <w:rFonts w:ascii="Trebuchet MS" w:hAnsi="Trebuchet MS"/>
          <w:color w:val="000000" w:themeColor="text1"/>
          <w:sz w:val="20"/>
          <w:szCs w:val="20"/>
        </w:rPr>
      </w:pPr>
      <w:r w:rsidRPr="009D5A8E">
        <w:rPr>
          <w:rFonts w:ascii="Trebuchet MS" w:hAnsi="Trebuchet MS"/>
          <w:color w:val="000000" w:themeColor="text1"/>
          <w:sz w:val="20"/>
          <w:szCs w:val="20"/>
          <w:lang w:val="en-ZA"/>
        </w:rPr>
        <w:t>Nadine Briers, Head, Marketing &amp; Communication</w:t>
      </w:r>
    </w:p>
    <w:p w14:paraId="2B467C25" w14:textId="71EAD9D7" w:rsidR="00371771" w:rsidRPr="009D5A8E" w:rsidRDefault="00371771" w:rsidP="004C73CA">
      <w:pPr>
        <w:spacing w:after="0" w:line="240" w:lineRule="auto"/>
        <w:rPr>
          <w:rFonts w:ascii="Trebuchet MS" w:hAnsi="Trebuchet MS"/>
          <w:color w:val="000000" w:themeColor="text1"/>
          <w:sz w:val="20"/>
          <w:szCs w:val="20"/>
          <w:lang w:val="de-DE"/>
        </w:rPr>
      </w:pPr>
      <w:r w:rsidRPr="009D5A8E">
        <w:rPr>
          <w:rFonts w:ascii="Trebuchet MS" w:hAnsi="Trebuchet MS"/>
          <w:color w:val="000000" w:themeColor="text1"/>
          <w:sz w:val="20"/>
          <w:szCs w:val="20"/>
          <w:lang w:val="de-DE"/>
        </w:rPr>
        <w:t>Tel: +27 (0) 11 944 6251</w:t>
      </w:r>
    </w:p>
    <w:p w14:paraId="59B3FE9F" w14:textId="5E6A2726" w:rsidR="008C4B38" w:rsidRPr="009D5A8E" w:rsidRDefault="008C4B38" w:rsidP="004C73CA">
      <w:pPr>
        <w:spacing w:after="0" w:line="240" w:lineRule="auto"/>
        <w:rPr>
          <w:rFonts w:ascii="Trebuchet MS" w:hAnsi="Trebuchet MS"/>
          <w:color w:val="000000" w:themeColor="text1"/>
          <w:sz w:val="20"/>
          <w:szCs w:val="20"/>
          <w:lang w:val="de-DE"/>
        </w:rPr>
      </w:pPr>
    </w:p>
    <w:p w14:paraId="3A86F47F" w14:textId="13DBD482" w:rsidR="009D5A8E" w:rsidRDefault="00AD3BC2" w:rsidP="004C73CA">
      <w:pPr>
        <w:spacing w:after="0" w:line="240" w:lineRule="auto"/>
        <w:jc w:val="both"/>
        <w:rPr>
          <w:rFonts w:ascii="Trebuchet MS" w:hAnsi="Trebuchet MS"/>
          <w:b/>
          <w:bCs/>
          <w:color w:val="000000" w:themeColor="text1"/>
          <w:sz w:val="20"/>
          <w:szCs w:val="20"/>
          <w:lang w:val="en-ZA"/>
        </w:rPr>
      </w:pPr>
      <w:r w:rsidRPr="009D5A8E">
        <w:rPr>
          <w:rFonts w:ascii="Trebuchet MS" w:hAnsi="Trebuchet MS"/>
          <w:b/>
          <w:bCs/>
          <w:color w:val="000000" w:themeColor="text1"/>
          <w:sz w:val="20"/>
          <w:szCs w:val="20"/>
          <w:lang w:val="en-ZA"/>
        </w:rPr>
        <w:t>VISIT</w:t>
      </w:r>
      <w:r w:rsidR="007A64DC" w:rsidRPr="009D5A8E">
        <w:rPr>
          <w:rFonts w:ascii="Trebuchet MS" w:hAnsi="Trebuchet MS"/>
          <w:color w:val="000000" w:themeColor="text1"/>
          <w:sz w:val="20"/>
          <w:szCs w:val="20"/>
          <w:lang w:val="en-ZA"/>
        </w:rPr>
        <w:t xml:space="preserve"> </w:t>
      </w:r>
      <w:hyperlink r:id="rId10" w:history="1">
        <w:r w:rsidR="007A64DC" w:rsidRPr="009D5A8E">
          <w:rPr>
            <w:rStyle w:val="Hyperlink"/>
            <w:rFonts w:ascii="Trebuchet MS" w:hAnsi="Trebuchet MS"/>
            <w:color w:val="000000" w:themeColor="text1"/>
            <w:sz w:val="20"/>
            <w:szCs w:val="20"/>
            <w:lang w:val="en-ZA"/>
          </w:rPr>
          <w:t>growthpoint.co.za</w:t>
        </w:r>
      </w:hyperlink>
      <w:r w:rsidR="007A64DC" w:rsidRPr="009D5A8E">
        <w:rPr>
          <w:rFonts w:ascii="Trebuchet MS" w:hAnsi="Trebuchet MS"/>
          <w:color w:val="000000" w:themeColor="text1"/>
          <w:sz w:val="20"/>
          <w:szCs w:val="20"/>
          <w:lang w:val="en-ZA"/>
        </w:rPr>
        <w:t xml:space="preserve"> for more information</w:t>
      </w:r>
      <w:r w:rsidRPr="009D5A8E">
        <w:rPr>
          <w:rFonts w:ascii="Trebuchet MS" w:hAnsi="Trebuchet MS"/>
          <w:color w:val="000000" w:themeColor="text1"/>
          <w:sz w:val="20"/>
          <w:szCs w:val="20"/>
          <w:lang w:val="en-ZA"/>
        </w:rPr>
        <w:t>.</w:t>
      </w:r>
    </w:p>
    <w:p w14:paraId="4E22C186" w14:textId="16078BB2" w:rsidR="007A64DC" w:rsidRPr="009D5A8E" w:rsidRDefault="00AD3BC2" w:rsidP="004C73CA">
      <w:pPr>
        <w:spacing w:after="0" w:line="240" w:lineRule="auto"/>
        <w:jc w:val="both"/>
        <w:rPr>
          <w:rFonts w:ascii="Trebuchet MS" w:hAnsi="Trebuchet MS"/>
          <w:color w:val="000000" w:themeColor="text1"/>
          <w:sz w:val="20"/>
          <w:szCs w:val="20"/>
          <w:lang w:val="en-ZA"/>
        </w:rPr>
      </w:pPr>
      <w:r w:rsidRPr="009D5A8E">
        <w:rPr>
          <w:rFonts w:ascii="Trebuchet MS" w:hAnsi="Trebuchet MS"/>
          <w:b/>
          <w:bCs/>
          <w:color w:val="000000" w:themeColor="text1"/>
          <w:sz w:val="20"/>
          <w:szCs w:val="20"/>
          <w:lang w:val="en-ZA"/>
        </w:rPr>
        <w:t>CONNECT</w:t>
      </w:r>
      <w:r w:rsidR="007A64DC" w:rsidRPr="009D5A8E">
        <w:rPr>
          <w:rFonts w:ascii="Trebuchet MS" w:hAnsi="Trebuchet MS"/>
          <w:color w:val="000000" w:themeColor="text1"/>
          <w:sz w:val="20"/>
          <w:szCs w:val="20"/>
          <w:lang w:val="en-ZA"/>
        </w:rPr>
        <w:t xml:space="preserve"> with Growthpoint on </w:t>
      </w:r>
      <w:hyperlink r:id="rId11" w:history="1">
        <w:r w:rsidR="007A64DC" w:rsidRPr="009D5A8E">
          <w:rPr>
            <w:rStyle w:val="Hyperlink"/>
            <w:rFonts w:ascii="Trebuchet MS" w:hAnsi="Trebuchet MS"/>
            <w:color w:val="000000" w:themeColor="text1"/>
            <w:sz w:val="20"/>
            <w:szCs w:val="20"/>
            <w:lang w:val="en-ZA"/>
          </w:rPr>
          <w:t>Facebook</w:t>
        </w:r>
      </w:hyperlink>
      <w:r w:rsidR="007A64DC" w:rsidRPr="009D5A8E">
        <w:rPr>
          <w:rFonts w:ascii="Trebuchet MS" w:hAnsi="Trebuchet MS"/>
          <w:color w:val="000000" w:themeColor="text1"/>
          <w:sz w:val="20"/>
          <w:szCs w:val="20"/>
          <w:lang w:val="en-ZA"/>
        </w:rPr>
        <w:t xml:space="preserve">, </w:t>
      </w:r>
      <w:hyperlink r:id="rId12" w:history="1">
        <w:r w:rsidR="007A64DC" w:rsidRPr="009D5A8E">
          <w:rPr>
            <w:rStyle w:val="Hyperlink"/>
            <w:rFonts w:ascii="Trebuchet MS" w:hAnsi="Trebuchet MS"/>
            <w:color w:val="000000" w:themeColor="text1"/>
            <w:sz w:val="20"/>
            <w:szCs w:val="20"/>
            <w:lang w:val="en-ZA"/>
          </w:rPr>
          <w:t>Twitter</w:t>
        </w:r>
      </w:hyperlink>
      <w:r w:rsidR="007A64DC" w:rsidRPr="009D5A8E">
        <w:rPr>
          <w:rFonts w:ascii="Trebuchet MS" w:hAnsi="Trebuchet MS"/>
          <w:color w:val="000000" w:themeColor="text1"/>
          <w:sz w:val="20"/>
          <w:szCs w:val="20"/>
          <w:lang w:val="en-ZA"/>
        </w:rPr>
        <w:t xml:space="preserve">, </w:t>
      </w:r>
      <w:hyperlink r:id="rId13" w:history="1">
        <w:r w:rsidR="007A64DC" w:rsidRPr="009D5A8E">
          <w:rPr>
            <w:rStyle w:val="Hyperlink"/>
            <w:rFonts w:ascii="Trebuchet MS" w:hAnsi="Trebuchet MS"/>
            <w:color w:val="000000" w:themeColor="text1"/>
            <w:sz w:val="20"/>
            <w:szCs w:val="20"/>
            <w:lang w:val="en-ZA"/>
          </w:rPr>
          <w:t>LinkedIn</w:t>
        </w:r>
      </w:hyperlink>
      <w:r w:rsidR="007A64DC" w:rsidRPr="009D5A8E">
        <w:rPr>
          <w:rFonts w:ascii="Trebuchet MS" w:hAnsi="Trebuchet MS"/>
          <w:color w:val="000000" w:themeColor="text1"/>
          <w:sz w:val="20"/>
          <w:szCs w:val="20"/>
          <w:lang w:val="en-ZA"/>
        </w:rPr>
        <w:t xml:space="preserve"> and </w:t>
      </w:r>
      <w:hyperlink r:id="rId14" w:history="1">
        <w:r w:rsidR="007A64DC" w:rsidRPr="009D5A8E">
          <w:rPr>
            <w:rStyle w:val="Hyperlink"/>
            <w:rFonts w:ascii="Trebuchet MS" w:hAnsi="Trebuchet MS"/>
            <w:color w:val="000000" w:themeColor="text1"/>
            <w:sz w:val="20"/>
            <w:szCs w:val="20"/>
            <w:lang w:val="en-ZA"/>
          </w:rPr>
          <w:t>YouTube</w:t>
        </w:r>
      </w:hyperlink>
      <w:r w:rsidR="007A64DC" w:rsidRPr="009D5A8E">
        <w:rPr>
          <w:rFonts w:ascii="Trebuchet MS" w:hAnsi="Trebuchet MS"/>
          <w:color w:val="000000" w:themeColor="text1"/>
          <w:sz w:val="20"/>
          <w:szCs w:val="20"/>
          <w:lang w:val="en-ZA"/>
        </w:rPr>
        <w:t>.</w:t>
      </w:r>
    </w:p>
    <w:p w14:paraId="5865D3AE" w14:textId="77777777" w:rsidR="007A64DC" w:rsidRPr="009D5A8E" w:rsidRDefault="007A64DC" w:rsidP="004C73CA">
      <w:pPr>
        <w:spacing w:after="0" w:line="240" w:lineRule="auto"/>
        <w:rPr>
          <w:rFonts w:ascii="Trebuchet MS" w:hAnsi="Trebuchet MS"/>
          <w:color w:val="000000" w:themeColor="text1"/>
          <w:sz w:val="20"/>
          <w:szCs w:val="20"/>
        </w:rPr>
      </w:pPr>
    </w:p>
    <w:p w14:paraId="0452B753" w14:textId="644C6CA6" w:rsidR="007A64DC" w:rsidRPr="009D5A8E" w:rsidRDefault="00AD3BC2" w:rsidP="004C73CA">
      <w:pPr>
        <w:spacing w:after="0" w:line="240" w:lineRule="auto"/>
        <w:rPr>
          <w:rFonts w:ascii="Trebuchet MS" w:hAnsi="Trebuchet MS"/>
          <w:b/>
          <w:bCs/>
          <w:color w:val="000000" w:themeColor="text1"/>
          <w:sz w:val="20"/>
          <w:szCs w:val="20"/>
          <w:lang w:val="en-ZA" w:eastAsia="en-GB"/>
        </w:rPr>
      </w:pPr>
      <w:r w:rsidRPr="009D5A8E">
        <w:rPr>
          <w:rFonts w:ascii="Trebuchet MS" w:hAnsi="Trebuchet MS"/>
          <w:b/>
          <w:bCs/>
          <w:color w:val="000000" w:themeColor="text1"/>
          <w:sz w:val="20"/>
          <w:szCs w:val="20"/>
          <w:lang w:val="en-ZA" w:eastAsia="en-GB"/>
        </w:rPr>
        <w:t>FOR MORE INFORMATION OR TO BOOK AN INTERVIEW:</w:t>
      </w:r>
    </w:p>
    <w:p w14:paraId="31727BDC" w14:textId="77777777" w:rsidR="007A64DC" w:rsidRPr="009D5A8E" w:rsidRDefault="007619B3" w:rsidP="004C73CA">
      <w:pPr>
        <w:spacing w:after="0" w:line="240" w:lineRule="auto"/>
        <w:rPr>
          <w:rFonts w:ascii="Trebuchet MS" w:hAnsi="Trebuchet MS"/>
          <w:color w:val="000000" w:themeColor="text1"/>
          <w:sz w:val="20"/>
          <w:szCs w:val="20"/>
          <w:lang w:val="en-ZA" w:eastAsia="en-GB"/>
        </w:rPr>
      </w:pPr>
      <w:r w:rsidRPr="009D5A8E">
        <w:rPr>
          <w:rFonts w:ascii="Trebuchet MS" w:hAnsi="Trebuchet MS"/>
          <w:color w:val="000000" w:themeColor="text1"/>
          <w:sz w:val="20"/>
          <w:szCs w:val="20"/>
          <w:lang w:val="en-ZA" w:eastAsia="en-GB"/>
        </w:rPr>
        <w:t>Bronwen Noble</w:t>
      </w:r>
    </w:p>
    <w:p w14:paraId="0C59B4FA" w14:textId="77777777" w:rsidR="007A64DC" w:rsidRPr="009D5A8E" w:rsidRDefault="00371771" w:rsidP="004C73CA">
      <w:pPr>
        <w:spacing w:after="0" w:line="240" w:lineRule="auto"/>
        <w:rPr>
          <w:rFonts w:ascii="Trebuchet MS" w:hAnsi="Trebuchet MS"/>
          <w:color w:val="000000" w:themeColor="text1"/>
          <w:sz w:val="20"/>
          <w:szCs w:val="20"/>
          <w:lang w:val="en-ZA" w:eastAsia="en-GB"/>
        </w:rPr>
      </w:pPr>
      <w:r w:rsidRPr="009D5A8E">
        <w:rPr>
          <w:rFonts w:ascii="Trebuchet MS" w:hAnsi="Trebuchet MS"/>
          <w:color w:val="000000" w:themeColor="text1"/>
          <w:sz w:val="20"/>
          <w:szCs w:val="20"/>
          <w:lang w:val="en-ZA" w:eastAsia="en-GB"/>
        </w:rPr>
        <w:t>083 453 6668</w:t>
      </w:r>
    </w:p>
    <w:p w14:paraId="5595276B" w14:textId="5EF0F013" w:rsidR="003A2D5C" w:rsidRPr="00D14D54" w:rsidRDefault="00000000" w:rsidP="004C73CA">
      <w:pPr>
        <w:spacing w:after="0" w:line="276" w:lineRule="auto"/>
        <w:rPr>
          <w:rFonts w:ascii="Trebuchet MS" w:eastAsia="Calibri" w:hAnsi="Trebuchet MS" w:cs="Arial"/>
          <w:b/>
          <w:color w:val="000000" w:themeColor="text1"/>
          <w:sz w:val="20"/>
          <w:szCs w:val="20"/>
        </w:rPr>
      </w:pPr>
      <w:hyperlink r:id="rId15" w:history="1">
        <w:r w:rsidR="007A64DC" w:rsidRPr="009D5A8E">
          <w:rPr>
            <w:rStyle w:val="Hyperlink"/>
            <w:rFonts w:ascii="Trebuchet MS" w:hAnsi="Trebuchet MS"/>
            <w:color w:val="000000" w:themeColor="text1"/>
            <w:sz w:val="20"/>
            <w:szCs w:val="20"/>
            <w:lang w:val="en-ZA" w:eastAsia="en-GB"/>
          </w:rPr>
          <w:t>bronwen@catchwords.co.za</w:t>
        </w:r>
      </w:hyperlink>
      <w:r w:rsidR="00371771" w:rsidRPr="009D5A8E">
        <w:rPr>
          <w:rFonts w:ascii="Trebuchet MS" w:hAnsi="Trebuchet MS"/>
          <w:color w:val="000000" w:themeColor="text1"/>
          <w:sz w:val="20"/>
          <w:szCs w:val="20"/>
          <w:lang w:val="en-ZA" w:eastAsia="en-GB"/>
        </w:rPr>
        <w:t xml:space="preserve">. </w:t>
      </w:r>
      <w:bookmarkStart w:id="1" w:name="txt_subject"/>
      <w:bookmarkEnd w:id="1"/>
      <w:r w:rsidR="00371771" w:rsidRPr="009D5A8E">
        <w:rPr>
          <w:rFonts w:ascii="Trebuchet MS" w:hAnsi="Trebuchet MS"/>
          <w:color w:val="000000" w:themeColor="text1"/>
          <w:sz w:val="20"/>
          <w:szCs w:val="20"/>
          <w:lang w:val="en-ZA"/>
        </w:rPr>
        <w:t xml:space="preserve">        </w:t>
      </w:r>
    </w:p>
    <w:sectPr w:rsidR="003A2D5C" w:rsidRPr="00D14D54" w:rsidSect="003D2128">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57B8" w14:textId="77777777" w:rsidR="009D3DEF" w:rsidRDefault="009D3DEF" w:rsidP="006623A2">
      <w:pPr>
        <w:spacing w:after="0" w:line="240" w:lineRule="auto"/>
      </w:pPr>
      <w:r>
        <w:separator/>
      </w:r>
    </w:p>
  </w:endnote>
  <w:endnote w:type="continuationSeparator" w:id="0">
    <w:p w14:paraId="47B50730" w14:textId="77777777" w:rsidR="009D3DEF" w:rsidRDefault="009D3DEF"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A885" w14:textId="77777777" w:rsidR="009D3DEF" w:rsidRDefault="009D3DEF" w:rsidP="006623A2">
      <w:pPr>
        <w:spacing w:after="0" w:line="240" w:lineRule="auto"/>
      </w:pPr>
      <w:r>
        <w:separator/>
      </w:r>
    </w:p>
  </w:footnote>
  <w:footnote w:type="continuationSeparator" w:id="0">
    <w:p w14:paraId="56C7432D" w14:textId="77777777" w:rsidR="009D3DEF" w:rsidRDefault="009D3DEF"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FE4"/>
    <w:multiLevelType w:val="hybridMultilevel"/>
    <w:tmpl w:val="99026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5D088D"/>
    <w:multiLevelType w:val="hybridMultilevel"/>
    <w:tmpl w:val="94F855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82222147">
    <w:abstractNumId w:val="3"/>
  </w:num>
  <w:num w:numId="2" w16cid:durableId="801078706">
    <w:abstractNumId w:val="2"/>
  </w:num>
  <w:num w:numId="3" w16cid:durableId="735476539">
    <w:abstractNumId w:val="0"/>
  </w:num>
  <w:num w:numId="4" w16cid:durableId="101557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23B6"/>
    <w:rsid w:val="00016B3A"/>
    <w:rsid w:val="000264E2"/>
    <w:rsid w:val="00033732"/>
    <w:rsid w:val="00054C3A"/>
    <w:rsid w:val="0006412D"/>
    <w:rsid w:val="000800EA"/>
    <w:rsid w:val="00087706"/>
    <w:rsid w:val="00094827"/>
    <w:rsid w:val="000A5E28"/>
    <w:rsid w:val="000A7D23"/>
    <w:rsid w:val="000B4113"/>
    <w:rsid w:val="000B5E0F"/>
    <w:rsid w:val="000C2305"/>
    <w:rsid w:val="000C640D"/>
    <w:rsid w:val="000D32C6"/>
    <w:rsid w:val="001375C3"/>
    <w:rsid w:val="0014264F"/>
    <w:rsid w:val="00143459"/>
    <w:rsid w:val="00146CB2"/>
    <w:rsid w:val="00170DDF"/>
    <w:rsid w:val="0018620E"/>
    <w:rsid w:val="001911EC"/>
    <w:rsid w:val="001B3AC1"/>
    <w:rsid w:val="001C1900"/>
    <w:rsid w:val="001D6B96"/>
    <w:rsid w:val="001E3C26"/>
    <w:rsid w:val="00222E7A"/>
    <w:rsid w:val="002360AC"/>
    <w:rsid w:val="0026136B"/>
    <w:rsid w:val="00275EB3"/>
    <w:rsid w:val="00290C09"/>
    <w:rsid w:val="00295ACD"/>
    <w:rsid w:val="002B6936"/>
    <w:rsid w:val="002D3908"/>
    <w:rsid w:val="002E6207"/>
    <w:rsid w:val="00303BD1"/>
    <w:rsid w:val="003132E9"/>
    <w:rsid w:val="00313DB2"/>
    <w:rsid w:val="00315A31"/>
    <w:rsid w:val="00367914"/>
    <w:rsid w:val="00371771"/>
    <w:rsid w:val="003A0C85"/>
    <w:rsid w:val="003A2D5C"/>
    <w:rsid w:val="003C5CCB"/>
    <w:rsid w:val="003D2128"/>
    <w:rsid w:val="003D527B"/>
    <w:rsid w:val="003E296D"/>
    <w:rsid w:val="003E2C9A"/>
    <w:rsid w:val="00401713"/>
    <w:rsid w:val="00432470"/>
    <w:rsid w:val="00436F8C"/>
    <w:rsid w:val="00453810"/>
    <w:rsid w:val="00475EFD"/>
    <w:rsid w:val="00481520"/>
    <w:rsid w:val="004951A0"/>
    <w:rsid w:val="00495340"/>
    <w:rsid w:val="004A75CC"/>
    <w:rsid w:val="004C020D"/>
    <w:rsid w:val="004C73CA"/>
    <w:rsid w:val="004D023B"/>
    <w:rsid w:val="004F3E2F"/>
    <w:rsid w:val="00501B9F"/>
    <w:rsid w:val="00517265"/>
    <w:rsid w:val="00517608"/>
    <w:rsid w:val="00562141"/>
    <w:rsid w:val="0057399B"/>
    <w:rsid w:val="005A0ED1"/>
    <w:rsid w:val="005A37D8"/>
    <w:rsid w:val="005B5B67"/>
    <w:rsid w:val="005D5324"/>
    <w:rsid w:val="005D6C35"/>
    <w:rsid w:val="006067A6"/>
    <w:rsid w:val="0064056C"/>
    <w:rsid w:val="00646E17"/>
    <w:rsid w:val="006623A2"/>
    <w:rsid w:val="00674676"/>
    <w:rsid w:val="006B3D72"/>
    <w:rsid w:val="006D10BC"/>
    <w:rsid w:val="006F04F7"/>
    <w:rsid w:val="006F3D7F"/>
    <w:rsid w:val="006F4208"/>
    <w:rsid w:val="00702138"/>
    <w:rsid w:val="00705C4B"/>
    <w:rsid w:val="007070D0"/>
    <w:rsid w:val="0071250C"/>
    <w:rsid w:val="007272D5"/>
    <w:rsid w:val="007304E9"/>
    <w:rsid w:val="00756A1F"/>
    <w:rsid w:val="007619B3"/>
    <w:rsid w:val="00761A44"/>
    <w:rsid w:val="007A64DC"/>
    <w:rsid w:val="007C0487"/>
    <w:rsid w:val="007C0BEF"/>
    <w:rsid w:val="007D274A"/>
    <w:rsid w:val="007F291C"/>
    <w:rsid w:val="007F454E"/>
    <w:rsid w:val="007F6602"/>
    <w:rsid w:val="0082424F"/>
    <w:rsid w:val="00830976"/>
    <w:rsid w:val="008324E9"/>
    <w:rsid w:val="00842C6A"/>
    <w:rsid w:val="00846653"/>
    <w:rsid w:val="0086355E"/>
    <w:rsid w:val="00870C2B"/>
    <w:rsid w:val="00870FF9"/>
    <w:rsid w:val="00874269"/>
    <w:rsid w:val="00874581"/>
    <w:rsid w:val="00893726"/>
    <w:rsid w:val="008A2F06"/>
    <w:rsid w:val="008C1EF1"/>
    <w:rsid w:val="008C4B38"/>
    <w:rsid w:val="008D58E9"/>
    <w:rsid w:val="008E4B00"/>
    <w:rsid w:val="00902C05"/>
    <w:rsid w:val="00903966"/>
    <w:rsid w:val="009156BC"/>
    <w:rsid w:val="00917BB0"/>
    <w:rsid w:val="00930EDA"/>
    <w:rsid w:val="009503DF"/>
    <w:rsid w:val="0097134A"/>
    <w:rsid w:val="00976D99"/>
    <w:rsid w:val="00977088"/>
    <w:rsid w:val="009976E3"/>
    <w:rsid w:val="009C5392"/>
    <w:rsid w:val="009D3DEF"/>
    <w:rsid w:val="009D5A8E"/>
    <w:rsid w:val="009D5E18"/>
    <w:rsid w:val="00A16C71"/>
    <w:rsid w:val="00A22FF5"/>
    <w:rsid w:val="00A52DE9"/>
    <w:rsid w:val="00A81EFE"/>
    <w:rsid w:val="00A846F1"/>
    <w:rsid w:val="00A87966"/>
    <w:rsid w:val="00A92A92"/>
    <w:rsid w:val="00AB5529"/>
    <w:rsid w:val="00AD00A3"/>
    <w:rsid w:val="00AD3BC2"/>
    <w:rsid w:val="00AF62A8"/>
    <w:rsid w:val="00B00ECC"/>
    <w:rsid w:val="00B30D13"/>
    <w:rsid w:val="00B359BD"/>
    <w:rsid w:val="00B61F20"/>
    <w:rsid w:val="00B71774"/>
    <w:rsid w:val="00B748BA"/>
    <w:rsid w:val="00BA0095"/>
    <w:rsid w:val="00BC4B47"/>
    <w:rsid w:val="00BE3E5A"/>
    <w:rsid w:val="00BF0C6C"/>
    <w:rsid w:val="00C111DA"/>
    <w:rsid w:val="00C4250F"/>
    <w:rsid w:val="00C56F77"/>
    <w:rsid w:val="00C71418"/>
    <w:rsid w:val="00C74521"/>
    <w:rsid w:val="00C754E7"/>
    <w:rsid w:val="00C827BC"/>
    <w:rsid w:val="00C94C0C"/>
    <w:rsid w:val="00CA24AD"/>
    <w:rsid w:val="00CF7030"/>
    <w:rsid w:val="00D134C8"/>
    <w:rsid w:val="00D14D54"/>
    <w:rsid w:val="00D425F7"/>
    <w:rsid w:val="00D440F1"/>
    <w:rsid w:val="00D577BC"/>
    <w:rsid w:val="00D7344B"/>
    <w:rsid w:val="00D972F2"/>
    <w:rsid w:val="00DA6810"/>
    <w:rsid w:val="00DA69B4"/>
    <w:rsid w:val="00DB1CA5"/>
    <w:rsid w:val="00DC29FA"/>
    <w:rsid w:val="00DC3FF6"/>
    <w:rsid w:val="00DC7347"/>
    <w:rsid w:val="00DC761C"/>
    <w:rsid w:val="00DD54E3"/>
    <w:rsid w:val="00DE0CFF"/>
    <w:rsid w:val="00DE51D2"/>
    <w:rsid w:val="00E04311"/>
    <w:rsid w:val="00E158FB"/>
    <w:rsid w:val="00E24B4C"/>
    <w:rsid w:val="00E261E7"/>
    <w:rsid w:val="00E26C51"/>
    <w:rsid w:val="00E61205"/>
    <w:rsid w:val="00E62BB1"/>
    <w:rsid w:val="00E7547D"/>
    <w:rsid w:val="00E77B77"/>
    <w:rsid w:val="00E81108"/>
    <w:rsid w:val="00E8775B"/>
    <w:rsid w:val="00EA6EDD"/>
    <w:rsid w:val="00EA7601"/>
    <w:rsid w:val="00EB5988"/>
    <w:rsid w:val="00EB795D"/>
    <w:rsid w:val="00EC294E"/>
    <w:rsid w:val="00EC3204"/>
    <w:rsid w:val="00EC611C"/>
    <w:rsid w:val="00EC72A6"/>
    <w:rsid w:val="00EE4F36"/>
    <w:rsid w:val="00EF1097"/>
    <w:rsid w:val="00EF2AE4"/>
    <w:rsid w:val="00F164F7"/>
    <w:rsid w:val="00F27721"/>
    <w:rsid w:val="00F333E7"/>
    <w:rsid w:val="00F3785E"/>
    <w:rsid w:val="00F63F68"/>
    <w:rsid w:val="00F73512"/>
    <w:rsid w:val="00F758DC"/>
    <w:rsid w:val="00F929B9"/>
    <w:rsid w:val="00F9797D"/>
    <w:rsid w:val="00FB0400"/>
    <w:rsid w:val="00FC1E41"/>
    <w:rsid w:val="00FC60B0"/>
    <w:rsid w:val="00FC6C69"/>
    <w:rsid w:val="00FD1D7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90527428">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b45ad1-52f3-4988-b2c6-6ce62e1bb65a" xsi:nil="true"/>
    <lcf76f155ced4ddcb4097134ff3c332f xmlns="17717cf5-1ea2-4566-9ca0-e8fac58384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2EF765151124183A27B7BFD2A603C" ma:contentTypeVersion="16" ma:contentTypeDescription="Create a new document." ma:contentTypeScope="" ma:versionID="edec74950c72fc1a3770f9333f4dcd3e">
  <xsd:schema xmlns:xsd="http://www.w3.org/2001/XMLSchema" xmlns:xs="http://www.w3.org/2001/XMLSchema" xmlns:p="http://schemas.microsoft.com/office/2006/metadata/properties" xmlns:ns2="17717cf5-1ea2-4566-9ca0-e8fac58384bf" xmlns:ns3="34b45ad1-52f3-4988-b2c6-6ce62e1bb65a" targetNamespace="http://schemas.microsoft.com/office/2006/metadata/properties" ma:root="true" ma:fieldsID="99de22cfbb11ba56654f519fa7294b5d" ns2:_="" ns3:_="">
    <xsd:import namespace="17717cf5-1ea2-4566-9ca0-e8fac58384bf"/>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7cf5-1ea2-4566-9ca0-e8fac5838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34b45ad1-52f3-4988-b2c6-6ce62e1bb65a"/>
    <ds:schemaRef ds:uri="17717cf5-1ea2-4566-9ca0-e8fac58384bf"/>
  </ds:schemaRefs>
</ds:datastoreItem>
</file>

<file path=customXml/itemProps2.xml><?xml version="1.0" encoding="utf-8"?>
<ds:datastoreItem xmlns:ds="http://schemas.openxmlformats.org/officeDocument/2006/customXml" ds:itemID="{15BCBDE2-0249-490D-A8B2-F5E047A6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7cf5-1ea2-4566-9ca0-e8fac58384bf"/>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B6633-AB46-42EB-812C-7DCC3878B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4</cp:revision>
  <cp:lastPrinted>2023-02-01T11:08:00Z</cp:lastPrinted>
  <dcterms:created xsi:type="dcterms:W3CDTF">2023-02-20T18:00:00Z</dcterms:created>
  <dcterms:modified xsi:type="dcterms:W3CDTF">2023-02-20T18:15:00Z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0x01010090D2EF765151124183A27B7BFD2A603C</vt:lpwstr>
  </property>
  <property fmtid="{D5CDD505-2E9C-101B-9397-08002B2CF9AE}" pid="4" name="MediaServiceImageTags">
    <vt:lpwstr/>
  </property>
</Properties>
</file>