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EB7C" w14:textId="7231D1DA" w:rsidR="00457A6A" w:rsidRDefault="00D9106E" w:rsidP="00491238">
      <w:pPr>
        <w:pStyle w:val="PlainText"/>
        <w:spacing w:line="276" w:lineRule="auto"/>
        <w:jc w:val="both"/>
        <w:rPr>
          <w:rFonts w:ascii="Trebuchet MS" w:hAnsi="Trebuchet MS"/>
          <w:sz w:val="20"/>
          <w:szCs w:val="20"/>
        </w:rPr>
      </w:pPr>
      <w:r w:rsidRPr="00D9106E">
        <w:rPr>
          <w:rFonts w:ascii="Trebuchet MS" w:hAnsi="Trebuchet MS"/>
          <w:sz w:val="20"/>
          <w:szCs w:val="20"/>
        </w:rPr>
        <w:t>MEDIA RELEASE FROM GROWTHPOINT PROPERTIES</w:t>
      </w:r>
    </w:p>
    <w:p w14:paraId="219651C5" w14:textId="77777777" w:rsidR="00D9106E" w:rsidRPr="00491238" w:rsidRDefault="00D9106E" w:rsidP="00491238">
      <w:pPr>
        <w:pStyle w:val="PlainText"/>
        <w:spacing w:line="276" w:lineRule="auto"/>
        <w:jc w:val="both"/>
        <w:rPr>
          <w:rFonts w:ascii="Trebuchet MS" w:hAnsi="Trebuchet MS"/>
          <w:color w:val="000000" w:themeColor="text1"/>
          <w:sz w:val="20"/>
          <w:szCs w:val="20"/>
        </w:rPr>
      </w:pPr>
    </w:p>
    <w:p w14:paraId="6548BAAC" w14:textId="303143A0" w:rsidR="00EA6AE3" w:rsidRDefault="00EA6AE3" w:rsidP="0087653B">
      <w:pPr>
        <w:spacing w:after="0" w:line="240" w:lineRule="auto"/>
        <w:jc w:val="center"/>
        <w:rPr>
          <w:rFonts w:ascii="Trebuchet MS" w:hAnsi="Trebuchet MS"/>
          <w:b/>
          <w:bCs/>
          <w:sz w:val="28"/>
          <w:szCs w:val="28"/>
          <w:lang w:val="en-ZA"/>
        </w:rPr>
      </w:pPr>
      <w:r w:rsidRPr="007F4C86">
        <w:rPr>
          <w:rFonts w:ascii="Trebuchet MS" w:hAnsi="Trebuchet MS"/>
          <w:b/>
          <w:bCs/>
          <w:sz w:val="28"/>
          <w:szCs w:val="28"/>
          <w:lang w:val="en-ZA"/>
        </w:rPr>
        <w:t xml:space="preserve">Growthpoint's Logistics Portfolio </w:t>
      </w:r>
      <w:r w:rsidR="00457A6A">
        <w:rPr>
          <w:rFonts w:ascii="Trebuchet MS" w:hAnsi="Trebuchet MS"/>
          <w:b/>
          <w:bCs/>
          <w:sz w:val="28"/>
          <w:szCs w:val="28"/>
          <w:lang w:val="en-ZA"/>
        </w:rPr>
        <w:t xml:space="preserve">is </w:t>
      </w:r>
      <w:r w:rsidRPr="007F4C86">
        <w:rPr>
          <w:rFonts w:ascii="Trebuchet MS" w:hAnsi="Trebuchet MS"/>
          <w:b/>
          <w:bCs/>
          <w:sz w:val="28"/>
          <w:szCs w:val="28"/>
          <w:lang w:val="en-ZA"/>
        </w:rPr>
        <w:t>Bolstered by Complet</w:t>
      </w:r>
      <w:r>
        <w:rPr>
          <w:rFonts w:ascii="Trebuchet MS" w:hAnsi="Trebuchet MS"/>
          <w:b/>
          <w:bCs/>
          <w:sz w:val="28"/>
          <w:szCs w:val="28"/>
          <w:lang w:val="en-ZA"/>
        </w:rPr>
        <w:t xml:space="preserve">ion </w:t>
      </w:r>
      <w:r w:rsidRPr="007F4C86">
        <w:rPr>
          <w:rFonts w:ascii="Trebuchet MS" w:hAnsi="Trebuchet MS"/>
          <w:b/>
          <w:bCs/>
          <w:sz w:val="28"/>
          <w:szCs w:val="28"/>
          <w:lang w:val="en-ZA"/>
        </w:rPr>
        <w:t>of Arterial Industrial Estate</w:t>
      </w:r>
      <w:r>
        <w:rPr>
          <w:rFonts w:ascii="Trebuchet MS" w:hAnsi="Trebuchet MS"/>
          <w:b/>
          <w:bCs/>
          <w:sz w:val="28"/>
          <w:szCs w:val="28"/>
          <w:lang w:val="en-ZA"/>
        </w:rPr>
        <w:t>, Cape Town</w:t>
      </w:r>
    </w:p>
    <w:p w14:paraId="322E4E93" w14:textId="77777777" w:rsidR="00EA6AE3" w:rsidRPr="007F4C86" w:rsidRDefault="00EA6AE3" w:rsidP="0087653B">
      <w:pPr>
        <w:spacing w:after="0" w:line="240" w:lineRule="auto"/>
        <w:jc w:val="center"/>
        <w:rPr>
          <w:rFonts w:ascii="Trebuchet MS" w:hAnsi="Trebuchet MS"/>
          <w:b/>
          <w:bCs/>
          <w:lang w:val="en-ZA"/>
        </w:rPr>
      </w:pPr>
    </w:p>
    <w:p w14:paraId="35891B12" w14:textId="16C058D7" w:rsidR="00EA6AE3" w:rsidRPr="0087653B" w:rsidRDefault="00EA6AE3" w:rsidP="0087653B">
      <w:pPr>
        <w:spacing w:after="0" w:line="276" w:lineRule="auto"/>
        <w:jc w:val="both"/>
        <w:rPr>
          <w:rFonts w:ascii="Trebuchet MS" w:hAnsi="Trebuchet MS"/>
          <w:b/>
          <w:bCs/>
          <w:sz w:val="20"/>
          <w:szCs w:val="20"/>
          <w:lang w:val="en-ZA"/>
        </w:rPr>
      </w:pPr>
      <w:r w:rsidRPr="007F4C86">
        <w:rPr>
          <w:rFonts w:ascii="Trebuchet MS" w:hAnsi="Trebuchet MS"/>
          <w:b/>
          <w:bCs/>
          <w:sz w:val="20"/>
          <w:szCs w:val="20"/>
          <w:lang w:val="en-ZA"/>
        </w:rPr>
        <w:t xml:space="preserve">Cape Town, </w:t>
      </w:r>
      <w:r w:rsidR="00D9106E">
        <w:rPr>
          <w:rFonts w:ascii="Trebuchet MS" w:hAnsi="Trebuchet MS"/>
          <w:b/>
          <w:bCs/>
          <w:sz w:val="20"/>
          <w:szCs w:val="20"/>
          <w:lang w:val="en-ZA"/>
        </w:rPr>
        <w:t>15</w:t>
      </w:r>
      <w:r w:rsidRPr="007F4C86">
        <w:rPr>
          <w:rFonts w:ascii="Trebuchet MS" w:hAnsi="Trebuchet MS"/>
          <w:b/>
          <w:bCs/>
          <w:sz w:val="20"/>
          <w:szCs w:val="20"/>
          <w:lang w:val="en-ZA"/>
        </w:rPr>
        <w:t xml:space="preserve"> April 2025 – Growthpoint Properties (JSE: GRT) has reached another milestone in its ongoing strategy to improve the quality of its directly held South African portfolio with the completion of Phase 2 of the Arterial Industrial Estate in Cape Town. </w:t>
      </w:r>
    </w:p>
    <w:p w14:paraId="67E047D2" w14:textId="77777777" w:rsidR="00EA6AE3" w:rsidRPr="007F4C86" w:rsidRDefault="00EA6AE3" w:rsidP="0087653B">
      <w:pPr>
        <w:spacing w:after="0" w:line="276" w:lineRule="auto"/>
        <w:jc w:val="both"/>
        <w:rPr>
          <w:rFonts w:ascii="Trebuchet MS" w:hAnsi="Trebuchet MS"/>
          <w:b/>
          <w:bCs/>
          <w:sz w:val="20"/>
          <w:szCs w:val="20"/>
          <w:lang w:val="en-ZA"/>
        </w:rPr>
      </w:pPr>
    </w:p>
    <w:p w14:paraId="22302BAB" w14:textId="77777777" w:rsidR="00EA6AE3" w:rsidRPr="0087653B" w:rsidRDefault="00EA6AE3" w:rsidP="0087653B">
      <w:pPr>
        <w:spacing w:after="0" w:line="276" w:lineRule="auto"/>
        <w:jc w:val="both"/>
        <w:rPr>
          <w:rFonts w:ascii="Trebuchet MS" w:hAnsi="Trebuchet MS"/>
          <w:sz w:val="20"/>
          <w:szCs w:val="20"/>
          <w:lang w:val="en-ZA"/>
        </w:rPr>
      </w:pPr>
      <w:r w:rsidRPr="007F4C86">
        <w:rPr>
          <w:rFonts w:ascii="Trebuchet MS" w:hAnsi="Trebuchet MS"/>
          <w:sz w:val="20"/>
          <w:szCs w:val="20"/>
          <w:lang w:val="en-ZA"/>
        </w:rPr>
        <w:t xml:space="preserve">Driving its domestic portfolio enhancement, Growthpoint has strategically grown its logistics and industrial assets from 15% to 20% of the total SA portfolio value in recent years. </w:t>
      </w:r>
    </w:p>
    <w:p w14:paraId="2D07F393" w14:textId="77777777" w:rsidR="00EA6AE3" w:rsidRPr="007F4C86" w:rsidRDefault="00EA6AE3" w:rsidP="0087653B">
      <w:pPr>
        <w:spacing w:after="0" w:line="276" w:lineRule="auto"/>
        <w:jc w:val="both"/>
        <w:rPr>
          <w:rFonts w:ascii="Trebuchet MS" w:hAnsi="Trebuchet MS"/>
          <w:sz w:val="20"/>
          <w:szCs w:val="20"/>
          <w:lang w:val="en-ZA"/>
        </w:rPr>
      </w:pPr>
    </w:p>
    <w:p w14:paraId="25180793" w14:textId="77777777" w:rsidR="00EA6AE3" w:rsidRPr="0087653B" w:rsidRDefault="00EA6AE3" w:rsidP="0087653B">
      <w:pPr>
        <w:spacing w:after="0" w:line="276" w:lineRule="auto"/>
        <w:jc w:val="both"/>
        <w:rPr>
          <w:rFonts w:ascii="Trebuchet MS" w:hAnsi="Trebuchet MS"/>
          <w:sz w:val="20"/>
          <w:szCs w:val="20"/>
          <w:lang w:val="en-ZA"/>
        </w:rPr>
      </w:pPr>
      <w:r w:rsidRPr="007F4C86">
        <w:rPr>
          <w:rFonts w:ascii="Trebuchet MS" w:hAnsi="Trebuchet MS"/>
          <w:sz w:val="20"/>
          <w:szCs w:val="20"/>
          <w:lang w:val="en-ZA"/>
        </w:rPr>
        <w:t>At the same time, South Africa’s leading REIT (real estate investment trust) has increased its exposure to modern logistics warehouses, the backbone of Growthpoint’s long-term value creation approach in this sector. Modern logistics properties are and now represent approximately half of the portfolio's gross lettable area. It is also focusing its investment in better performing, higher demand areas of the country, specifically in the Western Cape and KwaZulu-Natal.</w:t>
      </w:r>
    </w:p>
    <w:p w14:paraId="25E75C95" w14:textId="77777777" w:rsidR="00EA6AE3" w:rsidRPr="007F4C86" w:rsidRDefault="00EA6AE3" w:rsidP="0087653B">
      <w:pPr>
        <w:spacing w:after="0" w:line="276" w:lineRule="auto"/>
        <w:jc w:val="both"/>
        <w:rPr>
          <w:rFonts w:ascii="Trebuchet MS" w:hAnsi="Trebuchet MS"/>
          <w:sz w:val="20"/>
          <w:szCs w:val="20"/>
          <w:lang w:val="en-ZA"/>
        </w:rPr>
      </w:pPr>
    </w:p>
    <w:p w14:paraId="37D7933A" w14:textId="1880CCE5" w:rsidR="00EA6AE3" w:rsidRPr="0087653B" w:rsidRDefault="00EA6AE3" w:rsidP="0087653B">
      <w:pPr>
        <w:spacing w:after="0" w:line="276" w:lineRule="auto"/>
        <w:jc w:val="both"/>
        <w:rPr>
          <w:rFonts w:ascii="Trebuchet MS" w:hAnsi="Trebuchet MS"/>
          <w:sz w:val="20"/>
          <w:szCs w:val="20"/>
          <w:lang w:val="en-ZA"/>
        </w:rPr>
      </w:pPr>
      <w:r w:rsidRPr="007F4C86">
        <w:rPr>
          <w:rFonts w:ascii="Trebuchet MS" w:hAnsi="Trebuchet MS"/>
          <w:sz w:val="20"/>
          <w:szCs w:val="20"/>
          <w:lang w:val="en-ZA"/>
        </w:rPr>
        <w:t>A notable stride in this direction is the recent completion of Phase 2 of the Arterial Industrial Estate in Cape Town, adding quality capacity to the sought-after location. With 21,831sqm of additional lettable space, Phase 2 has added six more warehouse units, ranging from 2,945 square meters to 5,713 square meters, catering to a variety of business needs.</w:t>
      </w:r>
      <w:r w:rsidR="00CA2FA3">
        <w:rPr>
          <w:rFonts w:ascii="Trebuchet MS" w:hAnsi="Trebuchet MS"/>
          <w:sz w:val="20"/>
          <w:szCs w:val="20"/>
          <w:lang w:val="en-ZA"/>
        </w:rPr>
        <w:t xml:space="preserve"> </w:t>
      </w:r>
      <w:r w:rsidR="00385507">
        <w:rPr>
          <w:rFonts w:ascii="Trebuchet MS" w:hAnsi="Trebuchet MS"/>
          <w:sz w:val="20"/>
          <w:szCs w:val="20"/>
          <w:lang w:val="en-ZA"/>
        </w:rPr>
        <w:t>Together, both phases of the</w:t>
      </w:r>
      <w:r w:rsidR="00CA2FA3">
        <w:rPr>
          <w:rFonts w:ascii="Trebuchet MS" w:hAnsi="Trebuchet MS"/>
          <w:sz w:val="20"/>
          <w:szCs w:val="20"/>
          <w:lang w:val="en-ZA"/>
        </w:rPr>
        <w:t xml:space="preserve"> development </w:t>
      </w:r>
      <w:proofErr w:type="gramStart"/>
      <w:r w:rsidR="00CA2FA3">
        <w:rPr>
          <w:rFonts w:ascii="Trebuchet MS" w:hAnsi="Trebuchet MS"/>
          <w:sz w:val="20"/>
          <w:szCs w:val="20"/>
          <w:lang w:val="en-ZA"/>
        </w:rPr>
        <w:t>represents</w:t>
      </w:r>
      <w:proofErr w:type="gramEnd"/>
      <w:r w:rsidR="00CA2FA3">
        <w:rPr>
          <w:rFonts w:ascii="Trebuchet MS" w:hAnsi="Trebuchet MS"/>
          <w:sz w:val="20"/>
          <w:szCs w:val="20"/>
          <w:lang w:val="en-ZA"/>
        </w:rPr>
        <w:t xml:space="preserve"> a</w:t>
      </w:r>
      <w:r w:rsidR="00A0666F">
        <w:rPr>
          <w:rFonts w:ascii="Trebuchet MS" w:hAnsi="Trebuchet MS"/>
          <w:sz w:val="20"/>
          <w:szCs w:val="20"/>
          <w:lang w:val="en-ZA"/>
        </w:rPr>
        <w:t xml:space="preserve"> nearly R400 million</w:t>
      </w:r>
      <w:r w:rsidR="00CA2FA3">
        <w:rPr>
          <w:rFonts w:ascii="Trebuchet MS" w:hAnsi="Trebuchet MS"/>
          <w:sz w:val="20"/>
          <w:szCs w:val="20"/>
          <w:lang w:val="en-ZA"/>
        </w:rPr>
        <w:t xml:space="preserve"> investment from Growthpoint.</w:t>
      </w:r>
    </w:p>
    <w:p w14:paraId="6437DC67" w14:textId="77777777" w:rsidR="00EA6AE3" w:rsidRPr="007F4C86" w:rsidRDefault="00EA6AE3" w:rsidP="0087653B">
      <w:pPr>
        <w:spacing w:after="0" w:line="276" w:lineRule="auto"/>
        <w:jc w:val="both"/>
        <w:rPr>
          <w:rFonts w:ascii="Trebuchet MS" w:hAnsi="Trebuchet MS"/>
          <w:sz w:val="20"/>
          <w:szCs w:val="20"/>
          <w:lang w:val="en-ZA"/>
        </w:rPr>
      </w:pPr>
    </w:p>
    <w:p w14:paraId="4E0F4E6F" w14:textId="77777777" w:rsidR="00EA6AE3" w:rsidRPr="0087653B" w:rsidRDefault="00EA6AE3" w:rsidP="0087653B">
      <w:pPr>
        <w:spacing w:after="0" w:line="276" w:lineRule="auto"/>
        <w:jc w:val="both"/>
        <w:rPr>
          <w:rFonts w:ascii="Trebuchet MS" w:hAnsi="Trebuchet MS"/>
          <w:sz w:val="20"/>
          <w:szCs w:val="20"/>
          <w:lang w:val="en-ZA"/>
        </w:rPr>
      </w:pPr>
      <w:r w:rsidRPr="007F4C86">
        <w:rPr>
          <w:rFonts w:ascii="Trebuchet MS" w:hAnsi="Trebuchet MS"/>
          <w:sz w:val="20"/>
          <w:szCs w:val="20"/>
          <w:lang w:val="en-ZA"/>
        </w:rPr>
        <w:t xml:space="preserve">The estate is experiencing strong demand, with two of the six units in Phase 2 already snapped up supported by strong tenant interest, highlighting the need for high-quality industrial space in the region. Phase 1 of Arterial Industrial Estate, spanning 19,741 square meters is fully let to top names in national and international industry. </w:t>
      </w:r>
    </w:p>
    <w:p w14:paraId="3C40CB32" w14:textId="77777777" w:rsidR="00EA6AE3" w:rsidRPr="007F4C86" w:rsidRDefault="00EA6AE3" w:rsidP="0087653B">
      <w:pPr>
        <w:spacing w:after="0" w:line="276" w:lineRule="auto"/>
        <w:jc w:val="both"/>
        <w:rPr>
          <w:rFonts w:ascii="Trebuchet MS" w:hAnsi="Trebuchet MS"/>
          <w:sz w:val="20"/>
          <w:szCs w:val="20"/>
          <w:lang w:val="en-ZA"/>
        </w:rPr>
      </w:pPr>
    </w:p>
    <w:p w14:paraId="1CC012F6" w14:textId="2F76C382" w:rsidR="00EA6AE3" w:rsidRPr="0087653B" w:rsidRDefault="00EA6AE3" w:rsidP="0087653B">
      <w:pPr>
        <w:spacing w:after="0" w:line="276" w:lineRule="auto"/>
        <w:jc w:val="both"/>
        <w:rPr>
          <w:rFonts w:ascii="Trebuchet MS" w:hAnsi="Trebuchet MS"/>
          <w:b/>
          <w:bCs/>
          <w:sz w:val="20"/>
          <w:szCs w:val="20"/>
          <w:lang w:val="en-ZA"/>
        </w:rPr>
      </w:pPr>
      <w:r w:rsidRPr="007F4C86">
        <w:rPr>
          <w:rFonts w:ascii="Trebuchet MS" w:hAnsi="Trebuchet MS"/>
          <w:i/>
          <w:iCs/>
          <w:sz w:val="20"/>
          <w:szCs w:val="20"/>
          <w:lang w:val="en-ZA"/>
        </w:rPr>
        <w:t>"The completion of Arterial Industrial Estate's Phase 2, and the good demand and take-up of available space it is experiencing, underscores the value we provide to businesses seeking efficient and sustainable industrial real estate solutions</w:t>
      </w:r>
      <w:r w:rsidR="001038B1">
        <w:rPr>
          <w:rFonts w:ascii="Trebuchet MS" w:hAnsi="Trebuchet MS"/>
          <w:i/>
          <w:iCs/>
          <w:sz w:val="20"/>
          <w:szCs w:val="20"/>
          <w:lang w:val="en-ZA"/>
        </w:rPr>
        <w:t>,</w:t>
      </w:r>
      <w:r w:rsidRPr="007F4C86">
        <w:rPr>
          <w:rFonts w:ascii="Trebuchet MS" w:hAnsi="Trebuchet MS"/>
          <w:i/>
          <w:iCs/>
          <w:sz w:val="20"/>
          <w:szCs w:val="20"/>
          <w:lang w:val="en-ZA"/>
        </w:rPr>
        <w:t>"</w:t>
      </w:r>
      <w:r w:rsidRPr="007F4C86">
        <w:rPr>
          <w:rFonts w:ascii="Trebuchet MS" w:hAnsi="Trebuchet MS"/>
          <w:sz w:val="20"/>
          <w:szCs w:val="20"/>
          <w:lang w:val="en-ZA"/>
        </w:rPr>
        <w:t xml:space="preserve"> </w:t>
      </w:r>
      <w:r w:rsidRPr="007F4C86">
        <w:rPr>
          <w:rFonts w:ascii="Trebuchet MS" w:hAnsi="Trebuchet MS"/>
          <w:b/>
          <w:bCs/>
          <w:sz w:val="20"/>
          <w:szCs w:val="20"/>
          <w:lang w:val="en-ZA"/>
        </w:rPr>
        <w:t>says Wouter de Vos, Growthpoint's Regional Head: Western Cape.</w:t>
      </w:r>
    </w:p>
    <w:p w14:paraId="0FA41A06" w14:textId="77777777" w:rsidR="00EA6AE3" w:rsidRPr="007F4C86" w:rsidRDefault="00EA6AE3" w:rsidP="0087653B">
      <w:pPr>
        <w:spacing w:after="0" w:line="276" w:lineRule="auto"/>
        <w:jc w:val="both"/>
        <w:rPr>
          <w:rFonts w:ascii="Trebuchet MS" w:hAnsi="Trebuchet MS"/>
          <w:sz w:val="20"/>
          <w:szCs w:val="20"/>
          <w:lang w:val="en-ZA"/>
        </w:rPr>
      </w:pPr>
    </w:p>
    <w:p w14:paraId="25870391" w14:textId="77777777" w:rsidR="00EA6AE3" w:rsidRPr="0087653B" w:rsidRDefault="00EA6AE3" w:rsidP="0087653B">
      <w:pPr>
        <w:spacing w:after="0" w:line="276" w:lineRule="auto"/>
        <w:jc w:val="both"/>
        <w:rPr>
          <w:rFonts w:ascii="Trebuchet MS" w:hAnsi="Trebuchet MS"/>
          <w:sz w:val="20"/>
          <w:szCs w:val="20"/>
          <w:lang w:val="en-ZA"/>
        </w:rPr>
      </w:pPr>
      <w:r w:rsidRPr="007F4C86">
        <w:rPr>
          <w:rFonts w:ascii="Trebuchet MS" w:hAnsi="Trebuchet MS"/>
          <w:i/>
          <w:iCs/>
          <w:sz w:val="20"/>
          <w:szCs w:val="20"/>
          <w:lang w:val="en-ZA"/>
        </w:rPr>
        <w:t>"Growthpoint is reporting strong performance in its logistics and industrial portfolio, fuelled by high occupancy rates and a strategic focus on modern facilities. Our well-let logistics and industrial portfolio demonstrates the increasing demand for modern, strategically located facilities,”</w:t>
      </w:r>
      <w:r w:rsidRPr="007E0399">
        <w:rPr>
          <w:rFonts w:ascii="Trebuchet MS" w:hAnsi="Trebuchet MS"/>
          <w:b/>
          <w:bCs/>
          <w:sz w:val="20"/>
          <w:szCs w:val="20"/>
          <w:lang w:val="en-ZA"/>
        </w:rPr>
        <w:t xml:space="preserve"> says</w:t>
      </w:r>
      <w:r w:rsidRPr="007F4C86">
        <w:rPr>
          <w:rFonts w:ascii="Trebuchet MS" w:hAnsi="Trebuchet MS"/>
          <w:b/>
          <w:bCs/>
          <w:sz w:val="20"/>
          <w:szCs w:val="20"/>
          <w:lang w:val="en-ZA"/>
        </w:rPr>
        <w:t xml:space="preserve"> Errol Taylor, Growthpoint’s Head of Asset Management, Logistics and Industrial Property.</w:t>
      </w:r>
    </w:p>
    <w:p w14:paraId="47A08BAC" w14:textId="77777777" w:rsidR="00EA6AE3" w:rsidRPr="007F4C86" w:rsidRDefault="00EA6AE3" w:rsidP="0087653B">
      <w:pPr>
        <w:spacing w:after="0" w:line="276" w:lineRule="auto"/>
        <w:jc w:val="both"/>
        <w:rPr>
          <w:rFonts w:ascii="Trebuchet MS" w:hAnsi="Trebuchet MS"/>
          <w:sz w:val="20"/>
          <w:szCs w:val="20"/>
          <w:lang w:val="en-ZA"/>
        </w:rPr>
      </w:pPr>
    </w:p>
    <w:p w14:paraId="751B0F96" w14:textId="2B2B16BD" w:rsidR="00EA6AE3" w:rsidRPr="0087653B" w:rsidRDefault="00EA6AE3" w:rsidP="0087653B">
      <w:pPr>
        <w:spacing w:after="0" w:line="276" w:lineRule="auto"/>
        <w:jc w:val="both"/>
        <w:rPr>
          <w:rFonts w:ascii="Trebuchet MS" w:hAnsi="Trebuchet MS"/>
          <w:sz w:val="20"/>
          <w:szCs w:val="20"/>
          <w:lang w:val="en-ZA"/>
        </w:rPr>
      </w:pPr>
      <w:r w:rsidRPr="007F4C86">
        <w:rPr>
          <w:rFonts w:ascii="Trebuchet MS" w:hAnsi="Trebuchet MS"/>
          <w:sz w:val="20"/>
          <w:szCs w:val="20"/>
          <w:lang w:val="en-ZA"/>
        </w:rPr>
        <w:t xml:space="preserve">Arterial Industrial Estate is strategically positioned in Blackheath, a </w:t>
      </w:r>
      <w:r w:rsidR="00D9106E" w:rsidRPr="00D9106E">
        <w:rPr>
          <w:rFonts w:ascii="Trebuchet MS" w:hAnsi="Trebuchet MS"/>
          <w:sz w:val="20"/>
          <w:szCs w:val="20"/>
          <w:lang w:val="en-ZA"/>
        </w:rPr>
        <w:t>popular</w:t>
      </w:r>
      <w:r w:rsidRPr="007F4C86">
        <w:rPr>
          <w:rFonts w:ascii="Trebuchet MS" w:hAnsi="Trebuchet MS"/>
          <w:sz w:val="20"/>
          <w:szCs w:val="20"/>
          <w:lang w:val="en-ZA"/>
        </w:rPr>
        <w:t xml:space="preserve"> industrial hub in Cape Town, offering exceptional access to key transportation routes, including the R300, N1, and N2 highways, as well as Cape Town International Airport and the region's </w:t>
      </w:r>
      <w:r w:rsidR="00457A6A" w:rsidRPr="007F4C86">
        <w:rPr>
          <w:rFonts w:ascii="Trebuchet MS" w:hAnsi="Trebuchet MS"/>
          <w:sz w:val="20"/>
          <w:szCs w:val="20"/>
          <w:lang w:val="en-ZA"/>
        </w:rPr>
        <w:t>seaports</w:t>
      </w:r>
      <w:r w:rsidRPr="007F4C86">
        <w:rPr>
          <w:rFonts w:ascii="Trebuchet MS" w:hAnsi="Trebuchet MS"/>
          <w:sz w:val="20"/>
          <w:szCs w:val="20"/>
          <w:lang w:val="en-ZA"/>
        </w:rPr>
        <w:t>. This prime location allows businesses to efficiently connect with both local and global markets.</w:t>
      </w:r>
    </w:p>
    <w:p w14:paraId="2A31DFFC" w14:textId="77777777" w:rsidR="00EA6AE3" w:rsidRPr="007F4C86" w:rsidRDefault="00EA6AE3" w:rsidP="0087653B">
      <w:pPr>
        <w:spacing w:after="0" w:line="276" w:lineRule="auto"/>
        <w:jc w:val="both"/>
        <w:rPr>
          <w:rFonts w:ascii="Trebuchet MS" w:hAnsi="Trebuchet MS"/>
          <w:sz w:val="20"/>
          <w:szCs w:val="20"/>
          <w:lang w:val="en-ZA"/>
        </w:rPr>
      </w:pPr>
    </w:p>
    <w:p w14:paraId="566A8F00" w14:textId="77777777" w:rsidR="00EA6AE3" w:rsidRPr="0087653B" w:rsidRDefault="00EA6AE3" w:rsidP="0087653B">
      <w:pPr>
        <w:spacing w:after="0" w:line="276" w:lineRule="auto"/>
        <w:jc w:val="both"/>
        <w:rPr>
          <w:rFonts w:ascii="Trebuchet MS" w:hAnsi="Trebuchet MS"/>
          <w:sz w:val="20"/>
          <w:szCs w:val="20"/>
          <w:lang w:val="en-ZA"/>
        </w:rPr>
      </w:pPr>
      <w:r w:rsidRPr="007F4C86">
        <w:rPr>
          <w:rFonts w:ascii="Trebuchet MS" w:hAnsi="Trebuchet MS"/>
          <w:sz w:val="20"/>
          <w:szCs w:val="20"/>
          <w:lang w:val="en-ZA"/>
        </w:rPr>
        <w:t>The estate offers 24-hour security, flexible warehouse and office space, and a commitment to sustainability, including solar panels and a four-star Green Star certification from the Green Building Council of South Africa.</w:t>
      </w:r>
    </w:p>
    <w:p w14:paraId="50FCE5A4" w14:textId="77777777" w:rsidR="00EA6AE3" w:rsidRPr="007F4C86" w:rsidRDefault="00EA6AE3" w:rsidP="0087653B">
      <w:pPr>
        <w:spacing w:after="0" w:line="276" w:lineRule="auto"/>
        <w:jc w:val="both"/>
        <w:rPr>
          <w:rFonts w:ascii="Trebuchet MS" w:hAnsi="Trebuchet MS"/>
          <w:sz w:val="20"/>
          <w:szCs w:val="20"/>
          <w:lang w:val="en-ZA"/>
        </w:rPr>
      </w:pPr>
    </w:p>
    <w:p w14:paraId="2C00067E" w14:textId="2F140D47" w:rsidR="00EA6AE3" w:rsidRPr="007F4C86" w:rsidRDefault="00EA6AE3" w:rsidP="0087653B">
      <w:pPr>
        <w:spacing w:after="0" w:line="276" w:lineRule="auto"/>
        <w:jc w:val="both"/>
        <w:rPr>
          <w:rFonts w:ascii="Trebuchet MS" w:hAnsi="Trebuchet MS"/>
          <w:sz w:val="20"/>
          <w:szCs w:val="20"/>
          <w:lang w:val="en-ZA"/>
        </w:rPr>
      </w:pPr>
      <w:r w:rsidRPr="001038B1">
        <w:rPr>
          <w:rFonts w:ascii="Trebuchet MS" w:hAnsi="Trebuchet MS"/>
          <w:i/>
          <w:iCs/>
          <w:sz w:val="20"/>
          <w:szCs w:val="20"/>
          <w:lang w:val="en-ZA"/>
        </w:rPr>
        <w:t>“</w:t>
      </w:r>
      <w:r w:rsidRPr="007F4C86">
        <w:rPr>
          <w:rFonts w:ascii="Trebuchet MS" w:hAnsi="Trebuchet MS"/>
          <w:i/>
          <w:iCs/>
          <w:sz w:val="20"/>
          <w:szCs w:val="20"/>
          <w:lang w:val="en-ZA"/>
        </w:rPr>
        <w:t>Th</w:t>
      </w:r>
      <w:r w:rsidR="00385507" w:rsidRPr="001038B1">
        <w:rPr>
          <w:rFonts w:ascii="Trebuchet MS" w:hAnsi="Trebuchet MS"/>
          <w:i/>
          <w:iCs/>
          <w:sz w:val="20"/>
          <w:szCs w:val="20"/>
          <w:lang w:val="en-ZA"/>
        </w:rPr>
        <w:t xml:space="preserve">is </w:t>
      </w:r>
      <w:r w:rsidR="001038B1" w:rsidRPr="001038B1">
        <w:rPr>
          <w:rFonts w:ascii="Trebuchet MS" w:hAnsi="Trebuchet MS"/>
          <w:i/>
          <w:iCs/>
          <w:sz w:val="20"/>
          <w:szCs w:val="20"/>
          <w:lang w:val="en-ZA"/>
        </w:rPr>
        <w:t>project</w:t>
      </w:r>
      <w:r w:rsidRPr="007F4C86">
        <w:rPr>
          <w:rFonts w:ascii="Trebuchet MS" w:hAnsi="Trebuchet MS"/>
          <w:i/>
          <w:iCs/>
          <w:sz w:val="20"/>
          <w:szCs w:val="20"/>
          <w:lang w:val="en-ZA"/>
        </w:rPr>
        <w:t xml:space="preserve"> reflects a continued and deliberate pivot toward better-performing, future-fit </w:t>
      </w:r>
      <w:r w:rsidR="00F7408E" w:rsidRPr="001038B1">
        <w:rPr>
          <w:rFonts w:ascii="Trebuchet MS" w:hAnsi="Trebuchet MS"/>
          <w:i/>
          <w:iCs/>
          <w:sz w:val="20"/>
          <w:szCs w:val="20"/>
          <w:lang w:val="en-ZA"/>
        </w:rPr>
        <w:t xml:space="preserve">logistics </w:t>
      </w:r>
      <w:r w:rsidRPr="007F4C86">
        <w:rPr>
          <w:rFonts w:ascii="Trebuchet MS" w:hAnsi="Trebuchet MS"/>
          <w:i/>
          <w:iCs/>
          <w:sz w:val="20"/>
          <w:szCs w:val="20"/>
          <w:lang w:val="en-ZA"/>
        </w:rPr>
        <w:t xml:space="preserve">assets </w:t>
      </w:r>
      <w:r w:rsidR="00F7408E" w:rsidRPr="001038B1">
        <w:rPr>
          <w:rFonts w:ascii="Trebuchet MS" w:hAnsi="Trebuchet MS"/>
          <w:i/>
          <w:iCs/>
          <w:sz w:val="20"/>
          <w:szCs w:val="20"/>
          <w:lang w:val="en-ZA"/>
        </w:rPr>
        <w:t xml:space="preserve">and </w:t>
      </w:r>
      <w:r w:rsidRPr="007F4C86">
        <w:rPr>
          <w:rFonts w:ascii="Trebuchet MS" w:hAnsi="Trebuchet MS"/>
          <w:i/>
          <w:iCs/>
          <w:sz w:val="20"/>
          <w:szCs w:val="20"/>
          <w:lang w:val="en-ZA"/>
        </w:rPr>
        <w:t xml:space="preserve">aligns with Growthpoint’s strategy of </w:t>
      </w:r>
      <w:r w:rsidR="00F7408E" w:rsidRPr="001038B1">
        <w:rPr>
          <w:rFonts w:ascii="Trebuchet MS" w:hAnsi="Trebuchet MS"/>
          <w:i/>
          <w:iCs/>
          <w:sz w:val="20"/>
          <w:szCs w:val="20"/>
          <w:lang w:val="en-ZA"/>
        </w:rPr>
        <w:t>targeted investment</w:t>
      </w:r>
      <w:r w:rsidR="00797DAA" w:rsidRPr="001038B1">
        <w:rPr>
          <w:rFonts w:ascii="Trebuchet MS" w:hAnsi="Trebuchet MS"/>
          <w:i/>
          <w:iCs/>
          <w:sz w:val="20"/>
          <w:szCs w:val="20"/>
          <w:lang w:val="en-ZA"/>
        </w:rPr>
        <w:t xml:space="preserve"> and divestment, </w:t>
      </w:r>
      <w:r w:rsidR="0037325E">
        <w:rPr>
          <w:rFonts w:ascii="Trebuchet MS" w:hAnsi="Trebuchet MS"/>
          <w:i/>
          <w:iCs/>
          <w:sz w:val="20"/>
          <w:szCs w:val="20"/>
          <w:lang w:val="en-ZA"/>
        </w:rPr>
        <w:t>and</w:t>
      </w:r>
      <w:r w:rsidR="00797DAA" w:rsidRPr="001038B1">
        <w:rPr>
          <w:rFonts w:ascii="Trebuchet MS" w:hAnsi="Trebuchet MS"/>
          <w:i/>
          <w:iCs/>
          <w:sz w:val="20"/>
          <w:szCs w:val="20"/>
          <w:lang w:val="en-ZA"/>
        </w:rPr>
        <w:t xml:space="preserve"> development</w:t>
      </w:r>
      <w:r w:rsidRPr="001038B1">
        <w:rPr>
          <w:rFonts w:ascii="Trebuchet MS" w:hAnsi="Trebuchet MS"/>
          <w:i/>
          <w:iCs/>
          <w:sz w:val="20"/>
          <w:szCs w:val="20"/>
          <w:lang w:val="en-ZA"/>
        </w:rPr>
        <w:t>,”</w:t>
      </w:r>
      <w:r w:rsidRPr="0087653B">
        <w:rPr>
          <w:rFonts w:ascii="Trebuchet MS" w:hAnsi="Trebuchet MS"/>
          <w:sz w:val="20"/>
          <w:szCs w:val="20"/>
          <w:lang w:val="en-ZA"/>
        </w:rPr>
        <w:t xml:space="preserve"> </w:t>
      </w:r>
      <w:r w:rsidR="001038B1">
        <w:rPr>
          <w:rFonts w:ascii="Trebuchet MS" w:hAnsi="Trebuchet MS"/>
          <w:sz w:val="20"/>
          <w:szCs w:val="20"/>
          <w:lang w:val="en-ZA"/>
        </w:rPr>
        <w:t>add</w:t>
      </w:r>
      <w:r w:rsidRPr="0087653B">
        <w:rPr>
          <w:rFonts w:ascii="Trebuchet MS" w:hAnsi="Trebuchet MS"/>
          <w:sz w:val="20"/>
          <w:szCs w:val="20"/>
          <w:lang w:val="en-ZA"/>
        </w:rPr>
        <w:t>s Taylor.</w:t>
      </w:r>
    </w:p>
    <w:p w14:paraId="1805E6EB" w14:textId="77777777" w:rsidR="00EA6AE3" w:rsidRPr="007F4C86" w:rsidRDefault="00EA6AE3" w:rsidP="0087653B">
      <w:pPr>
        <w:spacing w:after="0" w:line="276" w:lineRule="auto"/>
        <w:jc w:val="center"/>
        <w:rPr>
          <w:rFonts w:ascii="Trebuchet MS" w:hAnsi="Trebuchet MS"/>
          <w:sz w:val="20"/>
          <w:szCs w:val="20"/>
          <w:lang w:val="en-ZA"/>
        </w:rPr>
      </w:pPr>
      <w:r w:rsidRPr="007F4C86">
        <w:rPr>
          <w:rFonts w:ascii="Trebuchet MS" w:hAnsi="Trebuchet MS"/>
          <w:sz w:val="20"/>
          <w:szCs w:val="20"/>
          <w:lang w:val="en-ZA"/>
        </w:rPr>
        <w:t>…/ends</w:t>
      </w:r>
    </w:p>
    <w:p w14:paraId="1CFD7AA9" w14:textId="77777777" w:rsidR="00C83584" w:rsidRDefault="00C83584" w:rsidP="00A64214">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val="en-ZA" w:eastAsia="en-GB"/>
          <w14:ligatures w14:val="none"/>
        </w:rPr>
      </w:pPr>
    </w:p>
    <w:p w14:paraId="2F8F7A01" w14:textId="31CCE86D" w:rsidR="00A64214" w:rsidRPr="00A64214" w:rsidRDefault="00A64214" w:rsidP="00A64214">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val="en-ZA" w:eastAsia="en-GB"/>
          <w14:ligatures w14:val="none"/>
        </w:rPr>
      </w:pPr>
      <w:r w:rsidRPr="00A64214">
        <w:rPr>
          <w:rFonts w:ascii="Trebuchet MS" w:eastAsiaTheme="minorEastAsia" w:hAnsi="Trebuchet MS" w:cs="Times New Roman"/>
          <w:b/>
          <w:bCs/>
          <w:color w:val="000000" w:themeColor="text1"/>
          <w:kern w:val="0"/>
          <w:sz w:val="18"/>
          <w:szCs w:val="18"/>
          <w:lang w:val="en-ZA" w:eastAsia="en-GB"/>
          <w14:ligatures w14:val="none"/>
        </w:rPr>
        <w:lastRenderedPageBreak/>
        <w:t>About Growthpoint Properties</w:t>
      </w:r>
    </w:p>
    <w:p w14:paraId="2E484850" w14:textId="77777777" w:rsidR="00A64214" w:rsidRPr="00A64214" w:rsidRDefault="00A64214" w:rsidP="00A64214">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val="en-ZA" w:eastAsia="en-GB"/>
          <w14:ligatures w14:val="none"/>
        </w:rPr>
      </w:pPr>
      <w:r w:rsidRPr="00A64214">
        <w:rPr>
          <w:rFonts w:ascii="Trebuchet MS" w:eastAsiaTheme="minorEastAsia" w:hAnsi="Trebuchet MS" w:cs="Times New Roman"/>
          <w:color w:val="000000" w:themeColor="text1"/>
          <w:kern w:val="0"/>
          <w:sz w:val="18"/>
          <w:szCs w:val="18"/>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at the forefront of environmental innovation in the property sec</w:t>
      </w:r>
      <w:r w:rsidRPr="00A64214">
        <w:rPr>
          <w:rFonts w:ascii="Trebuchet MS" w:eastAsiaTheme="minorEastAsia" w:hAnsi="Trebuchet MS" w:cstheme="minorHAnsi"/>
          <w:color w:val="000000" w:themeColor="text1"/>
          <w:kern w:val="0"/>
          <w:sz w:val="18"/>
          <w:szCs w:val="18"/>
          <w:lang w:val="en-ZA" w:eastAsia="en-GB"/>
          <w14:ligatures w14:val="none"/>
        </w:rPr>
        <w:t xml:space="preserve">tor in South Africa. Visit </w:t>
      </w:r>
      <w:hyperlink r:id="rId10" w:history="1">
        <w:r w:rsidRPr="00A64214">
          <w:rPr>
            <w:rFonts w:ascii="Trebuchet MS" w:eastAsia="Merriweather" w:hAnsi="Trebuchet MS" w:cstheme="minorHAnsi"/>
            <w:color w:val="000000" w:themeColor="text1"/>
            <w:kern w:val="0"/>
            <w:sz w:val="18"/>
            <w:szCs w:val="18"/>
            <w:u w:val="single"/>
            <w:lang w:val="en-ZA" w:eastAsia="en-GB"/>
            <w14:ligatures w14:val="none"/>
          </w:rPr>
          <w:t>growthpoint.co.za</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for more information. Connect with Growthpoint on </w:t>
      </w:r>
      <w:hyperlink r:id="rId11" w:history="1">
        <w:r w:rsidRPr="00A64214">
          <w:rPr>
            <w:rFonts w:ascii="Trebuchet MS" w:eastAsia="Merriweather" w:hAnsi="Trebuchet MS" w:cstheme="minorHAnsi"/>
            <w:color w:val="000000" w:themeColor="text1"/>
            <w:kern w:val="0"/>
            <w:sz w:val="18"/>
            <w:szCs w:val="18"/>
            <w:u w:val="single"/>
            <w:lang w:val="en-ZA" w:eastAsia="en-GB"/>
            <w14:ligatures w14:val="none"/>
          </w:rPr>
          <w:t>Facebook</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w:t>
      </w:r>
      <w:hyperlink r:id="rId12" w:history="1">
        <w:r w:rsidRPr="00A64214">
          <w:rPr>
            <w:rFonts w:ascii="Trebuchet MS" w:eastAsia="Merriweather" w:hAnsi="Trebuchet MS" w:cstheme="minorHAnsi"/>
            <w:color w:val="000000" w:themeColor="text1"/>
            <w:kern w:val="0"/>
            <w:sz w:val="18"/>
            <w:szCs w:val="18"/>
            <w:u w:val="single"/>
            <w:lang w:val="en-ZA" w:eastAsia="en-GB"/>
            <w14:ligatures w14:val="none"/>
          </w:rPr>
          <w:t>Twitter</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w:t>
      </w:r>
      <w:hyperlink r:id="rId13" w:history="1">
        <w:r w:rsidRPr="00A64214">
          <w:rPr>
            <w:rFonts w:ascii="Trebuchet MS" w:eastAsia="Merriweather" w:hAnsi="Trebuchet MS" w:cstheme="minorHAnsi"/>
            <w:color w:val="000000" w:themeColor="text1"/>
            <w:kern w:val="0"/>
            <w:sz w:val="18"/>
            <w:szCs w:val="18"/>
            <w:u w:val="single"/>
            <w:lang w:val="en-ZA" w:eastAsia="en-GB"/>
            <w14:ligatures w14:val="none"/>
          </w:rPr>
          <w:t>LinkedIn</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and </w:t>
      </w:r>
      <w:hyperlink r:id="rId14" w:history="1">
        <w:r w:rsidRPr="00A64214">
          <w:rPr>
            <w:rFonts w:ascii="Trebuchet MS" w:eastAsia="Merriweather" w:hAnsi="Trebuchet MS" w:cstheme="minorHAnsi"/>
            <w:color w:val="000000" w:themeColor="text1"/>
            <w:kern w:val="0"/>
            <w:sz w:val="18"/>
            <w:szCs w:val="18"/>
            <w:u w:val="single"/>
            <w:lang w:val="en-ZA" w:eastAsia="en-GB"/>
            <w14:ligatures w14:val="none"/>
          </w:rPr>
          <w:t>YouTube</w:t>
        </w:r>
      </w:hyperlink>
      <w:r w:rsidRPr="00A64214">
        <w:rPr>
          <w:rFonts w:ascii="Trebuchet MS" w:eastAsiaTheme="minorEastAsia" w:hAnsi="Trebuchet MS" w:cstheme="minorHAnsi"/>
          <w:color w:val="000000" w:themeColor="text1"/>
          <w:kern w:val="0"/>
          <w:sz w:val="18"/>
          <w:szCs w:val="18"/>
          <w:lang w:val="en-ZA" w:eastAsia="en-GB"/>
          <w14:ligatures w14:val="none"/>
        </w:rPr>
        <w:t>.</w:t>
      </w:r>
    </w:p>
    <w:p w14:paraId="260AF7A3" w14:textId="77777777" w:rsidR="00A64214" w:rsidRPr="00A64214" w:rsidRDefault="00A64214" w:rsidP="00A64214">
      <w:pPr>
        <w:spacing w:after="0" w:line="276" w:lineRule="auto"/>
        <w:rPr>
          <w:rFonts w:ascii="Trebuchet MS" w:eastAsia="Times New Roman" w:hAnsi="Trebuchet MS" w:cstheme="minorHAnsi"/>
          <w:b/>
          <w:bCs/>
          <w:color w:val="000000" w:themeColor="text1"/>
          <w:kern w:val="0"/>
          <w:sz w:val="24"/>
          <w:szCs w:val="24"/>
          <w:lang w:val="en-ZA" w:eastAsia="en-ZA"/>
          <w14:ligatures w14:val="none"/>
        </w:rPr>
      </w:pPr>
    </w:p>
    <w:p w14:paraId="0DCAE223" w14:textId="77777777" w:rsidR="00A64214" w:rsidRPr="00A64214" w:rsidRDefault="00A64214" w:rsidP="00A64214">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A64214">
        <w:rPr>
          <w:rFonts w:ascii="Trebuchet MS" w:eastAsia="Times New Roman" w:hAnsi="Trebuchet MS" w:cstheme="minorHAnsi"/>
          <w:b/>
          <w:bCs/>
          <w:color w:val="000000" w:themeColor="text1"/>
          <w:kern w:val="0"/>
          <w:sz w:val="20"/>
          <w:szCs w:val="20"/>
          <w:lang w:val="en-ZA" w:eastAsia="en-ZA"/>
          <w14:ligatures w14:val="none"/>
        </w:rPr>
        <w:t>RELEASED BY CATCHWORDS FOR:</w:t>
      </w:r>
    </w:p>
    <w:p w14:paraId="3B521BDA"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Growthpoint Properties Limited</w:t>
      </w:r>
    </w:p>
    <w:p w14:paraId="58034A71"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Cindi-Leigh Breed</w:t>
      </w:r>
    </w:p>
    <w:p w14:paraId="114BBF80"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21FE3AF0" w14:textId="77777777" w:rsidR="00A64214" w:rsidRPr="00A64214" w:rsidRDefault="00A64214" w:rsidP="00A64214">
      <w:pPr>
        <w:spacing w:after="0" w:line="240"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Tel: +27 (0) 11 944 6288</w:t>
      </w:r>
    </w:p>
    <w:p w14:paraId="3127CDD3" w14:textId="77777777" w:rsidR="00A64214" w:rsidRPr="00A64214" w:rsidRDefault="00A64214" w:rsidP="00A64214">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5F0FD9D0" w14:textId="77777777" w:rsidR="00A64214" w:rsidRPr="00A64214" w:rsidRDefault="00A64214" w:rsidP="00A64214">
      <w:pPr>
        <w:spacing w:after="0" w:line="240" w:lineRule="auto"/>
        <w:rPr>
          <w:rFonts w:ascii="Trebuchet MS" w:eastAsia="Times New Roman" w:hAnsi="Trebuchet MS" w:cs="Times New Roman"/>
          <w:color w:val="000000" w:themeColor="text1"/>
          <w:kern w:val="0"/>
          <w:sz w:val="24"/>
          <w:szCs w:val="24"/>
          <w:lang w:val="en-ZA" w:eastAsia="en-ZA"/>
          <w14:ligatures w14:val="none"/>
        </w:rPr>
      </w:pPr>
      <w:r w:rsidRPr="00A64214">
        <w:rPr>
          <w:rFonts w:ascii="Trebuchet MS" w:eastAsia="Times New Roman" w:hAnsi="Trebuchet MS" w:cstheme="minorHAnsi"/>
          <w:i/>
          <w:iCs/>
          <w:color w:val="000000" w:themeColor="text1"/>
          <w:kern w:val="0"/>
          <w:sz w:val="20"/>
          <w:szCs w:val="20"/>
          <w:lang w:val="en-ZA" w:eastAsia="en-ZA"/>
          <w14:ligatures w14:val="none"/>
        </w:rPr>
        <w:t xml:space="preserve">For more information or to book an interview, kindly contact Bronwen Noble at 083 453 6668 or </w:t>
      </w:r>
      <w:hyperlink r:id="rId15" w:history="1">
        <w:r w:rsidRPr="00A64214">
          <w:rPr>
            <w:rFonts w:ascii="Trebuchet MS" w:eastAsiaTheme="majorEastAsia" w:hAnsi="Trebuchet MS" w:cstheme="minorHAnsi"/>
            <w:i/>
            <w:iCs/>
            <w:color w:val="000000" w:themeColor="text1"/>
            <w:kern w:val="0"/>
            <w:sz w:val="20"/>
            <w:szCs w:val="20"/>
            <w:u w:val="single"/>
            <w:lang w:val="en-ZA" w:eastAsia="en-ZA"/>
            <w14:ligatures w14:val="none"/>
          </w:rPr>
          <w:t>bronwen@catchwords.co.za</w:t>
        </w:r>
      </w:hyperlink>
      <w:r w:rsidRPr="00A64214">
        <w:rPr>
          <w:rFonts w:ascii="Trebuchet MS" w:eastAsia="Times New Roman" w:hAnsi="Trebuchet MS" w:cstheme="minorHAnsi"/>
          <w:i/>
          <w:iCs/>
          <w:color w:val="000000" w:themeColor="text1"/>
          <w:kern w:val="0"/>
          <w:sz w:val="20"/>
          <w:szCs w:val="20"/>
          <w:lang w:val="en-ZA" w:eastAsia="en-ZA"/>
          <w14:ligatures w14:val="none"/>
        </w:rPr>
        <w:t>. </w:t>
      </w:r>
    </w:p>
    <w:p w14:paraId="779E8CE4" w14:textId="77777777" w:rsidR="00E645DB" w:rsidRPr="007A61E7" w:rsidRDefault="00E645DB" w:rsidP="007A61E7">
      <w:pPr>
        <w:spacing w:line="276" w:lineRule="auto"/>
        <w:jc w:val="both"/>
        <w:rPr>
          <w:rFonts w:ascii="Trebuchet MS" w:hAnsi="Trebuchet MS"/>
          <w:sz w:val="20"/>
          <w:szCs w:val="20"/>
        </w:rPr>
      </w:pPr>
    </w:p>
    <w:sectPr w:rsidR="00E645DB" w:rsidRPr="007A61E7" w:rsidSect="00457A6A">
      <w:headerReference w:type="default" r:id="rId16"/>
      <w:headerReference w:type="first" r:id="rId17"/>
      <w:pgSz w:w="11906" w:h="16838"/>
      <w:pgMar w:top="1440" w:right="1247" w:bottom="964" w:left="1247"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A9AD" w14:textId="77777777" w:rsidR="009866A2" w:rsidRDefault="009866A2" w:rsidP="00A64214">
      <w:pPr>
        <w:spacing w:after="0" w:line="240" w:lineRule="auto"/>
      </w:pPr>
      <w:r>
        <w:separator/>
      </w:r>
    </w:p>
  </w:endnote>
  <w:endnote w:type="continuationSeparator" w:id="0">
    <w:p w14:paraId="0D4BF0BE" w14:textId="77777777" w:rsidR="009866A2" w:rsidRDefault="009866A2" w:rsidP="00A6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5413" w14:textId="77777777" w:rsidR="009866A2" w:rsidRDefault="009866A2" w:rsidP="00A64214">
      <w:pPr>
        <w:spacing w:after="0" w:line="240" w:lineRule="auto"/>
      </w:pPr>
      <w:r>
        <w:separator/>
      </w:r>
    </w:p>
  </w:footnote>
  <w:footnote w:type="continuationSeparator" w:id="0">
    <w:p w14:paraId="536E681F" w14:textId="77777777" w:rsidR="009866A2" w:rsidRDefault="009866A2" w:rsidP="00A6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1A54" w14:textId="2CB74762" w:rsidR="00A64214" w:rsidRDefault="00A64214" w:rsidP="00A6421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E077" w14:textId="2623C532" w:rsidR="00A64214" w:rsidRDefault="00A64214" w:rsidP="00A64214">
    <w:pPr>
      <w:pStyle w:val="Header"/>
      <w:jc w:val="center"/>
    </w:pPr>
    <w:r w:rsidRPr="00A72619">
      <w:rPr>
        <w:rFonts w:ascii="Arial" w:eastAsia="Arial" w:hAnsi="Arial" w:cs="Arial"/>
        <w:noProof/>
        <w:kern w:val="0"/>
        <w:lang w:eastAsia="en-GB"/>
      </w:rPr>
      <w:drawing>
        <wp:inline distT="0" distB="0" distL="0" distR="0" wp14:anchorId="4550DC1E" wp14:editId="13A5537E">
          <wp:extent cx="2391410" cy="983654"/>
          <wp:effectExtent l="0" t="0" r="8890" b="698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019E1"/>
    <w:multiLevelType w:val="multilevel"/>
    <w:tmpl w:val="F07C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010FDF"/>
    <w:multiLevelType w:val="multilevel"/>
    <w:tmpl w:val="41F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9235751">
    <w:abstractNumId w:val="0"/>
  </w:num>
  <w:num w:numId="2" w16cid:durableId="125797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EB"/>
    <w:rsid w:val="00003444"/>
    <w:rsid w:val="00031B4E"/>
    <w:rsid w:val="0003332F"/>
    <w:rsid w:val="000A7A39"/>
    <w:rsid w:val="000C7EDB"/>
    <w:rsid w:val="000E43FA"/>
    <w:rsid w:val="001038B1"/>
    <w:rsid w:val="00113B6D"/>
    <w:rsid w:val="00172FEB"/>
    <w:rsid w:val="00187A7D"/>
    <w:rsid w:val="001941AC"/>
    <w:rsid w:val="001B10F9"/>
    <w:rsid w:val="001B5427"/>
    <w:rsid w:val="002F2076"/>
    <w:rsid w:val="002F4439"/>
    <w:rsid w:val="0037325E"/>
    <w:rsid w:val="00385507"/>
    <w:rsid w:val="003F1A3D"/>
    <w:rsid w:val="0040270B"/>
    <w:rsid w:val="00457A6A"/>
    <w:rsid w:val="00474DEB"/>
    <w:rsid w:val="00487017"/>
    <w:rsid w:val="00491238"/>
    <w:rsid w:val="00535EE8"/>
    <w:rsid w:val="00567382"/>
    <w:rsid w:val="005A74E5"/>
    <w:rsid w:val="005C67B4"/>
    <w:rsid w:val="005E23D9"/>
    <w:rsid w:val="00612B11"/>
    <w:rsid w:val="00633967"/>
    <w:rsid w:val="00643D88"/>
    <w:rsid w:val="00690E2E"/>
    <w:rsid w:val="006921F3"/>
    <w:rsid w:val="006E6414"/>
    <w:rsid w:val="00713B77"/>
    <w:rsid w:val="00747EB1"/>
    <w:rsid w:val="0079265D"/>
    <w:rsid w:val="0079561C"/>
    <w:rsid w:val="00797A39"/>
    <w:rsid w:val="00797DAA"/>
    <w:rsid w:val="007A61E7"/>
    <w:rsid w:val="007E0399"/>
    <w:rsid w:val="0087653B"/>
    <w:rsid w:val="008A3826"/>
    <w:rsid w:val="008F46B7"/>
    <w:rsid w:val="008F790F"/>
    <w:rsid w:val="009765E5"/>
    <w:rsid w:val="009866A2"/>
    <w:rsid w:val="009866C2"/>
    <w:rsid w:val="009915DB"/>
    <w:rsid w:val="00A0666F"/>
    <w:rsid w:val="00A07DB4"/>
    <w:rsid w:val="00A5620A"/>
    <w:rsid w:val="00A64214"/>
    <w:rsid w:val="00A679E2"/>
    <w:rsid w:val="00A67E05"/>
    <w:rsid w:val="00B13B7E"/>
    <w:rsid w:val="00B816C3"/>
    <w:rsid w:val="00BB7D74"/>
    <w:rsid w:val="00BC79FA"/>
    <w:rsid w:val="00BD34DF"/>
    <w:rsid w:val="00C8216E"/>
    <w:rsid w:val="00C83584"/>
    <w:rsid w:val="00CA2FA3"/>
    <w:rsid w:val="00CA7E69"/>
    <w:rsid w:val="00D9106E"/>
    <w:rsid w:val="00DB537E"/>
    <w:rsid w:val="00E039CD"/>
    <w:rsid w:val="00E06B09"/>
    <w:rsid w:val="00E31FA9"/>
    <w:rsid w:val="00E431F7"/>
    <w:rsid w:val="00E645DB"/>
    <w:rsid w:val="00E74062"/>
    <w:rsid w:val="00E842E0"/>
    <w:rsid w:val="00EA6AE3"/>
    <w:rsid w:val="00F14B5A"/>
    <w:rsid w:val="00F7408E"/>
    <w:rsid w:val="00F84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4FDAA"/>
  <w15:chartTrackingRefBased/>
  <w15:docId w15:val="{F4F5C414-91CF-4486-B89B-8C658770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4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4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DEB"/>
    <w:rPr>
      <w:rFonts w:eastAsiaTheme="majorEastAsia" w:cstheme="majorBidi"/>
      <w:color w:val="272727" w:themeColor="text1" w:themeTint="D8"/>
    </w:rPr>
  </w:style>
  <w:style w:type="paragraph" w:styleId="Title">
    <w:name w:val="Title"/>
    <w:basedOn w:val="Normal"/>
    <w:next w:val="Normal"/>
    <w:link w:val="TitleChar"/>
    <w:uiPriority w:val="10"/>
    <w:qFormat/>
    <w:rsid w:val="00474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DEB"/>
    <w:pPr>
      <w:spacing w:before="160"/>
      <w:jc w:val="center"/>
    </w:pPr>
    <w:rPr>
      <w:i/>
      <w:iCs/>
      <w:color w:val="404040" w:themeColor="text1" w:themeTint="BF"/>
    </w:rPr>
  </w:style>
  <w:style w:type="character" w:customStyle="1" w:styleId="QuoteChar">
    <w:name w:val="Quote Char"/>
    <w:basedOn w:val="DefaultParagraphFont"/>
    <w:link w:val="Quote"/>
    <w:uiPriority w:val="29"/>
    <w:rsid w:val="00474DEB"/>
    <w:rPr>
      <w:i/>
      <w:iCs/>
      <w:color w:val="404040" w:themeColor="text1" w:themeTint="BF"/>
    </w:rPr>
  </w:style>
  <w:style w:type="paragraph" w:styleId="ListParagraph">
    <w:name w:val="List Paragraph"/>
    <w:basedOn w:val="Normal"/>
    <w:uiPriority w:val="34"/>
    <w:qFormat/>
    <w:rsid w:val="00474DEB"/>
    <w:pPr>
      <w:ind w:left="720"/>
      <w:contextualSpacing/>
    </w:pPr>
  </w:style>
  <w:style w:type="character" w:styleId="IntenseEmphasis">
    <w:name w:val="Intense Emphasis"/>
    <w:basedOn w:val="DefaultParagraphFont"/>
    <w:uiPriority w:val="21"/>
    <w:qFormat/>
    <w:rsid w:val="00474DEB"/>
    <w:rPr>
      <w:i/>
      <w:iCs/>
      <w:color w:val="0F4761" w:themeColor="accent1" w:themeShade="BF"/>
    </w:rPr>
  </w:style>
  <w:style w:type="paragraph" w:styleId="IntenseQuote">
    <w:name w:val="Intense Quote"/>
    <w:basedOn w:val="Normal"/>
    <w:next w:val="Normal"/>
    <w:link w:val="IntenseQuoteChar"/>
    <w:uiPriority w:val="30"/>
    <w:qFormat/>
    <w:rsid w:val="00474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DEB"/>
    <w:rPr>
      <w:i/>
      <w:iCs/>
      <w:color w:val="0F4761" w:themeColor="accent1" w:themeShade="BF"/>
    </w:rPr>
  </w:style>
  <w:style w:type="character" w:styleId="IntenseReference">
    <w:name w:val="Intense Reference"/>
    <w:basedOn w:val="DefaultParagraphFont"/>
    <w:uiPriority w:val="32"/>
    <w:qFormat/>
    <w:rsid w:val="00474DEB"/>
    <w:rPr>
      <w:b/>
      <w:bCs/>
      <w:smallCaps/>
      <w:color w:val="0F4761" w:themeColor="accent1" w:themeShade="BF"/>
      <w:spacing w:val="5"/>
    </w:rPr>
  </w:style>
  <w:style w:type="paragraph" w:customStyle="1" w:styleId="css-1ypebu9">
    <w:name w:val="css-1ypebu9"/>
    <w:basedOn w:val="Normal"/>
    <w:rsid w:val="00474DE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474DEB"/>
    <w:rPr>
      <w:b/>
      <w:bCs/>
    </w:rPr>
  </w:style>
  <w:style w:type="character" w:styleId="Hyperlink">
    <w:name w:val="Hyperlink"/>
    <w:basedOn w:val="DefaultParagraphFont"/>
    <w:uiPriority w:val="99"/>
    <w:unhideWhenUsed/>
    <w:rsid w:val="002F2076"/>
    <w:rPr>
      <w:color w:val="0000FF"/>
      <w:u w:val="single"/>
    </w:rPr>
  </w:style>
  <w:style w:type="paragraph" w:styleId="NormalWeb">
    <w:name w:val="Normal (Web)"/>
    <w:basedOn w:val="Normal"/>
    <w:uiPriority w:val="99"/>
    <w:unhideWhenUsed/>
    <w:rsid w:val="002F2076"/>
    <w:pPr>
      <w:spacing w:before="100" w:beforeAutospacing="1" w:after="100" w:afterAutospacing="1" w:line="240" w:lineRule="auto"/>
    </w:pPr>
    <w:rPr>
      <w:rFonts w:ascii="Aptos" w:hAnsi="Aptos" w:cs="Aptos"/>
      <w:kern w:val="0"/>
      <w:sz w:val="24"/>
      <w:szCs w:val="24"/>
      <w:lang w:eastAsia="en-GB"/>
    </w:rPr>
  </w:style>
  <w:style w:type="character" w:styleId="Emphasis">
    <w:name w:val="Emphasis"/>
    <w:basedOn w:val="DefaultParagraphFont"/>
    <w:uiPriority w:val="20"/>
    <w:qFormat/>
    <w:rsid w:val="002F2076"/>
    <w:rPr>
      <w:i/>
      <w:iCs/>
    </w:rPr>
  </w:style>
  <w:style w:type="paragraph" w:styleId="NoSpacing">
    <w:name w:val="No Spacing"/>
    <w:uiPriority w:val="1"/>
    <w:qFormat/>
    <w:rsid w:val="009915DB"/>
    <w:pPr>
      <w:spacing w:after="0" w:line="240" w:lineRule="auto"/>
    </w:pPr>
    <w:rPr>
      <w:sz w:val="24"/>
      <w:szCs w:val="24"/>
      <w:lang w:val="en-ZA"/>
    </w:rPr>
  </w:style>
  <w:style w:type="paragraph" w:styleId="PlainText">
    <w:name w:val="Plain Text"/>
    <w:basedOn w:val="Normal"/>
    <w:link w:val="PlainTextChar"/>
    <w:uiPriority w:val="99"/>
    <w:semiHidden/>
    <w:unhideWhenUsed/>
    <w:rsid w:val="00690E2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90E2E"/>
    <w:rPr>
      <w:rFonts w:ascii="Calibri" w:eastAsia="Times New Roman" w:hAnsi="Calibri"/>
      <w:szCs w:val="21"/>
    </w:rPr>
  </w:style>
  <w:style w:type="paragraph" w:styleId="Header">
    <w:name w:val="header"/>
    <w:basedOn w:val="Normal"/>
    <w:link w:val="HeaderChar"/>
    <w:uiPriority w:val="99"/>
    <w:unhideWhenUsed/>
    <w:rsid w:val="00A64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14"/>
  </w:style>
  <w:style w:type="paragraph" w:styleId="Footer">
    <w:name w:val="footer"/>
    <w:basedOn w:val="Normal"/>
    <w:link w:val="FooterChar"/>
    <w:uiPriority w:val="99"/>
    <w:unhideWhenUsed/>
    <w:rsid w:val="00A64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14"/>
  </w:style>
  <w:style w:type="paragraph" w:styleId="Revision">
    <w:name w:val="Revision"/>
    <w:hidden/>
    <w:uiPriority w:val="99"/>
    <w:semiHidden/>
    <w:rsid w:val="00713B77"/>
    <w:pPr>
      <w:spacing w:after="0" w:line="240" w:lineRule="auto"/>
    </w:pPr>
  </w:style>
  <w:style w:type="character" w:styleId="CommentReference">
    <w:name w:val="annotation reference"/>
    <w:basedOn w:val="DefaultParagraphFont"/>
    <w:uiPriority w:val="99"/>
    <w:semiHidden/>
    <w:unhideWhenUsed/>
    <w:rsid w:val="00713B77"/>
    <w:rPr>
      <w:sz w:val="16"/>
      <w:szCs w:val="16"/>
    </w:rPr>
  </w:style>
  <w:style w:type="paragraph" w:styleId="CommentText">
    <w:name w:val="annotation text"/>
    <w:basedOn w:val="Normal"/>
    <w:link w:val="CommentTextChar"/>
    <w:uiPriority w:val="99"/>
    <w:unhideWhenUsed/>
    <w:rsid w:val="00713B77"/>
    <w:pPr>
      <w:spacing w:line="240" w:lineRule="auto"/>
    </w:pPr>
    <w:rPr>
      <w:sz w:val="20"/>
      <w:szCs w:val="20"/>
    </w:rPr>
  </w:style>
  <w:style w:type="character" w:customStyle="1" w:styleId="CommentTextChar">
    <w:name w:val="Comment Text Char"/>
    <w:basedOn w:val="DefaultParagraphFont"/>
    <w:link w:val="CommentText"/>
    <w:uiPriority w:val="99"/>
    <w:rsid w:val="00713B77"/>
    <w:rPr>
      <w:sz w:val="20"/>
      <w:szCs w:val="20"/>
    </w:rPr>
  </w:style>
  <w:style w:type="paragraph" w:styleId="CommentSubject">
    <w:name w:val="annotation subject"/>
    <w:basedOn w:val="CommentText"/>
    <w:next w:val="CommentText"/>
    <w:link w:val="CommentSubjectChar"/>
    <w:uiPriority w:val="99"/>
    <w:semiHidden/>
    <w:unhideWhenUsed/>
    <w:rsid w:val="00713B77"/>
    <w:rPr>
      <w:b/>
      <w:bCs/>
    </w:rPr>
  </w:style>
  <w:style w:type="character" w:customStyle="1" w:styleId="CommentSubjectChar">
    <w:name w:val="Comment Subject Char"/>
    <w:basedOn w:val="CommentTextChar"/>
    <w:link w:val="CommentSubject"/>
    <w:uiPriority w:val="99"/>
    <w:semiHidden/>
    <w:rsid w:val="00713B77"/>
    <w:rPr>
      <w:b/>
      <w:bCs/>
      <w:sz w:val="20"/>
      <w:szCs w:val="20"/>
    </w:rPr>
  </w:style>
  <w:style w:type="character" w:styleId="UnresolvedMention">
    <w:name w:val="Unresolved Mention"/>
    <w:basedOn w:val="DefaultParagraphFont"/>
    <w:uiPriority w:val="99"/>
    <w:semiHidden/>
    <w:unhideWhenUsed/>
    <w:rsid w:val="00567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3895">
      <w:bodyDiv w:val="1"/>
      <w:marLeft w:val="0"/>
      <w:marRight w:val="0"/>
      <w:marTop w:val="0"/>
      <w:marBottom w:val="0"/>
      <w:divBdr>
        <w:top w:val="none" w:sz="0" w:space="0" w:color="auto"/>
        <w:left w:val="none" w:sz="0" w:space="0" w:color="auto"/>
        <w:bottom w:val="none" w:sz="0" w:space="0" w:color="auto"/>
        <w:right w:val="none" w:sz="0" w:space="0" w:color="auto"/>
      </w:divBdr>
    </w:div>
    <w:div w:id="344672949">
      <w:bodyDiv w:val="1"/>
      <w:marLeft w:val="0"/>
      <w:marRight w:val="0"/>
      <w:marTop w:val="0"/>
      <w:marBottom w:val="0"/>
      <w:divBdr>
        <w:top w:val="none" w:sz="0" w:space="0" w:color="auto"/>
        <w:left w:val="none" w:sz="0" w:space="0" w:color="auto"/>
        <w:bottom w:val="none" w:sz="0" w:space="0" w:color="auto"/>
        <w:right w:val="none" w:sz="0" w:space="0" w:color="auto"/>
      </w:divBdr>
    </w:div>
    <w:div w:id="461964201">
      <w:bodyDiv w:val="1"/>
      <w:marLeft w:val="0"/>
      <w:marRight w:val="0"/>
      <w:marTop w:val="0"/>
      <w:marBottom w:val="0"/>
      <w:divBdr>
        <w:top w:val="none" w:sz="0" w:space="0" w:color="auto"/>
        <w:left w:val="none" w:sz="0" w:space="0" w:color="auto"/>
        <w:bottom w:val="none" w:sz="0" w:space="0" w:color="auto"/>
        <w:right w:val="none" w:sz="0" w:space="0" w:color="auto"/>
      </w:divBdr>
    </w:div>
    <w:div w:id="522210253">
      <w:bodyDiv w:val="1"/>
      <w:marLeft w:val="0"/>
      <w:marRight w:val="0"/>
      <w:marTop w:val="0"/>
      <w:marBottom w:val="0"/>
      <w:divBdr>
        <w:top w:val="none" w:sz="0" w:space="0" w:color="auto"/>
        <w:left w:val="none" w:sz="0" w:space="0" w:color="auto"/>
        <w:bottom w:val="none" w:sz="0" w:space="0" w:color="auto"/>
        <w:right w:val="none" w:sz="0" w:space="0" w:color="auto"/>
      </w:divBdr>
    </w:div>
    <w:div w:id="587664766">
      <w:bodyDiv w:val="1"/>
      <w:marLeft w:val="0"/>
      <w:marRight w:val="0"/>
      <w:marTop w:val="0"/>
      <w:marBottom w:val="0"/>
      <w:divBdr>
        <w:top w:val="none" w:sz="0" w:space="0" w:color="auto"/>
        <w:left w:val="none" w:sz="0" w:space="0" w:color="auto"/>
        <w:bottom w:val="none" w:sz="0" w:space="0" w:color="auto"/>
        <w:right w:val="none" w:sz="0" w:space="0" w:color="auto"/>
      </w:divBdr>
    </w:div>
    <w:div w:id="717167600">
      <w:bodyDiv w:val="1"/>
      <w:marLeft w:val="0"/>
      <w:marRight w:val="0"/>
      <w:marTop w:val="0"/>
      <w:marBottom w:val="0"/>
      <w:divBdr>
        <w:top w:val="none" w:sz="0" w:space="0" w:color="auto"/>
        <w:left w:val="none" w:sz="0" w:space="0" w:color="auto"/>
        <w:bottom w:val="none" w:sz="0" w:space="0" w:color="auto"/>
        <w:right w:val="none" w:sz="0" w:space="0" w:color="auto"/>
      </w:divBdr>
    </w:div>
    <w:div w:id="884147333">
      <w:bodyDiv w:val="1"/>
      <w:marLeft w:val="0"/>
      <w:marRight w:val="0"/>
      <w:marTop w:val="0"/>
      <w:marBottom w:val="0"/>
      <w:divBdr>
        <w:top w:val="none" w:sz="0" w:space="0" w:color="auto"/>
        <w:left w:val="none" w:sz="0" w:space="0" w:color="auto"/>
        <w:bottom w:val="none" w:sz="0" w:space="0" w:color="auto"/>
        <w:right w:val="none" w:sz="0" w:space="0" w:color="auto"/>
      </w:divBdr>
    </w:div>
    <w:div w:id="945191260">
      <w:bodyDiv w:val="1"/>
      <w:marLeft w:val="0"/>
      <w:marRight w:val="0"/>
      <w:marTop w:val="0"/>
      <w:marBottom w:val="0"/>
      <w:divBdr>
        <w:top w:val="none" w:sz="0" w:space="0" w:color="auto"/>
        <w:left w:val="none" w:sz="0" w:space="0" w:color="auto"/>
        <w:bottom w:val="none" w:sz="0" w:space="0" w:color="auto"/>
        <w:right w:val="none" w:sz="0" w:space="0" w:color="auto"/>
      </w:divBdr>
    </w:div>
    <w:div w:id="1244798059">
      <w:bodyDiv w:val="1"/>
      <w:marLeft w:val="0"/>
      <w:marRight w:val="0"/>
      <w:marTop w:val="0"/>
      <w:marBottom w:val="0"/>
      <w:divBdr>
        <w:top w:val="none" w:sz="0" w:space="0" w:color="auto"/>
        <w:left w:val="none" w:sz="0" w:space="0" w:color="auto"/>
        <w:bottom w:val="none" w:sz="0" w:space="0" w:color="auto"/>
        <w:right w:val="none" w:sz="0" w:space="0" w:color="auto"/>
      </w:divBdr>
    </w:div>
    <w:div w:id="1358853366">
      <w:bodyDiv w:val="1"/>
      <w:marLeft w:val="0"/>
      <w:marRight w:val="0"/>
      <w:marTop w:val="0"/>
      <w:marBottom w:val="0"/>
      <w:divBdr>
        <w:top w:val="none" w:sz="0" w:space="0" w:color="auto"/>
        <w:left w:val="none" w:sz="0" w:space="0" w:color="auto"/>
        <w:bottom w:val="none" w:sz="0" w:space="0" w:color="auto"/>
        <w:right w:val="none" w:sz="0" w:space="0" w:color="auto"/>
      </w:divBdr>
    </w:div>
    <w:div w:id="1394305494">
      <w:bodyDiv w:val="1"/>
      <w:marLeft w:val="0"/>
      <w:marRight w:val="0"/>
      <w:marTop w:val="0"/>
      <w:marBottom w:val="0"/>
      <w:divBdr>
        <w:top w:val="none" w:sz="0" w:space="0" w:color="auto"/>
        <w:left w:val="none" w:sz="0" w:space="0" w:color="auto"/>
        <w:bottom w:val="none" w:sz="0" w:space="0" w:color="auto"/>
        <w:right w:val="none" w:sz="0" w:space="0" w:color="auto"/>
      </w:divBdr>
    </w:div>
    <w:div w:id="1573585598">
      <w:bodyDiv w:val="1"/>
      <w:marLeft w:val="0"/>
      <w:marRight w:val="0"/>
      <w:marTop w:val="0"/>
      <w:marBottom w:val="0"/>
      <w:divBdr>
        <w:top w:val="none" w:sz="0" w:space="0" w:color="auto"/>
        <w:left w:val="none" w:sz="0" w:space="0" w:color="auto"/>
        <w:bottom w:val="none" w:sz="0" w:space="0" w:color="auto"/>
        <w:right w:val="none" w:sz="0" w:space="0" w:color="auto"/>
      </w:divBdr>
    </w:div>
    <w:div w:id="1822235372">
      <w:bodyDiv w:val="1"/>
      <w:marLeft w:val="0"/>
      <w:marRight w:val="0"/>
      <w:marTop w:val="0"/>
      <w:marBottom w:val="0"/>
      <w:divBdr>
        <w:top w:val="none" w:sz="0" w:space="0" w:color="auto"/>
        <w:left w:val="none" w:sz="0" w:space="0" w:color="auto"/>
        <w:bottom w:val="none" w:sz="0" w:space="0" w:color="auto"/>
        <w:right w:val="none" w:sz="0" w:space="0" w:color="auto"/>
      </w:divBdr>
      <w:divsChild>
        <w:div w:id="70783370">
          <w:marLeft w:val="0"/>
          <w:marRight w:val="0"/>
          <w:marTop w:val="0"/>
          <w:marBottom w:val="450"/>
          <w:divBdr>
            <w:top w:val="none" w:sz="0" w:space="0" w:color="auto"/>
            <w:left w:val="none" w:sz="0" w:space="0" w:color="auto"/>
            <w:bottom w:val="none" w:sz="0" w:space="0" w:color="auto"/>
            <w:right w:val="none" w:sz="0" w:space="0" w:color="auto"/>
          </w:divBdr>
          <w:divsChild>
            <w:div w:id="1289818787">
              <w:marLeft w:val="0"/>
              <w:marRight w:val="0"/>
              <w:marTop w:val="0"/>
              <w:marBottom w:val="0"/>
              <w:divBdr>
                <w:top w:val="none" w:sz="0" w:space="0" w:color="auto"/>
                <w:left w:val="none" w:sz="0" w:space="0" w:color="auto"/>
                <w:bottom w:val="none" w:sz="0" w:space="0" w:color="auto"/>
                <w:right w:val="none" w:sz="0" w:space="0" w:color="auto"/>
              </w:divBdr>
            </w:div>
          </w:divsChild>
        </w:div>
        <w:div w:id="1823427882">
          <w:marLeft w:val="0"/>
          <w:marRight w:val="0"/>
          <w:marTop w:val="0"/>
          <w:marBottom w:val="450"/>
          <w:divBdr>
            <w:top w:val="none" w:sz="0" w:space="0" w:color="auto"/>
            <w:left w:val="none" w:sz="0" w:space="0" w:color="auto"/>
            <w:bottom w:val="none" w:sz="0" w:space="0" w:color="auto"/>
            <w:right w:val="none" w:sz="0" w:space="0" w:color="auto"/>
          </w:divBdr>
          <w:divsChild>
            <w:div w:id="1700087522">
              <w:marLeft w:val="0"/>
              <w:marRight w:val="0"/>
              <w:marTop w:val="0"/>
              <w:marBottom w:val="0"/>
              <w:divBdr>
                <w:top w:val="none" w:sz="0" w:space="0" w:color="auto"/>
                <w:left w:val="none" w:sz="0" w:space="0" w:color="auto"/>
                <w:bottom w:val="none" w:sz="0" w:space="0" w:color="auto"/>
                <w:right w:val="none" w:sz="0" w:space="0" w:color="auto"/>
              </w:divBdr>
            </w:div>
          </w:divsChild>
        </w:div>
        <w:div w:id="1355184686">
          <w:marLeft w:val="0"/>
          <w:marRight w:val="0"/>
          <w:marTop w:val="0"/>
          <w:marBottom w:val="450"/>
          <w:divBdr>
            <w:top w:val="none" w:sz="0" w:space="0" w:color="auto"/>
            <w:left w:val="none" w:sz="0" w:space="0" w:color="auto"/>
            <w:bottom w:val="none" w:sz="0" w:space="0" w:color="auto"/>
            <w:right w:val="none" w:sz="0" w:space="0" w:color="auto"/>
          </w:divBdr>
          <w:divsChild>
            <w:div w:id="16020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7904">
      <w:bodyDiv w:val="1"/>
      <w:marLeft w:val="0"/>
      <w:marRight w:val="0"/>
      <w:marTop w:val="0"/>
      <w:marBottom w:val="0"/>
      <w:divBdr>
        <w:top w:val="none" w:sz="0" w:space="0" w:color="auto"/>
        <w:left w:val="none" w:sz="0" w:space="0" w:color="auto"/>
        <w:bottom w:val="none" w:sz="0" w:space="0" w:color="auto"/>
        <w:right w:val="none" w:sz="0" w:space="0" w:color="auto"/>
      </w:divBdr>
    </w:div>
    <w:div w:id="2057117950">
      <w:bodyDiv w:val="1"/>
      <w:marLeft w:val="0"/>
      <w:marRight w:val="0"/>
      <w:marTop w:val="0"/>
      <w:marBottom w:val="0"/>
      <w:divBdr>
        <w:top w:val="none" w:sz="0" w:space="0" w:color="auto"/>
        <w:left w:val="none" w:sz="0" w:space="0" w:color="auto"/>
        <w:bottom w:val="none" w:sz="0" w:space="0" w:color="auto"/>
        <w:right w:val="none" w:sz="0" w:space="0" w:color="auto"/>
      </w:divBdr>
      <w:divsChild>
        <w:div w:id="1687319322">
          <w:marLeft w:val="0"/>
          <w:marRight w:val="0"/>
          <w:marTop w:val="0"/>
          <w:marBottom w:val="300"/>
          <w:divBdr>
            <w:top w:val="none" w:sz="0" w:space="0" w:color="auto"/>
            <w:left w:val="none" w:sz="0" w:space="0" w:color="auto"/>
            <w:bottom w:val="none" w:sz="0" w:space="0" w:color="auto"/>
            <w:right w:val="none" w:sz="0" w:space="0" w:color="auto"/>
          </w:divBdr>
          <w:divsChild>
            <w:div w:id="1017387256">
              <w:marLeft w:val="0"/>
              <w:marRight w:val="0"/>
              <w:marTop w:val="0"/>
              <w:marBottom w:val="0"/>
              <w:divBdr>
                <w:top w:val="none" w:sz="0" w:space="0" w:color="auto"/>
                <w:left w:val="none" w:sz="0" w:space="0" w:color="auto"/>
                <w:bottom w:val="none" w:sz="0" w:space="0" w:color="auto"/>
                <w:right w:val="none" w:sz="0" w:space="0" w:color="auto"/>
              </w:divBdr>
            </w:div>
          </w:divsChild>
        </w:div>
        <w:div w:id="246500464">
          <w:marLeft w:val="0"/>
          <w:marRight w:val="0"/>
          <w:marTop w:val="0"/>
          <w:marBottom w:val="300"/>
          <w:divBdr>
            <w:top w:val="none" w:sz="0" w:space="0" w:color="auto"/>
            <w:left w:val="none" w:sz="0" w:space="0" w:color="auto"/>
            <w:bottom w:val="none" w:sz="0" w:space="0" w:color="auto"/>
            <w:right w:val="none" w:sz="0" w:space="0" w:color="auto"/>
          </w:divBdr>
          <w:divsChild>
            <w:div w:id="17780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file:///C:\Users\Bronwen\AppData\Local\Microsoft\Windows\INetCache\Content.Outlook\1GJLY6NV\bronwen@catchwords.co.za" TargetMode="External"/><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84C50-A3F8-421E-8B0D-EB33CB3FACE5}">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2.xml><?xml version="1.0" encoding="utf-8"?>
<ds:datastoreItem xmlns:ds="http://schemas.openxmlformats.org/officeDocument/2006/customXml" ds:itemID="{0758A547-2559-472C-80D4-A62DE4BD5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77016-11D7-46B4-9BD2-B0EABF113CD1}">
  <ds:schemaRefs>
    <ds:schemaRef ds:uri="http://schemas.microsoft.com/sharepoint/v3/contenttype/forms"/>
  </ds:schemaRefs>
</ds:datastoreItem>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1194</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4</cp:revision>
  <dcterms:created xsi:type="dcterms:W3CDTF">2025-05-12T14:14:00Z</dcterms:created>
  <dcterms:modified xsi:type="dcterms:W3CDTF">2025-05-13T12:08:00Z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9f2a468f-dc4a-4562-bd85-00710e16719b</vt:lpwstr>
  </property>
  <property fmtid="{D5CDD505-2E9C-101B-9397-08002B2CF9AE}" pid="3" name="ContentTypeId">
    <vt:lpwstr>0x01010003449B0941453C49A8B5E8EFA6538897</vt:lpwstr>
  </property>
</Properties>
</file>