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23C0E" w14:textId="791C0445" w:rsidR="009B51B8" w:rsidRPr="00A134F0" w:rsidRDefault="009B51B8" w:rsidP="009B51B8">
      <w:pPr>
        <w:rPr>
          <w:rFonts w:ascii="Trebuchet MS" w:eastAsia="Times New Roman" w:hAnsi="Trebuchet MS"/>
          <w:sz w:val="20"/>
          <w:szCs w:val="20"/>
          <w:lang w:val="en-ZA"/>
        </w:rPr>
      </w:pPr>
      <w:r>
        <w:rPr>
          <w:rFonts w:ascii="Trebuchet MS" w:eastAsia="Times New Roman" w:hAnsi="Trebuchet MS"/>
          <w:sz w:val="20"/>
          <w:szCs w:val="20"/>
          <w:lang w:val="en-ZA"/>
        </w:rPr>
        <w:t>2</w:t>
      </w:r>
      <w:r w:rsidR="00DA24A3">
        <w:rPr>
          <w:rFonts w:ascii="Trebuchet MS" w:eastAsia="Times New Roman" w:hAnsi="Trebuchet MS"/>
          <w:sz w:val="20"/>
          <w:szCs w:val="20"/>
          <w:lang w:val="en-ZA"/>
        </w:rPr>
        <w:t>5</w:t>
      </w:r>
      <w:r>
        <w:rPr>
          <w:rFonts w:ascii="Trebuchet MS" w:eastAsia="Times New Roman" w:hAnsi="Trebuchet MS"/>
          <w:sz w:val="20"/>
          <w:szCs w:val="20"/>
          <w:lang w:val="en-ZA"/>
        </w:rPr>
        <w:t xml:space="preserve"> </w:t>
      </w:r>
      <w:r w:rsidRPr="00A134F0">
        <w:rPr>
          <w:rFonts w:ascii="Trebuchet MS" w:eastAsia="Times New Roman" w:hAnsi="Trebuchet MS"/>
          <w:sz w:val="20"/>
          <w:szCs w:val="20"/>
          <w:lang w:val="en-ZA"/>
        </w:rPr>
        <w:t xml:space="preserve">July 2024 </w:t>
      </w:r>
    </w:p>
    <w:p w14:paraId="3046CE96" w14:textId="77777777" w:rsidR="009B51B8" w:rsidRPr="00A134F0" w:rsidRDefault="009B51B8" w:rsidP="009B51B8">
      <w:pPr>
        <w:rPr>
          <w:rFonts w:ascii="Trebuchet MS" w:eastAsia="Times New Roman" w:hAnsi="Trebuchet MS"/>
          <w:sz w:val="20"/>
          <w:szCs w:val="20"/>
          <w:lang w:val="en-ZA"/>
        </w:rPr>
      </w:pPr>
    </w:p>
    <w:p w14:paraId="277020BE" w14:textId="77777777" w:rsidR="009B51B8" w:rsidRPr="00A134F0" w:rsidRDefault="009B51B8" w:rsidP="009B51B8">
      <w:pPr>
        <w:jc w:val="center"/>
        <w:rPr>
          <w:rFonts w:ascii="Trebuchet MS" w:eastAsia="Times New Roman" w:hAnsi="Trebuchet MS"/>
          <w:b/>
          <w:bCs/>
          <w:sz w:val="24"/>
          <w:szCs w:val="24"/>
          <w:lang w:val="en-ZA"/>
        </w:rPr>
      </w:pPr>
      <w:r w:rsidRPr="00A134F0">
        <w:rPr>
          <w:rFonts w:ascii="Trebuchet MS" w:eastAsia="Times New Roman" w:hAnsi="Trebuchet MS"/>
          <w:b/>
          <w:bCs/>
          <w:sz w:val="24"/>
          <w:szCs w:val="24"/>
          <w:lang w:val="en-ZA"/>
        </w:rPr>
        <w:t xml:space="preserve">Growthpoint begins construction on CT green office refit for </w:t>
      </w:r>
      <w:proofErr w:type="gramStart"/>
      <w:r w:rsidRPr="00A134F0">
        <w:rPr>
          <w:rFonts w:ascii="Trebuchet MS" w:eastAsia="Times New Roman" w:hAnsi="Trebuchet MS"/>
          <w:b/>
          <w:bCs/>
          <w:sz w:val="24"/>
          <w:szCs w:val="24"/>
          <w:lang w:val="en-ZA"/>
        </w:rPr>
        <w:t>Ninety One</w:t>
      </w:r>
      <w:proofErr w:type="gramEnd"/>
    </w:p>
    <w:p w14:paraId="13A4E11C" w14:textId="77777777" w:rsidR="009B51B8" w:rsidRPr="00A134F0" w:rsidRDefault="009B51B8" w:rsidP="009B51B8">
      <w:pPr>
        <w:rPr>
          <w:rFonts w:ascii="Trebuchet MS" w:eastAsia="Times New Roman" w:hAnsi="Trebuchet MS"/>
          <w:sz w:val="20"/>
          <w:szCs w:val="20"/>
          <w:lang w:val="en-ZA"/>
        </w:rPr>
      </w:pPr>
    </w:p>
    <w:p w14:paraId="375C989C" w14:textId="77777777" w:rsidR="009B51B8" w:rsidRPr="00A427BF" w:rsidRDefault="009B51B8" w:rsidP="009B51B8">
      <w:pPr>
        <w:jc w:val="both"/>
        <w:rPr>
          <w:rFonts w:ascii="Trebuchet MS" w:eastAsia="Times New Roman" w:hAnsi="Trebuchet MS"/>
          <w:b/>
          <w:bCs/>
          <w:sz w:val="20"/>
          <w:szCs w:val="20"/>
          <w:lang w:val="en-ZA"/>
        </w:rPr>
      </w:pPr>
      <w:r w:rsidRPr="00A427BF">
        <w:rPr>
          <w:rFonts w:ascii="Trebuchet MS" w:eastAsia="Times New Roman" w:hAnsi="Trebuchet MS"/>
          <w:b/>
          <w:bCs/>
          <w:sz w:val="20"/>
          <w:szCs w:val="20"/>
          <w:lang w:val="en-ZA"/>
        </w:rPr>
        <w:t xml:space="preserve">Growthpoint Properties (JSE: GRT) has commenced construction on a green office refurbishment of its 36 Hans Strijdom Building, the Cape Town headquarters of </w:t>
      </w:r>
      <w:proofErr w:type="gramStart"/>
      <w:r w:rsidRPr="00A427BF">
        <w:rPr>
          <w:rFonts w:ascii="Trebuchet MS" w:eastAsia="Times New Roman" w:hAnsi="Trebuchet MS"/>
          <w:b/>
          <w:bCs/>
          <w:sz w:val="20"/>
          <w:szCs w:val="20"/>
          <w:lang w:val="en-ZA"/>
        </w:rPr>
        <w:t>Ninety One</w:t>
      </w:r>
      <w:proofErr w:type="gramEnd"/>
      <w:r w:rsidRPr="00A427BF">
        <w:rPr>
          <w:rFonts w:ascii="Trebuchet MS" w:eastAsia="Times New Roman" w:hAnsi="Trebuchet MS"/>
          <w:b/>
          <w:bCs/>
          <w:sz w:val="20"/>
          <w:szCs w:val="20"/>
          <w:lang w:val="en-ZA"/>
        </w:rPr>
        <w:t xml:space="preserve"> (JSE: NY1), in a move that reinforces both companies’ commitment to the Cape Town CBD and to sustainability. </w:t>
      </w:r>
    </w:p>
    <w:p w14:paraId="76575D4E" w14:textId="77777777" w:rsidR="009B51B8" w:rsidRPr="00A427BF" w:rsidRDefault="009B51B8" w:rsidP="009B51B8">
      <w:pPr>
        <w:jc w:val="both"/>
        <w:rPr>
          <w:rFonts w:ascii="Trebuchet MS" w:eastAsia="Times New Roman" w:hAnsi="Trebuchet MS"/>
          <w:sz w:val="20"/>
          <w:szCs w:val="20"/>
          <w:lang w:val="en-ZA"/>
        </w:rPr>
      </w:pPr>
    </w:p>
    <w:p w14:paraId="10A361DD" w14:textId="77777777" w:rsidR="009B51B8" w:rsidRPr="00A427BF" w:rsidRDefault="009B51B8" w:rsidP="009B51B8">
      <w:pPr>
        <w:jc w:val="both"/>
        <w:rPr>
          <w:rFonts w:ascii="Trebuchet MS" w:eastAsia="Times New Roman" w:hAnsi="Trebuchet MS"/>
          <w:sz w:val="20"/>
          <w:szCs w:val="20"/>
          <w:lang w:val="en-ZA"/>
        </w:rPr>
      </w:pPr>
      <w:proofErr w:type="gramStart"/>
      <w:r w:rsidRPr="00A427BF">
        <w:rPr>
          <w:rFonts w:ascii="Trebuchet MS" w:eastAsia="Times New Roman" w:hAnsi="Trebuchet MS"/>
          <w:sz w:val="20"/>
          <w:szCs w:val="20"/>
          <w:lang w:val="en-ZA"/>
        </w:rPr>
        <w:t>Ninety One</w:t>
      </w:r>
      <w:proofErr w:type="gramEnd"/>
      <w:r w:rsidRPr="00A427BF">
        <w:rPr>
          <w:rFonts w:ascii="Trebuchet MS" w:eastAsia="Times New Roman" w:hAnsi="Trebuchet MS"/>
          <w:sz w:val="20"/>
          <w:szCs w:val="20"/>
          <w:lang w:val="en-ZA"/>
        </w:rPr>
        <w:t xml:space="preserve">, a global investment manager with South African roots, has been based at the Growthpoint-owned building in the Cape Town Foreshore for over two decades. </w:t>
      </w:r>
      <w:proofErr w:type="gramStart"/>
      <w:r w:rsidRPr="00A427BF">
        <w:rPr>
          <w:rFonts w:ascii="Trebuchet MS" w:eastAsia="Times New Roman" w:hAnsi="Trebuchet MS"/>
          <w:sz w:val="20"/>
          <w:szCs w:val="20"/>
          <w:lang w:val="en-ZA"/>
        </w:rPr>
        <w:t>Ninety One</w:t>
      </w:r>
      <w:proofErr w:type="gramEnd"/>
      <w:r w:rsidRPr="00A427BF">
        <w:rPr>
          <w:rFonts w:ascii="Trebuchet MS" w:eastAsia="Times New Roman" w:hAnsi="Trebuchet MS"/>
          <w:sz w:val="20"/>
          <w:szCs w:val="20"/>
          <w:lang w:val="en-ZA"/>
        </w:rPr>
        <w:t xml:space="preserve"> evaluated a number of options for its offices, including new construction, as its co-tenant in the building prepared to move to new premises. Its decision to remain at 36 Hans Strijdom was strongly driven by its net-zero carbon aspirations. </w:t>
      </w:r>
    </w:p>
    <w:p w14:paraId="66EE1DBF" w14:textId="77777777" w:rsidR="009B51B8" w:rsidRPr="00A427BF" w:rsidRDefault="009B51B8" w:rsidP="009B51B8">
      <w:pPr>
        <w:jc w:val="both"/>
        <w:rPr>
          <w:rFonts w:ascii="Trebuchet MS" w:eastAsia="Times New Roman" w:hAnsi="Trebuchet MS"/>
          <w:sz w:val="20"/>
          <w:szCs w:val="20"/>
          <w:lang w:val="en-ZA"/>
        </w:rPr>
      </w:pPr>
    </w:p>
    <w:p w14:paraId="57F806A5" w14:textId="77777777" w:rsidR="009B51B8" w:rsidRPr="00A427BF" w:rsidRDefault="009B51B8" w:rsidP="009B51B8">
      <w:pPr>
        <w:jc w:val="both"/>
        <w:rPr>
          <w:rFonts w:ascii="Trebuchet MS" w:eastAsia="Times New Roman" w:hAnsi="Trebuchet MS"/>
          <w:sz w:val="20"/>
          <w:szCs w:val="20"/>
          <w:lang w:val="en-ZA"/>
        </w:rPr>
      </w:pPr>
      <w:r w:rsidRPr="00A427BF">
        <w:rPr>
          <w:rFonts w:ascii="Trebuchet MS" w:eastAsia="Times New Roman" w:hAnsi="Trebuchet MS"/>
          <w:sz w:val="20"/>
          <w:szCs w:val="20"/>
          <w:lang w:val="en-ZA"/>
        </w:rPr>
        <w:t xml:space="preserve">Growthpoint welcomed the move, committing to an extensive green revamp of the property as </w:t>
      </w:r>
      <w:proofErr w:type="gramStart"/>
      <w:r w:rsidRPr="00A427BF">
        <w:rPr>
          <w:rFonts w:ascii="Trebuchet MS" w:eastAsia="Times New Roman" w:hAnsi="Trebuchet MS"/>
          <w:sz w:val="20"/>
          <w:szCs w:val="20"/>
          <w:lang w:val="en-ZA"/>
        </w:rPr>
        <w:t>Ninety One</w:t>
      </w:r>
      <w:proofErr w:type="gramEnd"/>
      <w:r w:rsidRPr="00A427BF">
        <w:rPr>
          <w:rFonts w:ascii="Trebuchet MS" w:eastAsia="Times New Roman" w:hAnsi="Trebuchet MS"/>
          <w:sz w:val="20"/>
          <w:szCs w:val="20"/>
          <w:lang w:val="en-ZA"/>
        </w:rPr>
        <w:t xml:space="preserve"> signed a 15-year lease for the building’s entire 12,800sqm of lettable area. Growthpoint has been at the forefront of environmental innovation in the property sector in South Africa, establishing green building as an accepted practice in the local commercial property sector and now driving the adoption of renewable energy in this space. Its own net-zero goal is to be carbon neutral by 2050. </w:t>
      </w:r>
    </w:p>
    <w:p w14:paraId="6123D51C" w14:textId="77777777" w:rsidR="009B51B8" w:rsidRPr="00A427BF" w:rsidRDefault="009B51B8" w:rsidP="009B51B8">
      <w:pPr>
        <w:jc w:val="both"/>
        <w:rPr>
          <w:rFonts w:ascii="Trebuchet MS" w:eastAsia="Times New Roman" w:hAnsi="Trebuchet MS"/>
          <w:sz w:val="20"/>
          <w:szCs w:val="20"/>
          <w:lang w:val="en-ZA"/>
        </w:rPr>
      </w:pPr>
    </w:p>
    <w:p w14:paraId="36B385F7" w14:textId="77777777" w:rsidR="009B51B8" w:rsidRPr="00A427BF" w:rsidRDefault="009B51B8" w:rsidP="009B51B8">
      <w:pPr>
        <w:jc w:val="both"/>
        <w:rPr>
          <w:rFonts w:ascii="Trebuchet MS" w:eastAsia="Times New Roman" w:hAnsi="Trebuchet MS" w:cs="Times New Roman"/>
          <w:sz w:val="20"/>
          <w:szCs w:val="20"/>
        </w:rPr>
      </w:pPr>
      <w:r w:rsidRPr="00A427BF">
        <w:rPr>
          <w:rFonts w:ascii="Trebuchet MS" w:eastAsia="Times New Roman" w:hAnsi="Trebuchet MS" w:cs="Times New Roman"/>
          <w:sz w:val="20"/>
          <w:szCs w:val="20"/>
        </w:rPr>
        <w:t xml:space="preserve">Paul Kollenberg, Growthpoint Head of Asset Management: Offices, comments, </w:t>
      </w:r>
      <w:r w:rsidRPr="00A427BF">
        <w:rPr>
          <w:rFonts w:ascii="Trebuchet MS" w:eastAsia="Times New Roman" w:hAnsi="Trebuchet MS" w:cs="Times New Roman"/>
          <w:i/>
          <w:iCs/>
          <w:sz w:val="20"/>
          <w:szCs w:val="20"/>
        </w:rPr>
        <w:t xml:space="preserve">"At Growthpoint, we are thrilled to continue our longstanding partnership with </w:t>
      </w:r>
      <w:proofErr w:type="gramStart"/>
      <w:r w:rsidRPr="00A427BF">
        <w:rPr>
          <w:rFonts w:ascii="Trebuchet MS" w:eastAsia="Times New Roman" w:hAnsi="Trebuchet MS" w:cs="Times New Roman"/>
          <w:i/>
          <w:iCs/>
          <w:sz w:val="20"/>
          <w:szCs w:val="20"/>
        </w:rPr>
        <w:t>Ninety One</w:t>
      </w:r>
      <w:proofErr w:type="gramEnd"/>
      <w:r w:rsidRPr="00A427BF">
        <w:rPr>
          <w:rFonts w:ascii="Trebuchet MS" w:eastAsia="Times New Roman" w:hAnsi="Trebuchet MS" w:cs="Times New Roman"/>
          <w:i/>
          <w:iCs/>
          <w:sz w:val="20"/>
          <w:szCs w:val="20"/>
        </w:rPr>
        <w:t xml:space="preserve">. </w:t>
      </w:r>
      <w:proofErr w:type="spellStart"/>
      <w:r w:rsidRPr="00A427BF">
        <w:rPr>
          <w:rFonts w:ascii="Trebuchet MS" w:eastAsia="Times New Roman" w:hAnsi="Trebuchet MS" w:cs="Times New Roman"/>
          <w:i/>
          <w:iCs/>
          <w:sz w:val="20"/>
          <w:szCs w:val="20"/>
        </w:rPr>
        <w:t>Remodelling</w:t>
      </w:r>
      <w:proofErr w:type="spellEnd"/>
      <w:r w:rsidRPr="00A427BF">
        <w:rPr>
          <w:rFonts w:ascii="Trebuchet MS" w:eastAsia="Times New Roman" w:hAnsi="Trebuchet MS" w:cs="Times New Roman"/>
          <w:i/>
          <w:iCs/>
          <w:sz w:val="20"/>
          <w:szCs w:val="20"/>
        </w:rPr>
        <w:t xml:space="preserve"> this landmark building to the highest environmental standards is a testament to our mutual vision for a more sustainable future."</w:t>
      </w:r>
    </w:p>
    <w:p w14:paraId="202712B3" w14:textId="77777777" w:rsidR="009B51B8" w:rsidRPr="00A427BF" w:rsidRDefault="009B51B8" w:rsidP="009B51B8">
      <w:pPr>
        <w:jc w:val="both"/>
        <w:rPr>
          <w:rFonts w:ascii="Trebuchet MS" w:eastAsia="Times New Roman" w:hAnsi="Trebuchet MS"/>
          <w:sz w:val="20"/>
          <w:szCs w:val="20"/>
          <w:lang w:val="en-ZA"/>
        </w:rPr>
      </w:pPr>
    </w:p>
    <w:p w14:paraId="160518D3" w14:textId="77777777" w:rsidR="009B51B8" w:rsidRPr="00A427BF" w:rsidRDefault="009B51B8" w:rsidP="009B51B8">
      <w:pPr>
        <w:jc w:val="both"/>
        <w:rPr>
          <w:rFonts w:ascii="Trebuchet MS" w:eastAsia="Times New Roman" w:hAnsi="Trebuchet MS"/>
          <w:sz w:val="20"/>
          <w:szCs w:val="20"/>
          <w:lang w:val="en-ZA"/>
        </w:rPr>
      </w:pPr>
      <w:r w:rsidRPr="00A427BF">
        <w:rPr>
          <w:rFonts w:ascii="Trebuchet MS" w:eastAsia="Times New Roman" w:hAnsi="Trebuchet MS"/>
          <w:sz w:val="20"/>
          <w:szCs w:val="20"/>
          <w:lang w:val="en-ZA"/>
        </w:rPr>
        <w:t xml:space="preserve">Growthpoint’s refurbishment of 36 Hans Strijdom is being guided by sustainability goals rather than appearances, so while it will essentially deliver a new, lower-carbon building, the changes will mostly be visible from inside the building. </w:t>
      </w:r>
    </w:p>
    <w:p w14:paraId="5C96082E" w14:textId="77777777" w:rsidR="009B51B8" w:rsidRPr="00A427BF" w:rsidRDefault="009B51B8" w:rsidP="009B51B8">
      <w:pPr>
        <w:jc w:val="both"/>
        <w:rPr>
          <w:rFonts w:ascii="Trebuchet MS" w:eastAsia="Times New Roman" w:hAnsi="Trebuchet MS"/>
          <w:sz w:val="20"/>
          <w:szCs w:val="20"/>
          <w:lang w:val="en-ZA"/>
        </w:rPr>
      </w:pPr>
    </w:p>
    <w:p w14:paraId="02C4A907" w14:textId="77777777" w:rsidR="009B51B8" w:rsidRPr="00A427BF" w:rsidRDefault="009B51B8" w:rsidP="009B51B8">
      <w:pPr>
        <w:jc w:val="both"/>
        <w:rPr>
          <w:rFonts w:ascii="Trebuchet MS" w:eastAsia="Times New Roman" w:hAnsi="Trebuchet MS"/>
          <w:sz w:val="20"/>
          <w:szCs w:val="20"/>
          <w:lang w:val="en-ZA"/>
        </w:rPr>
      </w:pPr>
      <w:r w:rsidRPr="00A427BF">
        <w:rPr>
          <w:rFonts w:ascii="Trebuchet MS" w:eastAsia="Times New Roman" w:hAnsi="Trebuchet MS"/>
          <w:sz w:val="20"/>
          <w:szCs w:val="20"/>
          <w:lang w:val="en-ZA"/>
        </w:rPr>
        <w:t>To begin with, a</w:t>
      </w:r>
      <w:r w:rsidRPr="00A427BF">
        <w:rPr>
          <w:rFonts w:ascii="Trebuchet MS" w:hAnsi="Trebuchet MS"/>
          <w:sz w:val="20"/>
          <w:szCs w:val="20"/>
          <w:lang w:val="en-ZA" w:eastAsia="en-US"/>
        </w:rPr>
        <w:t xml:space="preserve"> significant amount of embodied carbon is</w:t>
      </w:r>
      <w:r>
        <w:rPr>
          <w:rFonts w:ascii="Trebuchet MS" w:hAnsi="Trebuchet MS"/>
          <w:sz w:val="20"/>
          <w:szCs w:val="20"/>
          <w:lang w:val="en-ZA" w:eastAsia="en-US"/>
        </w:rPr>
        <w:t xml:space="preserve"> being</w:t>
      </w:r>
      <w:r w:rsidRPr="00A427BF">
        <w:rPr>
          <w:rFonts w:ascii="Trebuchet MS" w:hAnsi="Trebuchet MS"/>
          <w:sz w:val="20"/>
          <w:szCs w:val="20"/>
          <w:lang w:val="en-ZA" w:eastAsia="en-US"/>
        </w:rPr>
        <w:t xml:space="preserve"> salvaged </w:t>
      </w:r>
      <w:r>
        <w:rPr>
          <w:rFonts w:ascii="Trebuchet MS" w:hAnsi="Trebuchet MS"/>
          <w:sz w:val="20"/>
          <w:szCs w:val="20"/>
          <w:lang w:val="en-ZA" w:eastAsia="en-US"/>
        </w:rPr>
        <w:t>by</w:t>
      </w:r>
      <w:r w:rsidRPr="00A427BF">
        <w:rPr>
          <w:rFonts w:ascii="Trebuchet MS" w:hAnsi="Trebuchet MS"/>
          <w:sz w:val="20"/>
          <w:szCs w:val="20"/>
          <w:lang w:val="en-ZA" w:eastAsia="en-US"/>
        </w:rPr>
        <w:t xml:space="preserve"> re-using of the entire building structure</w:t>
      </w:r>
      <w:r w:rsidRPr="00A427BF">
        <w:rPr>
          <w:rFonts w:ascii="Trebuchet MS" w:eastAsia="Times New Roman" w:hAnsi="Trebuchet MS"/>
          <w:sz w:val="20"/>
          <w:szCs w:val="20"/>
          <w:lang w:val="en-ZA"/>
        </w:rPr>
        <w:t xml:space="preserve">. Among the environmentally friendly building improvements are an on-site solar plant, energy-efficient displacement air conditioning and high-performance glazing. Energy-hungry escalators will be replaced by circulation stairs in the new layout to reduce power consumption. </w:t>
      </w:r>
    </w:p>
    <w:p w14:paraId="4D951CA0" w14:textId="77777777" w:rsidR="009B51B8" w:rsidRPr="00A427BF" w:rsidRDefault="009B51B8" w:rsidP="009B51B8">
      <w:pPr>
        <w:jc w:val="both"/>
        <w:rPr>
          <w:rFonts w:ascii="Trebuchet MS" w:eastAsia="Times New Roman" w:hAnsi="Trebuchet MS"/>
          <w:sz w:val="20"/>
          <w:szCs w:val="20"/>
          <w:lang w:val="en-ZA"/>
        </w:rPr>
      </w:pPr>
    </w:p>
    <w:p w14:paraId="6C7810F9" w14:textId="77777777" w:rsidR="009B51B8" w:rsidRPr="00A427BF" w:rsidRDefault="009B51B8" w:rsidP="009B51B8">
      <w:pPr>
        <w:jc w:val="both"/>
        <w:rPr>
          <w:rFonts w:ascii="Trebuchet MS" w:eastAsia="Times New Roman" w:hAnsi="Trebuchet MS"/>
          <w:sz w:val="20"/>
          <w:szCs w:val="20"/>
          <w:lang w:val="en-ZA"/>
        </w:rPr>
      </w:pPr>
      <w:r w:rsidRPr="00A427BF">
        <w:rPr>
          <w:rFonts w:ascii="Trebuchet MS" w:eastAsia="Times New Roman" w:hAnsi="Trebuchet MS"/>
          <w:sz w:val="20"/>
          <w:szCs w:val="20"/>
          <w:lang w:val="en-ZA"/>
        </w:rPr>
        <w:t xml:space="preserve">Furthermore, 36 Hans Strijdom was the first building in the Mother City to receive clean, green energy wheeled via the city’s energy grid, as part of the City of Cape Town’s wheeling pilot project. This is possible thanks to Growthpoint's partnership with licenced electricity trader Etana Energy, which is a selected pilot participant. Solar energy generated at Growthpoint’s The Constantia Village shopping centre is already being exported for use at the long-term home of </w:t>
      </w:r>
      <w:proofErr w:type="gramStart"/>
      <w:r w:rsidRPr="00A427BF">
        <w:rPr>
          <w:rFonts w:ascii="Trebuchet MS" w:eastAsia="Times New Roman" w:hAnsi="Trebuchet MS"/>
          <w:sz w:val="20"/>
          <w:szCs w:val="20"/>
          <w:lang w:val="en-ZA"/>
        </w:rPr>
        <w:t>Ninety One</w:t>
      </w:r>
      <w:proofErr w:type="gramEnd"/>
      <w:r w:rsidRPr="00A427BF">
        <w:rPr>
          <w:rFonts w:ascii="Trebuchet MS" w:eastAsia="Times New Roman" w:hAnsi="Trebuchet MS"/>
          <w:sz w:val="20"/>
          <w:szCs w:val="20"/>
          <w:lang w:val="en-ZA"/>
        </w:rPr>
        <w:t>.</w:t>
      </w:r>
    </w:p>
    <w:p w14:paraId="5530120C" w14:textId="77777777" w:rsidR="009B51B8" w:rsidRPr="00A427BF" w:rsidRDefault="009B51B8" w:rsidP="009B51B8">
      <w:pPr>
        <w:jc w:val="both"/>
        <w:rPr>
          <w:rFonts w:ascii="Trebuchet MS" w:eastAsia="Times New Roman" w:hAnsi="Trebuchet MS"/>
          <w:sz w:val="20"/>
          <w:szCs w:val="20"/>
          <w:lang w:val="en-ZA"/>
        </w:rPr>
      </w:pPr>
    </w:p>
    <w:p w14:paraId="30313E49" w14:textId="77777777" w:rsidR="009B51B8" w:rsidRPr="00A427BF" w:rsidRDefault="009B51B8" w:rsidP="009B51B8">
      <w:pPr>
        <w:jc w:val="both"/>
        <w:rPr>
          <w:rFonts w:ascii="Trebuchet MS" w:eastAsia="Times New Roman" w:hAnsi="Trebuchet MS"/>
          <w:sz w:val="20"/>
          <w:szCs w:val="20"/>
          <w:lang w:val="en-ZA"/>
        </w:rPr>
      </w:pPr>
      <w:r w:rsidRPr="00A427BF">
        <w:rPr>
          <w:rFonts w:ascii="Trebuchet MS" w:eastAsia="Times New Roman" w:hAnsi="Trebuchet MS"/>
          <w:sz w:val="20"/>
          <w:szCs w:val="20"/>
          <w:lang w:val="en-ZA"/>
        </w:rPr>
        <w:t xml:space="preserve">Growthpoint’s investment in this green refit demonstrates its continued belief in the value of the Cape Town CBD and in the power of projects such as this to support sustainable built environments. Growthpoint owns </w:t>
      </w:r>
      <w:r w:rsidRPr="00A427BF">
        <w:rPr>
          <w:rFonts w:ascii="Trebuchet MS" w:hAnsi="Trebuchet MS"/>
          <w:color w:val="000000"/>
          <w:sz w:val="20"/>
          <w:szCs w:val="20"/>
          <w:lang w:eastAsia="en-US"/>
        </w:rPr>
        <w:t xml:space="preserve">360,000sqm of offices </w:t>
      </w:r>
      <w:r w:rsidRPr="00A427BF">
        <w:rPr>
          <w:rFonts w:ascii="Trebuchet MS" w:eastAsia="Times New Roman" w:hAnsi="Trebuchet MS"/>
          <w:sz w:val="20"/>
          <w:szCs w:val="20"/>
          <w:lang w:val="en-ZA"/>
        </w:rPr>
        <w:t xml:space="preserve">in the Western Cape. </w:t>
      </w:r>
    </w:p>
    <w:p w14:paraId="6C2F4DE2" w14:textId="77777777" w:rsidR="009B51B8" w:rsidRPr="00A427BF" w:rsidRDefault="009B51B8" w:rsidP="009B51B8">
      <w:pPr>
        <w:jc w:val="both"/>
        <w:rPr>
          <w:rFonts w:ascii="Trebuchet MS" w:eastAsia="Times New Roman" w:hAnsi="Trebuchet MS"/>
          <w:sz w:val="20"/>
          <w:szCs w:val="20"/>
          <w:lang w:val="en-ZA"/>
        </w:rPr>
      </w:pPr>
      <w:bookmarkStart w:id="0" w:name="_Hlk172116319"/>
    </w:p>
    <w:p w14:paraId="6DCBCF5C" w14:textId="77777777" w:rsidR="009B51B8" w:rsidRPr="00A427BF" w:rsidRDefault="009B51B8" w:rsidP="009B51B8">
      <w:pPr>
        <w:jc w:val="both"/>
        <w:rPr>
          <w:rFonts w:ascii="Trebuchet MS" w:eastAsia="Times New Roman" w:hAnsi="Trebuchet MS"/>
          <w:sz w:val="20"/>
          <w:szCs w:val="20"/>
          <w:lang w:val="en-ZA"/>
        </w:rPr>
      </w:pPr>
      <w:r w:rsidRPr="00A427BF">
        <w:rPr>
          <w:rFonts w:ascii="Trebuchet MS" w:eastAsia="Times New Roman" w:hAnsi="Trebuchet MS"/>
          <w:i/>
          <w:iCs/>
          <w:sz w:val="20"/>
          <w:szCs w:val="20"/>
          <w:lang w:val="en-ZA"/>
        </w:rPr>
        <w:t>“Choosing to refurbish rather than relocate cements our commitment to a vibrant Cape Town CBD</w:t>
      </w:r>
      <w:r w:rsidRPr="00A427BF">
        <w:rPr>
          <w:rFonts w:ascii="Trebuchet MS" w:eastAsia="Times New Roman" w:hAnsi="Trebuchet MS"/>
          <w:sz w:val="20"/>
          <w:szCs w:val="20"/>
          <w:lang w:val="en-ZA"/>
        </w:rPr>
        <w:t xml:space="preserve">,” says Thabo </w:t>
      </w:r>
      <w:proofErr w:type="spellStart"/>
      <w:r w:rsidRPr="00A427BF">
        <w:rPr>
          <w:rFonts w:ascii="Trebuchet MS" w:eastAsia="Times New Roman" w:hAnsi="Trebuchet MS"/>
          <w:sz w:val="20"/>
          <w:szCs w:val="20"/>
          <w:lang w:val="en-ZA"/>
        </w:rPr>
        <w:t>Khojane</w:t>
      </w:r>
      <w:proofErr w:type="spellEnd"/>
      <w:r w:rsidRPr="00A427BF">
        <w:rPr>
          <w:rFonts w:ascii="Trebuchet MS" w:eastAsia="Times New Roman" w:hAnsi="Trebuchet MS"/>
          <w:sz w:val="20"/>
          <w:szCs w:val="20"/>
          <w:lang w:val="en-ZA"/>
        </w:rPr>
        <w:t xml:space="preserve">, MD of </w:t>
      </w:r>
      <w:proofErr w:type="gramStart"/>
      <w:r w:rsidRPr="00A427BF">
        <w:rPr>
          <w:rFonts w:ascii="Trebuchet MS" w:eastAsia="Times New Roman" w:hAnsi="Trebuchet MS"/>
          <w:sz w:val="20"/>
          <w:szCs w:val="20"/>
          <w:lang w:val="en-ZA"/>
        </w:rPr>
        <w:t>Ninety One</w:t>
      </w:r>
      <w:proofErr w:type="gramEnd"/>
      <w:r w:rsidRPr="00A427BF">
        <w:rPr>
          <w:rFonts w:ascii="Trebuchet MS" w:eastAsia="Times New Roman" w:hAnsi="Trebuchet MS"/>
          <w:sz w:val="20"/>
          <w:szCs w:val="20"/>
          <w:lang w:val="en-ZA"/>
        </w:rPr>
        <w:t xml:space="preserve">. </w:t>
      </w:r>
      <w:r w:rsidRPr="00A427BF">
        <w:rPr>
          <w:rFonts w:ascii="Trebuchet MS" w:eastAsia="Times New Roman" w:hAnsi="Trebuchet MS"/>
          <w:i/>
          <w:iCs/>
          <w:sz w:val="20"/>
          <w:szCs w:val="20"/>
          <w:lang w:val="en-ZA"/>
        </w:rPr>
        <w:t>“At the same time, it was imperative for us to ensure we inhabit a more energy-efficient environment in line with our drive to achieve net zero by 2050.”</w:t>
      </w:r>
      <w:r w:rsidRPr="00A427BF">
        <w:rPr>
          <w:rFonts w:ascii="Trebuchet MS" w:eastAsia="Times New Roman" w:hAnsi="Trebuchet MS"/>
          <w:sz w:val="20"/>
          <w:szCs w:val="20"/>
          <w:lang w:val="en-ZA"/>
        </w:rPr>
        <w:t xml:space="preserve"> </w:t>
      </w:r>
    </w:p>
    <w:p w14:paraId="3EDEEACB" w14:textId="77777777" w:rsidR="009B51B8" w:rsidRPr="00A427BF" w:rsidRDefault="009B51B8" w:rsidP="009B51B8">
      <w:pPr>
        <w:jc w:val="both"/>
        <w:rPr>
          <w:rFonts w:ascii="Trebuchet MS" w:eastAsia="Times New Roman" w:hAnsi="Trebuchet MS"/>
          <w:sz w:val="20"/>
          <w:szCs w:val="20"/>
          <w:lang w:val="en-ZA"/>
        </w:rPr>
      </w:pPr>
    </w:p>
    <w:p w14:paraId="08E236A8" w14:textId="77777777" w:rsidR="009B51B8" w:rsidRPr="00A427BF" w:rsidRDefault="009B51B8" w:rsidP="009B51B8">
      <w:pPr>
        <w:jc w:val="both"/>
        <w:rPr>
          <w:rFonts w:ascii="Trebuchet MS" w:eastAsia="Times New Roman" w:hAnsi="Trebuchet MS"/>
          <w:i/>
          <w:iCs/>
          <w:sz w:val="20"/>
          <w:szCs w:val="20"/>
          <w:lang w:val="en-ZA"/>
        </w:rPr>
      </w:pPr>
      <w:r w:rsidRPr="00A427BF">
        <w:rPr>
          <w:rFonts w:ascii="Trebuchet MS" w:eastAsia="Times New Roman" w:hAnsi="Trebuchet MS"/>
          <w:sz w:val="20"/>
          <w:szCs w:val="20"/>
          <w:lang w:val="en-ZA"/>
        </w:rPr>
        <w:t xml:space="preserve">Commenting on their decision to sign a 15-year lease for the entire lettable area, </w:t>
      </w:r>
      <w:proofErr w:type="spellStart"/>
      <w:r w:rsidRPr="00A427BF">
        <w:rPr>
          <w:rFonts w:ascii="Trebuchet MS" w:eastAsia="Times New Roman" w:hAnsi="Trebuchet MS"/>
          <w:sz w:val="20"/>
          <w:szCs w:val="20"/>
          <w:lang w:val="en-ZA"/>
        </w:rPr>
        <w:t>Khojane</w:t>
      </w:r>
      <w:proofErr w:type="spellEnd"/>
      <w:r w:rsidRPr="00A427BF">
        <w:rPr>
          <w:rFonts w:ascii="Trebuchet MS" w:eastAsia="Times New Roman" w:hAnsi="Trebuchet MS"/>
          <w:sz w:val="20"/>
          <w:szCs w:val="20"/>
          <w:lang w:val="en-ZA"/>
        </w:rPr>
        <w:t xml:space="preserve"> says, </w:t>
      </w:r>
      <w:r w:rsidRPr="00A427BF">
        <w:rPr>
          <w:rFonts w:ascii="Trebuchet MS" w:eastAsia="Times New Roman" w:hAnsi="Trebuchet MS"/>
          <w:i/>
          <w:iCs/>
          <w:sz w:val="20"/>
          <w:szCs w:val="20"/>
          <w:lang w:val="en-ZA"/>
        </w:rPr>
        <w:t>“</w:t>
      </w:r>
      <w:proofErr w:type="gramStart"/>
      <w:r w:rsidRPr="00A427BF">
        <w:rPr>
          <w:rFonts w:ascii="Trebuchet MS" w:eastAsia="Times New Roman" w:hAnsi="Trebuchet MS"/>
          <w:i/>
          <w:iCs/>
          <w:sz w:val="20"/>
          <w:szCs w:val="20"/>
          <w:lang w:val="en-ZA"/>
        </w:rPr>
        <w:t>Ninety One</w:t>
      </w:r>
      <w:proofErr w:type="gramEnd"/>
      <w:r w:rsidRPr="00A427BF">
        <w:rPr>
          <w:rFonts w:ascii="Trebuchet MS" w:eastAsia="Times New Roman" w:hAnsi="Trebuchet MS"/>
          <w:i/>
          <w:iCs/>
          <w:sz w:val="20"/>
          <w:szCs w:val="20"/>
          <w:lang w:val="en-ZA"/>
        </w:rPr>
        <w:t xml:space="preserve"> is a growing global business. This building has the space to accommodate a growing staff complement, as we’re increasingly onshoring many of our global roles for South Africans, thus creating much-needed jobs locally.”</w:t>
      </w:r>
    </w:p>
    <w:bookmarkEnd w:id="0"/>
    <w:p w14:paraId="69577464" w14:textId="77777777" w:rsidR="009B51B8" w:rsidRPr="00A427BF" w:rsidRDefault="009B51B8" w:rsidP="009B51B8">
      <w:pPr>
        <w:jc w:val="both"/>
        <w:rPr>
          <w:rFonts w:ascii="Trebuchet MS" w:eastAsia="Times New Roman" w:hAnsi="Trebuchet MS"/>
          <w:sz w:val="20"/>
          <w:szCs w:val="20"/>
          <w:lang w:val="en-ZA"/>
        </w:rPr>
      </w:pPr>
    </w:p>
    <w:p w14:paraId="5B19045B" w14:textId="77777777" w:rsidR="009B51B8" w:rsidRPr="00A427BF" w:rsidRDefault="009B51B8" w:rsidP="009B51B8">
      <w:pPr>
        <w:jc w:val="both"/>
        <w:rPr>
          <w:rFonts w:ascii="Trebuchet MS" w:eastAsia="Times New Roman" w:hAnsi="Trebuchet MS" w:cs="Times New Roman"/>
          <w:sz w:val="20"/>
          <w:szCs w:val="20"/>
        </w:rPr>
      </w:pPr>
      <w:r w:rsidRPr="00A427BF">
        <w:rPr>
          <w:rFonts w:ascii="Trebuchet MS" w:eastAsia="Times New Roman" w:hAnsi="Trebuchet MS" w:cs="Times New Roman"/>
          <w:i/>
          <w:iCs/>
          <w:sz w:val="20"/>
          <w:szCs w:val="20"/>
        </w:rPr>
        <w:t xml:space="preserve">Kollenberg adds, “Green office refits such as this one help lower carbon footprints and save energy. These efforts </w:t>
      </w:r>
      <w:proofErr w:type="spellStart"/>
      <w:r w:rsidRPr="00A427BF">
        <w:rPr>
          <w:rFonts w:ascii="Trebuchet MS" w:eastAsia="Times New Roman" w:hAnsi="Trebuchet MS" w:cs="Times New Roman"/>
          <w:i/>
          <w:iCs/>
          <w:sz w:val="20"/>
          <w:szCs w:val="20"/>
        </w:rPr>
        <w:t>revitalise</w:t>
      </w:r>
      <w:proofErr w:type="spellEnd"/>
      <w:r w:rsidRPr="00A427BF">
        <w:rPr>
          <w:rFonts w:ascii="Trebuchet MS" w:eastAsia="Times New Roman" w:hAnsi="Trebuchet MS" w:cs="Times New Roman"/>
          <w:i/>
          <w:iCs/>
          <w:sz w:val="20"/>
          <w:szCs w:val="20"/>
        </w:rPr>
        <w:t xml:space="preserve"> standing structures and create modern, sustainable spaces that contribute positively to their surroundings. By focusing on sustainable practices, we aim to enhance the urban landscape while reducing environmental impact.”</w:t>
      </w:r>
    </w:p>
    <w:p w14:paraId="69C903B4" w14:textId="77777777" w:rsidR="009B51B8" w:rsidRPr="00A427BF" w:rsidRDefault="009B51B8" w:rsidP="009B51B8">
      <w:pPr>
        <w:jc w:val="both"/>
        <w:rPr>
          <w:rFonts w:ascii="Trebuchet MS" w:eastAsia="Times New Roman" w:hAnsi="Trebuchet MS"/>
          <w:sz w:val="20"/>
          <w:szCs w:val="20"/>
          <w:lang w:val="en-ZA"/>
        </w:rPr>
      </w:pPr>
    </w:p>
    <w:p w14:paraId="5F9FF8C4" w14:textId="77777777" w:rsidR="009B51B8" w:rsidRPr="00A427BF" w:rsidRDefault="009B51B8" w:rsidP="009B51B8">
      <w:pPr>
        <w:jc w:val="both"/>
        <w:rPr>
          <w:rFonts w:ascii="Trebuchet MS" w:eastAsia="Times New Roman" w:hAnsi="Trebuchet MS"/>
          <w:sz w:val="20"/>
          <w:szCs w:val="20"/>
          <w:lang w:val="en-ZA"/>
        </w:rPr>
      </w:pPr>
      <w:r w:rsidRPr="00A427BF">
        <w:rPr>
          <w:rFonts w:ascii="Trebuchet MS" w:eastAsia="Times New Roman" w:hAnsi="Trebuchet MS"/>
          <w:sz w:val="20"/>
          <w:szCs w:val="20"/>
          <w:lang w:val="en-ZA"/>
        </w:rPr>
        <w:t xml:space="preserve">Construction will take approximately 12 months to complete, with the building’s milestone installation of its new flush-glazed facade taking place in the final quarter of this year. </w:t>
      </w:r>
      <w:proofErr w:type="gramStart"/>
      <w:r w:rsidRPr="00A427BF">
        <w:rPr>
          <w:rFonts w:ascii="Trebuchet MS" w:eastAsia="Times New Roman" w:hAnsi="Trebuchet MS"/>
          <w:sz w:val="20"/>
          <w:szCs w:val="20"/>
          <w:lang w:val="en-ZA"/>
        </w:rPr>
        <w:t>Ninety One</w:t>
      </w:r>
      <w:proofErr w:type="gramEnd"/>
      <w:r w:rsidRPr="00A427BF">
        <w:rPr>
          <w:rFonts w:ascii="Trebuchet MS" w:eastAsia="Times New Roman" w:hAnsi="Trebuchet MS"/>
          <w:sz w:val="20"/>
          <w:szCs w:val="20"/>
          <w:lang w:val="en-ZA"/>
        </w:rPr>
        <w:t xml:space="preserve"> has relocated to temporary offices for the construction period and will return to its greener home upon completion, which is scheduled for July 2025.</w:t>
      </w:r>
    </w:p>
    <w:p w14:paraId="17175205" w14:textId="77777777" w:rsidR="009B51B8" w:rsidRPr="00A134F0" w:rsidRDefault="009B51B8" w:rsidP="009B51B8">
      <w:pPr>
        <w:jc w:val="both"/>
        <w:rPr>
          <w:rFonts w:ascii="Trebuchet MS" w:eastAsia="Times New Roman" w:hAnsi="Trebuchet MS"/>
          <w:sz w:val="20"/>
          <w:szCs w:val="20"/>
          <w:lang w:val="en-ZA"/>
        </w:rPr>
      </w:pPr>
    </w:p>
    <w:p w14:paraId="74B242FC" w14:textId="77777777" w:rsidR="009B51B8" w:rsidRPr="00A134F0" w:rsidRDefault="009B51B8" w:rsidP="009B51B8">
      <w:pPr>
        <w:jc w:val="center"/>
        <w:rPr>
          <w:rFonts w:ascii="Trebuchet MS" w:hAnsi="Trebuchet MS"/>
          <w:sz w:val="20"/>
          <w:szCs w:val="20"/>
          <w:lang w:val="en-ZA"/>
        </w:rPr>
      </w:pPr>
      <w:r w:rsidRPr="00A134F0">
        <w:rPr>
          <w:rFonts w:ascii="Trebuchet MS" w:hAnsi="Trebuchet MS"/>
          <w:sz w:val="20"/>
          <w:szCs w:val="20"/>
          <w:lang w:val="en-ZA"/>
        </w:rPr>
        <w:t>…/ends</w:t>
      </w:r>
    </w:p>
    <w:p w14:paraId="75C0AE16" w14:textId="77777777" w:rsidR="009B51B8" w:rsidRPr="00A134F0" w:rsidRDefault="009B51B8" w:rsidP="009B51B8">
      <w:pPr>
        <w:jc w:val="center"/>
        <w:rPr>
          <w:rFonts w:ascii="Trebuchet MS" w:hAnsi="Trebuchet MS"/>
          <w:sz w:val="20"/>
          <w:szCs w:val="20"/>
          <w:lang w:val="en-ZA"/>
        </w:rPr>
      </w:pPr>
    </w:p>
    <w:p w14:paraId="7BE37B99" w14:textId="77777777" w:rsidR="009B51B8" w:rsidRPr="00A134F0" w:rsidRDefault="009B51B8" w:rsidP="009B51B8">
      <w:pPr>
        <w:shd w:val="clear" w:color="auto" w:fill="FFFFFF" w:themeFill="background1"/>
        <w:rPr>
          <w:rFonts w:ascii="Trebuchet MS" w:eastAsiaTheme="minorEastAsia" w:hAnsi="Trebuchet MS" w:cstheme="minorBidi"/>
          <w:b/>
          <w:bCs/>
        </w:rPr>
      </w:pPr>
      <w:r w:rsidRPr="00A134F0">
        <w:rPr>
          <w:rFonts w:ascii="Trebuchet MS" w:eastAsiaTheme="minorEastAsia" w:hAnsi="Trebuchet MS"/>
          <w:b/>
          <w:bCs/>
        </w:rPr>
        <w:t>About Growthpoint Properties</w:t>
      </w:r>
    </w:p>
    <w:p w14:paraId="6109954A" w14:textId="77777777" w:rsidR="009B51B8" w:rsidRPr="00A134F0" w:rsidRDefault="009B51B8" w:rsidP="009B51B8">
      <w:pPr>
        <w:shd w:val="clear" w:color="auto" w:fill="FFFFFF" w:themeFill="background1"/>
        <w:rPr>
          <w:rFonts w:ascii="Trebuchet MS" w:eastAsiaTheme="minorEastAsia" w:hAnsi="Trebuchet MS" w:cstheme="minorHAnsi"/>
          <w:sz w:val="20"/>
          <w:szCs w:val="20"/>
        </w:rPr>
      </w:pPr>
      <w:r w:rsidRPr="00A134F0">
        <w:rPr>
          <w:rFonts w:ascii="Trebuchet MS" w:eastAsiaTheme="minorEastAsia" w:hAnsi="Trebuchet MS"/>
          <w:sz w:val="20"/>
          <w:szCs w:val="20"/>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the UK and Eastern Europe. Growthpoint has been at the forefront of environmental innovation in the property sec</w:t>
      </w:r>
      <w:r w:rsidRPr="00A134F0">
        <w:rPr>
          <w:rFonts w:ascii="Trebuchet MS" w:eastAsiaTheme="minorEastAsia" w:hAnsi="Trebuchet MS" w:cstheme="minorHAnsi"/>
          <w:sz w:val="20"/>
          <w:szCs w:val="20"/>
        </w:rPr>
        <w:t xml:space="preserve">tor in South Africa, establishing green building as an accepted practice in the local commercial property sector and driving the adoption of renewable energy. Visit </w:t>
      </w:r>
      <w:hyperlink r:id="rId9" w:history="1">
        <w:r w:rsidRPr="00A134F0">
          <w:rPr>
            <w:rStyle w:val="Hyperlink"/>
            <w:rFonts w:ascii="Trebuchet MS" w:eastAsia="Merriweather" w:hAnsi="Trebuchet MS" w:cstheme="minorHAnsi"/>
            <w:sz w:val="20"/>
            <w:szCs w:val="20"/>
          </w:rPr>
          <w:t>growthpoint.co.za</w:t>
        </w:r>
      </w:hyperlink>
      <w:r w:rsidRPr="00A134F0">
        <w:rPr>
          <w:rFonts w:ascii="Trebuchet MS" w:eastAsiaTheme="minorEastAsia" w:hAnsi="Trebuchet MS" w:cstheme="minorHAnsi"/>
          <w:sz w:val="20"/>
          <w:szCs w:val="20"/>
        </w:rPr>
        <w:t xml:space="preserve"> for more information. Connect with Growthpoint on </w:t>
      </w:r>
      <w:hyperlink r:id="rId10" w:history="1">
        <w:r w:rsidRPr="00A134F0">
          <w:rPr>
            <w:rStyle w:val="Hyperlink"/>
            <w:rFonts w:ascii="Trebuchet MS" w:eastAsia="Merriweather" w:hAnsi="Trebuchet MS" w:cstheme="minorHAnsi"/>
            <w:sz w:val="20"/>
            <w:szCs w:val="20"/>
          </w:rPr>
          <w:t>Facebook</w:t>
        </w:r>
      </w:hyperlink>
      <w:r w:rsidRPr="00A134F0">
        <w:rPr>
          <w:rFonts w:ascii="Trebuchet MS" w:eastAsiaTheme="minorEastAsia" w:hAnsi="Trebuchet MS" w:cstheme="minorHAnsi"/>
          <w:sz w:val="20"/>
          <w:szCs w:val="20"/>
        </w:rPr>
        <w:t xml:space="preserve">, </w:t>
      </w:r>
      <w:hyperlink r:id="rId11" w:history="1">
        <w:r w:rsidRPr="00A134F0">
          <w:rPr>
            <w:rStyle w:val="Hyperlink"/>
            <w:rFonts w:ascii="Trebuchet MS" w:eastAsia="Merriweather" w:hAnsi="Trebuchet MS" w:cstheme="minorHAnsi"/>
            <w:sz w:val="20"/>
            <w:szCs w:val="20"/>
          </w:rPr>
          <w:t>Twitter</w:t>
        </w:r>
      </w:hyperlink>
      <w:r w:rsidRPr="00A134F0">
        <w:rPr>
          <w:rFonts w:ascii="Trebuchet MS" w:eastAsiaTheme="minorEastAsia" w:hAnsi="Trebuchet MS" w:cstheme="minorHAnsi"/>
          <w:sz w:val="20"/>
          <w:szCs w:val="20"/>
        </w:rPr>
        <w:t xml:space="preserve">, </w:t>
      </w:r>
      <w:hyperlink r:id="rId12" w:history="1">
        <w:r w:rsidRPr="00A134F0">
          <w:rPr>
            <w:rStyle w:val="Hyperlink"/>
            <w:rFonts w:ascii="Trebuchet MS" w:eastAsia="Merriweather" w:hAnsi="Trebuchet MS" w:cstheme="minorHAnsi"/>
            <w:sz w:val="20"/>
            <w:szCs w:val="20"/>
          </w:rPr>
          <w:t>LinkedIn</w:t>
        </w:r>
      </w:hyperlink>
      <w:r w:rsidRPr="00A134F0">
        <w:rPr>
          <w:rFonts w:ascii="Trebuchet MS" w:eastAsiaTheme="minorEastAsia" w:hAnsi="Trebuchet MS" w:cstheme="minorHAnsi"/>
          <w:sz w:val="20"/>
          <w:szCs w:val="20"/>
        </w:rPr>
        <w:t xml:space="preserve"> and </w:t>
      </w:r>
      <w:hyperlink r:id="rId13" w:history="1">
        <w:r w:rsidRPr="00A134F0">
          <w:rPr>
            <w:rStyle w:val="Hyperlink"/>
            <w:rFonts w:ascii="Trebuchet MS" w:eastAsia="Merriweather" w:hAnsi="Trebuchet MS" w:cstheme="minorHAnsi"/>
            <w:sz w:val="20"/>
            <w:szCs w:val="20"/>
          </w:rPr>
          <w:t>YouTube</w:t>
        </w:r>
      </w:hyperlink>
      <w:r w:rsidRPr="00A134F0">
        <w:rPr>
          <w:rFonts w:ascii="Trebuchet MS" w:eastAsiaTheme="minorEastAsia" w:hAnsi="Trebuchet MS" w:cstheme="minorHAnsi"/>
          <w:sz w:val="20"/>
          <w:szCs w:val="20"/>
        </w:rPr>
        <w:t>.</w:t>
      </w:r>
    </w:p>
    <w:p w14:paraId="47B129B3" w14:textId="77777777" w:rsidR="009B51B8" w:rsidRPr="00A134F0" w:rsidRDefault="009B51B8" w:rsidP="009B51B8">
      <w:pPr>
        <w:shd w:val="clear" w:color="auto" w:fill="FFFFFF" w:themeFill="background1"/>
        <w:rPr>
          <w:rFonts w:ascii="Trebuchet MS" w:eastAsiaTheme="minorEastAsia" w:hAnsi="Trebuchet MS" w:cstheme="minorHAnsi"/>
          <w:sz w:val="20"/>
          <w:szCs w:val="20"/>
        </w:rPr>
      </w:pPr>
    </w:p>
    <w:p w14:paraId="72998E7E" w14:textId="77777777" w:rsidR="009B51B8" w:rsidRPr="00A134F0" w:rsidRDefault="009B51B8" w:rsidP="009B51B8">
      <w:pPr>
        <w:rPr>
          <w:rFonts w:ascii="Trebuchet MS" w:hAnsi="Trebuchet MS" w:cs="Aptos"/>
          <w:b/>
          <w:bCs/>
          <w:color w:val="262626"/>
          <w:sz w:val="20"/>
          <w:szCs w:val="20"/>
          <w:lang w:val="en-ZA" w:eastAsia="en-US"/>
        </w:rPr>
      </w:pPr>
      <w:r w:rsidRPr="00A134F0">
        <w:rPr>
          <w:rFonts w:ascii="Trebuchet MS" w:hAnsi="Trebuchet MS"/>
          <w:b/>
          <w:bCs/>
          <w:color w:val="262626"/>
          <w:sz w:val="20"/>
          <w:szCs w:val="20"/>
          <w:lang w:val="en-ZA" w:eastAsia="en-US"/>
        </w:rPr>
        <w:t xml:space="preserve">About </w:t>
      </w:r>
      <w:proofErr w:type="gramStart"/>
      <w:r w:rsidRPr="00A134F0">
        <w:rPr>
          <w:rFonts w:ascii="Trebuchet MS" w:hAnsi="Trebuchet MS"/>
          <w:b/>
          <w:bCs/>
          <w:color w:val="262626"/>
          <w:sz w:val="20"/>
          <w:szCs w:val="20"/>
          <w:lang w:val="en-ZA" w:eastAsia="en-US"/>
        </w:rPr>
        <w:t>Ninety One</w:t>
      </w:r>
      <w:proofErr w:type="gramEnd"/>
    </w:p>
    <w:p w14:paraId="07FC6925" w14:textId="77777777" w:rsidR="009B51B8" w:rsidRPr="00A134F0" w:rsidRDefault="009B51B8" w:rsidP="009B51B8">
      <w:pPr>
        <w:rPr>
          <w:rFonts w:ascii="Trebuchet MS" w:hAnsi="Trebuchet MS"/>
          <w:color w:val="262626"/>
          <w:sz w:val="20"/>
          <w:szCs w:val="20"/>
          <w:lang w:val="en-ZA" w:eastAsia="en-US"/>
        </w:rPr>
      </w:pPr>
      <w:proofErr w:type="gramStart"/>
      <w:r w:rsidRPr="00A134F0">
        <w:rPr>
          <w:rFonts w:ascii="Trebuchet MS" w:hAnsi="Trebuchet MS"/>
          <w:color w:val="262626"/>
          <w:sz w:val="20"/>
          <w:szCs w:val="20"/>
          <w:lang w:val="en-ZA" w:eastAsia="en-US"/>
        </w:rPr>
        <w:t>Ninety One</w:t>
      </w:r>
      <w:proofErr w:type="gramEnd"/>
      <w:r w:rsidRPr="00A134F0">
        <w:rPr>
          <w:rFonts w:ascii="Trebuchet MS" w:hAnsi="Trebuchet MS"/>
          <w:color w:val="262626"/>
          <w:sz w:val="20"/>
          <w:szCs w:val="20"/>
          <w:lang w:val="en-ZA" w:eastAsia="en-US"/>
        </w:rPr>
        <w:t xml:space="preserve"> is an active, global investment manager managing R2.9 trillion in assets (as at 31.12.23). Our goal is to provide long-term investment returns for our clients while making a positive difference to people and the planet. Established in South Africa in 1991, as Investec Asset Management, the firm began as a small start-up offering domestic investments in an emerging market. In 2020, as a global firm proud of our emerging market roots, we demerged to become </w:t>
      </w:r>
      <w:proofErr w:type="gramStart"/>
      <w:r w:rsidRPr="00A134F0">
        <w:rPr>
          <w:rFonts w:ascii="Trebuchet MS" w:hAnsi="Trebuchet MS"/>
          <w:color w:val="262626"/>
          <w:sz w:val="20"/>
          <w:szCs w:val="20"/>
          <w:lang w:val="en-ZA" w:eastAsia="en-US"/>
        </w:rPr>
        <w:t>Ninety One</w:t>
      </w:r>
      <w:proofErr w:type="gramEnd"/>
      <w:r w:rsidRPr="00A134F0">
        <w:rPr>
          <w:rFonts w:ascii="Trebuchet MS" w:hAnsi="Trebuchet MS"/>
          <w:color w:val="262626"/>
          <w:sz w:val="20"/>
          <w:szCs w:val="20"/>
          <w:lang w:val="en-ZA" w:eastAsia="en-US"/>
        </w:rPr>
        <w:t xml:space="preserve">.  We are committed to developing specialist investment teams organically. Our heritage and approach let us bring a different perspective to active and sustainable investing across equities, fixed income, multi-asset and alternatives to our clients - institutions, advisors and individual investors around the world. </w:t>
      </w:r>
    </w:p>
    <w:p w14:paraId="795A5D2C" w14:textId="77777777" w:rsidR="009B51B8" w:rsidRPr="00A134F0" w:rsidRDefault="009B51B8" w:rsidP="009B51B8">
      <w:pPr>
        <w:rPr>
          <w:rFonts w:ascii="Trebuchet MS" w:hAnsi="Trebuchet MS"/>
          <w:color w:val="262626"/>
          <w:sz w:val="20"/>
          <w:szCs w:val="20"/>
          <w:lang w:val="en-ZA" w:eastAsia="en-US"/>
        </w:rPr>
      </w:pPr>
      <w:r w:rsidRPr="00A134F0">
        <w:rPr>
          <w:rFonts w:ascii="Trebuchet MS" w:hAnsi="Trebuchet MS"/>
          <w:color w:val="262626"/>
          <w:sz w:val="20"/>
          <w:szCs w:val="20"/>
          <w:lang w:val="en-ZA" w:eastAsia="en-US"/>
        </w:rPr>
        <w:t>For more information, please visit NinetyOne.com</w:t>
      </w:r>
    </w:p>
    <w:p w14:paraId="0093EE5F" w14:textId="77777777" w:rsidR="003726C9" w:rsidRPr="007C33FA" w:rsidRDefault="003726C9" w:rsidP="003726C9">
      <w:pPr>
        <w:rPr>
          <w:lang w:val="en-GB"/>
        </w:rPr>
      </w:pPr>
    </w:p>
    <w:p w14:paraId="2BEA7B51" w14:textId="77777777" w:rsidR="003726C9" w:rsidRDefault="003726C9" w:rsidP="003726C9"/>
    <w:p w14:paraId="0107F367" w14:textId="29116B18" w:rsidR="003726C9" w:rsidRPr="003726C9" w:rsidRDefault="003726C9" w:rsidP="003726C9">
      <w:pPr>
        <w:tabs>
          <w:tab w:val="left" w:pos="3168"/>
        </w:tabs>
      </w:pPr>
      <w:r>
        <w:tab/>
      </w:r>
    </w:p>
    <w:sectPr w:rsidR="003726C9" w:rsidRPr="003726C9" w:rsidSect="009B51B8">
      <w:headerReference w:type="default" r:id="rId14"/>
      <w:footerReference w:type="default" r:id="rId15"/>
      <w:headerReference w:type="first" r:id="rId16"/>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688AF" w14:textId="77777777" w:rsidR="001A3B52" w:rsidRDefault="001A3B52" w:rsidP="003726C9">
      <w:pPr>
        <w:spacing w:line="240" w:lineRule="auto"/>
      </w:pPr>
      <w:r>
        <w:separator/>
      </w:r>
    </w:p>
  </w:endnote>
  <w:endnote w:type="continuationSeparator" w:id="0">
    <w:p w14:paraId="1AAF6964" w14:textId="77777777" w:rsidR="001A3B52" w:rsidRDefault="001A3B52" w:rsidP="003726C9">
      <w:pPr>
        <w:spacing w:line="240" w:lineRule="auto"/>
      </w:pPr>
      <w:r>
        <w:continuationSeparator/>
      </w:r>
    </w:p>
  </w:endnote>
  <w:endnote w:type="continuationNotice" w:id="1">
    <w:p w14:paraId="5C476AF0" w14:textId="77777777" w:rsidR="001A3B52" w:rsidRDefault="001A3B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8899602" w14:paraId="22AACB89" w14:textId="77777777" w:rsidTr="38899602">
      <w:trPr>
        <w:trHeight w:val="300"/>
      </w:trPr>
      <w:tc>
        <w:tcPr>
          <w:tcW w:w="3005" w:type="dxa"/>
        </w:tcPr>
        <w:p w14:paraId="74419713" w14:textId="1844B29E" w:rsidR="38899602" w:rsidRDefault="38899602" w:rsidP="38899602">
          <w:pPr>
            <w:pStyle w:val="Header"/>
            <w:ind w:left="-115"/>
          </w:pPr>
        </w:p>
      </w:tc>
      <w:tc>
        <w:tcPr>
          <w:tcW w:w="3005" w:type="dxa"/>
        </w:tcPr>
        <w:p w14:paraId="094CE088" w14:textId="1C541C90" w:rsidR="38899602" w:rsidRDefault="38899602" w:rsidP="38899602">
          <w:pPr>
            <w:pStyle w:val="Header"/>
            <w:jc w:val="center"/>
          </w:pPr>
        </w:p>
      </w:tc>
      <w:tc>
        <w:tcPr>
          <w:tcW w:w="3005" w:type="dxa"/>
        </w:tcPr>
        <w:p w14:paraId="28DF2F03" w14:textId="1FDDF906" w:rsidR="38899602" w:rsidRDefault="38899602" w:rsidP="38899602">
          <w:pPr>
            <w:pStyle w:val="Header"/>
            <w:ind w:right="-115"/>
            <w:jc w:val="right"/>
          </w:pPr>
        </w:p>
      </w:tc>
    </w:tr>
  </w:tbl>
  <w:p w14:paraId="4C9E4DC1" w14:textId="7BAFA609" w:rsidR="38899602" w:rsidRDefault="38899602" w:rsidP="38899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B88B6" w14:textId="77777777" w:rsidR="001A3B52" w:rsidRDefault="001A3B52" w:rsidP="003726C9">
      <w:pPr>
        <w:spacing w:line="240" w:lineRule="auto"/>
      </w:pPr>
      <w:r>
        <w:separator/>
      </w:r>
    </w:p>
  </w:footnote>
  <w:footnote w:type="continuationSeparator" w:id="0">
    <w:p w14:paraId="5FACC5A3" w14:textId="77777777" w:rsidR="001A3B52" w:rsidRDefault="001A3B52" w:rsidP="003726C9">
      <w:pPr>
        <w:spacing w:line="240" w:lineRule="auto"/>
      </w:pPr>
      <w:r>
        <w:continuationSeparator/>
      </w:r>
    </w:p>
  </w:footnote>
  <w:footnote w:type="continuationNotice" w:id="1">
    <w:p w14:paraId="28E1EFC0" w14:textId="77777777" w:rsidR="001A3B52" w:rsidRDefault="001A3B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AB336" w14:textId="14DBE285" w:rsidR="003726C9" w:rsidRDefault="003726C9" w:rsidP="003726C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90CAB" w14:textId="06871E60" w:rsidR="009B51B8" w:rsidRDefault="009B51B8" w:rsidP="009B51B8">
    <w:pPr>
      <w:pStyle w:val="Header"/>
      <w:jc w:val="center"/>
    </w:pPr>
    <w:r>
      <w:rPr>
        <w:noProof/>
      </w:rPr>
      <w:drawing>
        <wp:inline distT="0" distB="0" distL="0" distR="0" wp14:anchorId="08A4ECFF" wp14:editId="3A2494E1">
          <wp:extent cx="2993390" cy="1231265"/>
          <wp:effectExtent l="0" t="0" r="0" b="0"/>
          <wp:docPr id="388470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123126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C9"/>
    <w:rsid w:val="00047ADA"/>
    <w:rsid w:val="000A6878"/>
    <w:rsid w:val="001A3B52"/>
    <w:rsid w:val="0033593F"/>
    <w:rsid w:val="0034790C"/>
    <w:rsid w:val="00371A50"/>
    <w:rsid w:val="003726C9"/>
    <w:rsid w:val="00482826"/>
    <w:rsid w:val="004B0746"/>
    <w:rsid w:val="00774E1A"/>
    <w:rsid w:val="00783CB8"/>
    <w:rsid w:val="007E1127"/>
    <w:rsid w:val="00904DAD"/>
    <w:rsid w:val="0094B572"/>
    <w:rsid w:val="00993EB6"/>
    <w:rsid w:val="009B51B8"/>
    <w:rsid w:val="00B47C97"/>
    <w:rsid w:val="00B508E0"/>
    <w:rsid w:val="00BE18D6"/>
    <w:rsid w:val="00CC35D0"/>
    <w:rsid w:val="00DA24A3"/>
    <w:rsid w:val="00EB560D"/>
    <w:rsid w:val="00F94715"/>
    <w:rsid w:val="010798F5"/>
    <w:rsid w:val="28FE9C13"/>
    <w:rsid w:val="38899602"/>
    <w:rsid w:val="42C04B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3DC2C"/>
  <w15:chartTrackingRefBased/>
  <w15:docId w15:val="{8C06024A-6323-4226-9EE4-5C1DDBD0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6C9"/>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6C9"/>
    <w:pPr>
      <w:tabs>
        <w:tab w:val="center" w:pos="4513"/>
        <w:tab w:val="right" w:pos="9026"/>
      </w:tabs>
      <w:spacing w:line="240" w:lineRule="auto"/>
    </w:pPr>
  </w:style>
  <w:style w:type="character" w:customStyle="1" w:styleId="HeaderChar">
    <w:name w:val="Header Char"/>
    <w:basedOn w:val="DefaultParagraphFont"/>
    <w:link w:val="Header"/>
    <w:uiPriority w:val="99"/>
    <w:rsid w:val="003726C9"/>
  </w:style>
  <w:style w:type="paragraph" w:styleId="Footer">
    <w:name w:val="footer"/>
    <w:basedOn w:val="Normal"/>
    <w:link w:val="FooterChar"/>
    <w:uiPriority w:val="99"/>
    <w:unhideWhenUsed/>
    <w:rsid w:val="003726C9"/>
    <w:pPr>
      <w:tabs>
        <w:tab w:val="center" w:pos="4513"/>
        <w:tab w:val="right" w:pos="9026"/>
      </w:tabs>
      <w:spacing w:line="240" w:lineRule="auto"/>
    </w:pPr>
  </w:style>
  <w:style w:type="character" w:customStyle="1" w:styleId="FooterChar">
    <w:name w:val="Footer Char"/>
    <w:basedOn w:val="DefaultParagraphFont"/>
    <w:link w:val="Footer"/>
    <w:uiPriority w:val="99"/>
    <w:rsid w:val="003726C9"/>
  </w:style>
  <w:style w:type="character" w:styleId="Hyperlink">
    <w:name w:val="Hyperlink"/>
    <w:basedOn w:val="DefaultParagraphFont"/>
    <w:uiPriority w:val="99"/>
    <w:semiHidden/>
    <w:unhideWhenUsed/>
    <w:rsid w:val="003726C9"/>
    <w:rPr>
      <w:color w:val="0563C1" w:themeColor="hyperlink"/>
      <w:u w:val="single"/>
    </w:rPr>
  </w:style>
  <w:style w:type="paragraph" w:styleId="NormalWeb">
    <w:name w:val="Normal (Web)"/>
    <w:basedOn w:val="Normal"/>
    <w:uiPriority w:val="99"/>
    <w:unhideWhenUsed/>
    <w:rsid w:val="003726C9"/>
    <w:pPr>
      <w:spacing w:before="100" w:beforeAutospacing="1" w:after="100" w:afterAutospacing="1" w:line="240" w:lineRule="auto"/>
    </w:pPr>
    <w:rPr>
      <w:rFonts w:ascii="Times New Roman" w:eastAsiaTheme="minorHAnsi" w:hAnsi="Times New Roman" w:cs="Times New Roman"/>
      <w:sz w:val="24"/>
      <w:szCs w:val="24"/>
      <w:lang w:val="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GrowthpointBroadca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linkedin.com/company/growthpoint-properties-lt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witter.com/Growthpoi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acebook.com/Growthpoint" TargetMode="External"/><Relationship Id="rId4" Type="http://schemas.openxmlformats.org/officeDocument/2006/relationships/styles" Target="styles.xml"/><Relationship Id="rId9" Type="http://schemas.openxmlformats.org/officeDocument/2006/relationships/hyperlink" Target="http://www.growthpoint.co.z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f3e43d-d968-47fe-968c-3b3fec2781e9">
      <Terms xmlns="http://schemas.microsoft.com/office/infopath/2007/PartnerControls"/>
    </lcf76f155ced4ddcb4097134ff3c332f>
    <TaxCatchAll xmlns="64bc2744-32c8-4e4e-9615-d29283ff38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15" ma:contentTypeDescription="Create a new document." ma:contentTypeScope="" ma:versionID="f2208a9cb2894f3552f05def1f4e0b3d">
  <xsd:schema xmlns:xsd="http://www.w3.org/2001/XMLSchema" xmlns:xs="http://www.w3.org/2001/XMLSchema" xmlns:p="http://schemas.microsoft.com/office/2006/metadata/properties" xmlns:ns2="baf3e43d-d968-47fe-968c-3b3fec2781e9" xmlns:ns3="64bc2744-32c8-4e4e-9615-d29283ff38d7" targetNamespace="http://schemas.microsoft.com/office/2006/metadata/properties" ma:root="true" ma:fieldsID="6cda6f6336aec8653f03ac2fec4b118c" ns2:_="" ns3:_="">
    <xsd:import namespace="baf3e43d-d968-47fe-968c-3b3fec2781e9"/>
    <xsd:import namespace="64bc2744-32c8-4e4e-9615-d29283ff38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43d-d968-47fe-968c-3b3fec27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c1a984-a1b4-4dbd-9004-4129c5b1a4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c2744-32c8-4e4e-9615-d29283ff38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31a254-f816-470f-bec6-82cbbfc03248}" ma:internalName="TaxCatchAll" ma:showField="CatchAllData" ma:web="64bc2744-32c8-4e4e-9615-d29283ff3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D5242-295C-4FC5-ADD6-1F67E09E3C19}">
  <ds:schemaRefs>
    <ds:schemaRef ds:uri="http://schemas.microsoft.com/office/2006/metadata/properties"/>
    <ds:schemaRef ds:uri="http://schemas.microsoft.com/office/infopath/2007/PartnerControls"/>
    <ds:schemaRef ds:uri="baf3e43d-d968-47fe-968c-3b3fec2781e9"/>
    <ds:schemaRef ds:uri="64bc2744-32c8-4e4e-9615-d29283ff38d7"/>
  </ds:schemaRefs>
</ds:datastoreItem>
</file>

<file path=customXml/itemProps2.xml><?xml version="1.0" encoding="utf-8"?>
<ds:datastoreItem xmlns:ds="http://schemas.openxmlformats.org/officeDocument/2006/customXml" ds:itemID="{1380EEC5-A36E-46BF-9A58-416F7A7AC805}">
  <ds:schemaRefs>
    <ds:schemaRef ds:uri="http://schemas.microsoft.com/sharepoint/v3/contenttype/forms"/>
  </ds:schemaRefs>
</ds:datastoreItem>
</file>

<file path=customXml/itemProps3.xml><?xml version="1.0" encoding="utf-8"?>
<ds:datastoreItem xmlns:ds="http://schemas.openxmlformats.org/officeDocument/2006/customXml" ds:itemID="{AEBC37E4-BF5D-4B43-9D91-4B31C19E2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43d-d968-47fe-968c-3b3fec2781e9"/>
    <ds:schemaRef ds:uri="64bc2744-32c8-4e4e-9615-d29283ff3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5335</Characters>
  <Application>Microsoft Office Word</Application>
  <DocSecurity>0</DocSecurity>
  <Lines>44</Lines>
  <Paragraphs>12</Paragraphs>
  <ScaleCrop>false</ScaleCrop>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Di Giovampaolo</dc:creator>
  <cp:keywords/>
  <dc:description/>
  <cp:lastModifiedBy>Angie</cp:lastModifiedBy>
  <cp:revision>2</cp:revision>
  <dcterms:created xsi:type="dcterms:W3CDTF">2024-07-25T08:11:00Z</dcterms:created>
  <dcterms:modified xsi:type="dcterms:W3CDTF">2024-07-25T08:11:00Z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0x01010003449B0941453C49A8B5E8EFA6538897</vt:lpwstr>
  </property>
  <property fmtid="{D5CDD505-2E9C-101B-9397-08002B2CF9AE}" pid="3" name="MediaServiceImageTags">
    <vt:lpwstr/>
  </property>
</Properties>
</file>