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4BD8" w14:textId="77777777" w:rsidR="0068213C" w:rsidRDefault="0068213C" w:rsidP="0068213C">
      <w:r w:rsidRPr="00E756BB">
        <w:t>FOR IMMEDIATE RELEASE</w:t>
      </w:r>
    </w:p>
    <w:p w14:paraId="6CCE7E59" w14:textId="77777777" w:rsidR="0068213C" w:rsidRPr="00E756BB" w:rsidRDefault="0068213C" w:rsidP="0068213C"/>
    <w:p w14:paraId="48D21737" w14:textId="77777777" w:rsidR="0068213C" w:rsidRPr="00E756BB" w:rsidRDefault="0068213C" w:rsidP="0068213C">
      <w:pPr>
        <w:rPr>
          <w:b/>
          <w:bCs/>
        </w:rPr>
      </w:pPr>
      <w:r w:rsidRPr="00E756BB">
        <w:rPr>
          <w:b/>
          <w:bCs/>
          <w:sz w:val="28"/>
          <w:szCs w:val="28"/>
        </w:rPr>
        <w:t>Final call for entries: SAPOA Journalism Awards 2025 close this Friday</w:t>
      </w:r>
    </w:p>
    <w:p w14:paraId="3ED16EA0" w14:textId="77777777" w:rsidR="0068213C" w:rsidRPr="00E756BB" w:rsidRDefault="0068213C" w:rsidP="0068213C">
      <w:pPr>
        <w:jc w:val="center"/>
        <w:rPr>
          <w:i/>
          <w:iCs/>
        </w:rPr>
      </w:pPr>
      <w:r w:rsidRPr="00E756BB">
        <w:rPr>
          <w:i/>
          <w:iCs/>
        </w:rPr>
        <w:t>Entries for South Africa’s top honours in real estate journalism close at midnight on 11 July</w:t>
      </w:r>
    </w:p>
    <w:p w14:paraId="038DBB35" w14:textId="77777777" w:rsidR="0068213C" w:rsidRPr="00E756BB" w:rsidRDefault="0068213C" w:rsidP="0068213C"/>
    <w:p w14:paraId="6F5393E0" w14:textId="77777777" w:rsidR="0068213C" w:rsidRPr="00E756BB" w:rsidRDefault="0068213C" w:rsidP="0068213C">
      <w:pPr>
        <w:jc w:val="both"/>
        <w:rPr>
          <w:b/>
          <w:bCs/>
        </w:rPr>
      </w:pPr>
      <w:r w:rsidRPr="00E756BB">
        <w:rPr>
          <w:b/>
          <w:bCs/>
        </w:rPr>
        <w:t>J</w:t>
      </w:r>
      <w:r>
        <w:rPr>
          <w:b/>
          <w:bCs/>
        </w:rPr>
        <w:t>OHANNESBURG</w:t>
      </w:r>
      <w:r w:rsidRPr="00E756BB">
        <w:rPr>
          <w:b/>
          <w:bCs/>
        </w:rPr>
        <w:t xml:space="preserve">, </w:t>
      </w:r>
      <w:r>
        <w:rPr>
          <w:b/>
          <w:bCs/>
        </w:rPr>
        <w:t>9</w:t>
      </w:r>
      <w:r w:rsidRPr="00E756BB">
        <w:rPr>
          <w:b/>
          <w:bCs/>
        </w:rPr>
        <w:t xml:space="preserve"> July 2025 — Journalists covering South Africa’s fast-evolving and significant property sector have just days left to enter the SAPOA Journalism Awards 2025, with entries closing at 23:59 on Friday, 11 July.</w:t>
      </w:r>
    </w:p>
    <w:p w14:paraId="745CFE58" w14:textId="77777777" w:rsidR="0068213C" w:rsidRPr="00E756BB" w:rsidRDefault="0068213C" w:rsidP="0068213C">
      <w:pPr>
        <w:jc w:val="both"/>
      </w:pPr>
    </w:p>
    <w:p w14:paraId="2E966D7B" w14:textId="77777777" w:rsidR="0068213C" w:rsidRDefault="0068213C" w:rsidP="0068213C">
      <w:pPr>
        <w:jc w:val="both"/>
      </w:pPr>
      <w:r w:rsidRPr="00E756BB">
        <w:t>The esteemed journalism awards recognise excellence in fair, accurate and context-rich reporting</w:t>
      </w:r>
      <w:r>
        <w:t xml:space="preserve">, which are </w:t>
      </w:r>
      <w:r w:rsidRPr="00E756BB">
        <w:t>essential standard in today’s fast-paced media environment.</w:t>
      </w:r>
    </w:p>
    <w:p w14:paraId="5BF2D6BB" w14:textId="77777777" w:rsidR="0068213C" w:rsidRPr="00E756BB" w:rsidRDefault="0068213C" w:rsidP="0068213C">
      <w:pPr>
        <w:jc w:val="both"/>
      </w:pPr>
    </w:p>
    <w:p w14:paraId="0E24B5FA" w14:textId="77777777" w:rsidR="0068213C" w:rsidRDefault="0068213C" w:rsidP="0068213C">
      <w:pPr>
        <w:jc w:val="both"/>
      </w:pPr>
      <w:r w:rsidRPr="00E756BB">
        <w:rPr>
          <w:i/>
          <w:iCs/>
        </w:rPr>
        <w:t>“It’s about acknowledging reporters who bring clarity, balance and integrity to the issues shaping our built environment,”</w:t>
      </w:r>
      <w:r w:rsidRPr="00E756BB">
        <w:t xml:space="preserve"> says Brian Azizollahoff, long-standing SAPOA Journalism Awards judge and MD of </w:t>
      </w:r>
      <w:r w:rsidRPr="00265D8E">
        <w:t>Unico Property Group</w:t>
      </w:r>
      <w:r w:rsidRPr="00E756BB">
        <w:t xml:space="preserve">. </w:t>
      </w:r>
      <w:r w:rsidRPr="00E756BB">
        <w:rPr>
          <w:i/>
          <w:iCs/>
        </w:rPr>
        <w:t>“Now more than ever, strong real estate journalism matters.”</w:t>
      </w:r>
    </w:p>
    <w:p w14:paraId="3165FCD5" w14:textId="77777777" w:rsidR="0068213C" w:rsidRPr="00E756BB" w:rsidRDefault="0068213C" w:rsidP="0068213C">
      <w:pPr>
        <w:jc w:val="both"/>
      </w:pPr>
    </w:p>
    <w:p w14:paraId="30A13605" w14:textId="77777777" w:rsidR="0068213C" w:rsidRDefault="0068213C" w:rsidP="0068213C">
      <w:pPr>
        <w:jc w:val="both"/>
      </w:pPr>
      <w:r w:rsidRPr="00E756BB">
        <w:t xml:space="preserve">The 2025 judging panel includes respected business journalist, editor and author Rob Rose; award-winning journalist and </w:t>
      </w:r>
      <w:proofErr w:type="spellStart"/>
      <w:r w:rsidRPr="00E756BB">
        <w:t>Moneyweb</w:t>
      </w:r>
      <w:proofErr w:type="spellEnd"/>
      <w:r w:rsidRPr="00E756BB">
        <w:t xml:space="preserve"> deputy editor Suren Naidoo; former news reporter turned PR and MD of Catchwords Bronwen Noble; and </w:t>
      </w:r>
      <w:r>
        <w:t xml:space="preserve">accomplished </w:t>
      </w:r>
      <w:r w:rsidRPr="00E756BB">
        <w:t>property industry leader and COO of SA Corporate Real Estate Nomzamo Radebe.</w:t>
      </w:r>
    </w:p>
    <w:p w14:paraId="33A231F6" w14:textId="77777777" w:rsidR="0068213C" w:rsidRPr="00E756BB" w:rsidRDefault="0068213C" w:rsidP="0068213C">
      <w:pPr>
        <w:jc w:val="both"/>
      </w:pPr>
    </w:p>
    <w:p w14:paraId="70638387" w14:textId="77777777" w:rsidR="0068213C" w:rsidRDefault="0068213C" w:rsidP="0068213C">
      <w:pPr>
        <w:jc w:val="both"/>
      </w:pPr>
      <w:r>
        <w:t>The awards lay the groundwork for promoting fair, accurate and unbiased journalism in real estate reporting, and highlight the</w:t>
      </w:r>
      <w:r w:rsidRPr="00E756BB">
        <w:t xml:space="preserve"> role of credible journalism in shaping public perception and guiding investment decisions. </w:t>
      </w:r>
    </w:p>
    <w:p w14:paraId="34B9D817" w14:textId="77777777" w:rsidR="0068213C" w:rsidRPr="00E756BB" w:rsidRDefault="0068213C" w:rsidP="0068213C">
      <w:pPr>
        <w:jc w:val="both"/>
      </w:pPr>
    </w:p>
    <w:p w14:paraId="58A3C28B" w14:textId="77777777" w:rsidR="0068213C" w:rsidRPr="00E756BB" w:rsidRDefault="0068213C" w:rsidP="0068213C">
      <w:pPr>
        <w:rPr>
          <w:b/>
          <w:bCs/>
        </w:rPr>
      </w:pPr>
      <w:r w:rsidRPr="00E756BB">
        <w:rPr>
          <w:b/>
          <w:bCs/>
        </w:rPr>
        <w:t>Award categories:</w:t>
      </w:r>
    </w:p>
    <w:p w14:paraId="1D6B46AF" w14:textId="77777777" w:rsidR="0068213C" w:rsidRPr="00E756BB" w:rsidRDefault="0068213C" w:rsidP="0068213C">
      <w:r w:rsidRPr="00E756BB">
        <w:t>• Best Newcomer of the Year</w:t>
      </w:r>
    </w:p>
    <w:p w14:paraId="3783688A" w14:textId="77777777" w:rsidR="0068213C" w:rsidRPr="00E756BB" w:rsidRDefault="0068213C" w:rsidP="0068213C">
      <w:r w:rsidRPr="00E756BB">
        <w:t>• Property News Journalist of the Year</w:t>
      </w:r>
    </w:p>
    <w:p w14:paraId="474E3C1E" w14:textId="77777777" w:rsidR="0068213C" w:rsidRPr="00E756BB" w:rsidRDefault="0068213C" w:rsidP="0068213C">
      <w:r w:rsidRPr="00E756BB">
        <w:t>• Property Feature Journalist of the Year</w:t>
      </w:r>
    </w:p>
    <w:p w14:paraId="1F651767" w14:textId="77777777" w:rsidR="0068213C" w:rsidRPr="00E756BB" w:rsidRDefault="0068213C" w:rsidP="0068213C">
      <w:r w:rsidRPr="00E756BB">
        <w:t>• Property Publication of the Year</w:t>
      </w:r>
    </w:p>
    <w:p w14:paraId="043F8F5B" w14:textId="77777777" w:rsidR="0068213C" w:rsidRPr="00E756BB" w:rsidRDefault="0068213C" w:rsidP="0068213C">
      <w:r w:rsidRPr="00E756BB">
        <w:t>• Property News Website of the Year</w:t>
      </w:r>
    </w:p>
    <w:p w14:paraId="156B4DBC" w14:textId="77777777" w:rsidR="0068213C" w:rsidRDefault="0068213C" w:rsidP="0068213C">
      <w:r w:rsidRPr="00E756BB">
        <w:t>• Property Digital &amp; Broadcast Media of the Year</w:t>
      </w:r>
    </w:p>
    <w:p w14:paraId="5091D733" w14:textId="77777777" w:rsidR="0068213C" w:rsidRPr="00E756BB" w:rsidRDefault="0068213C" w:rsidP="0068213C"/>
    <w:p w14:paraId="05F99852" w14:textId="77777777" w:rsidR="0068213C" w:rsidRDefault="0068213C" w:rsidP="0068213C">
      <w:pPr>
        <w:jc w:val="both"/>
      </w:pPr>
      <w:r w:rsidRPr="00E756BB">
        <w:t>All entries must be original and published between 1 March 2024 and 31 May 2025. Winners will be announced at the SAPOA Annual Convention, which takes place from 30 September to 2 October 2025 at Sun City.</w:t>
      </w:r>
    </w:p>
    <w:p w14:paraId="53553EA1" w14:textId="77777777" w:rsidR="0068213C" w:rsidRPr="00E756BB" w:rsidRDefault="0068213C" w:rsidP="0068213C">
      <w:pPr>
        <w:jc w:val="both"/>
      </w:pPr>
    </w:p>
    <w:p w14:paraId="08509337" w14:textId="77777777" w:rsidR="0068213C" w:rsidRDefault="0068213C" w:rsidP="0068213C">
      <w:pPr>
        <w:jc w:val="both"/>
      </w:pPr>
      <w:r w:rsidRPr="00E756BB">
        <w:t>Past winners include some of the country’s most respected names in journalism. At the SAPOA Journalism Awards 2024, Joan Muller of Financial Mail was named Best Property News Journalist; Chanel Retief of Forbes Africa won Best Property Feature Journalist; Asset took Best Property Publication; and Property Wheel was awarded Best Property News Website.</w:t>
      </w:r>
    </w:p>
    <w:p w14:paraId="162C479A" w14:textId="77777777" w:rsidR="0068213C" w:rsidRPr="00E756BB" w:rsidRDefault="0068213C" w:rsidP="0068213C"/>
    <w:p w14:paraId="3BC38F46" w14:textId="77777777" w:rsidR="0068213C" w:rsidRDefault="0068213C" w:rsidP="0068213C">
      <w:r w:rsidRPr="00E756BB">
        <w:rPr>
          <w:b/>
          <w:bCs/>
        </w:rPr>
        <w:t>To enter, visit:</w:t>
      </w:r>
      <w:r w:rsidRPr="00E756BB">
        <w:t xml:space="preserve"> </w:t>
      </w:r>
      <w:hyperlink r:id="rId8" w:history="1">
        <w:r w:rsidRPr="00E756BB">
          <w:rPr>
            <w:rStyle w:val="Hyperlink"/>
          </w:rPr>
          <w:t>https://sapoaconvention.co.za/awards/journalism-for-excellence</w:t>
        </w:r>
      </w:hyperlink>
    </w:p>
    <w:p w14:paraId="585C5056" w14:textId="77777777" w:rsidR="0068213C" w:rsidRDefault="0068213C" w:rsidP="0068213C">
      <w:r w:rsidRPr="00E756BB">
        <w:rPr>
          <w:b/>
          <w:bCs/>
        </w:rPr>
        <w:t>Deadline:</w:t>
      </w:r>
      <w:r w:rsidRPr="00E756BB">
        <w:t xml:space="preserve"> Friday, 11 July 2025</w:t>
      </w:r>
    </w:p>
    <w:p w14:paraId="6882E043" w14:textId="77777777" w:rsidR="0068213C" w:rsidRDefault="0068213C" w:rsidP="0068213C">
      <w:pPr>
        <w:jc w:val="center"/>
        <w:rPr>
          <w:b/>
          <w:bCs/>
        </w:rPr>
      </w:pPr>
    </w:p>
    <w:p w14:paraId="7FE24F31" w14:textId="77777777" w:rsidR="0068213C" w:rsidRPr="00E756BB" w:rsidRDefault="0068213C" w:rsidP="0068213C">
      <w:pPr>
        <w:jc w:val="center"/>
        <w:rPr>
          <w:b/>
          <w:bCs/>
        </w:rPr>
      </w:pPr>
      <w:r w:rsidRPr="00E756BB">
        <w:rPr>
          <w:b/>
          <w:bCs/>
        </w:rPr>
        <w:t>…/ends</w:t>
      </w:r>
    </w:p>
    <w:p w14:paraId="0663D2A5" w14:textId="77777777" w:rsidR="00324FA2" w:rsidRDefault="00324FA2" w:rsidP="00F50331">
      <w:pPr>
        <w:rPr>
          <w:rFonts w:ascii="Arial" w:hAnsi="Arial" w:cs="Arial"/>
          <w:sz w:val="22"/>
          <w:szCs w:val="22"/>
        </w:rPr>
      </w:pPr>
    </w:p>
    <w:p w14:paraId="54BB00B0" w14:textId="77777777" w:rsidR="0068213C" w:rsidRPr="00E90BEF" w:rsidRDefault="0068213C" w:rsidP="0068213C">
      <w:pPr>
        <w:rPr>
          <w:rFonts w:ascii="Open Sans" w:hAnsi="Open Sans" w:cs="Open Sans"/>
          <w:b/>
          <w:bCs/>
          <w:sz w:val="20"/>
          <w:szCs w:val="20"/>
        </w:rPr>
      </w:pPr>
      <w:r w:rsidRPr="00E90BEF">
        <w:rPr>
          <w:rFonts w:ascii="Open Sans" w:hAnsi="Open Sans" w:cs="Open Sans"/>
          <w:b/>
          <w:bCs/>
          <w:sz w:val="20"/>
          <w:szCs w:val="20"/>
        </w:rPr>
        <w:t>RELEASED BY CATCHWORDS FOR:</w:t>
      </w:r>
    </w:p>
    <w:p w14:paraId="25163A3A" w14:textId="06EB5A6C" w:rsidR="0068213C" w:rsidRPr="00E90BEF" w:rsidRDefault="0068213C" w:rsidP="0068213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SAPOA (</w:t>
      </w:r>
      <w:r w:rsidRPr="0068213C">
        <w:rPr>
          <w:rFonts w:ascii="Open Sans" w:hAnsi="Open Sans" w:cs="Open Sans"/>
          <w:sz w:val="20"/>
          <w:szCs w:val="20"/>
        </w:rPr>
        <w:t>The South African Property Owners Association)</w:t>
      </w:r>
    </w:p>
    <w:p w14:paraId="5174A805" w14:textId="035EB5BE" w:rsidR="0068213C" w:rsidRDefault="0068213C" w:rsidP="0068213C">
      <w:pPr>
        <w:rPr>
          <w:rFonts w:ascii="Open Sans" w:hAnsi="Open Sans" w:cs="Open Sans"/>
          <w:sz w:val="20"/>
          <w:szCs w:val="20"/>
        </w:rPr>
      </w:pPr>
      <w:r w:rsidRPr="0068213C">
        <w:rPr>
          <w:rFonts w:ascii="Open Sans" w:hAnsi="Open Sans" w:cs="Open Sans"/>
          <w:sz w:val="20"/>
          <w:szCs w:val="20"/>
        </w:rPr>
        <w:t>011 883 0679</w:t>
      </w:r>
    </w:p>
    <w:p w14:paraId="2E895C7B" w14:textId="77777777" w:rsidR="0068213C" w:rsidRPr="0068213C" w:rsidRDefault="0068213C" w:rsidP="0068213C">
      <w:pPr>
        <w:rPr>
          <w:rFonts w:ascii="Open Sans" w:hAnsi="Open Sans" w:cs="Open Sans"/>
          <w:sz w:val="20"/>
          <w:szCs w:val="20"/>
        </w:rPr>
      </w:pPr>
    </w:p>
    <w:p w14:paraId="040AE77E" w14:textId="77777777" w:rsidR="0068213C" w:rsidRPr="00E90BEF" w:rsidRDefault="0068213C" w:rsidP="0068213C">
      <w:pPr>
        <w:rPr>
          <w:rFonts w:ascii="Open Sans" w:hAnsi="Open Sans" w:cs="Open Sans"/>
          <w:b/>
          <w:bCs/>
          <w:sz w:val="20"/>
          <w:szCs w:val="20"/>
        </w:rPr>
      </w:pPr>
      <w:r w:rsidRPr="00E90BEF">
        <w:rPr>
          <w:rFonts w:ascii="Open Sans" w:hAnsi="Open Sans" w:cs="Open Sans"/>
          <w:b/>
          <w:bCs/>
          <w:sz w:val="20"/>
          <w:szCs w:val="20"/>
        </w:rPr>
        <w:t xml:space="preserve">FOR MORE INFORMATION OR TO BOOK AN INTERVIEW: </w:t>
      </w:r>
    </w:p>
    <w:p w14:paraId="315F9142" w14:textId="77777777" w:rsidR="0068213C" w:rsidRPr="00E90BEF" w:rsidRDefault="0068213C" w:rsidP="0068213C">
      <w:pPr>
        <w:rPr>
          <w:rFonts w:ascii="Open Sans" w:hAnsi="Open Sans" w:cs="Open Sans"/>
          <w:sz w:val="20"/>
          <w:szCs w:val="20"/>
        </w:rPr>
      </w:pPr>
      <w:r w:rsidRPr="00E90BEF">
        <w:rPr>
          <w:rFonts w:ascii="Open Sans" w:hAnsi="Open Sans" w:cs="Open Sans"/>
          <w:sz w:val="20"/>
          <w:szCs w:val="20"/>
        </w:rPr>
        <w:t xml:space="preserve">Kindly contact Bronwen Noble at +27 83 453 6668 or </w:t>
      </w:r>
      <w:hyperlink r:id="rId9" w:history="1">
        <w:r w:rsidRPr="00E90BEF">
          <w:rPr>
            <w:rStyle w:val="Hyperlink"/>
            <w:rFonts w:ascii="Open Sans" w:hAnsi="Open Sans" w:cs="Open Sans"/>
            <w:sz w:val="20"/>
            <w:szCs w:val="20"/>
          </w:rPr>
          <w:t>bronwen@catchwords.co.za</w:t>
        </w:r>
      </w:hyperlink>
    </w:p>
    <w:p w14:paraId="3E9494A4" w14:textId="77777777" w:rsidR="0068213C" w:rsidRPr="00220546" w:rsidRDefault="0068213C" w:rsidP="00F50331">
      <w:pPr>
        <w:rPr>
          <w:rFonts w:ascii="Arial" w:hAnsi="Arial" w:cs="Arial"/>
          <w:sz w:val="22"/>
          <w:szCs w:val="22"/>
        </w:rPr>
      </w:pPr>
    </w:p>
    <w:sectPr w:rsidR="0068213C" w:rsidRPr="00220546" w:rsidSect="0068213C">
      <w:footerReference w:type="default" r:id="rId10"/>
      <w:headerReference w:type="first" r:id="rId11"/>
      <w:footerReference w:type="first" r:id="rId12"/>
      <w:pgSz w:w="11900" w:h="16840"/>
      <w:pgMar w:top="3119" w:right="1134" w:bottom="3402" w:left="1134" w:header="2160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2BF1" w14:textId="77777777" w:rsidR="00112E97" w:rsidRDefault="00112E97">
      <w:r>
        <w:separator/>
      </w:r>
    </w:p>
  </w:endnote>
  <w:endnote w:type="continuationSeparator" w:id="0">
    <w:p w14:paraId="6F131624" w14:textId="77777777" w:rsidR="00112E97" w:rsidRDefault="0011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swiss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8D61" w14:textId="77777777" w:rsidR="0068213C" w:rsidRDefault="0068213C" w:rsidP="0068213C">
    <w:pPr>
      <w:widowControl w:val="0"/>
      <w:autoSpaceDE w:val="0"/>
      <w:autoSpaceDN w:val="0"/>
      <w:adjustRightInd w:val="0"/>
      <w:spacing w:line="200" w:lineRule="exact"/>
      <w:ind w:right="-78"/>
      <w:rPr>
        <w:rFonts w:ascii="Arial" w:hAnsi="Arial" w:cs="Arial"/>
        <w:color w:val="CCCCCC"/>
        <w:sz w:val="16"/>
        <w:szCs w:val="20"/>
      </w:rPr>
    </w:pPr>
    <w:r w:rsidRPr="00D954A4">
      <w:rPr>
        <w:rFonts w:ascii="Arial" w:hAnsi="Arial" w:cs="Arial"/>
        <w:b/>
        <w:color w:val="FF6600"/>
        <w:sz w:val="18"/>
        <w:szCs w:val="18"/>
      </w:rPr>
      <w:t xml:space="preserve">SOUTH AFRICAN PROPERTY </w:t>
    </w:r>
    <w:proofErr w:type="gramStart"/>
    <w:r w:rsidRPr="00D954A4">
      <w:rPr>
        <w:rFonts w:ascii="Arial" w:hAnsi="Arial" w:cs="Arial"/>
        <w:b/>
        <w:color w:val="FF6600"/>
        <w:sz w:val="18"/>
        <w:szCs w:val="18"/>
      </w:rPr>
      <w:t>OWNERS</w:t>
    </w:r>
    <w:proofErr w:type="gramEnd"/>
    <w:r w:rsidRPr="00D954A4">
      <w:rPr>
        <w:rFonts w:ascii="Arial" w:hAnsi="Arial" w:cs="Arial"/>
        <w:b/>
        <w:color w:val="FF6600"/>
        <w:sz w:val="18"/>
        <w:szCs w:val="18"/>
      </w:rPr>
      <w:t xml:space="preserve"> ASSOCIATION</w:t>
    </w:r>
    <w:r>
      <w:rPr>
        <w:rFonts w:ascii="Arial" w:hAnsi="Arial" w:cs="Arial"/>
        <w:b/>
        <w:color w:val="FF6600"/>
        <w:sz w:val="18"/>
        <w:szCs w:val="18"/>
      </w:rPr>
      <w:t xml:space="preserve"> NPC t/a SAPOA – </w:t>
    </w:r>
    <w:r w:rsidRPr="00D954A4">
      <w:rPr>
        <w:rFonts w:ascii="Arial" w:hAnsi="Arial" w:cs="Arial"/>
        <w:b/>
        <w:color w:val="FF6600"/>
        <w:sz w:val="18"/>
        <w:szCs w:val="18"/>
      </w:rPr>
      <w:t>REG NO 1966/008959/08</w:t>
    </w:r>
  </w:p>
  <w:p w14:paraId="3C0D8E24" w14:textId="77777777" w:rsidR="0068213C" w:rsidRDefault="0068213C" w:rsidP="0068213C">
    <w:pPr>
      <w:spacing w:line="276" w:lineRule="auto"/>
      <w:rPr>
        <w:rFonts w:ascii="Arial" w:hAnsi="Arial" w:cs="Arial"/>
        <w:color w:val="FF6600"/>
        <w:sz w:val="12"/>
        <w:szCs w:val="12"/>
      </w:rPr>
    </w:pPr>
  </w:p>
  <w:p w14:paraId="6F12D4FD" w14:textId="77777777" w:rsidR="0068213C" w:rsidRPr="00220546" w:rsidRDefault="0068213C" w:rsidP="0068213C">
    <w:pPr>
      <w:spacing w:line="360" w:lineRule="auto"/>
      <w:rPr>
        <w:rFonts w:ascii="Arial" w:hAnsi="Arial" w:cs="Arial"/>
        <w:color w:val="E8E8E8"/>
        <w:sz w:val="12"/>
        <w:szCs w:val="12"/>
      </w:rPr>
    </w:pPr>
    <w:r w:rsidRPr="002D0B20">
      <w:rPr>
        <w:rFonts w:ascii="Arial" w:hAnsi="Arial" w:cs="Arial"/>
        <w:color w:val="FF6600"/>
        <w:sz w:val="12"/>
        <w:szCs w:val="12"/>
      </w:rPr>
      <w:t>Board of Directors</w:t>
    </w:r>
    <w:r>
      <w:rPr>
        <w:rFonts w:ascii="Arial" w:hAnsi="Arial" w:cs="Arial"/>
        <w:color w:val="FF6600"/>
        <w:sz w:val="12"/>
        <w:szCs w:val="12"/>
      </w:rPr>
      <w:t xml:space="preserve"> </w:t>
    </w:r>
    <w:r w:rsidRPr="00220546">
      <w:rPr>
        <w:rFonts w:ascii="Arial" w:hAnsi="Arial" w:cs="Arial"/>
        <w:color w:val="E8E8E8"/>
        <w:sz w:val="12"/>
        <w:szCs w:val="12"/>
      </w:rPr>
      <w:t xml:space="preserve">I </w:t>
    </w:r>
    <w:proofErr w:type="spellStart"/>
    <w:r w:rsidRPr="00220546">
      <w:rPr>
        <w:rFonts w:ascii="Arial" w:hAnsi="Arial" w:cs="Arial"/>
        <w:color w:val="E8E8E8"/>
        <w:sz w:val="12"/>
        <w:szCs w:val="12"/>
      </w:rPr>
      <w:t>Mothibeli</w:t>
    </w:r>
    <w:proofErr w:type="spellEnd"/>
    <w:r w:rsidRPr="00220546">
      <w:rPr>
        <w:rFonts w:ascii="Arial" w:hAnsi="Arial" w:cs="Arial"/>
        <w:color w:val="E8E8E8"/>
        <w:sz w:val="12"/>
        <w:szCs w:val="12"/>
      </w:rPr>
      <w:t xml:space="preserve"> (President), S Brown (President Elect), J van Niekerk (Immediate Past President), N Gopal (Chief Executive Officer), M </w:t>
    </w:r>
    <w:proofErr w:type="gramStart"/>
    <w:r w:rsidRPr="00220546">
      <w:rPr>
        <w:rFonts w:ascii="Arial" w:hAnsi="Arial" w:cs="Arial"/>
        <w:color w:val="E8E8E8"/>
        <w:sz w:val="12"/>
        <w:szCs w:val="12"/>
      </w:rPr>
      <w:t>Kekana ,</w:t>
    </w:r>
    <w:proofErr w:type="gramEnd"/>
    <w:r w:rsidRPr="00220546">
      <w:rPr>
        <w:rFonts w:ascii="Arial" w:hAnsi="Arial" w:cs="Arial"/>
        <w:color w:val="E8E8E8"/>
        <w:sz w:val="12"/>
        <w:szCs w:val="12"/>
      </w:rPr>
      <w:t xml:space="preserve"> A König,</w:t>
    </w:r>
  </w:p>
  <w:p w14:paraId="4081ECEA" w14:textId="77777777" w:rsidR="0068213C" w:rsidRPr="00220546" w:rsidRDefault="0068213C" w:rsidP="0068213C">
    <w:pPr>
      <w:spacing w:line="360" w:lineRule="auto"/>
      <w:rPr>
        <w:rFonts w:ascii="Arial" w:hAnsi="Arial" w:cs="Arial"/>
        <w:color w:val="E8E8E8"/>
        <w:sz w:val="12"/>
        <w:szCs w:val="12"/>
      </w:rPr>
    </w:pPr>
    <w:r w:rsidRPr="00220546">
      <w:rPr>
        <w:rFonts w:ascii="Arial" w:hAnsi="Arial" w:cs="Arial"/>
        <w:color w:val="E8E8E8"/>
        <w:sz w:val="12"/>
        <w:szCs w:val="12"/>
      </w:rPr>
      <w:t xml:space="preserve">L Razack, N Radebe, S </w:t>
    </w:r>
    <w:proofErr w:type="spellStart"/>
    <w:r w:rsidRPr="00220546">
      <w:rPr>
        <w:rFonts w:ascii="Arial" w:hAnsi="Arial" w:cs="Arial"/>
        <w:color w:val="E8E8E8"/>
        <w:sz w:val="12"/>
        <w:szCs w:val="12"/>
      </w:rPr>
      <w:t>Nosarka</w:t>
    </w:r>
    <w:proofErr w:type="spellEnd"/>
  </w:p>
  <w:p w14:paraId="536AA25A" w14:textId="77777777" w:rsidR="0068213C" w:rsidRPr="00220546" w:rsidRDefault="0068213C" w:rsidP="0068213C">
    <w:pPr>
      <w:spacing w:line="360" w:lineRule="auto"/>
      <w:rPr>
        <w:rFonts w:ascii="Arial" w:hAnsi="Arial" w:cs="Arial"/>
        <w:color w:val="E8E8E8"/>
        <w:sz w:val="12"/>
        <w:szCs w:val="12"/>
      </w:rPr>
    </w:pPr>
    <w:r w:rsidRPr="002D0B20">
      <w:rPr>
        <w:rFonts w:ascii="Arial" w:hAnsi="Arial" w:cs="Arial"/>
        <w:color w:val="FF6600"/>
        <w:sz w:val="12"/>
        <w:szCs w:val="12"/>
      </w:rPr>
      <w:t>National Councillors:</w:t>
    </w:r>
    <w:r w:rsidRPr="00220546">
      <w:rPr>
        <w:rFonts w:ascii="Arial" w:hAnsi="Arial" w:cs="Arial"/>
        <w:color w:val="FFFFFF"/>
        <w:sz w:val="12"/>
        <w:szCs w:val="12"/>
      </w:rPr>
      <w:t xml:space="preserve"> </w:t>
    </w:r>
    <w:r w:rsidRPr="00220546">
      <w:rPr>
        <w:rFonts w:ascii="Arial" w:hAnsi="Arial" w:cs="Arial"/>
        <w:color w:val="E8E8E8"/>
        <w:sz w:val="12"/>
        <w:szCs w:val="12"/>
      </w:rPr>
      <w:t xml:space="preserve">I </w:t>
    </w:r>
    <w:proofErr w:type="spellStart"/>
    <w:r w:rsidRPr="00220546">
      <w:rPr>
        <w:rFonts w:ascii="Arial" w:hAnsi="Arial" w:cs="Arial"/>
        <w:color w:val="E8E8E8"/>
        <w:sz w:val="12"/>
        <w:szCs w:val="12"/>
      </w:rPr>
      <w:t>Mothibeli</w:t>
    </w:r>
    <w:proofErr w:type="spellEnd"/>
    <w:r w:rsidRPr="00220546">
      <w:rPr>
        <w:rFonts w:ascii="Arial" w:hAnsi="Arial" w:cs="Arial"/>
        <w:color w:val="E8E8E8"/>
        <w:sz w:val="12"/>
        <w:szCs w:val="12"/>
      </w:rPr>
      <w:t xml:space="preserve"> (President), N Gopal (Chief Executive Officer), F Haffejee, P Levett, W Lord, Z </w:t>
    </w:r>
    <w:proofErr w:type="spellStart"/>
    <w:r w:rsidRPr="00220546">
      <w:rPr>
        <w:rFonts w:ascii="Arial" w:hAnsi="Arial" w:cs="Arial"/>
        <w:color w:val="E8E8E8"/>
        <w:sz w:val="12"/>
        <w:szCs w:val="12"/>
      </w:rPr>
      <w:t>Marinakos</w:t>
    </w:r>
    <w:proofErr w:type="spellEnd"/>
    <w:r w:rsidRPr="00220546">
      <w:rPr>
        <w:rFonts w:ascii="Arial" w:hAnsi="Arial" w:cs="Arial"/>
        <w:color w:val="E8E8E8"/>
        <w:sz w:val="12"/>
        <w:szCs w:val="12"/>
      </w:rPr>
      <w:t>, S Berowsky, T Myers, PC Potgieter,</w:t>
    </w:r>
  </w:p>
  <w:p w14:paraId="3CE32C44" w14:textId="77777777" w:rsidR="0068213C" w:rsidRPr="00220546" w:rsidRDefault="0068213C" w:rsidP="0068213C">
    <w:pPr>
      <w:spacing w:line="360" w:lineRule="auto"/>
      <w:rPr>
        <w:rFonts w:ascii="Arial" w:hAnsi="Arial" w:cs="Arial"/>
        <w:color w:val="E8E8E8"/>
        <w:sz w:val="12"/>
        <w:szCs w:val="12"/>
      </w:rPr>
    </w:pPr>
    <w:r w:rsidRPr="00220546">
      <w:rPr>
        <w:rFonts w:ascii="Arial" w:hAnsi="Arial" w:cs="Arial"/>
        <w:color w:val="E8E8E8"/>
        <w:sz w:val="12"/>
        <w:szCs w:val="12"/>
      </w:rPr>
      <w:t xml:space="preserve">B Mncube, M Clampett, R Edelson, P </w:t>
    </w:r>
    <w:proofErr w:type="spellStart"/>
    <w:r w:rsidRPr="00220546">
      <w:rPr>
        <w:rFonts w:ascii="Arial" w:hAnsi="Arial" w:cs="Arial"/>
        <w:color w:val="E8E8E8"/>
        <w:sz w:val="12"/>
        <w:szCs w:val="12"/>
      </w:rPr>
      <w:t>Altenroxel</w:t>
    </w:r>
    <w:proofErr w:type="spellEnd"/>
    <w:r w:rsidRPr="00220546">
      <w:rPr>
        <w:rFonts w:ascii="Arial" w:hAnsi="Arial" w:cs="Arial"/>
        <w:color w:val="E8E8E8"/>
        <w:sz w:val="12"/>
        <w:szCs w:val="12"/>
      </w:rPr>
      <w:t>, B Khumalo, F Smith, K Roman</w:t>
    </w:r>
  </w:p>
  <w:p w14:paraId="7225F0CF" w14:textId="77777777" w:rsidR="0068213C" w:rsidRPr="00220546" w:rsidRDefault="0068213C" w:rsidP="0068213C">
    <w:pPr>
      <w:widowControl w:val="0"/>
      <w:autoSpaceDE w:val="0"/>
      <w:autoSpaceDN w:val="0"/>
      <w:adjustRightInd w:val="0"/>
      <w:spacing w:before="40"/>
      <w:ind w:right="-79"/>
      <w:rPr>
        <w:rFonts w:ascii="Arial" w:hAnsi="Arial" w:cs="Arial"/>
        <w:color w:val="E8E8E8"/>
        <w:sz w:val="14"/>
        <w:szCs w:val="20"/>
      </w:rPr>
    </w:pPr>
    <w:r>
      <w:rPr>
        <w:rFonts w:ascii="Arial" w:hAnsi="Arial" w:cs="Arial"/>
        <w:b/>
        <w:color w:val="FF6600"/>
        <w:sz w:val="14"/>
        <w:szCs w:val="20"/>
      </w:rPr>
      <w:br/>
      <w:t>South Africa</w:t>
    </w:r>
    <w:r w:rsidRPr="00220546">
      <w:rPr>
        <w:rFonts w:ascii="Arial" w:hAnsi="Arial" w:cs="Arial"/>
        <w:color w:val="E8E8E8"/>
        <w:sz w:val="14"/>
        <w:szCs w:val="20"/>
      </w:rPr>
      <w:t xml:space="preserve"> – WeWork Offices • The Link • 173 Oxford Road • Rosebank • Johannesburg</w:t>
    </w:r>
  </w:p>
  <w:p w14:paraId="349439AC" w14:textId="77777777" w:rsidR="0068213C" w:rsidRPr="00220546" w:rsidRDefault="0068213C" w:rsidP="0068213C">
    <w:pPr>
      <w:widowControl w:val="0"/>
      <w:autoSpaceDE w:val="0"/>
      <w:autoSpaceDN w:val="0"/>
      <w:adjustRightInd w:val="0"/>
      <w:spacing w:line="240" w:lineRule="exact"/>
      <w:ind w:right="-78"/>
      <w:rPr>
        <w:rFonts w:ascii="Arial" w:hAnsi="Arial" w:cs="Arial"/>
        <w:color w:val="E8E8E8"/>
        <w:sz w:val="14"/>
        <w:szCs w:val="20"/>
      </w:rPr>
    </w:pPr>
    <w:r w:rsidRPr="00220546">
      <w:rPr>
        <w:rFonts w:ascii="Arial" w:hAnsi="Arial" w:cs="Arial"/>
        <w:color w:val="E8E8E8"/>
        <w:sz w:val="14"/>
        <w:szCs w:val="20"/>
      </w:rPr>
      <w:t>PO Box 78544 • Sandton • 2146 • Tel: +27 11 883 0679 • • Email: reception@sapoa.org.za • Website: www.sapoa.org.za</w:t>
    </w:r>
  </w:p>
  <w:p w14:paraId="39C1976D" w14:textId="7A8199C6" w:rsidR="00DB77FC" w:rsidRPr="00DB77FC" w:rsidRDefault="0068213C" w:rsidP="00DB77FC">
    <w:pPr>
      <w:pStyle w:val="Footer"/>
    </w:pPr>
    <w:r>
      <w:rPr>
        <w:noProof/>
      </w:rPr>
      <w:drawing>
        <wp:anchor distT="0" distB="0" distL="114300" distR="114300" simplePos="0" relativeHeight="251704320" behindDoc="1" locked="0" layoutInCell="1" allowOverlap="1" wp14:anchorId="58F53E6F" wp14:editId="1BFFF84A">
          <wp:simplePos x="0" y="0"/>
          <wp:positionH relativeFrom="column">
            <wp:posOffset>-762000</wp:posOffset>
          </wp:positionH>
          <wp:positionV relativeFrom="paragraph">
            <wp:posOffset>-1448435</wp:posOffset>
          </wp:positionV>
          <wp:extent cx="7780866" cy="2065867"/>
          <wp:effectExtent l="25400" t="0" r="0" b="0"/>
          <wp:wrapNone/>
          <wp:docPr id="1071378073" name="Picture 1" descr="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0866" cy="2065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B30">
      <w:rPr>
        <w:rStyle w:val="PageNumber"/>
      </w:rPr>
      <w:fldChar w:fldCharType="begin"/>
    </w:r>
    <w:r w:rsidR="00DB77FC">
      <w:rPr>
        <w:rStyle w:val="PageNumber"/>
      </w:rPr>
      <w:instrText xml:space="preserve"> PAGE </w:instrText>
    </w:r>
    <w:r w:rsidR="00786B30">
      <w:rPr>
        <w:rStyle w:val="PageNumber"/>
      </w:rPr>
      <w:fldChar w:fldCharType="separate"/>
    </w:r>
    <w:r w:rsidR="00965762">
      <w:rPr>
        <w:rStyle w:val="PageNumber"/>
        <w:noProof/>
      </w:rPr>
      <w:t>2</w:t>
    </w:r>
    <w:r w:rsidR="00786B3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474E" w14:textId="25C823F0" w:rsidR="00DB77FC" w:rsidRDefault="00F776BE">
    <w:pPr>
      <w:pStyle w:val="Footer"/>
    </w:pPr>
    <w:r>
      <w:rPr>
        <w:noProof/>
      </w:rPr>
      <w:drawing>
        <wp:anchor distT="0" distB="0" distL="114300" distR="114300" simplePos="0" relativeHeight="251652608" behindDoc="1" locked="0" layoutInCell="1" allowOverlap="1" wp14:anchorId="182E51C4" wp14:editId="0A17645D">
          <wp:simplePos x="0" y="0"/>
          <wp:positionH relativeFrom="column">
            <wp:posOffset>-121920</wp:posOffset>
          </wp:positionH>
          <wp:positionV relativeFrom="paragraph">
            <wp:posOffset>688975</wp:posOffset>
          </wp:positionV>
          <wp:extent cx="6666230" cy="1752600"/>
          <wp:effectExtent l="25400" t="0" r="0" b="0"/>
          <wp:wrapNone/>
          <wp:docPr id="1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6230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211F" w14:textId="77777777" w:rsidR="00112E97" w:rsidRDefault="00112E97">
      <w:r>
        <w:separator/>
      </w:r>
    </w:p>
  </w:footnote>
  <w:footnote w:type="continuationSeparator" w:id="0">
    <w:p w14:paraId="76FDF3BE" w14:textId="77777777" w:rsidR="00112E97" w:rsidRDefault="0011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AD5C" w14:textId="11FF1C4E" w:rsidR="00DB77FC" w:rsidRDefault="00804FAE">
    <w:pPr>
      <w:pStyle w:val="Header"/>
    </w:pPr>
    <w:r>
      <w:rPr>
        <w:noProof/>
      </w:rPr>
      <w:drawing>
        <wp:anchor distT="0" distB="0" distL="114300" distR="114300" simplePos="0" relativeHeight="251700224" behindDoc="1" locked="0" layoutInCell="1" allowOverlap="1" wp14:anchorId="02EDA339" wp14:editId="377BE3E9">
          <wp:simplePos x="0" y="0"/>
          <wp:positionH relativeFrom="column">
            <wp:posOffset>-773430</wp:posOffset>
          </wp:positionH>
          <wp:positionV relativeFrom="paragraph">
            <wp:posOffset>-1371600</wp:posOffset>
          </wp:positionV>
          <wp:extent cx="7557135" cy="1950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POA LH LOGO-2020_midd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9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124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8448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5C21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9A3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F42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7FCB6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BCEC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6AF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C06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D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0ECF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1601" w:hanging="567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1601" w:hanging="567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1961" w:hanging="360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687" w:hanging="360"/>
      </w:pPr>
    </w:lvl>
    <w:lvl w:ilvl="5">
      <w:numFmt w:val="bullet"/>
      <w:lvlText w:val="•"/>
      <w:lvlJc w:val="left"/>
      <w:pPr>
        <w:ind w:left="5595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13" w:hanging="360"/>
      </w:pPr>
    </w:lvl>
    <w:lvl w:ilvl="8">
      <w:numFmt w:val="bullet"/>
      <w:lvlText w:val="•"/>
      <w:lvlJc w:val="left"/>
      <w:pPr>
        <w:ind w:left="8321" w:hanging="360"/>
      </w:pPr>
    </w:lvl>
  </w:abstractNum>
  <w:abstractNum w:abstractNumId="12" w15:restartNumberingAfterBreak="0">
    <w:nsid w:val="00000403"/>
    <w:multiLevelType w:val="multilevel"/>
    <w:tmpl w:val="FFFFFFFF"/>
    <w:lvl w:ilvl="0">
      <w:start w:val="3"/>
      <w:numFmt w:val="decimal"/>
      <w:lvlText w:val="%1."/>
      <w:lvlJc w:val="left"/>
      <w:pPr>
        <w:ind w:left="1241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1241" w:hanging="567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1548" w:hanging="308"/>
      </w:pPr>
      <w:rPr>
        <w:rFonts w:ascii="Arial" w:hAnsi="Arial" w:cs="Arial"/>
        <w:b w:val="0"/>
        <w:bCs w:val="0"/>
        <w:i/>
        <w:iCs/>
        <w:sz w:val="22"/>
        <w:szCs w:val="22"/>
      </w:rPr>
    </w:lvl>
    <w:lvl w:ilvl="3">
      <w:start w:val="1"/>
      <w:numFmt w:val="lowerRoman"/>
      <w:lvlText w:val="(%4)"/>
      <w:lvlJc w:val="left"/>
      <w:pPr>
        <w:ind w:left="2268" w:hanging="720"/>
      </w:pPr>
      <w:rPr>
        <w:rFonts w:ascii="Arial" w:hAnsi="Arial" w:cs="Arial"/>
        <w:b w:val="0"/>
        <w:bCs w:val="0"/>
        <w:i/>
        <w:iCs/>
        <w:sz w:val="22"/>
        <w:szCs w:val="22"/>
      </w:rPr>
    </w:lvl>
    <w:lvl w:ilvl="4">
      <w:numFmt w:val="bullet"/>
      <w:lvlText w:val="•"/>
      <w:lvlJc w:val="left"/>
      <w:pPr>
        <w:ind w:left="4341" w:hanging="720"/>
      </w:pPr>
    </w:lvl>
    <w:lvl w:ilvl="5">
      <w:numFmt w:val="bullet"/>
      <w:lvlText w:val="•"/>
      <w:lvlJc w:val="left"/>
      <w:pPr>
        <w:ind w:left="5377" w:hanging="720"/>
      </w:pPr>
    </w:lvl>
    <w:lvl w:ilvl="6">
      <w:numFmt w:val="bullet"/>
      <w:lvlText w:val="•"/>
      <w:lvlJc w:val="left"/>
      <w:pPr>
        <w:ind w:left="6413" w:hanging="720"/>
      </w:pPr>
    </w:lvl>
    <w:lvl w:ilvl="7">
      <w:numFmt w:val="bullet"/>
      <w:lvlText w:val="•"/>
      <w:lvlJc w:val="left"/>
      <w:pPr>
        <w:ind w:left="7450" w:hanging="720"/>
      </w:pPr>
    </w:lvl>
    <w:lvl w:ilvl="8">
      <w:numFmt w:val="bullet"/>
      <w:lvlText w:val="•"/>
      <w:lvlJc w:val="left"/>
      <w:pPr>
        <w:ind w:left="8486" w:hanging="720"/>
      </w:pPr>
    </w:lvl>
  </w:abstractNum>
  <w:abstractNum w:abstractNumId="13" w15:restartNumberingAfterBreak="0">
    <w:nsid w:val="03F74281"/>
    <w:multiLevelType w:val="hybridMultilevel"/>
    <w:tmpl w:val="0674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BB6B81"/>
    <w:multiLevelType w:val="hybridMultilevel"/>
    <w:tmpl w:val="6598DA0A"/>
    <w:lvl w:ilvl="0" w:tplc="F822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40AA7"/>
    <w:multiLevelType w:val="hybridMultilevel"/>
    <w:tmpl w:val="BBB0F2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157DF"/>
    <w:multiLevelType w:val="hybridMultilevel"/>
    <w:tmpl w:val="9ABEF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C623A"/>
    <w:multiLevelType w:val="hybridMultilevel"/>
    <w:tmpl w:val="E5C66B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762E8"/>
    <w:multiLevelType w:val="hybridMultilevel"/>
    <w:tmpl w:val="67ACA4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C08BB"/>
    <w:multiLevelType w:val="multilevel"/>
    <w:tmpl w:val="39DACB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E21E99"/>
    <w:multiLevelType w:val="multilevel"/>
    <w:tmpl w:val="F370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986025"/>
    <w:multiLevelType w:val="multilevel"/>
    <w:tmpl w:val="6D4C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7311C9"/>
    <w:multiLevelType w:val="hybridMultilevel"/>
    <w:tmpl w:val="DBF2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1DF3"/>
    <w:multiLevelType w:val="hybridMultilevel"/>
    <w:tmpl w:val="5CBE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832F8"/>
    <w:multiLevelType w:val="hybridMultilevel"/>
    <w:tmpl w:val="0E7C1BAC"/>
    <w:lvl w:ilvl="0" w:tplc="226E3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10230"/>
    <w:multiLevelType w:val="hybridMultilevel"/>
    <w:tmpl w:val="22DA8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42B15"/>
    <w:multiLevelType w:val="hybridMultilevel"/>
    <w:tmpl w:val="E5DE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82C80"/>
    <w:multiLevelType w:val="hybridMultilevel"/>
    <w:tmpl w:val="16E0D4D2"/>
    <w:lvl w:ilvl="0" w:tplc="2E249CB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F5436"/>
    <w:multiLevelType w:val="hybridMultilevel"/>
    <w:tmpl w:val="46407A7A"/>
    <w:lvl w:ilvl="0" w:tplc="2E249CB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A1C9B"/>
    <w:multiLevelType w:val="hybridMultilevel"/>
    <w:tmpl w:val="174E5A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71923">
    <w:abstractNumId w:val="23"/>
  </w:num>
  <w:num w:numId="2" w16cid:durableId="1113357776">
    <w:abstractNumId w:val="10"/>
  </w:num>
  <w:num w:numId="3" w16cid:durableId="298800595">
    <w:abstractNumId w:val="8"/>
  </w:num>
  <w:num w:numId="4" w16cid:durableId="1973560286">
    <w:abstractNumId w:val="7"/>
  </w:num>
  <w:num w:numId="5" w16cid:durableId="1979997215">
    <w:abstractNumId w:val="6"/>
  </w:num>
  <w:num w:numId="6" w16cid:durableId="389037543">
    <w:abstractNumId w:val="5"/>
  </w:num>
  <w:num w:numId="7" w16cid:durableId="881288817">
    <w:abstractNumId w:val="9"/>
  </w:num>
  <w:num w:numId="8" w16cid:durableId="1265651800">
    <w:abstractNumId w:val="4"/>
  </w:num>
  <w:num w:numId="9" w16cid:durableId="697242151">
    <w:abstractNumId w:val="3"/>
  </w:num>
  <w:num w:numId="10" w16cid:durableId="2042435048">
    <w:abstractNumId w:val="2"/>
  </w:num>
  <w:num w:numId="11" w16cid:durableId="70658945">
    <w:abstractNumId w:val="1"/>
  </w:num>
  <w:num w:numId="12" w16cid:durableId="2081752762">
    <w:abstractNumId w:val="0"/>
  </w:num>
  <w:num w:numId="13" w16cid:durableId="1423719172">
    <w:abstractNumId w:val="16"/>
  </w:num>
  <w:num w:numId="14" w16cid:durableId="2123840940">
    <w:abstractNumId w:val="25"/>
  </w:num>
  <w:num w:numId="15" w16cid:durableId="1519805762">
    <w:abstractNumId w:val="26"/>
  </w:num>
  <w:num w:numId="16" w16cid:durableId="2116778641">
    <w:abstractNumId w:val="13"/>
  </w:num>
  <w:num w:numId="17" w16cid:durableId="11058040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036092">
    <w:abstractNumId w:val="20"/>
  </w:num>
  <w:num w:numId="19" w16cid:durableId="1417437094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4063756">
    <w:abstractNumId w:val="11"/>
  </w:num>
  <w:num w:numId="21" w16cid:durableId="1000039541">
    <w:abstractNumId w:val="12"/>
  </w:num>
  <w:num w:numId="22" w16cid:durableId="2056813654">
    <w:abstractNumId w:val="24"/>
  </w:num>
  <w:num w:numId="23" w16cid:durableId="1220942757">
    <w:abstractNumId w:val="29"/>
  </w:num>
  <w:num w:numId="24" w16cid:durableId="1285039320">
    <w:abstractNumId w:val="15"/>
  </w:num>
  <w:num w:numId="25" w16cid:durableId="713969391">
    <w:abstractNumId w:val="22"/>
  </w:num>
  <w:num w:numId="26" w16cid:durableId="1756170998">
    <w:abstractNumId w:val="18"/>
  </w:num>
  <w:num w:numId="27" w16cid:durableId="1098989305">
    <w:abstractNumId w:val="17"/>
  </w:num>
  <w:num w:numId="28" w16cid:durableId="513963527">
    <w:abstractNumId w:val="27"/>
  </w:num>
  <w:num w:numId="29" w16cid:durableId="1197277202">
    <w:abstractNumId w:val="28"/>
  </w:num>
  <w:num w:numId="30" w16cid:durableId="1524396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50"/>
    <w:rsid w:val="000250F9"/>
    <w:rsid w:val="00042185"/>
    <w:rsid w:val="00046C6D"/>
    <w:rsid w:val="000563D2"/>
    <w:rsid w:val="0006386C"/>
    <w:rsid w:val="000852E1"/>
    <w:rsid w:val="000A171B"/>
    <w:rsid w:val="000C10EE"/>
    <w:rsid w:val="000C3B34"/>
    <w:rsid w:val="000C3DDF"/>
    <w:rsid w:val="000E712C"/>
    <w:rsid w:val="000E72B8"/>
    <w:rsid w:val="000F704A"/>
    <w:rsid w:val="000F77B5"/>
    <w:rsid w:val="0010556F"/>
    <w:rsid w:val="001065B7"/>
    <w:rsid w:val="00112E97"/>
    <w:rsid w:val="00135249"/>
    <w:rsid w:val="00141C6A"/>
    <w:rsid w:val="0014773A"/>
    <w:rsid w:val="00161E4C"/>
    <w:rsid w:val="0017121B"/>
    <w:rsid w:val="00172305"/>
    <w:rsid w:val="00185901"/>
    <w:rsid w:val="001943EF"/>
    <w:rsid w:val="001A32C1"/>
    <w:rsid w:val="001A56DE"/>
    <w:rsid w:val="001A74F7"/>
    <w:rsid w:val="001B753B"/>
    <w:rsid w:val="001C4732"/>
    <w:rsid w:val="001D7B72"/>
    <w:rsid w:val="001F0491"/>
    <w:rsid w:val="001F1246"/>
    <w:rsid w:val="001F3C64"/>
    <w:rsid w:val="001F4289"/>
    <w:rsid w:val="00207491"/>
    <w:rsid w:val="00220546"/>
    <w:rsid w:val="002302DB"/>
    <w:rsid w:val="00256312"/>
    <w:rsid w:val="00262BBB"/>
    <w:rsid w:val="00273328"/>
    <w:rsid w:val="00274DC2"/>
    <w:rsid w:val="00292EAA"/>
    <w:rsid w:val="00293783"/>
    <w:rsid w:val="002A0FCD"/>
    <w:rsid w:val="002A438D"/>
    <w:rsid w:val="002A49F6"/>
    <w:rsid w:val="002D0B20"/>
    <w:rsid w:val="002D4AFE"/>
    <w:rsid w:val="00313111"/>
    <w:rsid w:val="0032117B"/>
    <w:rsid w:val="00324FA2"/>
    <w:rsid w:val="00325AF2"/>
    <w:rsid w:val="00326603"/>
    <w:rsid w:val="00343EE2"/>
    <w:rsid w:val="00352191"/>
    <w:rsid w:val="00353055"/>
    <w:rsid w:val="00353D86"/>
    <w:rsid w:val="003662B3"/>
    <w:rsid w:val="00377ECE"/>
    <w:rsid w:val="003834C2"/>
    <w:rsid w:val="00387484"/>
    <w:rsid w:val="003957B2"/>
    <w:rsid w:val="003A0C68"/>
    <w:rsid w:val="003A1608"/>
    <w:rsid w:val="003B05D6"/>
    <w:rsid w:val="003B6626"/>
    <w:rsid w:val="003C6E1F"/>
    <w:rsid w:val="003D399E"/>
    <w:rsid w:val="003E4873"/>
    <w:rsid w:val="003F4561"/>
    <w:rsid w:val="003F65AC"/>
    <w:rsid w:val="00402F6E"/>
    <w:rsid w:val="00404242"/>
    <w:rsid w:val="00427242"/>
    <w:rsid w:val="00437367"/>
    <w:rsid w:val="00445ED1"/>
    <w:rsid w:val="00452D4F"/>
    <w:rsid w:val="0045733E"/>
    <w:rsid w:val="00466A99"/>
    <w:rsid w:val="00482071"/>
    <w:rsid w:val="00484296"/>
    <w:rsid w:val="004A11DF"/>
    <w:rsid w:val="004A1828"/>
    <w:rsid w:val="004A2EAE"/>
    <w:rsid w:val="004A6B6B"/>
    <w:rsid w:val="004B336F"/>
    <w:rsid w:val="004C6A51"/>
    <w:rsid w:val="004E0176"/>
    <w:rsid w:val="004F0B59"/>
    <w:rsid w:val="004F3AA9"/>
    <w:rsid w:val="004F6BA8"/>
    <w:rsid w:val="005162F4"/>
    <w:rsid w:val="0051794B"/>
    <w:rsid w:val="00526AD1"/>
    <w:rsid w:val="00550271"/>
    <w:rsid w:val="005531D9"/>
    <w:rsid w:val="00554FEE"/>
    <w:rsid w:val="00575D50"/>
    <w:rsid w:val="005D126D"/>
    <w:rsid w:val="005D1F70"/>
    <w:rsid w:val="005D60E6"/>
    <w:rsid w:val="005D6A03"/>
    <w:rsid w:val="005F0FE9"/>
    <w:rsid w:val="005F58F6"/>
    <w:rsid w:val="00615C7E"/>
    <w:rsid w:val="00615D5E"/>
    <w:rsid w:val="00621338"/>
    <w:rsid w:val="00622371"/>
    <w:rsid w:val="006227CE"/>
    <w:rsid w:val="00634DE4"/>
    <w:rsid w:val="0063793C"/>
    <w:rsid w:val="00655AFF"/>
    <w:rsid w:val="00656F9A"/>
    <w:rsid w:val="006617C2"/>
    <w:rsid w:val="00677835"/>
    <w:rsid w:val="0068213C"/>
    <w:rsid w:val="00684DDF"/>
    <w:rsid w:val="006967A1"/>
    <w:rsid w:val="0069687A"/>
    <w:rsid w:val="00697B7A"/>
    <w:rsid w:val="006E1F23"/>
    <w:rsid w:val="006E213D"/>
    <w:rsid w:val="007012E5"/>
    <w:rsid w:val="007018B4"/>
    <w:rsid w:val="00705BB6"/>
    <w:rsid w:val="0071256A"/>
    <w:rsid w:val="00722168"/>
    <w:rsid w:val="00735C25"/>
    <w:rsid w:val="00736F5B"/>
    <w:rsid w:val="0075340E"/>
    <w:rsid w:val="00764FF3"/>
    <w:rsid w:val="007767EF"/>
    <w:rsid w:val="00781371"/>
    <w:rsid w:val="0078360C"/>
    <w:rsid w:val="00784CDC"/>
    <w:rsid w:val="00785665"/>
    <w:rsid w:val="00786B30"/>
    <w:rsid w:val="007918A3"/>
    <w:rsid w:val="007962FC"/>
    <w:rsid w:val="007A4C0B"/>
    <w:rsid w:val="007B43A2"/>
    <w:rsid w:val="007B4F64"/>
    <w:rsid w:val="007E393A"/>
    <w:rsid w:val="007E39C1"/>
    <w:rsid w:val="00801507"/>
    <w:rsid w:val="00804FAE"/>
    <w:rsid w:val="00805454"/>
    <w:rsid w:val="00815100"/>
    <w:rsid w:val="00841424"/>
    <w:rsid w:val="00842667"/>
    <w:rsid w:val="00844B78"/>
    <w:rsid w:val="00844C65"/>
    <w:rsid w:val="00853283"/>
    <w:rsid w:val="00876958"/>
    <w:rsid w:val="008903E9"/>
    <w:rsid w:val="008B40FE"/>
    <w:rsid w:val="008B7524"/>
    <w:rsid w:val="008C1147"/>
    <w:rsid w:val="008D0420"/>
    <w:rsid w:val="008D45E1"/>
    <w:rsid w:val="008E0E0B"/>
    <w:rsid w:val="008F0309"/>
    <w:rsid w:val="008F2DA9"/>
    <w:rsid w:val="008F59D4"/>
    <w:rsid w:val="00905500"/>
    <w:rsid w:val="0091025B"/>
    <w:rsid w:val="00920AFF"/>
    <w:rsid w:val="0092105B"/>
    <w:rsid w:val="00922F64"/>
    <w:rsid w:val="00922FBE"/>
    <w:rsid w:val="009310A3"/>
    <w:rsid w:val="00950367"/>
    <w:rsid w:val="00965762"/>
    <w:rsid w:val="0097455A"/>
    <w:rsid w:val="00975F49"/>
    <w:rsid w:val="00976A13"/>
    <w:rsid w:val="009853D4"/>
    <w:rsid w:val="009C2C33"/>
    <w:rsid w:val="009E3C5E"/>
    <w:rsid w:val="009E7766"/>
    <w:rsid w:val="009F4276"/>
    <w:rsid w:val="009F4F3F"/>
    <w:rsid w:val="00A00039"/>
    <w:rsid w:val="00A0462D"/>
    <w:rsid w:val="00A10FB9"/>
    <w:rsid w:val="00A16486"/>
    <w:rsid w:val="00A27999"/>
    <w:rsid w:val="00A33162"/>
    <w:rsid w:val="00A413D6"/>
    <w:rsid w:val="00A54A63"/>
    <w:rsid w:val="00A67A26"/>
    <w:rsid w:val="00A7216F"/>
    <w:rsid w:val="00A75181"/>
    <w:rsid w:val="00A80530"/>
    <w:rsid w:val="00A86A50"/>
    <w:rsid w:val="00A911E0"/>
    <w:rsid w:val="00A979CE"/>
    <w:rsid w:val="00AA28DB"/>
    <w:rsid w:val="00AA76EF"/>
    <w:rsid w:val="00AA7CFF"/>
    <w:rsid w:val="00AB33AD"/>
    <w:rsid w:val="00AB6478"/>
    <w:rsid w:val="00AC30B1"/>
    <w:rsid w:val="00AE7180"/>
    <w:rsid w:val="00AF0CAF"/>
    <w:rsid w:val="00AF56A1"/>
    <w:rsid w:val="00AF705B"/>
    <w:rsid w:val="00B1040A"/>
    <w:rsid w:val="00B14833"/>
    <w:rsid w:val="00B21D3B"/>
    <w:rsid w:val="00B453ED"/>
    <w:rsid w:val="00B509F4"/>
    <w:rsid w:val="00B511BE"/>
    <w:rsid w:val="00B55759"/>
    <w:rsid w:val="00B55C12"/>
    <w:rsid w:val="00B65F55"/>
    <w:rsid w:val="00B77974"/>
    <w:rsid w:val="00B862A3"/>
    <w:rsid w:val="00BA45A0"/>
    <w:rsid w:val="00BB6CC1"/>
    <w:rsid w:val="00BD0F20"/>
    <w:rsid w:val="00BE3CD7"/>
    <w:rsid w:val="00BF5CC7"/>
    <w:rsid w:val="00C23D00"/>
    <w:rsid w:val="00C2652A"/>
    <w:rsid w:val="00C45961"/>
    <w:rsid w:val="00C54121"/>
    <w:rsid w:val="00C541F8"/>
    <w:rsid w:val="00C66B1F"/>
    <w:rsid w:val="00C85D26"/>
    <w:rsid w:val="00C921B8"/>
    <w:rsid w:val="00CC033E"/>
    <w:rsid w:val="00CC5BF8"/>
    <w:rsid w:val="00CC69D5"/>
    <w:rsid w:val="00CD1E2F"/>
    <w:rsid w:val="00CF486E"/>
    <w:rsid w:val="00D05959"/>
    <w:rsid w:val="00D14F42"/>
    <w:rsid w:val="00D2371E"/>
    <w:rsid w:val="00D31AC8"/>
    <w:rsid w:val="00D34320"/>
    <w:rsid w:val="00D50B9E"/>
    <w:rsid w:val="00D52D18"/>
    <w:rsid w:val="00D66E78"/>
    <w:rsid w:val="00D87FFA"/>
    <w:rsid w:val="00D94EB0"/>
    <w:rsid w:val="00D954A4"/>
    <w:rsid w:val="00D960BE"/>
    <w:rsid w:val="00DA0A28"/>
    <w:rsid w:val="00DA3F56"/>
    <w:rsid w:val="00DA78D8"/>
    <w:rsid w:val="00DB2DAD"/>
    <w:rsid w:val="00DB5A9E"/>
    <w:rsid w:val="00DB77FC"/>
    <w:rsid w:val="00DC37AC"/>
    <w:rsid w:val="00DC3A72"/>
    <w:rsid w:val="00DE7D52"/>
    <w:rsid w:val="00DF043C"/>
    <w:rsid w:val="00DF4750"/>
    <w:rsid w:val="00E02C58"/>
    <w:rsid w:val="00E32873"/>
    <w:rsid w:val="00E619E3"/>
    <w:rsid w:val="00E622A0"/>
    <w:rsid w:val="00E66303"/>
    <w:rsid w:val="00E7640E"/>
    <w:rsid w:val="00E771FB"/>
    <w:rsid w:val="00E94C0F"/>
    <w:rsid w:val="00EE184C"/>
    <w:rsid w:val="00EE3709"/>
    <w:rsid w:val="00EE5313"/>
    <w:rsid w:val="00EE55E3"/>
    <w:rsid w:val="00F05501"/>
    <w:rsid w:val="00F25899"/>
    <w:rsid w:val="00F3187E"/>
    <w:rsid w:val="00F36D3F"/>
    <w:rsid w:val="00F4009E"/>
    <w:rsid w:val="00F50331"/>
    <w:rsid w:val="00F60660"/>
    <w:rsid w:val="00F64662"/>
    <w:rsid w:val="00F6646C"/>
    <w:rsid w:val="00F66CD6"/>
    <w:rsid w:val="00F7331C"/>
    <w:rsid w:val="00F776BE"/>
    <w:rsid w:val="00F82A38"/>
    <w:rsid w:val="00F93685"/>
    <w:rsid w:val="00FA7E25"/>
    <w:rsid w:val="00FC4459"/>
    <w:rsid w:val="00FE50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EC360"/>
  <w15:docId w15:val="{EF65FD45-2432-4D07-9CA7-E65F99A0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D69"/>
    <w:rPr>
      <w:lang w:val="en-ZA"/>
    </w:rPr>
  </w:style>
  <w:style w:type="paragraph" w:styleId="Heading1">
    <w:name w:val="heading 1"/>
    <w:basedOn w:val="Normal"/>
    <w:next w:val="Normal"/>
    <w:link w:val="Heading1Char"/>
    <w:uiPriority w:val="1"/>
    <w:qFormat/>
    <w:rsid w:val="00764FF3"/>
    <w:pPr>
      <w:widowControl w:val="0"/>
      <w:autoSpaceDE w:val="0"/>
      <w:autoSpaceDN w:val="0"/>
      <w:adjustRightInd w:val="0"/>
      <w:ind w:left="681" w:hanging="567"/>
      <w:outlineLvl w:val="0"/>
    </w:pPr>
    <w:rPr>
      <w:rFonts w:ascii="Arial" w:eastAsiaTheme="minorEastAsia" w:hAnsi="Arial" w:cs="Arial"/>
      <w:b/>
      <w:bCs/>
      <w:sz w:val="22"/>
      <w:szCs w:val="22"/>
      <w:lang w:eastAsia="en-ZA"/>
    </w:rPr>
  </w:style>
  <w:style w:type="paragraph" w:styleId="Heading2">
    <w:name w:val="heading 2"/>
    <w:basedOn w:val="Normal"/>
    <w:next w:val="Normal"/>
    <w:link w:val="Heading2Char"/>
    <w:rsid w:val="00D66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66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50"/>
  </w:style>
  <w:style w:type="paragraph" w:styleId="Footer">
    <w:name w:val="footer"/>
    <w:basedOn w:val="Normal"/>
    <w:link w:val="FooterChar"/>
    <w:uiPriority w:val="99"/>
    <w:unhideWhenUsed/>
    <w:rsid w:val="00A86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50"/>
  </w:style>
  <w:style w:type="character" w:styleId="Hyperlink">
    <w:name w:val="Hyperlink"/>
    <w:basedOn w:val="DefaultParagraphFont"/>
    <w:uiPriority w:val="99"/>
    <w:unhideWhenUsed/>
    <w:rsid w:val="005531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8F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6BA8"/>
    <w:pPr>
      <w:ind w:left="720"/>
      <w:contextualSpacing/>
    </w:pPr>
  </w:style>
  <w:style w:type="character" w:styleId="PageNumber">
    <w:name w:val="page number"/>
    <w:basedOn w:val="DefaultParagraphFont"/>
    <w:rsid w:val="00DB77FC"/>
  </w:style>
  <w:style w:type="paragraph" w:styleId="DocumentMap">
    <w:name w:val="Document Map"/>
    <w:basedOn w:val="Normal"/>
    <w:link w:val="DocumentMapChar"/>
    <w:rsid w:val="00BD0F20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BD0F20"/>
    <w:rPr>
      <w:rFonts w:ascii="Lucida Grande" w:hAnsi="Lucida Grande"/>
    </w:rPr>
  </w:style>
  <w:style w:type="paragraph" w:styleId="BalloonText">
    <w:name w:val="Balloon Text"/>
    <w:basedOn w:val="Normal"/>
    <w:link w:val="BalloonTextChar"/>
    <w:rsid w:val="00922F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2F6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5082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764F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4FF3"/>
    <w:rPr>
      <w:rFonts w:ascii="Arial" w:eastAsiaTheme="minorEastAsia" w:hAnsi="Arial" w:cs="Arial"/>
      <w:b/>
      <w:bCs/>
      <w:sz w:val="22"/>
      <w:szCs w:val="22"/>
      <w:lang w:val="en-ZA" w:eastAsia="en-ZA"/>
    </w:rPr>
  </w:style>
  <w:style w:type="paragraph" w:styleId="BodyText">
    <w:name w:val="Body Text"/>
    <w:basedOn w:val="Normal"/>
    <w:link w:val="BodyTextChar"/>
    <w:uiPriority w:val="1"/>
    <w:qFormat/>
    <w:rsid w:val="00764FF3"/>
    <w:pPr>
      <w:widowControl w:val="0"/>
      <w:autoSpaceDE w:val="0"/>
      <w:autoSpaceDN w:val="0"/>
      <w:adjustRightInd w:val="0"/>
      <w:ind w:left="681"/>
    </w:pPr>
    <w:rPr>
      <w:rFonts w:ascii="Arial" w:eastAsiaTheme="minorEastAsia" w:hAnsi="Arial" w:cs="Arial"/>
      <w:sz w:val="22"/>
      <w:szCs w:val="22"/>
      <w:lang w:eastAsia="en-ZA"/>
    </w:rPr>
  </w:style>
  <w:style w:type="character" w:customStyle="1" w:styleId="BodyTextChar">
    <w:name w:val="Body Text Char"/>
    <w:basedOn w:val="DefaultParagraphFont"/>
    <w:link w:val="BodyText"/>
    <w:uiPriority w:val="99"/>
    <w:rsid w:val="00764FF3"/>
    <w:rPr>
      <w:rFonts w:ascii="Arial" w:eastAsiaTheme="minorEastAsia" w:hAnsi="Arial" w:cs="Arial"/>
      <w:sz w:val="22"/>
      <w:szCs w:val="22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D66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rsid w:val="00D66E78"/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table" w:styleId="TableGrid">
    <w:name w:val="Table Grid"/>
    <w:basedOn w:val="TableNormal"/>
    <w:uiPriority w:val="59"/>
    <w:rsid w:val="00D66E78"/>
    <w:rPr>
      <w:rFonts w:ascii="Arial Narrow" w:eastAsia="Times New Roman" w:hAnsi="Arial Narrow" w:cs="Times New Roman"/>
      <w:sz w:val="22"/>
      <w:szCs w:val="22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899"/>
    <w:pPr>
      <w:autoSpaceDE w:val="0"/>
      <w:autoSpaceDN w:val="0"/>
      <w:adjustRightInd w:val="0"/>
    </w:pPr>
    <w:rPr>
      <w:rFonts w:ascii="Arial" w:eastAsia="Times" w:hAnsi="Arial" w:cs="Arial"/>
      <w:color w:val="00000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oaconvention.co.za/awards/journalism-for-excelle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onwen@catchwords.co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F970-C222-9047-A384-B69C6C20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Bronwen Noble</dc:creator>
  <cp:lastModifiedBy>Angie</cp:lastModifiedBy>
  <cp:revision>2</cp:revision>
  <cp:lastPrinted>2016-06-28T12:28:00Z</cp:lastPrinted>
  <dcterms:created xsi:type="dcterms:W3CDTF">2025-07-08T13:55:00Z</dcterms:created>
  <dcterms:modified xsi:type="dcterms:W3CDTF">2025-07-08T13:55:00Z</dcterms:modified>
</cp:coreProperties>
</file>