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425D" w14:textId="77777777" w:rsidR="001F0779" w:rsidRDefault="001F0779" w:rsidP="001F0779">
      <w:pPr>
        <w:ind w:left="5760" w:firstLine="720"/>
        <w:rPr>
          <w:rFonts w:ascii="Arial" w:hAnsi="Arial" w:cs="Arial"/>
          <w:b/>
          <w:bCs/>
          <w:sz w:val="28"/>
          <w:szCs w:val="28"/>
        </w:rPr>
      </w:pPr>
      <w:r>
        <w:rPr>
          <w:rFonts w:ascii="Arial" w:hAnsi="Arial" w:cs="Arial"/>
          <w:b/>
          <w:bCs/>
          <w:sz w:val="28"/>
          <w:szCs w:val="28"/>
        </w:rPr>
        <w:t xml:space="preserve">       Media Release</w:t>
      </w:r>
    </w:p>
    <w:p w14:paraId="467DC400" w14:textId="05C0BFFC" w:rsidR="001F0779" w:rsidRPr="00CB627B" w:rsidRDefault="001F0779" w:rsidP="001F0779">
      <w:pPr>
        <w:ind w:left="5760" w:firstLine="720"/>
        <w:rPr>
          <w:rFonts w:ascii="Arial" w:hAnsi="Arial" w:cs="Arial"/>
          <w:sz w:val="24"/>
          <w:szCs w:val="24"/>
        </w:rPr>
      </w:pPr>
      <w:r>
        <w:rPr>
          <w:rFonts w:ascii="Arial" w:hAnsi="Arial" w:cs="Arial"/>
          <w:sz w:val="24"/>
          <w:szCs w:val="24"/>
        </w:rPr>
        <w:t xml:space="preserve">        </w:t>
      </w:r>
      <w:r w:rsidR="00982910">
        <w:rPr>
          <w:rFonts w:ascii="Arial" w:hAnsi="Arial" w:cs="Arial"/>
          <w:sz w:val="24"/>
          <w:szCs w:val="24"/>
        </w:rPr>
        <w:t xml:space="preserve">22 </w:t>
      </w:r>
      <w:r w:rsidR="0063584A">
        <w:rPr>
          <w:rFonts w:ascii="Arial" w:hAnsi="Arial" w:cs="Arial"/>
          <w:sz w:val="24"/>
          <w:szCs w:val="24"/>
        </w:rPr>
        <w:t>March</w:t>
      </w:r>
      <w:r w:rsidRPr="00CB627B">
        <w:rPr>
          <w:rFonts w:ascii="Arial" w:hAnsi="Arial" w:cs="Arial"/>
          <w:sz w:val="24"/>
          <w:szCs w:val="24"/>
        </w:rPr>
        <w:t xml:space="preserve"> 2023</w:t>
      </w:r>
    </w:p>
    <w:p w14:paraId="61D50226" w14:textId="77777777" w:rsidR="001F0779" w:rsidRPr="00C72251" w:rsidRDefault="001F0779" w:rsidP="001F0779">
      <w:pPr>
        <w:rPr>
          <w:rFonts w:ascii="Arial" w:hAnsi="Arial" w:cs="Arial"/>
        </w:rPr>
      </w:pPr>
    </w:p>
    <w:p w14:paraId="43C056F4" w14:textId="77777777" w:rsidR="00517BD1" w:rsidRPr="00551526" w:rsidRDefault="00517BD1" w:rsidP="00517BD1">
      <w:pPr>
        <w:rPr>
          <w:rFonts w:ascii="Arial" w:hAnsi="Arial" w:cs="Arial"/>
          <w:b/>
          <w:bCs/>
          <w:sz w:val="24"/>
          <w:szCs w:val="24"/>
        </w:rPr>
      </w:pPr>
    </w:p>
    <w:p w14:paraId="44D49EBD" w14:textId="77777777" w:rsidR="00517BD1" w:rsidRPr="00375714" w:rsidRDefault="00517BD1" w:rsidP="00E6515E">
      <w:pPr>
        <w:jc w:val="center"/>
        <w:rPr>
          <w:rFonts w:ascii="Arial" w:hAnsi="Arial" w:cs="Arial"/>
          <w:b/>
          <w:bCs/>
          <w:sz w:val="28"/>
          <w:szCs w:val="28"/>
        </w:rPr>
      </w:pPr>
      <w:r w:rsidRPr="00375714">
        <w:rPr>
          <w:rFonts w:ascii="Arial" w:hAnsi="Arial" w:cs="Arial"/>
          <w:b/>
          <w:bCs/>
          <w:sz w:val="28"/>
          <w:szCs w:val="28"/>
        </w:rPr>
        <w:t xml:space="preserve">Cushman &amp; Wakefield | BROLL </w:t>
      </w:r>
      <w:r w:rsidR="001F0779">
        <w:rPr>
          <w:rFonts w:ascii="Arial" w:hAnsi="Arial" w:cs="Arial"/>
          <w:b/>
          <w:bCs/>
          <w:sz w:val="28"/>
          <w:szCs w:val="28"/>
        </w:rPr>
        <w:t>secures</w:t>
      </w:r>
      <w:r w:rsidR="00A664EA" w:rsidRPr="00375714">
        <w:rPr>
          <w:rFonts w:ascii="Arial" w:hAnsi="Arial" w:cs="Arial"/>
          <w:b/>
          <w:bCs/>
          <w:sz w:val="28"/>
          <w:szCs w:val="28"/>
        </w:rPr>
        <w:t xml:space="preserve"> new </w:t>
      </w:r>
      <w:r w:rsidR="00E4096B" w:rsidRPr="00375714">
        <w:rPr>
          <w:rFonts w:ascii="Arial" w:hAnsi="Arial" w:cs="Arial"/>
          <w:b/>
          <w:bCs/>
          <w:sz w:val="28"/>
          <w:szCs w:val="28"/>
        </w:rPr>
        <w:t>distribution facility</w:t>
      </w:r>
      <w:r w:rsidRPr="00375714">
        <w:rPr>
          <w:rFonts w:ascii="Arial" w:hAnsi="Arial" w:cs="Arial"/>
          <w:b/>
          <w:bCs/>
          <w:sz w:val="28"/>
          <w:szCs w:val="28"/>
        </w:rPr>
        <w:t xml:space="preserve"> for Edward Snell &amp; Co</w:t>
      </w:r>
      <w:r w:rsidR="00975B6A" w:rsidRPr="00375714">
        <w:rPr>
          <w:rFonts w:ascii="Arial" w:hAnsi="Arial" w:cs="Arial"/>
          <w:b/>
          <w:bCs/>
          <w:sz w:val="28"/>
          <w:szCs w:val="28"/>
        </w:rPr>
        <w:t>.</w:t>
      </w:r>
      <w:r w:rsidR="001F0779">
        <w:rPr>
          <w:rFonts w:ascii="Arial" w:hAnsi="Arial" w:cs="Arial"/>
          <w:b/>
          <w:bCs/>
          <w:sz w:val="28"/>
          <w:szCs w:val="28"/>
        </w:rPr>
        <w:t xml:space="preserve"> with Growthpoint</w:t>
      </w:r>
    </w:p>
    <w:p w14:paraId="2BDA992B" w14:textId="77777777" w:rsidR="00517BD1" w:rsidRPr="00551526" w:rsidRDefault="00517BD1" w:rsidP="00517BD1">
      <w:pPr>
        <w:rPr>
          <w:rFonts w:ascii="Arial" w:hAnsi="Arial" w:cs="Arial"/>
          <w:sz w:val="24"/>
          <w:szCs w:val="24"/>
        </w:rPr>
      </w:pPr>
    </w:p>
    <w:p w14:paraId="7C32DEA9" w14:textId="77777777" w:rsidR="00517BD1" w:rsidRPr="00551526" w:rsidRDefault="00E4096B" w:rsidP="00DE3BF4">
      <w:pPr>
        <w:spacing w:line="276" w:lineRule="auto"/>
        <w:jc w:val="both"/>
        <w:rPr>
          <w:rFonts w:ascii="Arial" w:hAnsi="Arial" w:cs="Arial"/>
          <w:b/>
          <w:bCs/>
          <w:sz w:val="21"/>
          <w:szCs w:val="21"/>
        </w:rPr>
      </w:pPr>
      <w:r w:rsidRPr="00551526">
        <w:rPr>
          <w:rFonts w:ascii="Arial" w:hAnsi="Arial" w:cs="Arial"/>
          <w:b/>
          <w:bCs/>
          <w:sz w:val="21"/>
          <w:szCs w:val="21"/>
        </w:rPr>
        <w:t xml:space="preserve">In </w:t>
      </w:r>
      <w:r w:rsidR="00BC7DF0" w:rsidRPr="00551526">
        <w:rPr>
          <w:rFonts w:ascii="Arial" w:hAnsi="Arial" w:cs="Arial"/>
          <w:b/>
          <w:bCs/>
          <w:sz w:val="21"/>
          <w:szCs w:val="21"/>
        </w:rPr>
        <w:t>a significant industrial property deal</w:t>
      </w:r>
      <w:r w:rsidRPr="00551526">
        <w:rPr>
          <w:rFonts w:ascii="Arial" w:hAnsi="Arial" w:cs="Arial"/>
          <w:b/>
          <w:bCs/>
          <w:sz w:val="21"/>
          <w:szCs w:val="21"/>
        </w:rPr>
        <w:t xml:space="preserve">, Cushman &amp; Wakefield | BROLL has arranged the development of a new </w:t>
      </w:r>
      <w:r w:rsidR="00A664EA" w:rsidRPr="00551526">
        <w:rPr>
          <w:rFonts w:ascii="Arial" w:hAnsi="Arial" w:cs="Arial"/>
          <w:b/>
          <w:bCs/>
          <w:sz w:val="21"/>
          <w:szCs w:val="21"/>
        </w:rPr>
        <w:t xml:space="preserve">28,380sqm </w:t>
      </w:r>
      <w:r w:rsidRPr="00551526">
        <w:rPr>
          <w:rFonts w:ascii="Arial" w:hAnsi="Arial" w:cs="Arial"/>
          <w:b/>
          <w:bCs/>
          <w:sz w:val="21"/>
          <w:szCs w:val="21"/>
        </w:rPr>
        <w:t xml:space="preserve">distribution facility for </w:t>
      </w:r>
      <w:r w:rsidR="00D95D4A" w:rsidRPr="00551526">
        <w:rPr>
          <w:rFonts w:ascii="Arial" w:hAnsi="Arial" w:cs="Arial"/>
          <w:b/>
          <w:bCs/>
          <w:sz w:val="21"/>
          <w:szCs w:val="21"/>
        </w:rPr>
        <w:t xml:space="preserve">South Africa’s largest independent spirits group, </w:t>
      </w:r>
      <w:r w:rsidRPr="00551526">
        <w:rPr>
          <w:rFonts w:ascii="Arial" w:hAnsi="Arial" w:cs="Arial"/>
          <w:b/>
          <w:bCs/>
          <w:sz w:val="21"/>
          <w:szCs w:val="21"/>
        </w:rPr>
        <w:t>Edward Snell &amp; Co.</w:t>
      </w:r>
      <w:r w:rsidR="00BC7DF0" w:rsidRPr="00551526">
        <w:rPr>
          <w:rFonts w:ascii="Arial" w:hAnsi="Arial" w:cs="Arial"/>
          <w:b/>
          <w:bCs/>
          <w:sz w:val="21"/>
          <w:szCs w:val="21"/>
        </w:rPr>
        <w:t xml:space="preserve"> </w:t>
      </w:r>
      <w:r w:rsidRPr="00551526">
        <w:rPr>
          <w:rFonts w:ascii="Arial" w:hAnsi="Arial" w:cs="Arial"/>
          <w:b/>
          <w:bCs/>
          <w:sz w:val="21"/>
          <w:szCs w:val="21"/>
        </w:rPr>
        <w:t>by South Africa’s largest REIT,</w:t>
      </w:r>
      <w:r w:rsidR="00A664EA" w:rsidRPr="00551526">
        <w:rPr>
          <w:rFonts w:ascii="Arial" w:hAnsi="Arial" w:cs="Arial"/>
          <w:b/>
          <w:bCs/>
          <w:sz w:val="21"/>
          <w:szCs w:val="21"/>
        </w:rPr>
        <w:t xml:space="preserve"> </w:t>
      </w:r>
      <w:r w:rsidRPr="00551526">
        <w:rPr>
          <w:rFonts w:ascii="Arial" w:hAnsi="Arial" w:cs="Arial"/>
          <w:b/>
          <w:bCs/>
          <w:sz w:val="21"/>
          <w:szCs w:val="21"/>
        </w:rPr>
        <w:t xml:space="preserve">Growthpoint Properties (JSE: GRT). </w:t>
      </w:r>
    </w:p>
    <w:p w14:paraId="4694E3A5" w14:textId="77777777" w:rsidR="00A664EA" w:rsidRPr="00273C9F" w:rsidRDefault="00A664EA" w:rsidP="003577CB">
      <w:pPr>
        <w:spacing w:line="276" w:lineRule="auto"/>
        <w:jc w:val="both"/>
        <w:rPr>
          <w:rFonts w:ascii="Arial" w:hAnsi="Arial" w:cs="Arial"/>
          <w:sz w:val="20"/>
          <w:szCs w:val="20"/>
        </w:rPr>
      </w:pPr>
    </w:p>
    <w:p w14:paraId="58EDFA4C" w14:textId="77777777" w:rsidR="00A664EA" w:rsidRPr="00273C9F" w:rsidRDefault="00A664EA" w:rsidP="003577CB">
      <w:pPr>
        <w:spacing w:line="276" w:lineRule="auto"/>
        <w:jc w:val="both"/>
        <w:rPr>
          <w:rFonts w:ascii="Arial" w:hAnsi="Arial" w:cs="Arial"/>
          <w:sz w:val="20"/>
          <w:szCs w:val="20"/>
        </w:rPr>
      </w:pPr>
      <w:r w:rsidRPr="00273C9F">
        <w:rPr>
          <w:rFonts w:ascii="Arial" w:hAnsi="Arial" w:cs="Arial"/>
          <w:sz w:val="20"/>
          <w:szCs w:val="20"/>
        </w:rPr>
        <w:t xml:space="preserve">Cushman &amp; Wakefield | BROLL’s Hayley Rubin represented the tenant in negotiations for the </w:t>
      </w:r>
      <w:r w:rsidR="00D95D4A" w:rsidRPr="00273C9F">
        <w:rPr>
          <w:rFonts w:ascii="Arial" w:hAnsi="Arial" w:cs="Arial"/>
          <w:sz w:val="20"/>
          <w:szCs w:val="20"/>
        </w:rPr>
        <w:t xml:space="preserve">bespoke </w:t>
      </w:r>
      <w:r w:rsidRPr="00273C9F">
        <w:rPr>
          <w:rFonts w:ascii="Arial" w:hAnsi="Arial" w:cs="Arial"/>
          <w:sz w:val="20"/>
          <w:szCs w:val="20"/>
        </w:rPr>
        <w:t xml:space="preserve">development and </w:t>
      </w:r>
      <w:r w:rsidR="00742AFF" w:rsidRPr="00273C9F">
        <w:rPr>
          <w:rFonts w:ascii="Arial" w:hAnsi="Arial" w:cs="Arial"/>
          <w:sz w:val="20"/>
          <w:szCs w:val="20"/>
        </w:rPr>
        <w:t xml:space="preserve">associated </w:t>
      </w:r>
      <w:r w:rsidRPr="00273C9F">
        <w:rPr>
          <w:rFonts w:ascii="Arial" w:hAnsi="Arial" w:cs="Arial"/>
          <w:sz w:val="20"/>
          <w:szCs w:val="20"/>
        </w:rPr>
        <w:t xml:space="preserve">lease. </w:t>
      </w:r>
      <w:r w:rsidR="00D95D4A" w:rsidRPr="00273C9F">
        <w:rPr>
          <w:rFonts w:ascii="Arial" w:hAnsi="Arial" w:cs="Arial"/>
          <w:sz w:val="20"/>
          <w:szCs w:val="20"/>
        </w:rPr>
        <w:t xml:space="preserve">This is the second transaction </w:t>
      </w:r>
      <w:r w:rsidR="00437D5F">
        <w:rPr>
          <w:rFonts w:ascii="Arial" w:hAnsi="Arial" w:cs="Arial"/>
          <w:sz w:val="20"/>
          <w:szCs w:val="20"/>
        </w:rPr>
        <w:t>Hayley</w:t>
      </w:r>
      <w:r w:rsidR="00D95D4A" w:rsidRPr="00273C9F">
        <w:rPr>
          <w:rFonts w:ascii="Arial" w:hAnsi="Arial" w:cs="Arial"/>
          <w:sz w:val="20"/>
          <w:szCs w:val="20"/>
        </w:rPr>
        <w:t xml:space="preserve"> has arranged with Edward Snell &amp; Co. </w:t>
      </w:r>
      <w:r w:rsidRPr="00273C9F">
        <w:rPr>
          <w:rFonts w:ascii="Arial" w:hAnsi="Arial" w:cs="Arial"/>
          <w:sz w:val="20"/>
          <w:szCs w:val="20"/>
        </w:rPr>
        <w:t>The quality facility</w:t>
      </w:r>
      <w:r w:rsidR="00BC7DF0" w:rsidRPr="00273C9F">
        <w:rPr>
          <w:rFonts w:ascii="Arial" w:hAnsi="Arial" w:cs="Arial"/>
          <w:sz w:val="20"/>
          <w:szCs w:val="20"/>
        </w:rPr>
        <w:t xml:space="preserve"> will be developed and owned by Growthpoint and</w:t>
      </w:r>
      <w:r w:rsidRPr="00273C9F">
        <w:rPr>
          <w:rFonts w:ascii="Arial" w:hAnsi="Arial" w:cs="Arial"/>
          <w:sz w:val="20"/>
          <w:szCs w:val="20"/>
        </w:rPr>
        <w:t xml:space="preserve"> </w:t>
      </w:r>
      <w:r w:rsidR="008F26E2" w:rsidRPr="00273C9F">
        <w:rPr>
          <w:rFonts w:ascii="Arial" w:hAnsi="Arial" w:cs="Arial"/>
          <w:sz w:val="20"/>
          <w:szCs w:val="20"/>
        </w:rPr>
        <w:t>comply fully</w:t>
      </w:r>
      <w:r w:rsidRPr="00273C9F">
        <w:rPr>
          <w:rFonts w:ascii="Arial" w:hAnsi="Arial" w:cs="Arial"/>
          <w:sz w:val="20"/>
          <w:szCs w:val="20"/>
        </w:rPr>
        <w:t xml:space="preserve"> with the strictest standards and sustainability objectives.</w:t>
      </w:r>
    </w:p>
    <w:p w14:paraId="3CA808C8" w14:textId="77777777" w:rsidR="008F26E2" w:rsidRPr="00273C9F" w:rsidRDefault="008F26E2" w:rsidP="003577CB">
      <w:pPr>
        <w:spacing w:line="276" w:lineRule="auto"/>
        <w:jc w:val="both"/>
        <w:rPr>
          <w:rFonts w:ascii="Arial" w:hAnsi="Arial" w:cs="Arial"/>
          <w:sz w:val="20"/>
          <w:szCs w:val="20"/>
        </w:rPr>
      </w:pPr>
    </w:p>
    <w:p w14:paraId="1565ABF6" w14:textId="77777777" w:rsidR="008F26E2" w:rsidRPr="00273C9F" w:rsidRDefault="00D70E52" w:rsidP="008F26E2">
      <w:pPr>
        <w:spacing w:line="276" w:lineRule="auto"/>
        <w:jc w:val="both"/>
        <w:rPr>
          <w:rFonts w:ascii="Arial" w:hAnsi="Arial" w:cs="Arial"/>
          <w:sz w:val="20"/>
          <w:szCs w:val="20"/>
        </w:rPr>
      </w:pPr>
      <w:r w:rsidRPr="00273C9F">
        <w:rPr>
          <w:rFonts w:ascii="Arial" w:hAnsi="Arial" w:cs="Arial"/>
          <w:sz w:val="20"/>
          <w:szCs w:val="20"/>
        </w:rPr>
        <w:t>Plugged in to</w:t>
      </w:r>
      <w:r w:rsidR="008F26E2" w:rsidRPr="00273C9F">
        <w:rPr>
          <w:rFonts w:ascii="Arial" w:hAnsi="Arial" w:cs="Arial"/>
          <w:sz w:val="20"/>
          <w:szCs w:val="20"/>
        </w:rPr>
        <w:t xml:space="preserve"> renewable energy, the new Edward Snell &amp; Co. distribution centre will have its own PV solar system. Other power-saving initiatives include energy-efficient lighting and air-conditioning. </w:t>
      </w:r>
      <w:r w:rsidR="00C214DC" w:rsidRPr="00273C9F">
        <w:rPr>
          <w:rFonts w:ascii="Arial" w:hAnsi="Arial" w:cs="Arial"/>
          <w:sz w:val="20"/>
          <w:szCs w:val="20"/>
        </w:rPr>
        <w:t>For water</w:t>
      </w:r>
      <w:r w:rsidR="008F26E2" w:rsidRPr="00273C9F">
        <w:rPr>
          <w:rFonts w:ascii="Arial" w:hAnsi="Arial" w:cs="Arial"/>
          <w:sz w:val="20"/>
          <w:szCs w:val="20"/>
        </w:rPr>
        <w:t xml:space="preserve"> saving</w:t>
      </w:r>
      <w:r w:rsidR="00C214DC" w:rsidRPr="00273C9F">
        <w:rPr>
          <w:rFonts w:ascii="Arial" w:hAnsi="Arial" w:cs="Arial"/>
          <w:sz w:val="20"/>
          <w:szCs w:val="20"/>
        </w:rPr>
        <w:t xml:space="preserve">s </w:t>
      </w:r>
      <w:r w:rsidR="00742AFF" w:rsidRPr="00273C9F">
        <w:rPr>
          <w:rFonts w:ascii="Arial" w:hAnsi="Arial" w:cs="Arial"/>
          <w:sz w:val="20"/>
          <w:szCs w:val="20"/>
        </w:rPr>
        <w:t>t</w:t>
      </w:r>
      <w:r w:rsidR="00C214DC" w:rsidRPr="00273C9F">
        <w:rPr>
          <w:rFonts w:ascii="Arial" w:hAnsi="Arial" w:cs="Arial"/>
          <w:sz w:val="20"/>
          <w:szCs w:val="20"/>
        </w:rPr>
        <w:t>hat</w:t>
      </w:r>
      <w:r w:rsidR="00742AFF" w:rsidRPr="00273C9F">
        <w:rPr>
          <w:rFonts w:ascii="Arial" w:hAnsi="Arial" w:cs="Arial"/>
          <w:sz w:val="20"/>
          <w:szCs w:val="20"/>
        </w:rPr>
        <w:t xml:space="preserve"> </w:t>
      </w:r>
      <w:r w:rsidR="00C214DC" w:rsidRPr="00273C9F">
        <w:rPr>
          <w:rFonts w:ascii="Arial" w:hAnsi="Arial" w:cs="Arial"/>
          <w:sz w:val="20"/>
          <w:szCs w:val="20"/>
        </w:rPr>
        <w:t>promote</w:t>
      </w:r>
      <w:r w:rsidR="00742AFF" w:rsidRPr="00273C9F">
        <w:rPr>
          <w:rFonts w:ascii="Arial" w:hAnsi="Arial" w:cs="Arial"/>
          <w:sz w:val="20"/>
          <w:szCs w:val="20"/>
        </w:rPr>
        <w:t xml:space="preserve"> greater water security</w:t>
      </w:r>
      <w:r w:rsidR="00C214DC" w:rsidRPr="00273C9F">
        <w:rPr>
          <w:rFonts w:ascii="Arial" w:hAnsi="Arial" w:cs="Arial"/>
          <w:sz w:val="20"/>
          <w:szCs w:val="20"/>
        </w:rPr>
        <w:t xml:space="preserve">, it will have </w:t>
      </w:r>
      <w:r w:rsidR="008F26E2" w:rsidRPr="00273C9F">
        <w:rPr>
          <w:rFonts w:ascii="Arial" w:hAnsi="Arial" w:cs="Arial"/>
          <w:sz w:val="20"/>
          <w:szCs w:val="20"/>
        </w:rPr>
        <w:t xml:space="preserve">rainwater harvesting </w:t>
      </w:r>
      <w:r w:rsidR="00742AFF" w:rsidRPr="00273C9F">
        <w:rPr>
          <w:rFonts w:ascii="Arial" w:hAnsi="Arial" w:cs="Arial"/>
          <w:sz w:val="20"/>
          <w:szCs w:val="20"/>
        </w:rPr>
        <w:t>and</w:t>
      </w:r>
      <w:r w:rsidR="008F26E2" w:rsidRPr="00273C9F">
        <w:rPr>
          <w:rFonts w:ascii="Arial" w:hAnsi="Arial" w:cs="Arial"/>
          <w:sz w:val="20"/>
          <w:szCs w:val="20"/>
        </w:rPr>
        <w:t xml:space="preserve"> water backup.</w:t>
      </w:r>
    </w:p>
    <w:p w14:paraId="7882C4E5" w14:textId="77777777" w:rsidR="008F26E2" w:rsidRPr="00273C9F" w:rsidRDefault="008F26E2" w:rsidP="008F26E2">
      <w:pPr>
        <w:spacing w:line="276" w:lineRule="auto"/>
        <w:jc w:val="both"/>
        <w:rPr>
          <w:rFonts w:ascii="Arial" w:hAnsi="Arial" w:cs="Arial"/>
          <w:sz w:val="20"/>
          <w:szCs w:val="20"/>
        </w:rPr>
      </w:pPr>
    </w:p>
    <w:p w14:paraId="4BC87ECD" w14:textId="77777777" w:rsidR="008F26E2" w:rsidRPr="00273C9F" w:rsidRDefault="008F26E2" w:rsidP="008F26E2">
      <w:pPr>
        <w:spacing w:line="276" w:lineRule="auto"/>
        <w:jc w:val="both"/>
        <w:rPr>
          <w:rFonts w:ascii="Arial" w:hAnsi="Arial" w:cs="Arial"/>
          <w:sz w:val="20"/>
          <w:szCs w:val="20"/>
        </w:rPr>
      </w:pPr>
      <w:r w:rsidRPr="00273C9F">
        <w:rPr>
          <w:rFonts w:ascii="Arial" w:hAnsi="Arial" w:cs="Arial"/>
          <w:sz w:val="20"/>
          <w:szCs w:val="20"/>
        </w:rPr>
        <w:t>Adding to the environmentally</w:t>
      </w:r>
      <w:r w:rsidR="00742AFF" w:rsidRPr="00273C9F">
        <w:rPr>
          <w:rFonts w:ascii="Arial" w:hAnsi="Arial" w:cs="Arial"/>
          <w:sz w:val="20"/>
          <w:szCs w:val="20"/>
        </w:rPr>
        <w:t>-</w:t>
      </w:r>
      <w:r w:rsidR="00D95D4A" w:rsidRPr="00273C9F">
        <w:rPr>
          <w:rFonts w:ascii="Arial" w:hAnsi="Arial" w:cs="Arial"/>
          <w:sz w:val="20"/>
          <w:szCs w:val="20"/>
        </w:rPr>
        <w:t>sound practices</w:t>
      </w:r>
      <w:r w:rsidRPr="00273C9F">
        <w:rPr>
          <w:rFonts w:ascii="Arial" w:hAnsi="Arial" w:cs="Arial"/>
          <w:sz w:val="20"/>
          <w:szCs w:val="20"/>
        </w:rPr>
        <w:t>, the existing office block will be refurbished and modernised</w:t>
      </w:r>
      <w:r w:rsidR="00C214DC" w:rsidRPr="00273C9F">
        <w:rPr>
          <w:rFonts w:ascii="Arial" w:hAnsi="Arial" w:cs="Arial"/>
          <w:sz w:val="20"/>
          <w:szCs w:val="20"/>
        </w:rPr>
        <w:t xml:space="preserve"> in </w:t>
      </w:r>
      <w:r w:rsidR="00742AFF" w:rsidRPr="00273C9F">
        <w:rPr>
          <w:rFonts w:ascii="Arial" w:hAnsi="Arial" w:cs="Arial"/>
          <w:sz w:val="20"/>
          <w:szCs w:val="20"/>
        </w:rPr>
        <w:t xml:space="preserve">a lower carbon </w:t>
      </w:r>
      <w:r w:rsidR="00C214DC" w:rsidRPr="00273C9F">
        <w:rPr>
          <w:rFonts w:ascii="Arial" w:hAnsi="Arial" w:cs="Arial"/>
          <w:sz w:val="20"/>
          <w:szCs w:val="20"/>
        </w:rPr>
        <w:t xml:space="preserve">development </w:t>
      </w:r>
      <w:r w:rsidR="00742AFF" w:rsidRPr="00273C9F">
        <w:rPr>
          <w:rFonts w:ascii="Arial" w:hAnsi="Arial" w:cs="Arial"/>
          <w:sz w:val="20"/>
          <w:szCs w:val="20"/>
        </w:rPr>
        <w:t xml:space="preserve">approach. The design reduces the need for electric lighting </w:t>
      </w:r>
      <w:r w:rsidR="00C214DC" w:rsidRPr="00273C9F">
        <w:rPr>
          <w:rFonts w:ascii="Arial" w:hAnsi="Arial" w:cs="Arial"/>
          <w:sz w:val="20"/>
          <w:szCs w:val="20"/>
        </w:rPr>
        <w:t xml:space="preserve">by optimising </w:t>
      </w:r>
      <w:r w:rsidRPr="00273C9F">
        <w:rPr>
          <w:rFonts w:ascii="Arial" w:hAnsi="Arial" w:cs="Arial"/>
          <w:sz w:val="20"/>
          <w:szCs w:val="20"/>
        </w:rPr>
        <w:t xml:space="preserve">natural light. </w:t>
      </w:r>
      <w:r w:rsidR="00742AFF" w:rsidRPr="00273C9F">
        <w:rPr>
          <w:rFonts w:ascii="Arial" w:hAnsi="Arial" w:cs="Arial"/>
          <w:sz w:val="20"/>
          <w:szCs w:val="20"/>
        </w:rPr>
        <w:t xml:space="preserve">The </w:t>
      </w:r>
      <w:r w:rsidR="00D95D4A" w:rsidRPr="00273C9F">
        <w:rPr>
          <w:rFonts w:ascii="Arial" w:hAnsi="Arial" w:cs="Arial"/>
          <w:sz w:val="20"/>
          <w:szCs w:val="20"/>
        </w:rPr>
        <w:t>high-security facility is</w:t>
      </w:r>
      <w:r w:rsidR="00742AFF" w:rsidRPr="00273C9F">
        <w:rPr>
          <w:rFonts w:ascii="Arial" w:hAnsi="Arial" w:cs="Arial"/>
          <w:sz w:val="20"/>
          <w:szCs w:val="20"/>
        </w:rPr>
        <w:t xml:space="preserve"> designed with employees in mind</w:t>
      </w:r>
      <w:r w:rsidR="00C214DC" w:rsidRPr="00273C9F">
        <w:rPr>
          <w:rFonts w:ascii="Arial" w:hAnsi="Arial" w:cs="Arial"/>
          <w:sz w:val="20"/>
          <w:szCs w:val="20"/>
        </w:rPr>
        <w:t>, with</w:t>
      </w:r>
      <w:r w:rsidR="00742AFF" w:rsidRPr="00273C9F">
        <w:rPr>
          <w:rFonts w:ascii="Arial" w:hAnsi="Arial" w:cs="Arial"/>
          <w:sz w:val="20"/>
          <w:szCs w:val="20"/>
        </w:rPr>
        <w:t xml:space="preserve"> appealing work</w:t>
      </w:r>
      <w:r w:rsidR="00D95D4A" w:rsidRPr="00273C9F">
        <w:rPr>
          <w:rFonts w:ascii="Arial" w:hAnsi="Arial" w:cs="Arial"/>
          <w:sz w:val="20"/>
          <w:szCs w:val="20"/>
        </w:rPr>
        <w:t>spaces</w:t>
      </w:r>
      <w:r w:rsidR="00C214DC" w:rsidRPr="00273C9F">
        <w:rPr>
          <w:rFonts w:ascii="Arial" w:hAnsi="Arial" w:cs="Arial"/>
          <w:sz w:val="20"/>
          <w:szCs w:val="20"/>
        </w:rPr>
        <w:t xml:space="preserve">, </w:t>
      </w:r>
      <w:r w:rsidRPr="00273C9F">
        <w:rPr>
          <w:rFonts w:ascii="Arial" w:hAnsi="Arial" w:cs="Arial"/>
          <w:sz w:val="20"/>
          <w:szCs w:val="20"/>
        </w:rPr>
        <w:t>a rooftop entertainment area</w:t>
      </w:r>
      <w:r w:rsidR="00742AFF" w:rsidRPr="00273C9F">
        <w:rPr>
          <w:rFonts w:ascii="Arial" w:hAnsi="Arial" w:cs="Arial"/>
          <w:sz w:val="20"/>
          <w:szCs w:val="20"/>
        </w:rPr>
        <w:t xml:space="preserve"> </w:t>
      </w:r>
      <w:r w:rsidRPr="00273C9F">
        <w:rPr>
          <w:rFonts w:ascii="Arial" w:hAnsi="Arial" w:cs="Arial"/>
          <w:sz w:val="20"/>
          <w:szCs w:val="20"/>
        </w:rPr>
        <w:t>and a soccer pitch for staff recreation.</w:t>
      </w:r>
    </w:p>
    <w:p w14:paraId="65B550D1" w14:textId="77777777" w:rsidR="008B0C2A" w:rsidRPr="00273C9F" w:rsidRDefault="008B0C2A" w:rsidP="008F26E2">
      <w:pPr>
        <w:spacing w:line="276" w:lineRule="auto"/>
        <w:jc w:val="both"/>
        <w:rPr>
          <w:rFonts w:ascii="Arial" w:hAnsi="Arial" w:cs="Arial"/>
          <w:sz w:val="20"/>
          <w:szCs w:val="20"/>
        </w:rPr>
      </w:pPr>
    </w:p>
    <w:p w14:paraId="3B18570F" w14:textId="0F378E53" w:rsidR="008B0C2A" w:rsidRPr="00273C9F" w:rsidRDefault="00753027" w:rsidP="008F26E2">
      <w:pPr>
        <w:spacing w:line="276" w:lineRule="auto"/>
        <w:jc w:val="both"/>
        <w:rPr>
          <w:rFonts w:ascii="Arial" w:hAnsi="Arial" w:cs="Arial"/>
          <w:sz w:val="20"/>
          <w:szCs w:val="20"/>
        </w:rPr>
      </w:pPr>
      <w:r w:rsidRPr="0063584A">
        <w:rPr>
          <w:rFonts w:ascii="Arial" w:hAnsi="Arial" w:cs="Arial"/>
          <w:i/>
          <w:iCs/>
          <w:sz w:val="20"/>
          <w:szCs w:val="20"/>
        </w:rPr>
        <w:t xml:space="preserve">“We have had our eye on this site for many years as it is strategically </w:t>
      </w:r>
      <w:r w:rsidR="00736505" w:rsidRPr="0063584A">
        <w:rPr>
          <w:rFonts w:ascii="Arial" w:hAnsi="Arial" w:cs="Arial"/>
          <w:i/>
          <w:iCs/>
          <w:sz w:val="20"/>
          <w:szCs w:val="20"/>
        </w:rPr>
        <w:t>well located across the road fro</w:t>
      </w:r>
      <w:r w:rsidRPr="0063584A">
        <w:rPr>
          <w:rFonts w:ascii="Arial" w:hAnsi="Arial" w:cs="Arial"/>
          <w:i/>
          <w:iCs/>
          <w:sz w:val="20"/>
          <w:szCs w:val="20"/>
        </w:rPr>
        <w:t xml:space="preserve">m our </w:t>
      </w:r>
      <w:r w:rsidR="00736505" w:rsidRPr="0063584A">
        <w:rPr>
          <w:rFonts w:ascii="Arial" w:hAnsi="Arial" w:cs="Arial"/>
          <w:i/>
          <w:iCs/>
          <w:sz w:val="20"/>
          <w:szCs w:val="20"/>
        </w:rPr>
        <w:t xml:space="preserve">Isando </w:t>
      </w:r>
      <w:r w:rsidRPr="0063584A">
        <w:rPr>
          <w:rFonts w:ascii="Arial" w:hAnsi="Arial" w:cs="Arial"/>
          <w:i/>
          <w:iCs/>
          <w:sz w:val="20"/>
          <w:szCs w:val="20"/>
        </w:rPr>
        <w:t>production</w:t>
      </w:r>
      <w:r w:rsidR="00736505" w:rsidRPr="0063584A">
        <w:rPr>
          <w:rFonts w:ascii="Arial" w:hAnsi="Arial" w:cs="Arial"/>
          <w:i/>
          <w:iCs/>
          <w:sz w:val="20"/>
          <w:szCs w:val="20"/>
        </w:rPr>
        <w:t xml:space="preserve"> facility</w:t>
      </w:r>
      <w:r w:rsidR="0063584A" w:rsidRPr="0063584A">
        <w:rPr>
          <w:rFonts w:ascii="Arial" w:hAnsi="Arial" w:cs="Arial"/>
          <w:i/>
          <w:iCs/>
          <w:sz w:val="20"/>
          <w:szCs w:val="20"/>
        </w:rPr>
        <w:t>,</w:t>
      </w:r>
      <w:r w:rsidRPr="0063584A">
        <w:rPr>
          <w:rFonts w:ascii="Arial" w:hAnsi="Arial" w:cs="Arial"/>
          <w:i/>
          <w:iCs/>
          <w:sz w:val="20"/>
          <w:szCs w:val="20"/>
        </w:rPr>
        <w:t>”</w:t>
      </w:r>
      <w:r w:rsidRPr="0063584A">
        <w:rPr>
          <w:rFonts w:ascii="Arial" w:hAnsi="Arial" w:cs="Arial"/>
          <w:sz w:val="20"/>
          <w:szCs w:val="20"/>
        </w:rPr>
        <w:t xml:space="preserve"> says Iain Hooper</w:t>
      </w:r>
      <w:r w:rsidR="001401BE">
        <w:rPr>
          <w:rFonts w:ascii="Arial" w:hAnsi="Arial" w:cs="Arial"/>
          <w:sz w:val="20"/>
          <w:szCs w:val="20"/>
        </w:rPr>
        <w:t>,</w:t>
      </w:r>
      <w:r w:rsidRPr="0063584A">
        <w:rPr>
          <w:rFonts w:ascii="Arial" w:hAnsi="Arial" w:cs="Arial"/>
          <w:sz w:val="20"/>
          <w:szCs w:val="20"/>
        </w:rPr>
        <w:t xml:space="preserve"> Chairman of Edward Snell &amp; Co. </w:t>
      </w:r>
      <w:r w:rsidR="00736505" w:rsidRPr="0063584A">
        <w:rPr>
          <w:rFonts w:ascii="Arial" w:hAnsi="Arial" w:cs="Arial"/>
          <w:i/>
          <w:iCs/>
          <w:sz w:val="20"/>
          <w:szCs w:val="20"/>
        </w:rPr>
        <w:t>“</w:t>
      </w:r>
      <w:r w:rsidRPr="0063584A">
        <w:rPr>
          <w:rFonts w:ascii="Arial" w:hAnsi="Arial" w:cs="Arial"/>
          <w:i/>
          <w:iCs/>
          <w:sz w:val="20"/>
          <w:szCs w:val="20"/>
        </w:rPr>
        <w:t>We are most fortunate to</w:t>
      </w:r>
      <w:r w:rsidR="00736505" w:rsidRPr="0063584A">
        <w:rPr>
          <w:rFonts w:ascii="Arial" w:hAnsi="Arial" w:cs="Arial"/>
          <w:i/>
          <w:iCs/>
          <w:sz w:val="20"/>
          <w:szCs w:val="20"/>
        </w:rPr>
        <w:t xml:space="preserve"> be in a position where our growth requirements align with the ambitions of Growthpoint to develop the site and we look forward to working with Growthpoint in uplifting this prime tract of industrial real estate.”</w:t>
      </w:r>
    </w:p>
    <w:p w14:paraId="2FD09E30" w14:textId="77777777" w:rsidR="008B0C2A" w:rsidRPr="00273C9F" w:rsidRDefault="008B0C2A" w:rsidP="008F26E2">
      <w:pPr>
        <w:spacing w:line="276" w:lineRule="auto"/>
        <w:jc w:val="both"/>
        <w:rPr>
          <w:rFonts w:ascii="Arial" w:hAnsi="Arial" w:cs="Arial"/>
          <w:sz w:val="20"/>
          <w:szCs w:val="20"/>
        </w:rPr>
      </w:pPr>
    </w:p>
    <w:p w14:paraId="715152B4" w14:textId="77777777" w:rsidR="008B0C2A" w:rsidRPr="00273C9F" w:rsidRDefault="008B0C2A" w:rsidP="008B0C2A">
      <w:pPr>
        <w:spacing w:line="276" w:lineRule="auto"/>
        <w:jc w:val="both"/>
        <w:rPr>
          <w:rFonts w:ascii="Arial" w:hAnsi="Arial" w:cs="Arial"/>
          <w:sz w:val="20"/>
          <w:szCs w:val="20"/>
        </w:rPr>
      </w:pPr>
      <w:r w:rsidRPr="00273C9F">
        <w:rPr>
          <w:rFonts w:ascii="Arial" w:hAnsi="Arial" w:cs="Arial"/>
          <w:sz w:val="20"/>
          <w:szCs w:val="20"/>
        </w:rPr>
        <w:t>The new distribution facility is located at 20 Monteer Street, Isando, in one of Gauteng’s most established industrial areas. It offers all the essential ingredients for distribution, specifically a good location and ease of access.</w:t>
      </w:r>
    </w:p>
    <w:p w14:paraId="57DEB73B" w14:textId="77777777" w:rsidR="008B0C2A" w:rsidRPr="00273C9F" w:rsidRDefault="008B0C2A" w:rsidP="008B0C2A">
      <w:pPr>
        <w:spacing w:line="276" w:lineRule="auto"/>
        <w:jc w:val="both"/>
        <w:rPr>
          <w:rFonts w:ascii="Arial" w:hAnsi="Arial" w:cs="Arial"/>
          <w:sz w:val="20"/>
          <w:szCs w:val="20"/>
        </w:rPr>
      </w:pPr>
    </w:p>
    <w:p w14:paraId="16282562" w14:textId="77777777" w:rsidR="008B0C2A" w:rsidRPr="00273C9F" w:rsidRDefault="008B0C2A" w:rsidP="008B0C2A">
      <w:pPr>
        <w:spacing w:line="276" w:lineRule="auto"/>
        <w:jc w:val="both"/>
        <w:rPr>
          <w:rFonts w:ascii="Arial" w:hAnsi="Arial" w:cs="Arial"/>
          <w:sz w:val="20"/>
          <w:szCs w:val="20"/>
        </w:rPr>
      </w:pPr>
      <w:r w:rsidRPr="00273C9F">
        <w:rPr>
          <w:rFonts w:ascii="Arial" w:hAnsi="Arial" w:cs="Arial"/>
          <w:i/>
          <w:iCs/>
          <w:sz w:val="20"/>
          <w:szCs w:val="20"/>
        </w:rPr>
        <w:t>“</w:t>
      </w:r>
      <w:r w:rsidR="003840AF" w:rsidRPr="00273C9F">
        <w:rPr>
          <w:rFonts w:ascii="Arial" w:hAnsi="Arial" w:cs="Arial"/>
          <w:i/>
          <w:iCs/>
          <w:sz w:val="20"/>
          <w:szCs w:val="20"/>
        </w:rPr>
        <w:t>We couldn’t be more pleased to deliver a property transaction that meets the real estate strategy of our client</w:t>
      </w:r>
      <w:r w:rsidR="003840AF">
        <w:rPr>
          <w:rFonts w:ascii="Arial" w:hAnsi="Arial" w:cs="Arial"/>
          <w:i/>
          <w:iCs/>
          <w:sz w:val="20"/>
          <w:szCs w:val="20"/>
        </w:rPr>
        <w:t xml:space="preserve">. </w:t>
      </w:r>
      <w:r w:rsidRPr="00273C9F">
        <w:rPr>
          <w:rFonts w:ascii="Arial" w:hAnsi="Arial" w:cs="Arial"/>
          <w:i/>
          <w:iCs/>
          <w:sz w:val="20"/>
          <w:szCs w:val="20"/>
        </w:rPr>
        <w:t xml:space="preserve">Properties </w:t>
      </w:r>
      <w:r w:rsidR="005171D8" w:rsidRPr="00273C9F">
        <w:rPr>
          <w:rFonts w:ascii="Arial" w:hAnsi="Arial" w:cs="Arial"/>
          <w:i/>
          <w:iCs/>
          <w:sz w:val="20"/>
          <w:szCs w:val="20"/>
        </w:rPr>
        <w:t>that</w:t>
      </w:r>
      <w:r w:rsidR="00C214DC" w:rsidRPr="00273C9F">
        <w:rPr>
          <w:rFonts w:ascii="Arial" w:hAnsi="Arial" w:cs="Arial"/>
          <w:i/>
          <w:iCs/>
          <w:sz w:val="20"/>
          <w:szCs w:val="20"/>
        </w:rPr>
        <w:t xml:space="preserve"> meet the unique business requirements </w:t>
      </w:r>
      <w:r w:rsidRPr="00273C9F">
        <w:rPr>
          <w:rFonts w:ascii="Arial" w:hAnsi="Arial" w:cs="Arial"/>
          <w:i/>
          <w:iCs/>
          <w:sz w:val="20"/>
          <w:szCs w:val="20"/>
        </w:rPr>
        <w:t xml:space="preserve">of </w:t>
      </w:r>
      <w:r w:rsidR="005171D8" w:rsidRPr="00273C9F">
        <w:rPr>
          <w:rFonts w:ascii="Arial" w:hAnsi="Arial" w:cs="Arial"/>
          <w:i/>
          <w:iCs/>
          <w:sz w:val="20"/>
          <w:szCs w:val="20"/>
        </w:rPr>
        <w:t xml:space="preserve">Edward Snell &amp; Co. </w:t>
      </w:r>
      <w:r w:rsidRPr="00273C9F">
        <w:rPr>
          <w:rFonts w:ascii="Arial" w:hAnsi="Arial" w:cs="Arial"/>
          <w:i/>
          <w:iCs/>
          <w:sz w:val="20"/>
          <w:szCs w:val="20"/>
        </w:rPr>
        <w:t>in</w:t>
      </w:r>
      <w:r w:rsidR="00693DC1">
        <w:rPr>
          <w:rFonts w:ascii="Arial" w:hAnsi="Arial" w:cs="Arial"/>
          <w:i/>
          <w:iCs/>
          <w:sz w:val="20"/>
          <w:szCs w:val="20"/>
        </w:rPr>
        <w:t xml:space="preserve"> well established </w:t>
      </w:r>
      <w:r w:rsidRPr="00273C9F">
        <w:rPr>
          <w:rFonts w:ascii="Arial" w:hAnsi="Arial" w:cs="Arial"/>
          <w:i/>
          <w:iCs/>
          <w:sz w:val="20"/>
          <w:szCs w:val="20"/>
        </w:rPr>
        <w:t>industrial areas</w:t>
      </w:r>
      <w:r w:rsidR="00C214DC" w:rsidRPr="00273C9F">
        <w:rPr>
          <w:rFonts w:ascii="Arial" w:hAnsi="Arial" w:cs="Arial"/>
          <w:i/>
          <w:iCs/>
          <w:sz w:val="20"/>
          <w:szCs w:val="20"/>
        </w:rPr>
        <w:t xml:space="preserve"> like Isando</w:t>
      </w:r>
      <w:r w:rsidR="005171D8" w:rsidRPr="00273C9F">
        <w:rPr>
          <w:rFonts w:ascii="Arial" w:hAnsi="Arial" w:cs="Arial"/>
          <w:i/>
          <w:iCs/>
          <w:sz w:val="20"/>
          <w:szCs w:val="20"/>
        </w:rPr>
        <w:t xml:space="preserve"> are scarce</w:t>
      </w:r>
      <w:r w:rsidRPr="00273C9F">
        <w:rPr>
          <w:rFonts w:ascii="Arial" w:hAnsi="Arial" w:cs="Arial"/>
          <w:i/>
          <w:iCs/>
          <w:sz w:val="20"/>
          <w:szCs w:val="20"/>
        </w:rPr>
        <w:t xml:space="preserve">. </w:t>
      </w:r>
      <w:r w:rsidR="005171D8" w:rsidRPr="00273C9F">
        <w:rPr>
          <w:rFonts w:ascii="Arial" w:hAnsi="Arial" w:cs="Arial"/>
          <w:i/>
          <w:iCs/>
          <w:sz w:val="20"/>
          <w:szCs w:val="20"/>
        </w:rPr>
        <w:t>A</w:t>
      </w:r>
      <w:r w:rsidRPr="00273C9F">
        <w:rPr>
          <w:rFonts w:ascii="Arial" w:hAnsi="Arial" w:cs="Arial"/>
          <w:i/>
          <w:iCs/>
          <w:sz w:val="20"/>
          <w:szCs w:val="20"/>
        </w:rPr>
        <w:t xml:space="preserve"> built-for-purpose facility was ultimately the best solution</w:t>
      </w:r>
      <w:r w:rsidR="003840AF">
        <w:rPr>
          <w:rFonts w:ascii="Arial" w:hAnsi="Arial" w:cs="Arial"/>
          <w:i/>
          <w:iCs/>
          <w:sz w:val="20"/>
          <w:szCs w:val="20"/>
        </w:rPr>
        <w:t>, although it took some time to finalise the right result. Our</w:t>
      </w:r>
      <w:r w:rsidRPr="00273C9F">
        <w:rPr>
          <w:rFonts w:ascii="Arial" w:hAnsi="Arial" w:cs="Arial"/>
          <w:i/>
          <w:iCs/>
          <w:sz w:val="20"/>
          <w:szCs w:val="20"/>
        </w:rPr>
        <w:t xml:space="preserve"> resolve to ensure an optimal outcome</w:t>
      </w:r>
      <w:r w:rsidR="003840AF">
        <w:rPr>
          <w:rFonts w:ascii="Arial" w:hAnsi="Arial" w:cs="Arial"/>
          <w:i/>
          <w:iCs/>
          <w:sz w:val="20"/>
          <w:szCs w:val="20"/>
        </w:rPr>
        <w:t xml:space="preserve"> </w:t>
      </w:r>
      <w:r w:rsidRPr="00273C9F">
        <w:rPr>
          <w:rFonts w:ascii="Arial" w:hAnsi="Arial" w:cs="Arial"/>
          <w:i/>
          <w:iCs/>
          <w:sz w:val="20"/>
          <w:szCs w:val="20"/>
        </w:rPr>
        <w:t>inspired th</w:t>
      </w:r>
      <w:r w:rsidR="005171D8" w:rsidRPr="00273C9F">
        <w:rPr>
          <w:rFonts w:ascii="Arial" w:hAnsi="Arial" w:cs="Arial"/>
          <w:i/>
          <w:iCs/>
          <w:sz w:val="20"/>
          <w:szCs w:val="20"/>
        </w:rPr>
        <w:t>e</w:t>
      </w:r>
      <w:r w:rsidRPr="00273C9F">
        <w:rPr>
          <w:rFonts w:ascii="Arial" w:hAnsi="Arial" w:cs="Arial"/>
          <w:i/>
          <w:iCs/>
          <w:sz w:val="20"/>
          <w:szCs w:val="20"/>
        </w:rPr>
        <w:t xml:space="preserve"> pairing with leading green commercial property developer and investor Growthpoint,”</w:t>
      </w:r>
      <w:r w:rsidRPr="00273C9F">
        <w:rPr>
          <w:rFonts w:ascii="Arial" w:hAnsi="Arial" w:cs="Arial"/>
          <w:sz w:val="20"/>
          <w:szCs w:val="20"/>
        </w:rPr>
        <w:t xml:space="preserve"> </w:t>
      </w:r>
      <w:r w:rsidR="005171D8" w:rsidRPr="00273C9F">
        <w:rPr>
          <w:rFonts w:ascii="Arial" w:hAnsi="Arial" w:cs="Arial"/>
          <w:sz w:val="20"/>
          <w:szCs w:val="20"/>
        </w:rPr>
        <w:t>says</w:t>
      </w:r>
      <w:r w:rsidRPr="00273C9F">
        <w:rPr>
          <w:rFonts w:ascii="Arial" w:hAnsi="Arial" w:cs="Arial"/>
          <w:sz w:val="20"/>
          <w:szCs w:val="20"/>
        </w:rPr>
        <w:t xml:space="preserve"> Calvin Crick, </w:t>
      </w:r>
      <w:r w:rsidR="005171D8" w:rsidRPr="00273C9F">
        <w:rPr>
          <w:rFonts w:ascii="Arial" w:hAnsi="Arial" w:cs="Arial"/>
          <w:sz w:val="20"/>
          <w:szCs w:val="20"/>
        </w:rPr>
        <w:t>MD for Cushman &amp; Wakefield | BROLL Transaction Services.</w:t>
      </w:r>
    </w:p>
    <w:p w14:paraId="1D2ED701" w14:textId="77777777" w:rsidR="008B0C2A" w:rsidRPr="00273C9F" w:rsidRDefault="008B0C2A" w:rsidP="008F26E2">
      <w:pPr>
        <w:spacing w:line="276" w:lineRule="auto"/>
        <w:jc w:val="both"/>
        <w:rPr>
          <w:rFonts w:ascii="Arial" w:hAnsi="Arial" w:cs="Arial"/>
          <w:sz w:val="20"/>
          <w:szCs w:val="20"/>
        </w:rPr>
      </w:pPr>
    </w:p>
    <w:p w14:paraId="28FAEFE5" w14:textId="77777777" w:rsidR="008B0C2A" w:rsidRPr="00273C9F" w:rsidRDefault="008B0C2A" w:rsidP="008B0C2A">
      <w:pPr>
        <w:spacing w:line="276" w:lineRule="auto"/>
        <w:jc w:val="both"/>
        <w:rPr>
          <w:rFonts w:ascii="Arial" w:hAnsi="Arial" w:cs="Arial"/>
          <w:sz w:val="20"/>
          <w:szCs w:val="20"/>
        </w:rPr>
      </w:pPr>
      <w:r w:rsidRPr="00273C9F">
        <w:rPr>
          <w:rFonts w:ascii="Arial" w:hAnsi="Arial" w:cs="Arial"/>
          <w:sz w:val="20"/>
          <w:szCs w:val="20"/>
        </w:rPr>
        <w:t>The development broke ground in February 2023 on a prime 54,168sqm site. It will comprise 1,818sqm of offices, a 25,354sqm warehouse, and a sizeable yard that supports the function of the premises</w:t>
      </w:r>
    </w:p>
    <w:p w14:paraId="3DD1F650" w14:textId="77777777" w:rsidR="008F26E2" w:rsidRPr="00273C9F" w:rsidRDefault="008F26E2" w:rsidP="003577CB">
      <w:pPr>
        <w:spacing w:line="276" w:lineRule="auto"/>
        <w:jc w:val="both"/>
        <w:rPr>
          <w:rFonts w:ascii="Arial" w:hAnsi="Arial" w:cs="Arial"/>
          <w:i/>
          <w:iCs/>
          <w:sz w:val="20"/>
          <w:szCs w:val="20"/>
        </w:rPr>
      </w:pPr>
    </w:p>
    <w:p w14:paraId="3AE337E6" w14:textId="77777777" w:rsidR="00BC7DF0" w:rsidRPr="000A04E2" w:rsidRDefault="00BC7DF0" w:rsidP="000A04E2">
      <w:pPr>
        <w:spacing w:line="276" w:lineRule="auto"/>
        <w:jc w:val="both"/>
        <w:rPr>
          <w:rFonts w:ascii="Arial" w:hAnsi="Arial" w:cs="Arial"/>
          <w:sz w:val="20"/>
          <w:szCs w:val="20"/>
        </w:rPr>
      </w:pPr>
      <w:r w:rsidRPr="0063584A">
        <w:rPr>
          <w:rFonts w:ascii="Arial" w:hAnsi="Arial" w:cs="Arial"/>
          <w:i/>
          <w:iCs/>
          <w:sz w:val="20"/>
          <w:szCs w:val="20"/>
        </w:rPr>
        <w:t xml:space="preserve">“We are thrilled to partner with Edward Snell &amp; Co. </w:t>
      </w:r>
      <w:r w:rsidR="00D70E52" w:rsidRPr="0063584A">
        <w:rPr>
          <w:rFonts w:ascii="Arial" w:hAnsi="Arial" w:cs="Arial"/>
          <w:i/>
          <w:iCs/>
          <w:sz w:val="20"/>
          <w:szCs w:val="20"/>
        </w:rPr>
        <w:t>for</w:t>
      </w:r>
      <w:r w:rsidRPr="0063584A">
        <w:rPr>
          <w:rFonts w:ascii="Arial" w:hAnsi="Arial" w:cs="Arial"/>
          <w:i/>
          <w:iCs/>
          <w:sz w:val="20"/>
          <w:szCs w:val="20"/>
        </w:rPr>
        <w:t xml:space="preserve"> a new distribution facility that supports its future vision as well as its operational and sustainability goals. Everyone </w:t>
      </w:r>
      <w:r w:rsidR="001F0779" w:rsidRPr="0063584A">
        <w:rPr>
          <w:rFonts w:ascii="Arial" w:hAnsi="Arial" w:cs="Arial"/>
          <w:i/>
          <w:iCs/>
          <w:sz w:val="20"/>
          <w:szCs w:val="20"/>
        </w:rPr>
        <w:t>who was part of</w:t>
      </w:r>
      <w:r w:rsidRPr="0063584A">
        <w:rPr>
          <w:rFonts w:ascii="Arial" w:hAnsi="Arial" w:cs="Arial"/>
          <w:i/>
          <w:iCs/>
          <w:sz w:val="20"/>
          <w:szCs w:val="20"/>
        </w:rPr>
        <w:t xml:space="preserve"> this </w:t>
      </w:r>
      <w:r w:rsidR="008B0C2A" w:rsidRPr="0063584A">
        <w:rPr>
          <w:rFonts w:ascii="Arial" w:hAnsi="Arial" w:cs="Arial"/>
          <w:i/>
          <w:iCs/>
          <w:sz w:val="20"/>
          <w:szCs w:val="20"/>
        </w:rPr>
        <w:t xml:space="preserve">development and </w:t>
      </w:r>
      <w:r w:rsidRPr="0063584A">
        <w:rPr>
          <w:rFonts w:ascii="Arial" w:hAnsi="Arial" w:cs="Arial"/>
          <w:i/>
          <w:iCs/>
          <w:sz w:val="20"/>
          <w:szCs w:val="20"/>
        </w:rPr>
        <w:t xml:space="preserve">lease negotiation invested significant time and expertise to reach the right agreement for all involved. It </w:t>
      </w:r>
      <w:r w:rsidR="008B0C2A" w:rsidRPr="0063584A">
        <w:rPr>
          <w:rFonts w:ascii="Arial" w:hAnsi="Arial" w:cs="Arial"/>
          <w:i/>
          <w:iCs/>
          <w:sz w:val="20"/>
          <w:szCs w:val="20"/>
        </w:rPr>
        <w:t>i</w:t>
      </w:r>
      <w:r w:rsidRPr="0063584A">
        <w:rPr>
          <w:rFonts w:ascii="Arial" w:hAnsi="Arial" w:cs="Arial"/>
          <w:i/>
          <w:iCs/>
          <w:sz w:val="20"/>
          <w:szCs w:val="20"/>
        </w:rPr>
        <w:t xml:space="preserve">s particularly rewarding </w:t>
      </w:r>
      <w:r w:rsidR="008B0C2A" w:rsidRPr="0063584A">
        <w:rPr>
          <w:rFonts w:ascii="Arial" w:hAnsi="Arial" w:cs="Arial"/>
          <w:i/>
          <w:iCs/>
          <w:sz w:val="20"/>
          <w:szCs w:val="20"/>
        </w:rPr>
        <w:t>that</w:t>
      </w:r>
      <w:r w:rsidRPr="0063584A">
        <w:rPr>
          <w:rFonts w:ascii="Arial" w:hAnsi="Arial" w:cs="Arial"/>
          <w:i/>
          <w:iCs/>
          <w:sz w:val="20"/>
          <w:szCs w:val="20"/>
        </w:rPr>
        <w:t xml:space="preserve"> all parties to this transaction are </w:t>
      </w:r>
      <w:r w:rsidR="00375714" w:rsidRPr="0063584A">
        <w:rPr>
          <w:rFonts w:ascii="Arial" w:hAnsi="Arial" w:cs="Arial"/>
          <w:i/>
          <w:iCs/>
          <w:sz w:val="20"/>
          <w:szCs w:val="20"/>
        </w:rPr>
        <w:t>eager to pursue</w:t>
      </w:r>
      <w:r w:rsidRPr="0063584A">
        <w:rPr>
          <w:rFonts w:ascii="Arial" w:hAnsi="Arial" w:cs="Arial"/>
          <w:i/>
          <w:iCs/>
          <w:sz w:val="20"/>
          <w:szCs w:val="20"/>
        </w:rPr>
        <w:t xml:space="preserve"> a more sustainable future,”</w:t>
      </w:r>
      <w:r w:rsidRPr="0063584A">
        <w:rPr>
          <w:rFonts w:ascii="Arial" w:hAnsi="Arial" w:cs="Arial"/>
          <w:sz w:val="20"/>
          <w:szCs w:val="20"/>
        </w:rPr>
        <w:t xml:space="preserve"> says Errol Taylor, Head of Asset Management: Industrial at Growthpoint</w:t>
      </w:r>
      <w:r w:rsidR="008B0C2A" w:rsidRPr="0063584A">
        <w:rPr>
          <w:rFonts w:ascii="Arial" w:hAnsi="Arial" w:cs="Arial"/>
          <w:sz w:val="20"/>
          <w:szCs w:val="20"/>
        </w:rPr>
        <w:t>, which has targeted carbon neutrality by 2050.</w:t>
      </w:r>
    </w:p>
    <w:p w14:paraId="39E44E6B" w14:textId="77777777" w:rsidR="001F0779" w:rsidRDefault="001F0779" w:rsidP="00D70E52">
      <w:pPr>
        <w:spacing w:line="276" w:lineRule="auto"/>
        <w:jc w:val="center"/>
        <w:rPr>
          <w:rFonts w:ascii="Arial" w:hAnsi="Arial" w:cs="Arial"/>
          <w:b/>
          <w:bCs/>
          <w:sz w:val="20"/>
          <w:szCs w:val="20"/>
        </w:rPr>
      </w:pPr>
    </w:p>
    <w:p w14:paraId="06A12CE0" w14:textId="77777777" w:rsidR="00304E21" w:rsidRPr="00273C9F" w:rsidRDefault="00BC7DF0" w:rsidP="00D70E52">
      <w:pPr>
        <w:spacing w:line="276" w:lineRule="auto"/>
        <w:jc w:val="center"/>
        <w:rPr>
          <w:rFonts w:ascii="Arial" w:hAnsi="Arial" w:cs="Arial"/>
          <w:b/>
          <w:bCs/>
          <w:sz w:val="20"/>
          <w:szCs w:val="20"/>
        </w:rPr>
      </w:pPr>
      <w:r w:rsidRPr="00273C9F">
        <w:rPr>
          <w:rFonts w:ascii="Arial" w:hAnsi="Arial" w:cs="Arial"/>
          <w:b/>
          <w:bCs/>
          <w:sz w:val="20"/>
          <w:szCs w:val="20"/>
        </w:rPr>
        <w:t>/ ends</w:t>
      </w:r>
    </w:p>
    <w:p w14:paraId="70434438" w14:textId="77777777" w:rsidR="00D87FA6" w:rsidRPr="00273C9F" w:rsidRDefault="00D87FA6" w:rsidP="00D70E52">
      <w:pPr>
        <w:spacing w:line="276" w:lineRule="auto"/>
        <w:jc w:val="center"/>
        <w:rPr>
          <w:rFonts w:ascii="Arial" w:hAnsi="Arial" w:cs="Arial"/>
          <w:b/>
          <w:bCs/>
          <w:sz w:val="20"/>
          <w:szCs w:val="20"/>
        </w:rPr>
      </w:pPr>
    </w:p>
    <w:p w14:paraId="5F9D170C" w14:textId="77777777" w:rsidR="008B0C2A" w:rsidRPr="00273C9F" w:rsidRDefault="008B0C2A" w:rsidP="00273C9F">
      <w:pPr>
        <w:jc w:val="both"/>
        <w:rPr>
          <w:rFonts w:ascii="Arial" w:hAnsi="Arial" w:cs="Arial"/>
          <w:b/>
          <w:bCs/>
          <w:color w:val="000000" w:themeColor="text1"/>
          <w:sz w:val="18"/>
          <w:szCs w:val="18"/>
          <w:lang w:val="en-ZA"/>
        </w:rPr>
      </w:pPr>
      <w:r w:rsidRPr="00273C9F">
        <w:rPr>
          <w:rFonts w:ascii="Arial" w:hAnsi="Arial" w:cs="Arial"/>
          <w:b/>
          <w:bCs/>
          <w:color w:val="000000" w:themeColor="text1"/>
          <w:sz w:val="18"/>
          <w:szCs w:val="18"/>
          <w:lang w:val="en-ZA"/>
        </w:rPr>
        <w:t>ABOUT CUSHMAN &amp; WAKEFIELD | BROLL:</w:t>
      </w:r>
    </w:p>
    <w:p w14:paraId="288A0732" w14:textId="77777777" w:rsidR="001F0779" w:rsidRPr="00273C9F" w:rsidRDefault="001F0779" w:rsidP="001F0779">
      <w:pPr>
        <w:jc w:val="both"/>
        <w:rPr>
          <w:rFonts w:ascii="Arial" w:hAnsi="Arial" w:cs="Arial"/>
          <w:color w:val="000000" w:themeColor="text1"/>
          <w:sz w:val="18"/>
          <w:szCs w:val="18"/>
        </w:rPr>
      </w:pPr>
      <w:r>
        <w:rPr>
          <w:rFonts w:ascii="Arial" w:hAnsi="Arial" w:cs="Arial"/>
          <w:color w:val="000000" w:themeColor="text1"/>
          <w:sz w:val="18"/>
          <w:szCs w:val="18"/>
        </w:rPr>
        <w:t>As a leader in property, Cushman &amp; Wakefield | BROLL designs, delivers and manages real estate solutions to achieve business goals.</w:t>
      </w:r>
      <w:r>
        <w:rPr>
          <w:rFonts w:ascii="Arial" w:hAnsi="Arial" w:cs="Arial"/>
          <w:b/>
          <w:bCs/>
          <w:color w:val="000000" w:themeColor="text1"/>
          <w:sz w:val="18"/>
          <w:szCs w:val="18"/>
        </w:rPr>
        <w:t xml:space="preserve"> </w:t>
      </w:r>
      <w:r>
        <w:rPr>
          <w:rFonts w:ascii="Arial" w:hAnsi="Arial" w:cs="Arial"/>
          <w:color w:val="000000" w:themeColor="text1"/>
          <w:sz w:val="18"/>
          <w:szCs w:val="18"/>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6" w:history="1">
        <w:r w:rsidRPr="00777132">
          <w:rPr>
            <w:rStyle w:val="Hyperlink"/>
            <w:rFonts w:ascii="Arial" w:hAnsi="Arial" w:cs="Arial"/>
            <w:sz w:val="18"/>
            <w:szCs w:val="18"/>
          </w:rPr>
          <w:t>cwbroll.com</w:t>
        </w:r>
      </w:hyperlink>
      <w:r>
        <w:rPr>
          <w:rFonts w:ascii="Arial" w:hAnsi="Arial" w:cs="Arial"/>
          <w:color w:val="000000" w:themeColor="text1"/>
          <w:sz w:val="18"/>
          <w:szCs w:val="18"/>
        </w:rPr>
        <w:t xml:space="preserve"> for more information. Connect with us on </w:t>
      </w:r>
      <w:hyperlink r:id="rId7" w:history="1">
        <w:r w:rsidRPr="00A45ABE">
          <w:rPr>
            <w:rStyle w:val="Hyperlink"/>
            <w:rFonts w:ascii="Arial" w:hAnsi="Arial" w:cs="Arial"/>
            <w:sz w:val="18"/>
            <w:szCs w:val="18"/>
          </w:rPr>
          <w:t>Facebook</w:t>
        </w:r>
      </w:hyperlink>
      <w:r w:rsidRPr="00A45ABE">
        <w:rPr>
          <w:rFonts w:ascii="Arial" w:hAnsi="Arial" w:cs="Arial"/>
          <w:color w:val="000000" w:themeColor="text1"/>
          <w:sz w:val="18"/>
          <w:szCs w:val="18"/>
        </w:rPr>
        <w:t xml:space="preserve">, </w:t>
      </w:r>
      <w:hyperlink r:id="rId8" w:history="1">
        <w:r w:rsidRPr="00A45ABE">
          <w:rPr>
            <w:rStyle w:val="Hyperlink"/>
            <w:rFonts w:ascii="Arial" w:hAnsi="Arial" w:cs="Arial"/>
            <w:sz w:val="18"/>
            <w:szCs w:val="18"/>
          </w:rPr>
          <w:t>LinkedIn</w:t>
        </w:r>
      </w:hyperlink>
      <w:r w:rsidRPr="00A45ABE">
        <w:rPr>
          <w:rFonts w:ascii="Arial" w:hAnsi="Arial" w:cs="Arial"/>
          <w:color w:val="000000" w:themeColor="text1"/>
          <w:sz w:val="18"/>
          <w:szCs w:val="18"/>
        </w:rPr>
        <w:t xml:space="preserve"> and </w:t>
      </w:r>
      <w:hyperlink r:id="rId9" w:history="1">
        <w:r w:rsidRPr="00A45ABE">
          <w:rPr>
            <w:rStyle w:val="Hyperlink"/>
            <w:rFonts w:ascii="Arial" w:hAnsi="Arial" w:cs="Arial"/>
            <w:sz w:val="18"/>
            <w:szCs w:val="18"/>
          </w:rPr>
          <w:t>YouTube</w:t>
        </w:r>
      </w:hyperlink>
      <w:r w:rsidRPr="00A45ABE">
        <w:rPr>
          <w:rFonts w:ascii="Arial" w:hAnsi="Arial" w:cs="Arial"/>
          <w:color w:val="000000" w:themeColor="text1"/>
          <w:sz w:val="18"/>
          <w:szCs w:val="18"/>
        </w:rPr>
        <w:t>.</w:t>
      </w:r>
    </w:p>
    <w:p w14:paraId="5242C8DA" w14:textId="77777777" w:rsidR="005171D8" w:rsidRPr="00273C9F" w:rsidRDefault="005171D8" w:rsidP="00273C9F">
      <w:pPr>
        <w:jc w:val="both"/>
        <w:rPr>
          <w:rFonts w:ascii="Arial" w:hAnsi="Arial" w:cs="Arial"/>
          <w:color w:val="000000" w:themeColor="text1"/>
          <w:sz w:val="18"/>
          <w:szCs w:val="18"/>
          <w:lang w:val="en-ZA"/>
        </w:rPr>
      </w:pPr>
    </w:p>
    <w:p w14:paraId="67203C2B" w14:textId="77777777" w:rsidR="005171D8" w:rsidRPr="00273C9F" w:rsidRDefault="005171D8" w:rsidP="00273C9F">
      <w:pPr>
        <w:jc w:val="both"/>
        <w:rPr>
          <w:rFonts w:ascii="Arial" w:hAnsi="Arial" w:cs="Arial"/>
          <w:b/>
          <w:bCs/>
          <w:color w:val="000000" w:themeColor="text1"/>
          <w:sz w:val="18"/>
          <w:szCs w:val="18"/>
          <w:lang w:val="en-ZA"/>
        </w:rPr>
      </w:pPr>
    </w:p>
    <w:p w14:paraId="5AB129D1" w14:textId="77777777" w:rsidR="00D87FA6" w:rsidRPr="0063584A" w:rsidRDefault="00D87FA6" w:rsidP="00273C9F">
      <w:pPr>
        <w:jc w:val="both"/>
        <w:rPr>
          <w:rFonts w:ascii="Arial" w:hAnsi="Arial" w:cs="Arial"/>
          <w:b/>
          <w:bCs/>
          <w:color w:val="000000" w:themeColor="text1"/>
          <w:sz w:val="18"/>
          <w:szCs w:val="18"/>
          <w:lang w:val="en-ZA"/>
        </w:rPr>
      </w:pPr>
      <w:r w:rsidRPr="0063584A">
        <w:rPr>
          <w:rFonts w:ascii="Arial" w:hAnsi="Arial" w:cs="Arial"/>
          <w:b/>
          <w:bCs/>
          <w:color w:val="000000" w:themeColor="text1"/>
          <w:sz w:val="18"/>
          <w:szCs w:val="18"/>
          <w:lang w:val="en-ZA"/>
        </w:rPr>
        <w:t>ABOUT GROWTHPOINT PROPERTIES:</w:t>
      </w:r>
    </w:p>
    <w:p w14:paraId="599E1BDA" w14:textId="77777777" w:rsidR="008B0C2A" w:rsidRPr="00777132" w:rsidRDefault="00777132" w:rsidP="00273C9F">
      <w:pPr>
        <w:jc w:val="both"/>
        <w:rPr>
          <w:rFonts w:ascii="Arial" w:hAnsi="Arial" w:cs="Arial"/>
          <w:color w:val="000000" w:themeColor="text1"/>
          <w:sz w:val="18"/>
          <w:szCs w:val="18"/>
          <w:lang w:val="en-ZA"/>
        </w:rPr>
      </w:pPr>
      <w:r w:rsidRPr="0063584A">
        <w:rPr>
          <w:rFonts w:ascii="Arial" w:hAnsi="Arial" w:cs="Arial"/>
          <w:sz w:val="18"/>
          <w:szCs w:val="18"/>
        </w:rPr>
        <w:t xml:space="preserve">Growthpoint is an international property company invested in real estate and communities in South Africa and across the African continent, Australia, the UK and Eastern Europe. We are a 50% co-owner of the V&amp;A Waterfront in Cape Town. Growthpoint is South Africa’s largest primary JSE-listed REIT. We create space to thrive with innovative and sustainable property solutions. Growthpoint is an established leader in commercial green developments and owns and manages the biggest portfolio of green-certified buildings in Africa. </w:t>
      </w:r>
      <w:r w:rsidR="008B0C2A" w:rsidRPr="0063584A">
        <w:rPr>
          <w:rFonts w:ascii="Arial" w:hAnsi="Arial" w:cs="Arial"/>
          <w:color w:val="000000" w:themeColor="text1"/>
          <w:sz w:val="18"/>
          <w:szCs w:val="18"/>
          <w:lang w:val="en-ZA"/>
        </w:rPr>
        <w:t xml:space="preserve">Visit </w:t>
      </w:r>
      <w:hyperlink r:id="rId10" w:history="1">
        <w:r w:rsidR="008B0C2A" w:rsidRPr="0063584A">
          <w:rPr>
            <w:rStyle w:val="Hyperlink"/>
            <w:rFonts w:ascii="Arial" w:hAnsi="Arial" w:cs="Arial"/>
            <w:color w:val="000000" w:themeColor="text1"/>
            <w:sz w:val="18"/>
            <w:szCs w:val="18"/>
            <w:lang w:val="en-ZA"/>
          </w:rPr>
          <w:t>growthpoint.co.za</w:t>
        </w:r>
      </w:hyperlink>
      <w:r w:rsidR="008B0C2A" w:rsidRPr="0063584A">
        <w:rPr>
          <w:rFonts w:ascii="Arial" w:hAnsi="Arial" w:cs="Arial"/>
          <w:color w:val="000000" w:themeColor="text1"/>
          <w:sz w:val="18"/>
          <w:szCs w:val="18"/>
          <w:lang w:val="en-ZA"/>
        </w:rPr>
        <w:t xml:space="preserve"> for more information. Connect with Growthpoint on </w:t>
      </w:r>
      <w:hyperlink r:id="rId11" w:history="1">
        <w:r w:rsidR="008B0C2A" w:rsidRPr="0063584A">
          <w:rPr>
            <w:rStyle w:val="Hyperlink"/>
            <w:rFonts w:ascii="Arial" w:hAnsi="Arial" w:cs="Arial"/>
            <w:color w:val="000000" w:themeColor="text1"/>
            <w:sz w:val="18"/>
            <w:szCs w:val="18"/>
            <w:lang w:val="en-ZA"/>
          </w:rPr>
          <w:t>Facebook</w:t>
        </w:r>
      </w:hyperlink>
      <w:r w:rsidR="008B0C2A" w:rsidRPr="0063584A">
        <w:rPr>
          <w:rFonts w:ascii="Arial" w:hAnsi="Arial" w:cs="Arial"/>
          <w:color w:val="000000" w:themeColor="text1"/>
          <w:sz w:val="18"/>
          <w:szCs w:val="18"/>
          <w:lang w:val="en-ZA"/>
        </w:rPr>
        <w:t xml:space="preserve">, </w:t>
      </w:r>
      <w:hyperlink r:id="rId12" w:history="1">
        <w:r w:rsidR="008B0C2A" w:rsidRPr="0063584A">
          <w:rPr>
            <w:rStyle w:val="Hyperlink"/>
            <w:rFonts w:ascii="Arial" w:hAnsi="Arial" w:cs="Arial"/>
            <w:color w:val="000000" w:themeColor="text1"/>
            <w:sz w:val="18"/>
            <w:szCs w:val="18"/>
            <w:lang w:val="en-ZA"/>
          </w:rPr>
          <w:t>Twitter</w:t>
        </w:r>
      </w:hyperlink>
      <w:r w:rsidR="008B0C2A" w:rsidRPr="0063584A">
        <w:rPr>
          <w:rFonts w:ascii="Arial" w:hAnsi="Arial" w:cs="Arial"/>
          <w:color w:val="000000" w:themeColor="text1"/>
          <w:sz w:val="18"/>
          <w:szCs w:val="18"/>
          <w:lang w:val="en-ZA"/>
        </w:rPr>
        <w:t xml:space="preserve">, </w:t>
      </w:r>
      <w:hyperlink r:id="rId13" w:history="1">
        <w:r w:rsidR="008B0C2A" w:rsidRPr="0063584A">
          <w:rPr>
            <w:rStyle w:val="Hyperlink"/>
            <w:rFonts w:ascii="Arial" w:hAnsi="Arial" w:cs="Arial"/>
            <w:color w:val="000000" w:themeColor="text1"/>
            <w:sz w:val="18"/>
            <w:szCs w:val="18"/>
            <w:lang w:val="en-ZA"/>
          </w:rPr>
          <w:t>LinkedIn</w:t>
        </w:r>
      </w:hyperlink>
      <w:r w:rsidR="008B0C2A" w:rsidRPr="0063584A">
        <w:rPr>
          <w:rFonts w:ascii="Arial" w:hAnsi="Arial" w:cs="Arial"/>
          <w:color w:val="000000" w:themeColor="text1"/>
          <w:sz w:val="18"/>
          <w:szCs w:val="18"/>
          <w:lang w:val="en-ZA"/>
        </w:rPr>
        <w:t xml:space="preserve"> and </w:t>
      </w:r>
      <w:hyperlink r:id="rId14" w:history="1">
        <w:r w:rsidR="008B0C2A" w:rsidRPr="0063584A">
          <w:rPr>
            <w:rStyle w:val="Hyperlink"/>
            <w:rFonts w:ascii="Arial" w:hAnsi="Arial" w:cs="Arial"/>
            <w:color w:val="000000" w:themeColor="text1"/>
            <w:sz w:val="18"/>
            <w:szCs w:val="18"/>
            <w:lang w:val="en-ZA"/>
          </w:rPr>
          <w:t>YouTube</w:t>
        </w:r>
      </w:hyperlink>
      <w:r w:rsidR="008B0C2A" w:rsidRPr="0063584A">
        <w:rPr>
          <w:rFonts w:ascii="Arial" w:hAnsi="Arial" w:cs="Arial"/>
          <w:color w:val="000000" w:themeColor="text1"/>
          <w:sz w:val="18"/>
          <w:szCs w:val="18"/>
          <w:lang w:val="en-ZA"/>
        </w:rPr>
        <w:t>.</w:t>
      </w:r>
    </w:p>
    <w:p w14:paraId="146A6C26" w14:textId="77777777" w:rsidR="005171D8" w:rsidRPr="00273C9F" w:rsidRDefault="005171D8" w:rsidP="008B0C2A">
      <w:pPr>
        <w:pBdr>
          <w:bottom w:val="single" w:sz="12" w:space="1" w:color="auto"/>
        </w:pBdr>
        <w:jc w:val="both"/>
        <w:rPr>
          <w:rFonts w:ascii="Arial" w:hAnsi="Arial" w:cs="Arial"/>
          <w:color w:val="000000" w:themeColor="text1"/>
          <w:sz w:val="20"/>
          <w:szCs w:val="20"/>
          <w:lang w:val="en-ZA"/>
        </w:rPr>
      </w:pPr>
    </w:p>
    <w:p w14:paraId="51C399B6" w14:textId="77777777" w:rsidR="001F0779" w:rsidRDefault="001F0779" w:rsidP="001F0779">
      <w:pPr>
        <w:jc w:val="both"/>
        <w:rPr>
          <w:rFonts w:ascii="Arial" w:hAnsi="Arial" w:cs="Arial"/>
          <w:color w:val="000000" w:themeColor="text1"/>
          <w:sz w:val="18"/>
          <w:szCs w:val="18"/>
          <w:lang w:val="en-ZA"/>
        </w:rPr>
      </w:pPr>
    </w:p>
    <w:p w14:paraId="57ECC5E4" w14:textId="77777777" w:rsidR="001F0779" w:rsidRDefault="001F0779" w:rsidP="001F0779">
      <w:pPr>
        <w:rPr>
          <w:rFonts w:cstheme="minorHAnsi"/>
          <w:b/>
          <w:bCs/>
          <w:caps/>
          <w:color w:val="000000" w:themeColor="text1"/>
          <w:sz w:val="18"/>
          <w:szCs w:val="18"/>
          <w:lang w:val="en-ZA"/>
        </w:rPr>
      </w:pPr>
      <w:r w:rsidRPr="00FE408A">
        <w:rPr>
          <w:rFonts w:cstheme="minorHAnsi"/>
          <w:b/>
          <w:bCs/>
          <w:caps/>
          <w:color w:val="000000" w:themeColor="text1"/>
          <w:sz w:val="18"/>
          <w:szCs w:val="18"/>
          <w:lang w:val="en-ZA"/>
        </w:rPr>
        <w:t>Released By:</w:t>
      </w:r>
    </w:p>
    <w:p w14:paraId="31708F73" w14:textId="77777777" w:rsidR="001F0779" w:rsidRPr="00FE408A" w:rsidRDefault="001F0779" w:rsidP="001F0779">
      <w:pPr>
        <w:rPr>
          <w:rFonts w:cstheme="minorHAnsi"/>
          <w:b/>
          <w:bCs/>
          <w:caps/>
          <w:color w:val="000000" w:themeColor="text1"/>
          <w:sz w:val="18"/>
          <w:szCs w:val="18"/>
          <w:lang w:val="en-ZA"/>
        </w:rPr>
      </w:pPr>
      <w:r w:rsidRPr="00FE408A">
        <w:rPr>
          <w:rFonts w:cstheme="minorHAnsi"/>
          <w:noProof/>
          <w:sz w:val="18"/>
          <w:szCs w:val="18"/>
          <w:lang w:val="en-ZA" w:eastAsia="en-ZA"/>
        </w:rPr>
        <w:drawing>
          <wp:inline distT="0" distB="0" distL="0" distR="0" wp14:anchorId="17894921" wp14:editId="08C728F8">
            <wp:extent cx="1676400" cy="774700"/>
            <wp:effectExtent l="0" t="0" r="0" b="635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FE408A">
        <w:rPr>
          <w:rFonts w:cstheme="minorHAnsi"/>
          <w:b/>
          <w:bCs/>
          <w:caps/>
          <w:color w:val="000000" w:themeColor="text1"/>
          <w:sz w:val="18"/>
          <w:szCs w:val="18"/>
          <w:lang w:val="en-ZA"/>
        </w:rPr>
        <w:t xml:space="preserve"> </w:t>
      </w:r>
    </w:p>
    <w:p w14:paraId="463BFD87" w14:textId="77777777" w:rsidR="001F0779" w:rsidRPr="00FE408A" w:rsidRDefault="001F0779" w:rsidP="001F0779">
      <w:pPr>
        <w:rPr>
          <w:rFonts w:cstheme="minorHAnsi"/>
          <w:b/>
          <w:bCs/>
          <w:color w:val="000000" w:themeColor="text1"/>
          <w:sz w:val="18"/>
          <w:szCs w:val="18"/>
          <w:lang w:val="en-ZA"/>
        </w:rPr>
      </w:pPr>
      <w:r w:rsidRPr="00FE408A">
        <w:rPr>
          <w:rFonts w:cstheme="minorHAnsi"/>
          <w:b/>
          <w:bCs/>
          <w:color w:val="000000" w:themeColor="text1"/>
          <w:sz w:val="18"/>
          <w:szCs w:val="18"/>
          <w:lang w:val="en-ZA"/>
        </w:rPr>
        <w:t>FOR MORE INFORMATION OR TO BOOK AN INTERVIEW:</w:t>
      </w:r>
    </w:p>
    <w:p w14:paraId="0679FA37" w14:textId="77777777" w:rsidR="001F0779" w:rsidRPr="00FE408A" w:rsidRDefault="001F0779" w:rsidP="001F0779">
      <w:pPr>
        <w:rPr>
          <w:rFonts w:cstheme="minorHAnsi"/>
          <w:color w:val="000000" w:themeColor="text1"/>
          <w:sz w:val="18"/>
          <w:szCs w:val="18"/>
          <w:lang w:val="en-ZA"/>
        </w:rPr>
      </w:pPr>
      <w:r w:rsidRPr="00FE408A">
        <w:rPr>
          <w:rFonts w:cstheme="minorHAnsi"/>
          <w:color w:val="000000" w:themeColor="text1"/>
          <w:sz w:val="18"/>
          <w:szCs w:val="18"/>
          <w:lang w:val="en-ZA"/>
        </w:rPr>
        <w:t>Bronwen Noble</w:t>
      </w:r>
    </w:p>
    <w:p w14:paraId="1080BF1D" w14:textId="77777777" w:rsidR="001F0779" w:rsidRPr="00FE408A" w:rsidRDefault="001F0779" w:rsidP="001F0779">
      <w:pPr>
        <w:rPr>
          <w:rFonts w:cstheme="minorHAnsi"/>
          <w:color w:val="000000" w:themeColor="text1"/>
          <w:sz w:val="18"/>
          <w:szCs w:val="18"/>
          <w:lang w:val="en-ZA"/>
        </w:rPr>
      </w:pPr>
      <w:r w:rsidRPr="00FE408A">
        <w:rPr>
          <w:rFonts w:cstheme="minorHAnsi"/>
          <w:color w:val="000000" w:themeColor="text1"/>
          <w:sz w:val="18"/>
          <w:szCs w:val="18"/>
          <w:lang w:val="en-ZA"/>
        </w:rPr>
        <w:t>083 453 6668</w:t>
      </w:r>
    </w:p>
    <w:p w14:paraId="363078AD" w14:textId="77777777" w:rsidR="001F0779" w:rsidRPr="00FE408A" w:rsidRDefault="00000000" w:rsidP="001F0779">
      <w:pPr>
        <w:spacing w:line="276" w:lineRule="auto"/>
        <w:rPr>
          <w:rFonts w:cstheme="minorHAnsi"/>
          <w:b/>
          <w:bCs/>
          <w:sz w:val="18"/>
          <w:szCs w:val="18"/>
        </w:rPr>
      </w:pPr>
      <w:hyperlink r:id="rId16" w:history="1">
        <w:r w:rsidR="001F0779" w:rsidRPr="00FE408A">
          <w:rPr>
            <w:rStyle w:val="Hyperlink"/>
            <w:rFonts w:cstheme="minorHAnsi"/>
            <w:sz w:val="18"/>
            <w:szCs w:val="18"/>
            <w:lang w:val="en-ZA"/>
          </w:rPr>
          <w:t>bronwen@catchwords.co.za</w:t>
        </w:r>
      </w:hyperlink>
    </w:p>
    <w:p w14:paraId="7C926713" w14:textId="77777777" w:rsidR="00D87FA6" w:rsidRPr="00D70E52" w:rsidRDefault="00D87FA6" w:rsidP="001F0779">
      <w:pPr>
        <w:rPr>
          <w:rFonts w:ascii="Arial" w:hAnsi="Arial" w:cs="Arial"/>
          <w:b/>
          <w:bCs/>
          <w:sz w:val="20"/>
          <w:szCs w:val="20"/>
        </w:rPr>
      </w:pPr>
    </w:p>
    <w:sectPr w:rsidR="00D87FA6" w:rsidRPr="00D70E52" w:rsidSect="000A04E2">
      <w:headerReference w:type="default" r:id="rId17"/>
      <w:pgSz w:w="11906" w:h="16838"/>
      <w:pgMar w:top="1440" w:right="1080" w:bottom="864"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FBAF" w14:textId="77777777" w:rsidR="00543290" w:rsidRDefault="00543290" w:rsidP="000A04E2">
      <w:r>
        <w:separator/>
      </w:r>
    </w:p>
  </w:endnote>
  <w:endnote w:type="continuationSeparator" w:id="0">
    <w:p w14:paraId="7EC2CC3C" w14:textId="77777777" w:rsidR="00543290" w:rsidRDefault="00543290" w:rsidP="000A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004F" w14:textId="77777777" w:rsidR="00543290" w:rsidRDefault="00543290" w:rsidP="000A04E2">
      <w:r>
        <w:separator/>
      </w:r>
    </w:p>
  </w:footnote>
  <w:footnote w:type="continuationSeparator" w:id="0">
    <w:p w14:paraId="7AE8427C" w14:textId="77777777" w:rsidR="00543290" w:rsidRDefault="00543290" w:rsidP="000A0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CF9" w14:textId="77777777" w:rsidR="000A04E2" w:rsidRDefault="000A04E2">
    <w:pPr>
      <w:pStyle w:val="Header"/>
    </w:pPr>
    <w:r>
      <w:rPr>
        <w:noProof/>
        <w:lang w:val="en-ZA" w:eastAsia="en-ZA"/>
      </w:rPr>
      <w:drawing>
        <wp:inline distT="0" distB="0" distL="0" distR="0" wp14:anchorId="65DBF55F" wp14:editId="4261291C">
          <wp:extent cx="5731510" cy="897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897890"/>
                  </a:xfrm>
                  <a:prstGeom prst="rect">
                    <a:avLst/>
                  </a:prstGeom>
                </pic:spPr>
              </pic:pic>
            </a:graphicData>
          </a:graphic>
        </wp:inline>
      </w:drawing>
    </w:r>
  </w:p>
  <w:p w14:paraId="5C7F2E9D" w14:textId="77777777" w:rsidR="000A04E2" w:rsidRDefault="000A0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D1"/>
    <w:rsid w:val="00070E54"/>
    <w:rsid w:val="000A04E2"/>
    <w:rsid w:val="00110CF9"/>
    <w:rsid w:val="001401BE"/>
    <w:rsid w:val="001F0779"/>
    <w:rsid w:val="00273C9F"/>
    <w:rsid w:val="002E7DE0"/>
    <w:rsid w:val="00304E21"/>
    <w:rsid w:val="003577CB"/>
    <w:rsid w:val="00375714"/>
    <w:rsid w:val="003840AF"/>
    <w:rsid w:val="003B57ED"/>
    <w:rsid w:val="00437D5F"/>
    <w:rsid w:val="005171D8"/>
    <w:rsid w:val="00517BD1"/>
    <w:rsid w:val="00543290"/>
    <w:rsid w:val="00551526"/>
    <w:rsid w:val="0056004A"/>
    <w:rsid w:val="00576C50"/>
    <w:rsid w:val="005D2B23"/>
    <w:rsid w:val="005F1ADB"/>
    <w:rsid w:val="00604526"/>
    <w:rsid w:val="0063584A"/>
    <w:rsid w:val="00693DC1"/>
    <w:rsid w:val="0070009E"/>
    <w:rsid w:val="00736505"/>
    <w:rsid w:val="00742AFF"/>
    <w:rsid w:val="00753027"/>
    <w:rsid w:val="00777132"/>
    <w:rsid w:val="0081620B"/>
    <w:rsid w:val="008B0C2A"/>
    <w:rsid w:val="008F26E2"/>
    <w:rsid w:val="009372D8"/>
    <w:rsid w:val="00962949"/>
    <w:rsid w:val="00975B6A"/>
    <w:rsid w:val="00982910"/>
    <w:rsid w:val="009A7C08"/>
    <w:rsid w:val="00A664EA"/>
    <w:rsid w:val="00BB2850"/>
    <w:rsid w:val="00BC7DF0"/>
    <w:rsid w:val="00C214DC"/>
    <w:rsid w:val="00CC0A14"/>
    <w:rsid w:val="00D33C1A"/>
    <w:rsid w:val="00D61223"/>
    <w:rsid w:val="00D70E52"/>
    <w:rsid w:val="00D87FA6"/>
    <w:rsid w:val="00D95D4A"/>
    <w:rsid w:val="00DE3BF4"/>
    <w:rsid w:val="00E4096B"/>
    <w:rsid w:val="00E52617"/>
    <w:rsid w:val="00E645DB"/>
    <w:rsid w:val="00E6515E"/>
    <w:rsid w:val="00FB3832"/>
    <w:rsid w:val="00FF2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5C9F"/>
  <w15:chartTrackingRefBased/>
  <w15:docId w15:val="{D3B52884-9368-4935-973D-351D592C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D1"/>
    <w:pPr>
      <w:spacing w:after="0" w:line="240" w:lineRule="auto"/>
    </w:pPr>
    <w:rPr>
      <w:rFonts w:ascii="Calibri" w:hAnsi="Calibri" w:cs="Calibri"/>
      <w:kern w:val="0"/>
      <w:lang w:eastAsia="en-GB"/>
    </w:rPr>
  </w:style>
  <w:style w:type="paragraph" w:styleId="Heading5">
    <w:name w:val="heading 5"/>
    <w:basedOn w:val="Normal"/>
    <w:link w:val="Heading5Char"/>
    <w:uiPriority w:val="9"/>
    <w:qFormat/>
    <w:rsid w:val="00304E21"/>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04E21"/>
    <w:rPr>
      <w:rFonts w:ascii="Times New Roman" w:eastAsia="Times New Roman" w:hAnsi="Times New Roman" w:cs="Times New Roman"/>
      <w:b/>
      <w:bCs/>
      <w:kern w:val="0"/>
      <w:sz w:val="20"/>
      <w:szCs w:val="20"/>
      <w:lang w:eastAsia="en-GB"/>
    </w:rPr>
  </w:style>
  <w:style w:type="paragraph" w:styleId="NormalWeb">
    <w:name w:val="Normal (Web)"/>
    <w:basedOn w:val="Normal"/>
    <w:uiPriority w:val="99"/>
    <w:semiHidden/>
    <w:unhideWhenUsed/>
    <w:rsid w:val="00304E2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7FA6"/>
    <w:rPr>
      <w:color w:val="0563C1" w:themeColor="hyperlink"/>
      <w:u w:val="single"/>
    </w:rPr>
  </w:style>
  <w:style w:type="character" w:customStyle="1" w:styleId="UnresolvedMention1">
    <w:name w:val="Unresolved Mention1"/>
    <w:basedOn w:val="DefaultParagraphFont"/>
    <w:uiPriority w:val="99"/>
    <w:semiHidden/>
    <w:unhideWhenUsed/>
    <w:rsid w:val="008B0C2A"/>
    <w:rPr>
      <w:color w:val="605E5C"/>
      <w:shd w:val="clear" w:color="auto" w:fill="E1DFDD"/>
    </w:rPr>
  </w:style>
  <w:style w:type="paragraph" w:styleId="PlainText">
    <w:name w:val="Plain Text"/>
    <w:basedOn w:val="Normal"/>
    <w:link w:val="PlainTextChar"/>
    <w:uiPriority w:val="99"/>
    <w:unhideWhenUsed/>
    <w:rsid w:val="005171D8"/>
    <w:rPr>
      <w:rFonts w:cstheme="minorBidi"/>
      <w:kern w:val="2"/>
      <w:szCs w:val="21"/>
      <w:lang w:eastAsia="en-US"/>
    </w:rPr>
  </w:style>
  <w:style w:type="character" w:customStyle="1" w:styleId="PlainTextChar">
    <w:name w:val="Plain Text Char"/>
    <w:basedOn w:val="DefaultParagraphFont"/>
    <w:link w:val="PlainText"/>
    <w:uiPriority w:val="99"/>
    <w:rsid w:val="005171D8"/>
    <w:rPr>
      <w:rFonts w:ascii="Calibri" w:hAnsi="Calibri"/>
      <w:szCs w:val="21"/>
    </w:rPr>
  </w:style>
  <w:style w:type="character" w:styleId="Strong">
    <w:name w:val="Strong"/>
    <w:basedOn w:val="DefaultParagraphFont"/>
    <w:uiPriority w:val="22"/>
    <w:qFormat/>
    <w:rsid w:val="00273C9F"/>
    <w:rPr>
      <w:b/>
      <w:bCs/>
    </w:rPr>
  </w:style>
  <w:style w:type="paragraph" w:styleId="Header">
    <w:name w:val="header"/>
    <w:basedOn w:val="Normal"/>
    <w:link w:val="HeaderChar"/>
    <w:uiPriority w:val="99"/>
    <w:unhideWhenUsed/>
    <w:rsid w:val="000A04E2"/>
    <w:pPr>
      <w:tabs>
        <w:tab w:val="center" w:pos="4513"/>
        <w:tab w:val="right" w:pos="9026"/>
      </w:tabs>
    </w:pPr>
  </w:style>
  <w:style w:type="character" w:customStyle="1" w:styleId="HeaderChar">
    <w:name w:val="Header Char"/>
    <w:basedOn w:val="DefaultParagraphFont"/>
    <w:link w:val="Header"/>
    <w:uiPriority w:val="99"/>
    <w:rsid w:val="000A04E2"/>
    <w:rPr>
      <w:rFonts w:ascii="Calibri" w:hAnsi="Calibri" w:cs="Calibri"/>
      <w:kern w:val="0"/>
      <w:lang w:eastAsia="en-GB"/>
    </w:rPr>
  </w:style>
  <w:style w:type="paragraph" w:styleId="Footer">
    <w:name w:val="footer"/>
    <w:basedOn w:val="Normal"/>
    <w:link w:val="FooterChar"/>
    <w:uiPriority w:val="99"/>
    <w:unhideWhenUsed/>
    <w:rsid w:val="000A04E2"/>
    <w:pPr>
      <w:tabs>
        <w:tab w:val="center" w:pos="4513"/>
        <w:tab w:val="right" w:pos="9026"/>
      </w:tabs>
    </w:pPr>
  </w:style>
  <w:style w:type="character" w:customStyle="1" w:styleId="FooterChar">
    <w:name w:val="Footer Char"/>
    <w:basedOn w:val="DefaultParagraphFont"/>
    <w:link w:val="Footer"/>
    <w:uiPriority w:val="99"/>
    <w:rsid w:val="000A04E2"/>
    <w:rPr>
      <w:rFonts w:ascii="Calibri" w:hAnsi="Calibri" w:cs="Calibri"/>
      <w:kern w:val="0"/>
      <w:lang w:eastAsia="en-GB"/>
    </w:rPr>
  </w:style>
  <w:style w:type="paragraph" w:styleId="Revision">
    <w:name w:val="Revision"/>
    <w:hidden/>
    <w:uiPriority w:val="99"/>
    <w:semiHidden/>
    <w:rsid w:val="00693DC1"/>
    <w:pPr>
      <w:spacing w:after="0" w:line="240" w:lineRule="auto"/>
    </w:pPr>
    <w:rPr>
      <w:rFonts w:ascii="Calibri" w:hAnsi="Calibri" w:cs="Calibri"/>
      <w:kern w:val="0"/>
      <w:lang w:eastAsia="en-GB"/>
    </w:rPr>
  </w:style>
  <w:style w:type="character" w:styleId="CommentReference">
    <w:name w:val="annotation reference"/>
    <w:basedOn w:val="DefaultParagraphFont"/>
    <w:uiPriority w:val="99"/>
    <w:semiHidden/>
    <w:unhideWhenUsed/>
    <w:rsid w:val="005F1ADB"/>
    <w:rPr>
      <w:sz w:val="16"/>
      <w:szCs w:val="16"/>
    </w:rPr>
  </w:style>
  <w:style w:type="paragraph" w:styleId="CommentText">
    <w:name w:val="annotation text"/>
    <w:basedOn w:val="Normal"/>
    <w:link w:val="CommentTextChar"/>
    <w:uiPriority w:val="99"/>
    <w:semiHidden/>
    <w:unhideWhenUsed/>
    <w:rsid w:val="005F1ADB"/>
    <w:rPr>
      <w:sz w:val="20"/>
      <w:szCs w:val="20"/>
    </w:rPr>
  </w:style>
  <w:style w:type="character" w:customStyle="1" w:styleId="CommentTextChar">
    <w:name w:val="Comment Text Char"/>
    <w:basedOn w:val="DefaultParagraphFont"/>
    <w:link w:val="CommentText"/>
    <w:uiPriority w:val="99"/>
    <w:semiHidden/>
    <w:rsid w:val="005F1ADB"/>
    <w:rPr>
      <w:rFonts w:ascii="Calibri" w:hAnsi="Calibri" w:cs="Calibri"/>
      <w:kern w:val="0"/>
      <w:sz w:val="20"/>
      <w:szCs w:val="20"/>
      <w:lang w:eastAsia="en-GB"/>
    </w:rPr>
  </w:style>
  <w:style w:type="paragraph" w:styleId="CommentSubject">
    <w:name w:val="annotation subject"/>
    <w:basedOn w:val="CommentText"/>
    <w:next w:val="CommentText"/>
    <w:link w:val="CommentSubjectChar"/>
    <w:uiPriority w:val="99"/>
    <w:semiHidden/>
    <w:unhideWhenUsed/>
    <w:rsid w:val="005F1ADB"/>
    <w:rPr>
      <w:b/>
      <w:bCs/>
    </w:rPr>
  </w:style>
  <w:style w:type="character" w:customStyle="1" w:styleId="CommentSubjectChar">
    <w:name w:val="Comment Subject Char"/>
    <w:basedOn w:val="CommentTextChar"/>
    <w:link w:val="CommentSubject"/>
    <w:uiPriority w:val="99"/>
    <w:semiHidden/>
    <w:rsid w:val="005F1ADB"/>
    <w:rPr>
      <w:rFonts w:ascii="Calibri" w:hAnsi="Calibri" w:cs="Calibri"/>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28092">
      <w:bodyDiv w:val="1"/>
      <w:marLeft w:val="0"/>
      <w:marRight w:val="0"/>
      <w:marTop w:val="0"/>
      <w:marBottom w:val="0"/>
      <w:divBdr>
        <w:top w:val="none" w:sz="0" w:space="0" w:color="auto"/>
        <w:left w:val="none" w:sz="0" w:space="0" w:color="auto"/>
        <w:bottom w:val="none" w:sz="0" w:space="0" w:color="auto"/>
        <w:right w:val="none" w:sz="0" w:space="0" w:color="auto"/>
      </w:divBdr>
    </w:div>
    <w:div w:id="1290042978">
      <w:bodyDiv w:val="1"/>
      <w:marLeft w:val="0"/>
      <w:marRight w:val="0"/>
      <w:marTop w:val="0"/>
      <w:marBottom w:val="0"/>
      <w:divBdr>
        <w:top w:val="none" w:sz="0" w:space="0" w:color="auto"/>
        <w:left w:val="none" w:sz="0" w:space="0" w:color="auto"/>
        <w:bottom w:val="none" w:sz="0" w:space="0" w:color="auto"/>
        <w:right w:val="none" w:sz="0" w:space="0" w:color="auto"/>
      </w:divBdr>
    </w:div>
    <w:div w:id="1803232265">
      <w:bodyDiv w:val="1"/>
      <w:marLeft w:val="0"/>
      <w:marRight w:val="0"/>
      <w:marTop w:val="0"/>
      <w:marBottom w:val="0"/>
      <w:divBdr>
        <w:top w:val="none" w:sz="0" w:space="0" w:color="auto"/>
        <w:left w:val="none" w:sz="0" w:space="0" w:color="auto"/>
        <w:bottom w:val="none" w:sz="0" w:space="0" w:color="auto"/>
        <w:right w:val="none" w:sz="0" w:space="0" w:color="auto"/>
      </w:divBdr>
      <w:divsChild>
        <w:div w:id="674112704">
          <w:marLeft w:val="0"/>
          <w:marRight w:val="0"/>
          <w:marTop w:val="0"/>
          <w:marBottom w:val="0"/>
          <w:divBdr>
            <w:top w:val="none" w:sz="0" w:space="0" w:color="auto"/>
            <w:left w:val="none" w:sz="0" w:space="0" w:color="auto"/>
            <w:bottom w:val="none" w:sz="0" w:space="0" w:color="auto"/>
            <w:right w:val="none" w:sz="0" w:space="0" w:color="auto"/>
          </w:divBdr>
          <w:divsChild>
            <w:div w:id="91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ushman-and-wakefield-broll/" TargetMode="Externa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WBroll/" TargetMode="External"/><Relationship Id="rId12" Type="http://schemas.openxmlformats.org/officeDocument/2006/relationships/hyperlink" Target="http://www.twitter.com/Growthpoin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bronwen@catchwords.co.za" TargetMode="External"/><Relationship Id="rId1" Type="http://schemas.openxmlformats.org/officeDocument/2006/relationships/styles" Target="styles.xml"/><Relationship Id="rId6" Type="http://schemas.openxmlformats.org/officeDocument/2006/relationships/hyperlink" Target="https://www.cwbroll.com/" TargetMode="External"/><Relationship Id="rId11" Type="http://schemas.openxmlformats.org/officeDocument/2006/relationships/hyperlink" Target="http://www.facebook.com/Growthpoint" TargetMode="Externa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cwbroll" TargetMode="External"/><Relationship Id="rId14"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4</cp:revision>
  <cp:lastPrinted>2023-02-17T07:38:00Z</cp:lastPrinted>
  <dcterms:created xsi:type="dcterms:W3CDTF">2023-03-17T08:45:00Z</dcterms:created>
  <dcterms:modified xsi:type="dcterms:W3CDTF">2023-03-17T09:05:00Z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bcbcf85e-74fb-4960-a8b8-907085f46708</vt:lpwstr>
  </property>
</Properties>
</file>