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C2300" w14:textId="68419DDD" w:rsidR="008204FD" w:rsidRDefault="008204FD" w:rsidP="00581540">
      <w:pPr>
        <w:spacing w:after="0" w:line="259" w:lineRule="auto"/>
        <w:rPr>
          <w:rFonts w:ascii="Arial" w:hAnsi="Arial" w:cs="Arial"/>
          <w:kern w:val="2"/>
          <w:sz w:val="18"/>
          <w:szCs w:val="18"/>
          <w:lang w:val="en-GB"/>
          <w14:ligatures w14:val="standardContextual"/>
        </w:rPr>
      </w:pPr>
    </w:p>
    <w:p w14:paraId="338F5F28" w14:textId="77777777" w:rsidR="008204FD" w:rsidRDefault="008204FD" w:rsidP="00581540">
      <w:pPr>
        <w:spacing w:after="0" w:line="259" w:lineRule="auto"/>
        <w:rPr>
          <w:rFonts w:ascii="Arial" w:hAnsi="Arial" w:cs="Arial"/>
          <w:kern w:val="2"/>
          <w:sz w:val="18"/>
          <w:szCs w:val="18"/>
          <w:lang w:val="en-GB"/>
          <w14:ligatures w14:val="standardContextual"/>
        </w:rPr>
      </w:pPr>
    </w:p>
    <w:p w14:paraId="7361B58D" w14:textId="77777777" w:rsidR="008204FD" w:rsidRDefault="00581540" w:rsidP="00581540">
      <w:pPr>
        <w:spacing w:after="0" w:line="259" w:lineRule="auto"/>
        <w:rPr>
          <w:rFonts w:ascii="Arial" w:hAnsi="Arial" w:cs="Arial"/>
          <w:kern w:val="2"/>
          <w:sz w:val="18"/>
          <w:szCs w:val="18"/>
          <w:lang w:val="en-GB"/>
          <w14:ligatures w14:val="standardContextual"/>
        </w:rPr>
      </w:pPr>
      <w:r w:rsidRPr="00581540">
        <w:rPr>
          <w:rFonts w:ascii="Arial" w:hAnsi="Arial" w:cs="Arial"/>
          <w:kern w:val="2"/>
          <w:sz w:val="18"/>
          <w:szCs w:val="18"/>
          <w:lang w:val="en-GB"/>
          <w14:ligatures w14:val="standardContextual"/>
        </w:rPr>
        <w:t>MEDIA RELEASE FROM INTERNAL DEVELOPERS,</w:t>
      </w:r>
    </w:p>
    <w:p w14:paraId="580EF47F" w14:textId="067ED504" w:rsidR="00581540" w:rsidRDefault="00581540" w:rsidP="00581540">
      <w:pPr>
        <w:spacing w:after="0" w:line="259" w:lineRule="auto"/>
        <w:rPr>
          <w:rFonts w:ascii="Arial" w:hAnsi="Arial" w:cs="Arial"/>
          <w:kern w:val="2"/>
          <w:sz w:val="18"/>
          <w:szCs w:val="18"/>
          <w:lang w:val="en-GB"/>
          <w14:ligatures w14:val="standardContextual"/>
        </w:rPr>
      </w:pPr>
      <w:r w:rsidRPr="00581540">
        <w:rPr>
          <w:rFonts w:ascii="Arial" w:hAnsi="Arial" w:cs="Arial"/>
          <w:kern w:val="2"/>
          <w:sz w:val="18"/>
          <w:szCs w:val="18"/>
          <w:lang w:val="en-GB"/>
          <w14:ligatures w14:val="standardContextual"/>
        </w:rPr>
        <w:t>A DIVISION OF CUSHMAN &amp; WAKEFIELD | BROLL</w:t>
      </w:r>
    </w:p>
    <w:p w14:paraId="16194419" w14:textId="77777777" w:rsidR="00C31C7E" w:rsidRPr="00581540" w:rsidRDefault="00C31C7E" w:rsidP="00581540">
      <w:pPr>
        <w:spacing w:after="0" w:line="259" w:lineRule="auto"/>
        <w:rPr>
          <w:rFonts w:ascii="Arial" w:hAnsi="Arial" w:cs="Arial"/>
          <w:kern w:val="2"/>
          <w:sz w:val="18"/>
          <w:szCs w:val="18"/>
          <w:lang w:val="en-GB"/>
          <w14:ligatures w14:val="standardContextual"/>
        </w:rPr>
      </w:pPr>
    </w:p>
    <w:p w14:paraId="50C69EDA" w14:textId="3D7223A4" w:rsidR="00581540" w:rsidRPr="00581540" w:rsidRDefault="00581540" w:rsidP="00581540">
      <w:pPr>
        <w:spacing w:after="0" w:line="259" w:lineRule="auto"/>
        <w:rPr>
          <w:rFonts w:ascii="Arial" w:hAnsi="Arial" w:cs="Arial"/>
          <w:kern w:val="2"/>
          <w:sz w:val="18"/>
          <w:szCs w:val="18"/>
          <w:lang w:val="en-GB"/>
          <w14:ligatures w14:val="standardContextual"/>
        </w:rPr>
      </w:pPr>
      <w:r>
        <w:rPr>
          <w:rFonts w:ascii="Arial" w:hAnsi="Arial" w:cs="Arial"/>
          <w:kern w:val="2"/>
          <w:sz w:val="18"/>
          <w:szCs w:val="18"/>
          <w:lang w:val="en-GB"/>
          <w14:ligatures w14:val="standardContextual"/>
        </w:rPr>
        <w:t>1</w:t>
      </w:r>
      <w:r w:rsidR="00094F0A">
        <w:rPr>
          <w:rFonts w:ascii="Arial" w:hAnsi="Arial" w:cs="Arial"/>
          <w:kern w:val="2"/>
          <w:sz w:val="18"/>
          <w:szCs w:val="18"/>
          <w:lang w:val="en-GB"/>
          <w14:ligatures w14:val="standardContextual"/>
        </w:rPr>
        <w:t>8</w:t>
      </w:r>
      <w:r>
        <w:rPr>
          <w:rFonts w:ascii="Arial" w:hAnsi="Arial" w:cs="Arial"/>
          <w:kern w:val="2"/>
          <w:sz w:val="18"/>
          <w:szCs w:val="18"/>
          <w:lang w:val="en-GB"/>
          <w14:ligatures w14:val="standardContextual"/>
        </w:rPr>
        <w:t xml:space="preserve"> </w:t>
      </w:r>
      <w:r w:rsidRPr="00581540">
        <w:rPr>
          <w:rFonts w:ascii="Arial" w:hAnsi="Arial" w:cs="Arial"/>
          <w:kern w:val="2"/>
          <w:sz w:val="18"/>
          <w:szCs w:val="18"/>
          <w:lang w:val="en-GB"/>
          <w14:ligatures w14:val="standardContextual"/>
        </w:rPr>
        <w:t>April 2023</w:t>
      </w:r>
    </w:p>
    <w:p w14:paraId="6EC8EE8E" w14:textId="77777777" w:rsidR="00581540" w:rsidRPr="00581540" w:rsidRDefault="00581540" w:rsidP="00581540">
      <w:pPr>
        <w:spacing w:after="0" w:line="259" w:lineRule="auto"/>
        <w:jc w:val="center"/>
        <w:rPr>
          <w:rFonts w:ascii="Arial" w:hAnsi="Arial" w:cs="Arial"/>
          <w:b/>
          <w:bCs/>
          <w:kern w:val="2"/>
          <w:lang w:val="en-GB"/>
          <w14:ligatures w14:val="standardContextual"/>
        </w:rPr>
      </w:pPr>
    </w:p>
    <w:p w14:paraId="2D74A3DD" w14:textId="77777777" w:rsidR="00581540" w:rsidRPr="00581540" w:rsidRDefault="00581540" w:rsidP="00581540">
      <w:pPr>
        <w:spacing w:after="0" w:line="259" w:lineRule="auto"/>
        <w:jc w:val="center"/>
        <w:rPr>
          <w:rFonts w:ascii="Arial" w:hAnsi="Arial" w:cs="Arial"/>
          <w:b/>
          <w:bCs/>
          <w:kern w:val="2"/>
          <w:sz w:val="28"/>
          <w:szCs w:val="28"/>
          <w:lang w:val="en-GB"/>
          <w14:ligatures w14:val="standardContextual"/>
        </w:rPr>
      </w:pPr>
      <w:r w:rsidRPr="00581540">
        <w:rPr>
          <w:rFonts w:ascii="Arial" w:hAnsi="Arial" w:cs="Arial"/>
          <w:b/>
          <w:bCs/>
          <w:kern w:val="2"/>
          <w:sz w:val="28"/>
          <w:szCs w:val="28"/>
          <w:lang w:val="en-GB"/>
          <w14:ligatures w14:val="standardContextual"/>
        </w:rPr>
        <w:t xml:space="preserve">ID leads the way with exceptional office </w:t>
      </w:r>
      <w:proofErr w:type="gramStart"/>
      <w:r w:rsidRPr="00581540">
        <w:rPr>
          <w:rFonts w:ascii="Arial" w:hAnsi="Arial" w:cs="Arial"/>
          <w:b/>
          <w:bCs/>
          <w:kern w:val="2"/>
          <w:sz w:val="28"/>
          <w:szCs w:val="28"/>
          <w:lang w:val="en-GB"/>
          <w14:ligatures w14:val="standardContextual"/>
        </w:rPr>
        <w:t>design</w:t>
      </w:r>
      <w:proofErr w:type="gramEnd"/>
    </w:p>
    <w:p w14:paraId="6EBF2CE0" w14:textId="77777777" w:rsidR="00581540" w:rsidRPr="00581540" w:rsidRDefault="00581540" w:rsidP="00581540">
      <w:pPr>
        <w:spacing w:after="0" w:line="259" w:lineRule="auto"/>
        <w:jc w:val="center"/>
        <w:rPr>
          <w:rFonts w:ascii="Arial" w:hAnsi="Arial" w:cs="Arial"/>
          <w:b/>
          <w:bCs/>
          <w:kern w:val="2"/>
          <w:sz w:val="28"/>
          <w:szCs w:val="28"/>
          <w:lang w:val="en-GB"/>
          <w14:ligatures w14:val="standardContextual"/>
        </w:rPr>
      </w:pPr>
      <w:r w:rsidRPr="00581540">
        <w:rPr>
          <w:rFonts w:ascii="Arial" w:hAnsi="Arial" w:cs="Arial"/>
          <w:b/>
          <w:bCs/>
          <w:kern w:val="2"/>
          <w:sz w:val="28"/>
          <w:szCs w:val="28"/>
          <w:lang w:val="en-GB"/>
          <w14:ligatures w14:val="standardContextual"/>
        </w:rPr>
        <w:t>for Thebe Investment Corporation</w:t>
      </w:r>
    </w:p>
    <w:p w14:paraId="3729742D" w14:textId="77777777" w:rsidR="00581540" w:rsidRPr="00581540" w:rsidRDefault="00581540" w:rsidP="00581540">
      <w:pPr>
        <w:spacing w:after="0" w:line="259" w:lineRule="auto"/>
        <w:rPr>
          <w:rFonts w:ascii="Arial" w:hAnsi="Arial" w:cs="Arial"/>
          <w:b/>
          <w:bCs/>
          <w:kern w:val="2"/>
          <w:sz w:val="20"/>
          <w:szCs w:val="20"/>
          <w:lang w:val="en-GB"/>
          <w14:ligatures w14:val="standardContextual"/>
        </w:rPr>
      </w:pPr>
    </w:p>
    <w:p w14:paraId="4C5AC447" w14:textId="77777777" w:rsidR="00581540" w:rsidRPr="00581540" w:rsidRDefault="00581540" w:rsidP="00581540">
      <w:pPr>
        <w:spacing w:after="0" w:line="259" w:lineRule="auto"/>
        <w:jc w:val="both"/>
        <w:rPr>
          <w:rFonts w:ascii="Arial" w:hAnsi="Arial" w:cs="Arial"/>
          <w:b/>
          <w:bCs/>
          <w:kern w:val="2"/>
          <w:sz w:val="20"/>
          <w:szCs w:val="20"/>
          <w:lang w:val="en-GB"/>
          <w14:ligatures w14:val="standardContextual"/>
        </w:rPr>
      </w:pPr>
      <w:r w:rsidRPr="00581540">
        <w:rPr>
          <w:rFonts w:ascii="Arial" w:hAnsi="Arial" w:cs="Arial"/>
          <w:b/>
          <w:bCs/>
          <w:kern w:val="2"/>
          <w:sz w:val="20"/>
          <w:szCs w:val="20"/>
          <w:lang w:val="en-GB"/>
          <w14:ligatures w14:val="standardContextual"/>
        </w:rPr>
        <w:t xml:space="preserve">Internal Developers, a division of Cushman &amp; Wakefield | BROLL, has completed the exceptional turnkey office design and fit-out for Thebe Investment Corporation’s new head office at </w:t>
      </w:r>
      <w:proofErr w:type="spellStart"/>
      <w:r w:rsidRPr="00581540">
        <w:rPr>
          <w:rFonts w:ascii="Arial" w:hAnsi="Arial" w:cs="Arial"/>
          <w:b/>
          <w:bCs/>
          <w:kern w:val="2"/>
          <w:sz w:val="20"/>
          <w:szCs w:val="20"/>
          <w:lang w:val="en-GB"/>
          <w14:ligatures w14:val="standardContextual"/>
        </w:rPr>
        <w:t>Inanda</w:t>
      </w:r>
      <w:proofErr w:type="spellEnd"/>
      <w:r w:rsidRPr="00581540">
        <w:rPr>
          <w:rFonts w:ascii="Arial" w:hAnsi="Arial" w:cs="Arial"/>
          <w:b/>
          <w:bCs/>
          <w:kern w:val="2"/>
          <w:sz w:val="20"/>
          <w:szCs w:val="20"/>
          <w:lang w:val="en-GB"/>
          <w14:ligatures w14:val="standardContextual"/>
        </w:rPr>
        <w:t xml:space="preserve"> Greens Business Park in Sandton. </w:t>
      </w:r>
    </w:p>
    <w:p w14:paraId="5128C124" w14:textId="77777777" w:rsidR="00581540" w:rsidRPr="00581540" w:rsidRDefault="00581540" w:rsidP="00581540">
      <w:pPr>
        <w:spacing w:after="0" w:line="259" w:lineRule="auto"/>
        <w:jc w:val="both"/>
        <w:rPr>
          <w:rFonts w:ascii="Arial" w:hAnsi="Arial" w:cs="Arial"/>
          <w:b/>
          <w:bCs/>
          <w:kern w:val="2"/>
          <w:sz w:val="20"/>
          <w:szCs w:val="20"/>
          <w:lang w:val="en-GB"/>
          <w14:ligatures w14:val="standardContextual"/>
        </w:rPr>
      </w:pPr>
    </w:p>
    <w:p w14:paraId="23866AC1" w14:textId="77777777" w:rsidR="00581540" w:rsidRPr="00581540" w:rsidRDefault="00581540" w:rsidP="00581540">
      <w:pPr>
        <w:spacing w:after="0" w:line="259" w:lineRule="auto"/>
        <w:jc w:val="both"/>
        <w:rPr>
          <w:rFonts w:ascii="Arial" w:hAnsi="Arial" w:cs="Arial"/>
          <w:kern w:val="2"/>
          <w:sz w:val="20"/>
          <w:szCs w:val="20"/>
          <w:lang w:val="en-GB"/>
          <w14:ligatures w14:val="standardContextual"/>
        </w:rPr>
      </w:pPr>
      <w:r w:rsidRPr="00581540">
        <w:rPr>
          <w:rFonts w:ascii="Arial" w:hAnsi="Arial" w:cs="Arial"/>
          <w:kern w:val="2"/>
          <w:sz w:val="20"/>
          <w:szCs w:val="20"/>
          <w:lang w:val="en-GB"/>
          <w14:ligatures w14:val="standardContextual"/>
        </w:rPr>
        <w:t xml:space="preserve">Thebe Investments is one of South Africa’s oldest investment firms and represents a truly pioneering black-owned enterprise established at the dawn of South Africa’s democracy. Since its founding in 1992 it has grown from a capitalisation loan of R100,000 to having an investment portfolio of over R11 billion. </w:t>
      </w:r>
    </w:p>
    <w:p w14:paraId="76BA3E6F" w14:textId="77777777" w:rsidR="00581540" w:rsidRPr="00581540" w:rsidRDefault="00581540" w:rsidP="00581540">
      <w:pPr>
        <w:spacing w:after="0" w:line="259" w:lineRule="auto"/>
        <w:jc w:val="both"/>
        <w:rPr>
          <w:rFonts w:ascii="Arial" w:hAnsi="Arial" w:cs="Arial"/>
          <w:kern w:val="2"/>
          <w:sz w:val="20"/>
          <w:szCs w:val="20"/>
          <w:lang w:val="en-GB"/>
          <w14:ligatures w14:val="standardContextual"/>
        </w:rPr>
      </w:pPr>
    </w:p>
    <w:p w14:paraId="61FA1DBC" w14:textId="77777777" w:rsidR="00581540" w:rsidRPr="00581540" w:rsidRDefault="00581540" w:rsidP="00581540">
      <w:pPr>
        <w:spacing w:after="0" w:line="259" w:lineRule="auto"/>
        <w:jc w:val="both"/>
        <w:rPr>
          <w:rFonts w:ascii="Arial" w:hAnsi="Arial" w:cs="Arial"/>
          <w:kern w:val="2"/>
          <w:sz w:val="20"/>
          <w:szCs w:val="20"/>
          <w:lang w:val="en-GB"/>
          <w14:ligatures w14:val="standardContextual"/>
        </w:rPr>
      </w:pPr>
      <w:r w:rsidRPr="00581540">
        <w:rPr>
          <w:rFonts w:ascii="Arial" w:hAnsi="Arial" w:cs="Arial"/>
          <w:kern w:val="2"/>
          <w:sz w:val="20"/>
          <w:szCs w:val="20"/>
          <w:lang w:val="en-GB"/>
          <w14:ligatures w14:val="standardContextual"/>
        </w:rPr>
        <w:t xml:space="preserve">Internal Developers (ID) approached the office’s interior design as an opportunity to express the character and values of Thebe Investments as an African investor – modern, visionary and rooted in its heritage. </w:t>
      </w:r>
    </w:p>
    <w:p w14:paraId="5353A769" w14:textId="77777777" w:rsidR="00581540" w:rsidRPr="00581540" w:rsidRDefault="00581540" w:rsidP="00581540">
      <w:pPr>
        <w:spacing w:after="0" w:line="259" w:lineRule="auto"/>
        <w:jc w:val="both"/>
        <w:rPr>
          <w:rFonts w:ascii="Arial" w:hAnsi="Arial" w:cs="Arial"/>
          <w:kern w:val="2"/>
          <w:sz w:val="20"/>
          <w:szCs w:val="20"/>
          <w:lang w:val="en-GB"/>
          <w14:ligatures w14:val="standardContextual"/>
        </w:rPr>
      </w:pPr>
    </w:p>
    <w:p w14:paraId="4B4A597C" w14:textId="77777777" w:rsidR="00581540" w:rsidRPr="00581540" w:rsidRDefault="00581540" w:rsidP="00581540">
      <w:pPr>
        <w:spacing w:after="0" w:line="259" w:lineRule="auto"/>
        <w:jc w:val="both"/>
        <w:rPr>
          <w:rFonts w:ascii="Arial" w:hAnsi="Arial" w:cs="Arial"/>
          <w:kern w:val="2"/>
          <w:sz w:val="20"/>
          <w:szCs w:val="20"/>
          <w:lang w:val="en-GB"/>
          <w14:ligatures w14:val="standardContextual"/>
        </w:rPr>
      </w:pPr>
      <w:r w:rsidRPr="00581540">
        <w:rPr>
          <w:rFonts w:ascii="Arial" w:hAnsi="Arial" w:cs="Arial"/>
          <w:kern w:val="2"/>
          <w:sz w:val="20"/>
          <w:szCs w:val="20"/>
          <w:lang w:val="en-GB"/>
          <w14:ligatures w14:val="standardContextual"/>
        </w:rPr>
        <w:t xml:space="preserve">Thebe’s new head office is situated within the environs of the </w:t>
      </w:r>
      <w:proofErr w:type="spellStart"/>
      <w:r w:rsidRPr="00581540">
        <w:rPr>
          <w:rFonts w:ascii="Arial" w:hAnsi="Arial" w:cs="Arial"/>
          <w:kern w:val="2"/>
          <w:sz w:val="20"/>
          <w:szCs w:val="20"/>
          <w:lang w:val="en-GB"/>
          <w14:ligatures w14:val="standardContextual"/>
        </w:rPr>
        <w:t>Inanda</w:t>
      </w:r>
      <w:proofErr w:type="spellEnd"/>
      <w:r w:rsidRPr="00581540">
        <w:rPr>
          <w:rFonts w:ascii="Arial" w:hAnsi="Arial" w:cs="Arial"/>
          <w:kern w:val="2"/>
          <w:sz w:val="20"/>
          <w:szCs w:val="20"/>
          <w:lang w:val="en-GB"/>
          <w14:ligatures w14:val="standardContextual"/>
        </w:rPr>
        <w:t xml:space="preserve"> Club polo fields, located in building nine of the ten buildings with varying designs that make up the Growthpoint Properties owned </w:t>
      </w:r>
      <w:proofErr w:type="spellStart"/>
      <w:r w:rsidRPr="00581540">
        <w:rPr>
          <w:rFonts w:ascii="Arial" w:hAnsi="Arial" w:cs="Arial"/>
          <w:kern w:val="2"/>
          <w:sz w:val="20"/>
          <w:szCs w:val="20"/>
          <w:lang w:val="en-GB"/>
          <w14:ligatures w14:val="standardContextual"/>
        </w:rPr>
        <w:t>Inanda</w:t>
      </w:r>
      <w:proofErr w:type="spellEnd"/>
      <w:r w:rsidRPr="00581540">
        <w:rPr>
          <w:rFonts w:ascii="Arial" w:hAnsi="Arial" w:cs="Arial"/>
          <w:kern w:val="2"/>
          <w:sz w:val="20"/>
          <w:szCs w:val="20"/>
          <w:lang w:val="en-GB"/>
          <w14:ligatures w14:val="standardContextual"/>
        </w:rPr>
        <w:t xml:space="preserve"> Greens. The location is accessible for staff and visitors alike. It is connected to Sandton Central with all its main arterials and the nearby Sandton Gautrain Station and enjoys easy access to the M1 highway.</w:t>
      </w:r>
    </w:p>
    <w:p w14:paraId="7E57CAED" w14:textId="77777777" w:rsidR="00581540" w:rsidRPr="00581540" w:rsidRDefault="00581540" w:rsidP="00581540">
      <w:pPr>
        <w:spacing w:after="0" w:line="259" w:lineRule="auto"/>
        <w:jc w:val="both"/>
        <w:rPr>
          <w:rFonts w:ascii="Arial" w:hAnsi="Arial" w:cs="Arial"/>
          <w:kern w:val="2"/>
          <w:sz w:val="20"/>
          <w:szCs w:val="20"/>
          <w:lang w:val="en-GB"/>
          <w14:ligatures w14:val="standardContextual"/>
        </w:rPr>
      </w:pPr>
    </w:p>
    <w:p w14:paraId="0910E0FC" w14:textId="77777777" w:rsidR="00581540" w:rsidRPr="00581540" w:rsidRDefault="00581540" w:rsidP="00581540">
      <w:pPr>
        <w:spacing w:after="0" w:line="259" w:lineRule="auto"/>
        <w:jc w:val="both"/>
        <w:rPr>
          <w:rFonts w:ascii="Arial" w:hAnsi="Arial" w:cs="Arial"/>
          <w:kern w:val="2"/>
          <w:sz w:val="20"/>
          <w:szCs w:val="20"/>
          <w:lang w:val="en-GB"/>
          <w14:ligatures w14:val="standardContextual"/>
        </w:rPr>
      </w:pPr>
      <w:r w:rsidRPr="00581540">
        <w:rPr>
          <w:rFonts w:ascii="Arial" w:hAnsi="Arial" w:cs="Arial"/>
          <w:kern w:val="2"/>
          <w:sz w:val="20"/>
          <w:szCs w:val="20"/>
          <w:lang w:val="en-GB"/>
          <w14:ligatures w14:val="standardContextual"/>
        </w:rPr>
        <w:t xml:space="preserve">Set in a tranquil, green environment with </w:t>
      </w:r>
      <w:proofErr w:type="spellStart"/>
      <w:r w:rsidRPr="00581540">
        <w:rPr>
          <w:rFonts w:ascii="Arial" w:hAnsi="Arial" w:cs="Arial"/>
          <w:kern w:val="2"/>
          <w:sz w:val="20"/>
          <w:szCs w:val="20"/>
          <w:lang w:val="en-GB"/>
          <w14:ligatures w14:val="standardContextual"/>
        </w:rPr>
        <w:t>breathtaking</w:t>
      </w:r>
      <w:proofErr w:type="spellEnd"/>
      <w:r w:rsidRPr="00581540">
        <w:rPr>
          <w:rFonts w:ascii="Arial" w:hAnsi="Arial" w:cs="Arial"/>
          <w:kern w:val="2"/>
          <w:sz w:val="20"/>
          <w:szCs w:val="20"/>
          <w:lang w:val="en-GB"/>
          <w14:ligatures w14:val="standardContextual"/>
        </w:rPr>
        <w:t xml:space="preserve"> views of the surrounding area, the secure office park has full backup power, its own nine-hole golf course and an on-site restaurant-coffee shop.</w:t>
      </w:r>
    </w:p>
    <w:p w14:paraId="6793D2D3" w14:textId="77777777" w:rsidR="00581540" w:rsidRPr="00581540" w:rsidRDefault="00581540" w:rsidP="00581540">
      <w:pPr>
        <w:spacing w:after="0" w:line="259" w:lineRule="auto"/>
        <w:jc w:val="both"/>
        <w:rPr>
          <w:rFonts w:ascii="Arial" w:hAnsi="Arial" w:cs="Arial"/>
          <w:kern w:val="2"/>
          <w:sz w:val="20"/>
          <w:szCs w:val="20"/>
          <w:lang w:val="en-GB"/>
          <w14:ligatures w14:val="standardContextual"/>
        </w:rPr>
      </w:pPr>
    </w:p>
    <w:p w14:paraId="2D0BDA18" w14:textId="77777777" w:rsidR="00581540" w:rsidRPr="00581540" w:rsidRDefault="00581540" w:rsidP="00581540">
      <w:pPr>
        <w:spacing w:after="0" w:line="259" w:lineRule="auto"/>
        <w:jc w:val="both"/>
        <w:rPr>
          <w:rFonts w:ascii="Arial" w:hAnsi="Arial" w:cs="Arial"/>
          <w:kern w:val="2"/>
          <w:sz w:val="20"/>
          <w:szCs w:val="20"/>
          <w:lang w:val="en-GB"/>
          <w14:ligatures w14:val="standardContextual"/>
        </w:rPr>
      </w:pPr>
      <w:r w:rsidRPr="00581540">
        <w:rPr>
          <w:rFonts w:ascii="Arial" w:hAnsi="Arial" w:cs="Arial"/>
          <w:kern w:val="2"/>
          <w:sz w:val="20"/>
          <w:szCs w:val="20"/>
          <w:lang w:val="en-GB"/>
          <w14:ligatures w14:val="standardContextual"/>
        </w:rPr>
        <w:t xml:space="preserve">Heather Muller of ID’s design team explains that the internal office design draws its inspiration from African Modernism and from Thebe’s own deeply rooted history in South Africa. </w:t>
      </w:r>
    </w:p>
    <w:p w14:paraId="3ABAA4B5" w14:textId="77777777" w:rsidR="00581540" w:rsidRPr="00581540" w:rsidRDefault="00581540" w:rsidP="00581540">
      <w:pPr>
        <w:spacing w:after="0" w:line="259" w:lineRule="auto"/>
        <w:jc w:val="both"/>
        <w:rPr>
          <w:rFonts w:ascii="Arial" w:hAnsi="Arial" w:cs="Arial"/>
          <w:kern w:val="2"/>
          <w:sz w:val="20"/>
          <w:szCs w:val="20"/>
          <w:lang w:val="en-GB"/>
          <w14:ligatures w14:val="standardContextual"/>
        </w:rPr>
      </w:pPr>
    </w:p>
    <w:p w14:paraId="254D935D" w14:textId="77777777" w:rsidR="00581540" w:rsidRPr="00581540" w:rsidRDefault="00581540" w:rsidP="00581540">
      <w:pPr>
        <w:spacing w:after="0" w:line="259" w:lineRule="auto"/>
        <w:jc w:val="both"/>
        <w:rPr>
          <w:rFonts w:ascii="Arial" w:hAnsi="Arial" w:cs="Arial"/>
          <w:kern w:val="2"/>
          <w:sz w:val="20"/>
          <w:szCs w:val="20"/>
          <w:lang w:val="en-GB"/>
          <w14:ligatures w14:val="standardContextual"/>
        </w:rPr>
      </w:pPr>
      <w:r w:rsidRPr="00581540">
        <w:rPr>
          <w:rFonts w:ascii="Arial" w:hAnsi="Arial" w:cs="Arial"/>
          <w:kern w:val="2"/>
          <w:sz w:val="20"/>
          <w:szCs w:val="20"/>
          <w:lang w:val="en-GB"/>
          <w14:ligatures w14:val="standardContextual"/>
        </w:rPr>
        <w:t xml:space="preserve">Expressing this in a contemporary manner was achieved with earthy materials such as stone flooring, marble countertops, timber tables, screens and ceiling baffles; as well as earth-toned fabrics and geometric patterns in the furnishings. Stucco plaster has been used in places for the wall finishes, giving a rustic feel. </w:t>
      </w:r>
    </w:p>
    <w:p w14:paraId="2C1B27EF" w14:textId="77777777" w:rsidR="00581540" w:rsidRPr="00581540" w:rsidRDefault="00581540" w:rsidP="00581540">
      <w:pPr>
        <w:spacing w:after="0" w:line="259" w:lineRule="auto"/>
        <w:jc w:val="both"/>
        <w:rPr>
          <w:rFonts w:ascii="Arial" w:hAnsi="Arial" w:cs="Arial"/>
          <w:kern w:val="2"/>
          <w:sz w:val="20"/>
          <w:szCs w:val="20"/>
          <w:lang w:val="en-GB"/>
          <w14:ligatures w14:val="standardContextual"/>
        </w:rPr>
      </w:pPr>
    </w:p>
    <w:p w14:paraId="28D7CACD" w14:textId="77777777" w:rsidR="00581540" w:rsidRPr="00581540" w:rsidRDefault="00581540" w:rsidP="00581540">
      <w:pPr>
        <w:spacing w:after="0" w:line="259" w:lineRule="auto"/>
        <w:jc w:val="both"/>
        <w:rPr>
          <w:rFonts w:ascii="Arial" w:hAnsi="Arial" w:cs="Arial"/>
          <w:kern w:val="2"/>
          <w:sz w:val="20"/>
          <w:szCs w:val="20"/>
          <w:lang w:val="en-GB"/>
          <w14:ligatures w14:val="standardContextual"/>
        </w:rPr>
      </w:pPr>
      <w:r w:rsidRPr="00581540">
        <w:rPr>
          <w:rFonts w:ascii="Arial" w:hAnsi="Arial" w:cs="Arial"/>
          <w:kern w:val="2"/>
          <w:sz w:val="20"/>
          <w:szCs w:val="20"/>
          <w:lang w:val="en-GB"/>
          <w14:ligatures w14:val="standardContextual"/>
        </w:rPr>
        <w:t xml:space="preserve">Thebe’s corporate colours are used as accents in furniture, wall finishes, cushions, rugs and other décor pieces. “We wanted to create a professional yet approachable and comfortable environment for Thebe’s staff to work in through the use of these different fittings and finishes,” notes </w:t>
      </w:r>
      <w:proofErr w:type="spellStart"/>
      <w:r w:rsidRPr="00581540">
        <w:rPr>
          <w:rFonts w:ascii="Arial" w:hAnsi="Arial" w:cs="Arial"/>
          <w:kern w:val="2"/>
          <w:sz w:val="20"/>
          <w:szCs w:val="20"/>
          <w:lang w:val="en-GB"/>
          <w14:ligatures w14:val="standardContextual"/>
        </w:rPr>
        <w:t>Kimon</w:t>
      </w:r>
      <w:proofErr w:type="spellEnd"/>
      <w:r w:rsidRPr="00581540">
        <w:rPr>
          <w:rFonts w:ascii="Arial" w:hAnsi="Arial" w:cs="Arial"/>
          <w:kern w:val="2"/>
          <w:sz w:val="20"/>
          <w:szCs w:val="20"/>
          <w:lang w:val="en-GB"/>
          <w14:ligatures w14:val="standardContextual"/>
        </w:rPr>
        <w:t xml:space="preserve"> </w:t>
      </w:r>
      <w:proofErr w:type="spellStart"/>
      <w:r w:rsidRPr="00581540">
        <w:rPr>
          <w:rFonts w:ascii="Arial" w:hAnsi="Arial" w:cs="Arial"/>
          <w:kern w:val="2"/>
          <w:sz w:val="20"/>
          <w:szCs w:val="20"/>
          <w:lang w:val="en-GB"/>
          <w14:ligatures w14:val="standardContextual"/>
        </w:rPr>
        <w:t>Sarmis</w:t>
      </w:r>
      <w:proofErr w:type="spellEnd"/>
      <w:r w:rsidRPr="00581540">
        <w:rPr>
          <w:rFonts w:ascii="Arial" w:hAnsi="Arial" w:cs="Arial"/>
          <w:kern w:val="2"/>
          <w:sz w:val="20"/>
          <w:szCs w:val="20"/>
          <w:lang w:val="en-GB"/>
          <w14:ligatures w14:val="standardContextual"/>
        </w:rPr>
        <w:t xml:space="preserve"> of ID’s design team. ID also introduced an element of fun by including green and black writable walls instead of traditional office whiteboards. </w:t>
      </w:r>
    </w:p>
    <w:p w14:paraId="798BDF2E" w14:textId="77777777" w:rsidR="00581540" w:rsidRPr="00581540" w:rsidRDefault="00581540" w:rsidP="00581540">
      <w:pPr>
        <w:spacing w:after="0" w:line="259" w:lineRule="auto"/>
        <w:jc w:val="both"/>
        <w:rPr>
          <w:rFonts w:ascii="Arial" w:hAnsi="Arial" w:cs="Arial"/>
          <w:kern w:val="2"/>
          <w:sz w:val="20"/>
          <w:szCs w:val="20"/>
          <w:lang w:val="en-GB"/>
          <w14:ligatures w14:val="standardContextual"/>
        </w:rPr>
      </w:pPr>
    </w:p>
    <w:p w14:paraId="05FDD735" w14:textId="36AD1169" w:rsidR="00581540" w:rsidRPr="00581540" w:rsidRDefault="00581540" w:rsidP="00581540">
      <w:pPr>
        <w:spacing w:after="0" w:line="259" w:lineRule="auto"/>
        <w:jc w:val="both"/>
        <w:rPr>
          <w:rFonts w:ascii="Arial" w:hAnsi="Arial" w:cs="Arial"/>
          <w:kern w:val="2"/>
          <w:sz w:val="20"/>
          <w:szCs w:val="20"/>
          <w:lang w:val="en-GB"/>
          <w14:ligatures w14:val="standardContextual"/>
        </w:rPr>
      </w:pPr>
      <w:r w:rsidRPr="00581540">
        <w:rPr>
          <w:rFonts w:ascii="Arial" w:hAnsi="Arial" w:cs="Arial"/>
          <w:kern w:val="2"/>
          <w:sz w:val="20"/>
          <w:szCs w:val="20"/>
          <w:lang w:val="en-GB"/>
          <w14:ligatures w14:val="standardContextual"/>
        </w:rPr>
        <w:t xml:space="preserve">“The new ways of work require new and fresh working spaces that create an inviting environment for employees and stakeholders alike, that allow for both individual space and </w:t>
      </w:r>
      <w:r w:rsidRPr="00581540">
        <w:rPr>
          <w:rFonts w:ascii="Arial" w:hAnsi="Arial" w:cs="Arial"/>
          <w:kern w:val="2"/>
          <w:sz w:val="20"/>
          <w:szCs w:val="20"/>
          <w:lang w:val="en-GB"/>
          <w14:ligatures w14:val="standardContextual"/>
        </w:rPr>
        <w:lastRenderedPageBreak/>
        <w:t>are also conducive to collaboration. The creative and innovative designs from ID have helped us to co-create and achieve an exceptional working space, with employee wellness at the centre, allowing for creativity, while showcasing our values and heritage at the same time, making it such a pleasure to be at the office with colleagues,” comment</w:t>
      </w:r>
      <w:r w:rsidR="00C31C7E">
        <w:rPr>
          <w:rFonts w:ascii="Arial" w:hAnsi="Arial" w:cs="Arial"/>
          <w:kern w:val="2"/>
          <w:sz w:val="20"/>
          <w:szCs w:val="20"/>
          <w:lang w:val="en-GB"/>
          <w14:ligatures w14:val="standardContextual"/>
        </w:rPr>
        <w:t>s</w:t>
      </w:r>
      <w:r w:rsidRPr="00581540">
        <w:rPr>
          <w:rFonts w:ascii="Arial" w:hAnsi="Arial" w:cs="Arial"/>
          <w:kern w:val="2"/>
          <w:sz w:val="20"/>
          <w:szCs w:val="20"/>
          <w:lang w:val="en-GB"/>
          <w14:ligatures w14:val="standardContextual"/>
        </w:rPr>
        <w:t xml:space="preserve"> </w:t>
      </w:r>
      <w:proofErr w:type="spellStart"/>
      <w:r w:rsidRPr="00581540">
        <w:rPr>
          <w:rFonts w:ascii="Arial" w:hAnsi="Arial" w:cs="Arial"/>
          <w:kern w:val="2"/>
          <w:sz w:val="20"/>
          <w:szCs w:val="20"/>
          <w:lang w:val="en-GB"/>
          <w14:ligatures w14:val="standardContextual"/>
        </w:rPr>
        <w:t>Grathel</w:t>
      </w:r>
      <w:proofErr w:type="spellEnd"/>
      <w:r w:rsidRPr="00581540">
        <w:rPr>
          <w:rFonts w:ascii="Arial" w:hAnsi="Arial" w:cs="Arial"/>
          <w:kern w:val="2"/>
          <w:sz w:val="20"/>
          <w:szCs w:val="20"/>
          <w:lang w:val="en-GB"/>
          <w14:ligatures w14:val="standardContextual"/>
        </w:rPr>
        <w:t xml:space="preserve"> </w:t>
      </w:r>
      <w:proofErr w:type="spellStart"/>
      <w:r w:rsidRPr="00581540">
        <w:rPr>
          <w:rFonts w:ascii="Arial" w:hAnsi="Arial" w:cs="Arial"/>
          <w:kern w:val="2"/>
          <w:sz w:val="20"/>
          <w:szCs w:val="20"/>
          <w:lang w:val="en-GB"/>
          <w14:ligatures w14:val="standardContextual"/>
        </w:rPr>
        <w:t>Motau</w:t>
      </w:r>
      <w:proofErr w:type="spellEnd"/>
      <w:r w:rsidRPr="00581540">
        <w:rPr>
          <w:rFonts w:ascii="Arial" w:hAnsi="Arial" w:cs="Arial"/>
          <w:kern w:val="2"/>
          <w:sz w:val="20"/>
          <w:szCs w:val="20"/>
          <w:lang w:val="en-GB"/>
          <w14:ligatures w14:val="standardContextual"/>
        </w:rPr>
        <w:t>, Thebe’s Group Financial Director.</w:t>
      </w:r>
    </w:p>
    <w:p w14:paraId="7635CA84" w14:textId="77777777" w:rsidR="00581540" w:rsidRPr="00581540" w:rsidRDefault="00581540" w:rsidP="00581540">
      <w:pPr>
        <w:spacing w:after="0" w:line="259" w:lineRule="auto"/>
        <w:jc w:val="both"/>
        <w:rPr>
          <w:rFonts w:ascii="Arial" w:hAnsi="Arial" w:cs="Arial"/>
          <w:kern w:val="2"/>
          <w:sz w:val="20"/>
          <w:szCs w:val="20"/>
          <w:lang w:val="en-GB"/>
          <w14:ligatures w14:val="standardContextual"/>
        </w:rPr>
      </w:pPr>
    </w:p>
    <w:p w14:paraId="08A727FC" w14:textId="77777777" w:rsidR="00581540" w:rsidRPr="00581540" w:rsidRDefault="00581540" w:rsidP="00581540">
      <w:pPr>
        <w:spacing w:after="0" w:line="240" w:lineRule="auto"/>
        <w:jc w:val="both"/>
        <w:rPr>
          <w:rFonts w:ascii="Arial" w:hAnsi="Arial" w:cs="Arial"/>
          <w:kern w:val="2"/>
          <w:sz w:val="20"/>
          <w:szCs w:val="20"/>
          <w:lang w:val="en-GB"/>
          <w14:ligatures w14:val="standardContextual"/>
        </w:rPr>
      </w:pPr>
      <w:r w:rsidRPr="00581540">
        <w:rPr>
          <w:rFonts w:ascii="Arial" w:hAnsi="Arial" w:cs="Arial"/>
          <w:kern w:val="2"/>
          <w:sz w:val="20"/>
          <w:szCs w:val="20"/>
          <w:lang w:val="en-GB"/>
          <w14:ligatures w14:val="standardContextual"/>
        </w:rPr>
        <w:t>Spanning 530sqm of usable office space, the layout is contemporary and speaks to current workplace trends. The design makes for a friendly workplace that people want to work in and adds agility to Thebe’s offices with both formal and multifunctional areas.</w:t>
      </w:r>
    </w:p>
    <w:p w14:paraId="0FB5B61B" w14:textId="77777777" w:rsidR="00581540" w:rsidRPr="00581540" w:rsidRDefault="00581540" w:rsidP="00581540">
      <w:pPr>
        <w:spacing w:after="0" w:line="259" w:lineRule="auto"/>
        <w:jc w:val="both"/>
        <w:rPr>
          <w:rFonts w:ascii="Arial" w:hAnsi="Arial" w:cs="Arial"/>
          <w:kern w:val="2"/>
          <w:sz w:val="20"/>
          <w:szCs w:val="20"/>
          <w:lang w:val="en-GB"/>
          <w14:ligatures w14:val="standardContextual"/>
        </w:rPr>
      </w:pPr>
    </w:p>
    <w:p w14:paraId="4917EF31" w14:textId="77777777" w:rsidR="00581540" w:rsidRPr="00581540" w:rsidRDefault="00581540" w:rsidP="00581540">
      <w:pPr>
        <w:spacing w:after="0" w:line="259" w:lineRule="auto"/>
        <w:jc w:val="both"/>
        <w:rPr>
          <w:rFonts w:ascii="Arial" w:hAnsi="Arial" w:cs="Arial"/>
          <w:kern w:val="2"/>
          <w:sz w:val="20"/>
          <w:szCs w:val="20"/>
          <w:lang w:val="en-GB"/>
          <w14:ligatures w14:val="standardContextual"/>
        </w:rPr>
      </w:pPr>
      <w:r w:rsidRPr="00581540">
        <w:rPr>
          <w:rFonts w:ascii="Arial" w:hAnsi="Arial" w:cs="Arial"/>
          <w:kern w:val="2"/>
          <w:sz w:val="20"/>
          <w:szCs w:val="20"/>
          <w:lang w:val="en-GB"/>
          <w14:ligatures w14:val="standardContextual"/>
        </w:rPr>
        <w:t xml:space="preserve">The key spaces included the reception area, boardroom, open-plan office space, pause areas and kitchen. Each space is defined by means of design devices such as differing ceiling treatments – different heights, recessed or drop-down bulkheads, and drop-down ceiling grids – as well as floor and wall treatments. This enables the spaces to have their own identity without disrupting the flow of one space into the next. </w:t>
      </w:r>
    </w:p>
    <w:p w14:paraId="36400C49" w14:textId="77777777" w:rsidR="00581540" w:rsidRPr="00581540" w:rsidRDefault="00581540" w:rsidP="00581540">
      <w:pPr>
        <w:spacing w:after="0" w:line="259" w:lineRule="auto"/>
        <w:jc w:val="both"/>
        <w:rPr>
          <w:rFonts w:ascii="Arial" w:hAnsi="Arial" w:cs="Arial"/>
          <w:kern w:val="2"/>
          <w:sz w:val="20"/>
          <w:szCs w:val="20"/>
          <w:lang w:val="en-GB"/>
          <w14:ligatures w14:val="standardContextual"/>
        </w:rPr>
      </w:pPr>
    </w:p>
    <w:p w14:paraId="52240C0F" w14:textId="77777777" w:rsidR="00581540" w:rsidRPr="00581540" w:rsidRDefault="00581540" w:rsidP="00581540">
      <w:pPr>
        <w:spacing w:after="0" w:line="240" w:lineRule="auto"/>
        <w:jc w:val="both"/>
        <w:rPr>
          <w:rFonts w:ascii="Arial" w:hAnsi="Arial" w:cs="Arial"/>
          <w:kern w:val="2"/>
          <w:sz w:val="20"/>
          <w:szCs w:val="20"/>
          <w:lang w:val="en-GB"/>
          <w14:ligatures w14:val="standardContextual"/>
        </w:rPr>
      </w:pPr>
      <w:r w:rsidRPr="00581540">
        <w:rPr>
          <w:rFonts w:ascii="Arial" w:hAnsi="Arial" w:cs="Arial"/>
          <w:kern w:val="2"/>
          <w:sz w:val="20"/>
          <w:szCs w:val="20"/>
          <w:lang w:val="en-GB"/>
          <w14:ligatures w14:val="standardContextual"/>
        </w:rPr>
        <w:t>The internal spaces extend onto a feature balcony, enabling the enjoyment of the outdoors and supporting the wellness that is proven to be gained from fresh air and outdoor views. This optimises the green features of the location. The balcony is a natural gravitation point for staff and a great place to entertain clients.</w:t>
      </w:r>
    </w:p>
    <w:p w14:paraId="4BEF767D" w14:textId="77777777" w:rsidR="00581540" w:rsidRPr="00581540" w:rsidRDefault="00581540" w:rsidP="00581540">
      <w:pPr>
        <w:spacing w:after="0" w:line="240" w:lineRule="auto"/>
        <w:jc w:val="both"/>
        <w:rPr>
          <w:rFonts w:ascii="Arial" w:hAnsi="Arial" w:cs="Arial"/>
          <w:kern w:val="2"/>
          <w:sz w:val="20"/>
          <w:szCs w:val="20"/>
          <w:lang w:val="en-GB"/>
          <w14:ligatures w14:val="standardContextual"/>
        </w:rPr>
      </w:pPr>
    </w:p>
    <w:p w14:paraId="3CA1677C" w14:textId="553F89C4" w:rsidR="00581540" w:rsidRPr="00581540" w:rsidRDefault="00581540" w:rsidP="00581540">
      <w:pPr>
        <w:spacing w:after="0" w:line="259" w:lineRule="auto"/>
        <w:jc w:val="both"/>
        <w:rPr>
          <w:rFonts w:ascii="Arial" w:hAnsi="Arial" w:cs="Arial"/>
          <w:kern w:val="2"/>
          <w:sz w:val="20"/>
          <w:szCs w:val="20"/>
          <w:lang w:val="en-GB"/>
          <w14:ligatures w14:val="standardContextual"/>
        </w:rPr>
      </w:pPr>
      <w:r w:rsidRPr="00581540">
        <w:rPr>
          <w:rFonts w:ascii="Arial" w:hAnsi="Arial" w:cs="Arial"/>
          <w:kern w:val="2"/>
          <w:sz w:val="20"/>
          <w:szCs w:val="20"/>
          <w:lang w:val="en-GB"/>
          <w14:ligatures w14:val="standardContextual"/>
        </w:rPr>
        <w:t>ID strives to implement sustainable measures on every project, and this was no exception. Some of these measures included the use of energy-saving light fittings, the inclusion of indoor plants, and the use of local suppliers and manufacturers. Sustainable choices are also fitting in a business park which already embodies green design principles</w:t>
      </w:r>
      <w:r w:rsidR="00371EEE">
        <w:rPr>
          <w:rFonts w:ascii="Arial" w:hAnsi="Arial" w:cs="Arial"/>
          <w:kern w:val="2"/>
          <w:sz w:val="20"/>
          <w:szCs w:val="20"/>
          <w:lang w:val="en-GB"/>
          <w14:ligatures w14:val="standardContextual"/>
        </w:rPr>
        <w:t>.</w:t>
      </w:r>
    </w:p>
    <w:p w14:paraId="170BE43B" w14:textId="77777777" w:rsidR="00581540" w:rsidRPr="00581540" w:rsidRDefault="00581540" w:rsidP="00581540">
      <w:pPr>
        <w:spacing w:after="0" w:line="240" w:lineRule="auto"/>
        <w:jc w:val="both"/>
        <w:rPr>
          <w:rFonts w:ascii="Arial" w:hAnsi="Arial" w:cs="Arial"/>
          <w:kern w:val="2"/>
          <w:sz w:val="20"/>
          <w:szCs w:val="20"/>
          <w:lang w:val="en-GB"/>
          <w14:ligatures w14:val="standardContextual"/>
        </w:rPr>
      </w:pPr>
    </w:p>
    <w:p w14:paraId="3E3F594A" w14:textId="77777777" w:rsidR="00581540" w:rsidRPr="00581540" w:rsidRDefault="00581540" w:rsidP="00581540">
      <w:pPr>
        <w:spacing w:after="0" w:line="240" w:lineRule="auto"/>
        <w:jc w:val="both"/>
        <w:rPr>
          <w:rFonts w:ascii="Arial" w:hAnsi="Arial" w:cs="Arial"/>
          <w:kern w:val="2"/>
          <w:sz w:val="20"/>
          <w:szCs w:val="20"/>
          <w:lang w:val="en-GB"/>
          <w14:ligatures w14:val="standardContextual"/>
        </w:rPr>
      </w:pPr>
      <w:r w:rsidRPr="00581540">
        <w:rPr>
          <w:rFonts w:ascii="Arial" w:hAnsi="Arial" w:cs="Arial"/>
          <w:kern w:val="2"/>
          <w:sz w:val="20"/>
          <w:szCs w:val="20"/>
          <w:lang w:val="en-GB"/>
          <w14:ligatures w14:val="standardContextual"/>
        </w:rPr>
        <w:t xml:space="preserve">The timing was critical to the project, with Thebe opting to relocate over the quieter December/January period. In this regard, the project was not without its challenges, and load shedding in particular affected delivery and manufacturing timelines for certain of the products and materials. </w:t>
      </w:r>
    </w:p>
    <w:p w14:paraId="1F514C05" w14:textId="77777777" w:rsidR="00581540" w:rsidRPr="00581540" w:rsidRDefault="00581540" w:rsidP="00581540">
      <w:pPr>
        <w:spacing w:after="0" w:line="240" w:lineRule="auto"/>
        <w:jc w:val="both"/>
        <w:rPr>
          <w:rFonts w:ascii="Arial" w:hAnsi="Arial" w:cs="Arial"/>
          <w:kern w:val="2"/>
          <w:sz w:val="20"/>
          <w:szCs w:val="20"/>
          <w:lang w:val="en-GB"/>
          <w14:ligatures w14:val="standardContextual"/>
        </w:rPr>
      </w:pPr>
    </w:p>
    <w:p w14:paraId="0CDE1105" w14:textId="77777777" w:rsidR="00581540" w:rsidRPr="00581540" w:rsidRDefault="00581540" w:rsidP="00581540">
      <w:pPr>
        <w:spacing w:after="0" w:line="240" w:lineRule="auto"/>
        <w:jc w:val="both"/>
        <w:rPr>
          <w:rFonts w:ascii="Arial" w:hAnsi="Arial" w:cs="Arial"/>
          <w:kern w:val="2"/>
          <w:sz w:val="20"/>
          <w:szCs w:val="20"/>
          <w:lang w:val="en-GB"/>
          <w14:ligatures w14:val="standardContextual"/>
        </w:rPr>
      </w:pPr>
      <w:r w:rsidRPr="00581540">
        <w:rPr>
          <w:rFonts w:ascii="Arial" w:hAnsi="Arial" w:cs="Arial"/>
          <w:kern w:val="2"/>
          <w:sz w:val="20"/>
          <w:szCs w:val="20"/>
          <w:lang w:val="en-GB"/>
          <w14:ligatures w14:val="standardContextual"/>
        </w:rPr>
        <w:t xml:space="preserve">“We mitigated that by remaining completely transparent with the client and keeping them informed at every step of the process, and by managing our timeline carefully to ensure we could still meet the completion deadline,” Heather explains. </w:t>
      </w:r>
    </w:p>
    <w:p w14:paraId="3E3F9EF2" w14:textId="77777777" w:rsidR="00581540" w:rsidRPr="00581540" w:rsidRDefault="00581540" w:rsidP="00581540">
      <w:pPr>
        <w:spacing w:after="0" w:line="240" w:lineRule="auto"/>
        <w:jc w:val="both"/>
        <w:rPr>
          <w:rFonts w:ascii="Arial" w:hAnsi="Arial" w:cs="Arial"/>
          <w:kern w:val="2"/>
          <w:sz w:val="20"/>
          <w:szCs w:val="20"/>
          <w:lang w:val="en-GB"/>
          <w14:ligatures w14:val="standardContextual"/>
        </w:rPr>
      </w:pPr>
    </w:p>
    <w:p w14:paraId="29C1713F" w14:textId="77777777" w:rsidR="00581540" w:rsidRPr="00581540" w:rsidRDefault="00581540" w:rsidP="00581540">
      <w:pPr>
        <w:spacing w:after="0" w:line="240" w:lineRule="auto"/>
        <w:jc w:val="both"/>
        <w:rPr>
          <w:rFonts w:ascii="Arial" w:hAnsi="Arial" w:cs="Arial"/>
          <w:kern w:val="2"/>
          <w:sz w:val="20"/>
          <w:szCs w:val="20"/>
          <w:lang w:val="en-GB"/>
          <w14:ligatures w14:val="standardContextual"/>
        </w:rPr>
      </w:pPr>
      <w:r w:rsidRPr="00581540">
        <w:rPr>
          <w:rFonts w:ascii="Arial" w:hAnsi="Arial" w:cs="Arial"/>
          <w:kern w:val="2"/>
          <w:sz w:val="20"/>
          <w:szCs w:val="20"/>
          <w:lang w:val="en-GB"/>
          <w14:ligatures w14:val="standardContextual"/>
        </w:rPr>
        <w:t xml:space="preserve">It is this transparent approach which ultimately resulted in ID winning the pitch for the Thebe head office project. Initially, based on costs, ID wasn’t the client’s first choice. Thebe, however, came to appreciate that although ID’s costs may have seemed higher, they were in fact more comprehensive.  </w:t>
      </w:r>
    </w:p>
    <w:p w14:paraId="7D2254BA" w14:textId="77777777" w:rsidR="00581540" w:rsidRPr="00581540" w:rsidRDefault="00581540" w:rsidP="00581540">
      <w:pPr>
        <w:spacing w:after="0" w:line="240" w:lineRule="auto"/>
        <w:jc w:val="both"/>
        <w:rPr>
          <w:rFonts w:ascii="Arial" w:hAnsi="Arial" w:cs="Arial"/>
          <w:kern w:val="2"/>
          <w:sz w:val="20"/>
          <w:szCs w:val="20"/>
          <w:lang w:val="en-GB"/>
          <w14:ligatures w14:val="standardContextual"/>
        </w:rPr>
      </w:pPr>
    </w:p>
    <w:p w14:paraId="2919516B" w14:textId="77777777" w:rsidR="00581540" w:rsidRPr="00581540" w:rsidRDefault="00581540" w:rsidP="00581540">
      <w:pPr>
        <w:spacing w:after="0" w:line="240" w:lineRule="auto"/>
        <w:jc w:val="both"/>
        <w:rPr>
          <w:rFonts w:ascii="Arial" w:hAnsi="Arial" w:cs="Arial"/>
          <w:kern w:val="2"/>
          <w:sz w:val="20"/>
          <w:szCs w:val="20"/>
          <w:lang w:val="en-GB"/>
          <w14:ligatures w14:val="standardContextual"/>
        </w:rPr>
      </w:pPr>
      <w:r w:rsidRPr="00581540">
        <w:rPr>
          <w:rFonts w:ascii="Arial" w:hAnsi="Arial" w:cs="Arial"/>
          <w:kern w:val="2"/>
          <w:sz w:val="20"/>
          <w:szCs w:val="20"/>
          <w:lang w:val="en-GB"/>
          <w14:ligatures w14:val="standardContextual"/>
        </w:rPr>
        <w:t>“When a thorough costing is undertaken, the client avoids bearing the brunt of unexpected additional expenses. Thebe appreciated our open-book approach to costs and timeframes,” says Bathobile Chime, Client Solutions Director at Cushman &amp; Wakefield | BROLL.</w:t>
      </w:r>
    </w:p>
    <w:p w14:paraId="4B553470" w14:textId="77777777" w:rsidR="00581540" w:rsidRPr="00581540" w:rsidRDefault="00581540" w:rsidP="00581540">
      <w:pPr>
        <w:spacing w:after="0" w:line="240" w:lineRule="auto"/>
        <w:jc w:val="both"/>
        <w:rPr>
          <w:rFonts w:ascii="Arial" w:hAnsi="Arial" w:cs="Arial"/>
          <w:kern w:val="2"/>
          <w:sz w:val="20"/>
          <w:szCs w:val="20"/>
          <w:lang w:val="en-GB"/>
          <w14:ligatures w14:val="standardContextual"/>
        </w:rPr>
      </w:pPr>
      <w:r w:rsidRPr="00581540">
        <w:rPr>
          <w:rFonts w:ascii="Arial" w:hAnsi="Arial" w:cs="Arial"/>
          <w:kern w:val="2"/>
          <w:sz w:val="20"/>
          <w:szCs w:val="20"/>
          <w:lang w:val="en-GB"/>
          <w14:ligatures w14:val="standardContextual"/>
        </w:rPr>
        <w:t xml:space="preserve"> </w:t>
      </w:r>
    </w:p>
    <w:p w14:paraId="1EC979DE" w14:textId="77777777" w:rsidR="00581540" w:rsidRPr="00581540" w:rsidRDefault="00581540" w:rsidP="00581540">
      <w:pPr>
        <w:spacing w:after="0" w:line="259" w:lineRule="auto"/>
        <w:jc w:val="both"/>
        <w:rPr>
          <w:rFonts w:ascii="Arial" w:hAnsi="Arial" w:cs="Arial"/>
          <w:kern w:val="2"/>
          <w:sz w:val="20"/>
          <w:szCs w:val="20"/>
          <w:lang w:val="en-GB"/>
          <w14:ligatures w14:val="standardContextual"/>
        </w:rPr>
      </w:pPr>
      <w:r w:rsidRPr="00581540">
        <w:rPr>
          <w:rFonts w:ascii="Arial" w:hAnsi="Arial" w:cs="Arial"/>
          <w:kern w:val="2"/>
          <w:sz w:val="20"/>
          <w:szCs w:val="20"/>
          <w:lang w:val="en-GB"/>
          <w14:ligatures w14:val="standardContextual"/>
        </w:rPr>
        <w:t xml:space="preserve">Moving to ID provided Thebe with openness, transparency, constant communication, and responsive and accessible engagement. </w:t>
      </w:r>
    </w:p>
    <w:p w14:paraId="3254F092" w14:textId="77777777" w:rsidR="00581540" w:rsidRPr="00581540" w:rsidRDefault="00581540" w:rsidP="00581540">
      <w:pPr>
        <w:spacing w:after="0" w:line="240" w:lineRule="auto"/>
        <w:jc w:val="both"/>
        <w:rPr>
          <w:rFonts w:ascii="Arial" w:hAnsi="Arial" w:cs="Arial"/>
          <w:kern w:val="2"/>
          <w:sz w:val="20"/>
          <w:szCs w:val="20"/>
          <w:lang w:val="en-GB"/>
          <w14:ligatures w14:val="standardContextual"/>
        </w:rPr>
      </w:pPr>
    </w:p>
    <w:p w14:paraId="7F9DF058" w14:textId="77777777" w:rsidR="00581540" w:rsidRPr="00581540" w:rsidRDefault="00581540" w:rsidP="00581540">
      <w:pPr>
        <w:spacing w:after="0" w:line="240" w:lineRule="auto"/>
        <w:jc w:val="both"/>
        <w:rPr>
          <w:rFonts w:ascii="Arial" w:hAnsi="Arial" w:cs="Arial"/>
          <w:kern w:val="2"/>
          <w:sz w:val="20"/>
          <w:szCs w:val="20"/>
          <w:lang w:val="en-GB"/>
          <w14:ligatures w14:val="standardContextual"/>
        </w:rPr>
      </w:pPr>
      <w:r w:rsidRPr="00581540">
        <w:rPr>
          <w:rFonts w:ascii="Arial" w:hAnsi="Arial" w:cs="Arial"/>
          <w:kern w:val="2"/>
          <w:sz w:val="20"/>
          <w:szCs w:val="20"/>
          <w:lang w:val="en-GB"/>
          <w14:ligatures w14:val="standardContextual"/>
        </w:rPr>
        <w:t>“We believe in pushing the envelope and offering exceptional service and quality, durable products at affordable levels and doing this transparently by working hand-in-hand with our clients,” says Tandi Jacobs, Operations Director at ID.</w:t>
      </w:r>
    </w:p>
    <w:p w14:paraId="691A61F8" w14:textId="77777777" w:rsidR="00581540" w:rsidRPr="00581540" w:rsidRDefault="00581540" w:rsidP="00581540">
      <w:pPr>
        <w:spacing w:after="0" w:line="240" w:lineRule="auto"/>
        <w:jc w:val="both"/>
        <w:rPr>
          <w:rFonts w:ascii="Arial" w:hAnsi="Arial" w:cs="Arial"/>
          <w:kern w:val="2"/>
          <w:sz w:val="20"/>
          <w:szCs w:val="20"/>
          <w:lang w:val="en-GB"/>
          <w14:ligatures w14:val="standardContextual"/>
        </w:rPr>
      </w:pPr>
    </w:p>
    <w:p w14:paraId="342D46A1" w14:textId="77777777" w:rsidR="00581540" w:rsidRPr="00581540" w:rsidRDefault="00581540" w:rsidP="00581540">
      <w:pPr>
        <w:spacing w:after="0" w:line="240" w:lineRule="auto"/>
        <w:jc w:val="both"/>
        <w:rPr>
          <w:rFonts w:ascii="Arial" w:hAnsi="Arial" w:cs="Arial"/>
          <w:kern w:val="2"/>
          <w:sz w:val="20"/>
          <w:szCs w:val="20"/>
          <w:lang w:val="en-GB"/>
          <w14:ligatures w14:val="standardContextual"/>
        </w:rPr>
      </w:pPr>
      <w:r w:rsidRPr="00581540">
        <w:rPr>
          <w:rFonts w:ascii="Arial" w:hAnsi="Arial" w:cs="Arial"/>
          <w:kern w:val="2"/>
          <w:sz w:val="20"/>
          <w:szCs w:val="20"/>
          <w:lang w:val="en-GB"/>
          <w14:ligatures w14:val="standardContextual"/>
        </w:rPr>
        <w:lastRenderedPageBreak/>
        <w:t>Thebe last had all its staff in the office before the pandemic. Now, its people love coming to the new offices. This is a powerful endorsement of the compelling quality of space created, given that Thebe’s previous offices already offered a great experience.</w:t>
      </w:r>
    </w:p>
    <w:p w14:paraId="47FB58AB" w14:textId="77777777" w:rsidR="00581540" w:rsidRPr="00581540" w:rsidRDefault="00581540" w:rsidP="00581540">
      <w:pPr>
        <w:spacing w:after="0" w:line="259" w:lineRule="auto"/>
        <w:jc w:val="both"/>
        <w:rPr>
          <w:rFonts w:ascii="Arial" w:hAnsi="Arial" w:cs="Arial"/>
          <w:kern w:val="2"/>
          <w:sz w:val="20"/>
          <w:szCs w:val="20"/>
          <w:lang w:val="en-GB"/>
          <w14:ligatures w14:val="standardContextual"/>
        </w:rPr>
      </w:pPr>
    </w:p>
    <w:p w14:paraId="10856B38" w14:textId="77777777" w:rsidR="00581540" w:rsidRPr="00581540" w:rsidRDefault="00581540" w:rsidP="00581540">
      <w:pPr>
        <w:spacing w:after="0" w:line="259" w:lineRule="auto"/>
        <w:jc w:val="both"/>
        <w:rPr>
          <w:rFonts w:ascii="Arial" w:hAnsi="Arial" w:cs="Arial"/>
          <w:kern w:val="2"/>
          <w:sz w:val="20"/>
          <w:szCs w:val="20"/>
          <w:lang w:val="en-GB"/>
          <w14:ligatures w14:val="standardContextual"/>
        </w:rPr>
      </w:pPr>
      <w:r w:rsidRPr="00581540">
        <w:rPr>
          <w:rFonts w:ascii="Arial" w:hAnsi="Arial" w:cs="Arial"/>
          <w:kern w:val="2"/>
          <w:sz w:val="20"/>
          <w:szCs w:val="20"/>
          <w:lang w:val="en-GB"/>
          <w14:ligatures w14:val="standardContextual"/>
        </w:rPr>
        <w:t xml:space="preserve">The ID team believes that its excellent working relationship with Thebe contributed vastly to the project’s success, saying that they felt trusted and supported from the outset through to completion. </w:t>
      </w:r>
    </w:p>
    <w:p w14:paraId="696F07AD" w14:textId="77777777" w:rsidR="00581540" w:rsidRPr="00581540" w:rsidRDefault="00581540" w:rsidP="00581540">
      <w:pPr>
        <w:spacing w:after="0" w:line="259" w:lineRule="auto"/>
        <w:jc w:val="both"/>
        <w:rPr>
          <w:rFonts w:ascii="Arial" w:hAnsi="Arial" w:cs="Arial"/>
          <w:kern w:val="2"/>
          <w:sz w:val="20"/>
          <w:szCs w:val="20"/>
          <w:lang w:val="en-GB"/>
          <w14:ligatures w14:val="standardContextual"/>
        </w:rPr>
      </w:pPr>
    </w:p>
    <w:p w14:paraId="63866ADC" w14:textId="77777777" w:rsidR="00581540" w:rsidRPr="00581540" w:rsidRDefault="00581540" w:rsidP="00581540">
      <w:pPr>
        <w:spacing w:after="0" w:line="240" w:lineRule="auto"/>
        <w:jc w:val="both"/>
        <w:rPr>
          <w:rFonts w:ascii="Arial" w:hAnsi="Arial" w:cs="Arial"/>
          <w:kern w:val="2"/>
          <w:sz w:val="20"/>
          <w:szCs w:val="20"/>
          <w:lang w:val="en-GB"/>
          <w14:ligatures w14:val="standardContextual"/>
        </w:rPr>
      </w:pPr>
      <w:r w:rsidRPr="00581540">
        <w:rPr>
          <w:rFonts w:ascii="Arial" w:hAnsi="Arial" w:cs="Arial"/>
          <w:kern w:val="2"/>
          <w:sz w:val="20"/>
          <w:szCs w:val="20"/>
          <w:lang w:val="en-GB"/>
          <w14:ligatures w14:val="standardContextual"/>
        </w:rPr>
        <w:t xml:space="preserve">“The client’s enthusiasm for the project and trust in our professionalism was unmatched in our experience, and we believe that this resulted in our ultimately delivering a project which surpassed even our own expectations,” enthuses Heather. </w:t>
      </w:r>
    </w:p>
    <w:p w14:paraId="36BE7328" w14:textId="77777777" w:rsidR="00581540" w:rsidRPr="00581540" w:rsidRDefault="00581540" w:rsidP="00581540">
      <w:pPr>
        <w:spacing w:after="0" w:line="259" w:lineRule="auto"/>
        <w:jc w:val="both"/>
        <w:rPr>
          <w:rFonts w:ascii="Arial" w:hAnsi="Arial" w:cs="Arial"/>
          <w:kern w:val="2"/>
          <w:sz w:val="20"/>
          <w:szCs w:val="20"/>
          <w:lang w:val="en-GB"/>
          <w14:ligatures w14:val="standardContextual"/>
        </w:rPr>
      </w:pPr>
    </w:p>
    <w:p w14:paraId="43549B53" w14:textId="77777777" w:rsidR="00581540" w:rsidRPr="00581540" w:rsidRDefault="00581540" w:rsidP="00581540">
      <w:pPr>
        <w:spacing w:after="0" w:line="240" w:lineRule="auto"/>
        <w:jc w:val="both"/>
        <w:rPr>
          <w:rFonts w:ascii="Arial" w:hAnsi="Arial" w:cs="Arial"/>
          <w:kern w:val="2"/>
          <w:sz w:val="20"/>
          <w:szCs w:val="20"/>
          <w:lang w:val="en-GB"/>
          <w14:ligatures w14:val="standardContextual"/>
        </w:rPr>
      </w:pPr>
      <w:r w:rsidRPr="00581540">
        <w:rPr>
          <w:rFonts w:ascii="Arial" w:hAnsi="Arial" w:cs="Arial"/>
          <w:kern w:val="2"/>
          <w:sz w:val="20"/>
          <w:szCs w:val="20"/>
          <w:lang w:val="en-GB"/>
          <w14:ligatures w14:val="standardContextual"/>
        </w:rPr>
        <w:t>Tandi adds, “Not only does the project reflect the core values of Thebe and the future of offices, but it is a symbol of the faith Thebe put in us as South Africa's leading design and build partners.”</w:t>
      </w:r>
    </w:p>
    <w:p w14:paraId="1FD7982B" w14:textId="77777777" w:rsidR="00581540" w:rsidRPr="00581540" w:rsidRDefault="00581540" w:rsidP="00581540">
      <w:pPr>
        <w:spacing w:after="0" w:line="259" w:lineRule="auto"/>
        <w:jc w:val="both"/>
        <w:rPr>
          <w:rFonts w:ascii="Arial" w:hAnsi="Arial" w:cs="Arial"/>
          <w:kern w:val="2"/>
          <w:sz w:val="20"/>
          <w:szCs w:val="20"/>
          <w:lang w:val="en-GB"/>
          <w14:ligatures w14:val="standardContextual"/>
        </w:rPr>
      </w:pPr>
    </w:p>
    <w:p w14:paraId="2CF57B5F" w14:textId="77777777" w:rsidR="00581540" w:rsidRPr="00581540" w:rsidRDefault="00581540" w:rsidP="00581540">
      <w:pPr>
        <w:spacing w:after="0" w:line="240" w:lineRule="auto"/>
        <w:jc w:val="both"/>
        <w:rPr>
          <w:rFonts w:ascii="Arial" w:hAnsi="Arial" w:cs="Arial"/>
          <w:kern w:val="2"/>
          <w:sz w:val="20"/>
          <w:szCs w:val="20"/>
          <w:lang w:val="en-GB"/>
          <w14:ligatures w14:val="standardContextual"/>
        </w:rPr>
      </w:pPr>
      <w:r w:rsidRPr="00581540">
        <w:rPr>
          <w:rFonts w:ascii="Arial" w:hAnsi="Arial" w:cs="Arial"/>
          <w:kern w:val="2"/>
          <w:sz w:val="20"/>
          <w:szCs w:val="20"/>
          <w:lang w:val="en-GB"/>
          <w14:ligatures w14:val="standardContextual"/>
        </w:rPr>
        <w:t>The multi-disciplinary ID provides strategic workplace solutions, specialising in optimising the world of work through workplace strategy, optimisation and turnkey developments.</w:t>
      </w:r>
    </w:p>
    <w:p w14:paraId="608AA581" w14:textId="77777777" w:rsidR="00581540" w:rsidRPr="00581540" w:rsidRDefault="00581540" w:rsidP="00581540">
      <w:pPr>
        <w:spacing w:after="0" w:line="240" w:lineRule="auto"/>
        <w:jc w:val="both"/>
        <w:rPr>
          <w:rFonts w:ascii="Arial" w:hAnsi="Arial" w:cs="Arial"/>
          <w:kern w:val="2"/>
          <w:sz w:val="20"/>
          <w:szCs w:val="20"/>
          <w:lang w:val="en-GB"/>
          <w14:ligatures w14:val="standardContextual"/>
        </w:rPr>
      </w:pPr>
    </w:p>
    <w:p w14:paraId="41FC3655" w14:textId="77777777" w:rsidR="00581540" w:rsidRPr="00581540" w:rsidRDefault="00581540" w:rsidP="00581540">
      <w:pPr>
        <w:spacing w:after="0" w:line="240" w:lineRule="auto"/>
        <w:jc w:val="center"/>
        <w:rPr>
          <w:rFonts w:ascii="Arial" w:hAnsi="Arial" w:cs="Arial"/>
          <w:b/>
          <w:bCs/>
          <w:kern w:val="2"/>
          <w:sz w:val="20"/>
          <w:szCs w:val="20"/>
          <w:lang w:val="en-GB"/>
          <w14:ligatures w14:val="standardContextual"/>
        </w:rPr>
      </w:pPr>
      <w:r w:rsidRPr="00581540">
        <w:rPr>
          <w:rFonts w:ascii="Arial" w:hAnsi="Arial" w:cs="Arial"/>
          <w:b/>
          <w:bCs/>
          <w:kern w:val="2"/>
          <w:sz w:val="20"/>
          <w:szCs w:val="20"/>
          <w:lang w:val="en-GB"/>
          <w14:ligatures w14:val="standardContextual"/>
        </w:rPr>
        <w:t>/</w:t>
      </w:r>
      <w:proofErr w:type="gramStart"/>
      <w:r w:rsidRPr="00581540">
        <w:rPr>
          <w:rFonts w:ascii="Arial" w:hAnsi="Arial" w:cs="Arial"/>
          <w:b/>
          <w:bCs/>
          <w:kern w:val="2"/>
          <w:sz w:val="20"/>
          <w:szCs w:val="20"/>
          <w:lang w:val="en-GB"/>
          <w14:ligatures w14:val="standardContextual"/>
        </w:rPr>
        <w:t>ends</w:t>
      </w:r>
      <w:proofErr w:type="gramEnd"/>
    </w:p>
    <w:p w14:paraId="03BD2703" w14:textId="77777777" w:rsidR="00581540" w:rsidRPr="00581540" w:rsidRDefault="00581540" w:rsidP="00581540">
      <w:pPr>
        <w:spacing w:after="0" w:line="240" w:lineRule="auto"/>
        <w:rPr>
          <w:rFonts w:cstheme="minorHAnsi"/>
          <w:b/>
          <w:bCs/>
          <w:caps/>
          <w:color w:val="000000" w:themeColor="text1"/>
          <w:kern w:val="2"/>
          <w:sz w:val="18"/>
          <w:szCs w:val="18"/>
          <w14:ligatures w14:val="standardContextual"/>
        </w:rPr>
      </w:pPr>
    </w:p>
    <w:p w14:paraId="0A8E4030" w14:textId="77777777" w:rsidR="00581540" w:rsidRPr="00581540" w:rsidRDefault="00581540" w:rsidP="00581540">
      <w:pPr>
        <w:spacing w:after="0" w:line="240" w:lineRule="auto"/>
        <w:rPr>
          <w:rFonts w:cstheme="minorHAnsi"/>
          <w:b/>
          <w:bCs/>
          <w:caps/>
          <w:color w:val="000000" w:themeColor="text1"/>
          <w:kern w:val="2"/>
          <w:sz w:val="18"/>
          <w:szCs w:val="18"/>
          <w14:ligatures w14:val="standardContextual"/>
        </w:rPr>
      </w:pPr>
      <w:r w:rsidRPr="00581540">
        <w:rPr>
          <w:rFonts w:cstheme="minorHAnsi"/>
          <w:b/>
          <w:bCs/>
          <w:caps/>
          <w:color w:val="000000" w:themeColor="text1"/>
          <w:kern w:val="2"/>
          <w:sz w:val="18"/>
          <w:szCs w:val="18"/>
          <w14:ligatures w14:val="standardContextual"/>
        </w:rPr>
        <w:t>Released By:</w:t>
      </w:r>
    </w:p>
    <w:p w14:paraId="0E41175B" w14:textId="77777777" w:rsidR="00581540" w:rsidRPr="00581540" w:rsidRDefault="00581540" w:rsidP="00581540">
      <w:pPr>
        <w:spacing w:after="0" w:line="240" w:lineRule="auto"/>
        <w:rPr>
          <w:rFonts w:cstheme="minorHAnsi"/>
          <w:b/>
          <w:bCs/>
          <w:caps/>
          <w:color w:val="000000" w:themeColor="text1"/>
          <w:kern w:val="2"/>
          <w:sz w:val="18"/>
          <w:szCs w:val="18"/>
          <w14:ligatures w14:val="standardContextual"/>
        </w:rPr>
      </w:pPr>
      <w:r w:rsidRPr="00581540">
        <w:rPr>
          <w:rFonts w:cstheme="minorHAnsi"/>
          <w:noProof/>
          <w:kern w:val="2"/>
          <w:sz w:val="18"/>
          <w:szCs w:val="18"/>
          <w:lang w:eastAsia="en-ZA"/>
          <w14:ligatures w14:val="standardContextual"/>
        </w:rPr>
        <w:drawing>
          <wp:inline distT="0" distB="0" distL="0" distR="0" wp14:anchorId="3785AB93" wp14:editId="1E13E725">
            <wp:extent cx="1676400" cy="774700"/>
            <wp:effectExtent l="0" t="0" r="0" b="635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l="5199" t="27777" b="13889"/>
                    <a:stretch>
                      <a:fillRect/>
                    </a:stretch>
                  </pic:blipFill>
                  <pic:spPr bwMode="auto">
                    <a:xfrm>
                      <a:off x="0" y="0"/>
                      <a:ext cx="1676400" cy="774700"/>
                    </a:xfrm>
                    <a:prstGeom prst="rect">
                      <a:avLst/>
                    </a:prstGeom>
                    <a:noFill/>
                    <a:ln>
                      <a:noFill/>
                    </a:ln>
                  </pic:spPr>
                </pic:pic>
              </a:graphicData>
            </a:graphic>
          </wp:inline>
        </w:drawing>
      </w:r>
      <w:r w:rsidRPr="00581540">
        <w:rPr>
          <w:rFonts w:cstheme="minorHAnsi"/>
          <w:b/>
          <w:bCs/>
          <w:caps/>
          <w:color w:val="000000" w:themeColor="text1"/>
          <w:kern w:val="2"/>
          <w:sz w:val="18"/>
          <w:szCs w:val="18"/>
          <w14:ligatures w14:val="standardContextual"/>
        </w:rPr>
        <w:t xml:space="preserve"> </w:t>
      </w:r>
    </w:p>
    <w:p w14:paraId="7229AE16" w14:textId="77777777" w:rsidR="00581540" w:rsidRPr="00581540" w:rsidRDefault="00581540" w:rsidP="00581540">
      <w:pPr>
        <w:spacing w:after="0" w:line="240" w:lineRule="auto"/>
        <w:rPr>
          <w:rFonts w:cstheme="minorHAnsi"/>
          <w:b/>
          <w:bCs/>
          <w:color w:val="000000" w:themeColor="text1"/>
          <w:kern w:val="2"/>
          <w:sz w:val="18"/>
          <w:szCs w:val="18"/>
          <w14:ligatures w14:val="standardContextual"/>
        </w:rPr>
      </w:pPr>
      <w:r w:rsidRPr="00581540">
        <w:rPr>
          <w:rFonts w:cstheme="minorHAnsi"/>
          <w:b/>
          <w:bCs/>
          <w:color w:val="000000" w:themeColor="text1"/>
          <w:kern w:val="2"/>
          <w:sz w:val="18"/>
          <w:szCs w:val="18"/>
          <w14:ligatures w14:val="standardContextual"/>
        </w:rPr>
        <w:t>FOR MORE INFORMATION OR TO BOOK AN INTERVIEW:</w:t>
      </w:r>
    </w:p>
    <w:p w14:paraId="44086C64" w14:textId="77777777" w:rsidR="00581540" w:rsidRPr="00581540" w:rsidRDefault="00581540" w:rsidP="00581540">
      <w:pPr>
        <w:spacing w:after="0" w:line="240" w:lineRule="auto"/>
        <w:rPr>
          <w:rFonts w:cstheme="minorHAnsi"/>
          <w:color w:val="000000" w:themeColor="text1"/>
          <w:kern w:val="2"/>
          <w:sz w:val="18"/>
          <w:szCs w:val="18"/>
          <w14:ligatures w14:val="standardContextual"/>
        </w:rPr>
      </w:pPr>
      <w:r w:rsidRPr="00581540">
        <w:rPr>
          <w:rFonts w:cstheme="minorHAnsi"/>
          <w:color w:val="000000" w:themeColor="text1"/>
          <w:kern w:val="2"/>
          <w:sz w:val="18"/>
          <w:szCs w:val="18"/>
          <w14:ligatures w14:val="standardContextual"/>
        </w:rPr>
        <w:t>Bronwen Noble</w:t>
      </w:r>
    </w:p>
    <w:p w14:paraId="12330F79" w14:textId="77777777" w:rsidR="00581540" w:rsidRPr="00581540" w:rsidRDefault="00581540" w:rsidP="00581540">
      <w:pPr>
        <w:spacing w:after="0" w:line="240" w:lineRule="auto"/>
        <w:rPr>
          <w:rFonts w:cstheme="minorHAnsi"/>
          <w:color w:val="000000" w:themeColor="text1"/>
          <w:kern w:val="2"/>
          <w:sz w:val="18"/>
          <w:szCs w:val="18"/>
          <w14:ligatures w14:val="standardContextual"/>
        </w:rPr>
      </w:pPr>
      <w:r w:rsidRPr="00581540">
        <w:rPr>
          <w:rFonts w:cstheme="minorHAnsi"/>
          <w:color w:val="000000" w:themeColor="text1"/>
          <w:kern w:val="2"/>
          <w:sz w:val="18"/>
          <w:szCs w:val="18"/>
          <w14:ligatures w14:val="standardContextual"/>
        </w:rPr>
        <w:t>083 453 6668</w:t>
      </w:r>
    </w:p>
    <w:p w14:paraId="4BE551F3" w14:textId="77777777" w:rsidR="00581540" w:rsidRPr="00581540" w:rsidRDefault="00823976" w:rsidP="00581540">
      <w:pPr>
        <w:spacing w:after="0" w:line="240" w:lineRule="auto"/>
        <w:rPr>
          <w:rFonts w:cstheme="minorHAnsi"/>
          <w:b/>
          <w:bCs/>
          <w:kern w:val="2"/>
          <w:sz w:val="18"/>
          <w:szCs w:val="18"/>
          <w:lang w:val="en-GB"/>
          <w14:ligatures w14:val="standardContextual"/>
        </w:rPr>
      </w:pPr>
      <w:hyperlink r:id="rId9" w:history="1">
        <w:r w:rsidR="00581540" w:rsidRPr="00581540">
          <w:rPr>
            <w:rFonts w:cstheme="minorHAnsi"/>
            <w:color w:val="0563C1" w:themeColor="hyperlink"/>
            <w:kern w:val="2"/>
            <w:sz w:val="18"/>
            <w:szCs w:val="18"/>
            <w:u w:val="single"/>
            <w14:ligatures w14:val="standardContextual"/>
          </w:rPr>
          <w:t>bronwen@catchwords.co.za</w:t>
        </w:r>
      </w:hyperlink>
    </w:p>
    <w:p w14:paraId="029A5D92" w14:textId="77777777" w:rsidR="00581540" w:rsidRPr="005927DC" w:rsidRDefault="00581540" w:rsidP="003B6BC4">
      <w:pPr>
        <w:rPr>
          <w:rFonts w:ascii="Arial" w:hAnsi="Arial" w:cs="Arial"/>
          <w:color w:val="44546A" w:themeColor="text2"/>
        </w:rPr>
      </w:pPr>
    </w:p>
    <w:sectPr w:rsidR="00581540" w:rsidRPr="005927DC" w:rsidSect="00F8737A">
      <w:headerReference w:type="default" r:id="rId10"/>
      <w:footerReference w:type="even" r:id="rId11"/>
      <w:footerReference w:type="default" r:id="rId12"/>
      <w:headerReference w:type="first" r:id="rId13"/>
      <w:footerReference w:type="first" r:id="rId14"/>
      <w:pgSz w:w="11900" w:h="16840"/>
      <w:pgMar w:top="2910" w:right="2380" w:bottom="1440" w:left="1440" w:header="708"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FFC84" w14:textId="77777777" w:rsidR="008D223F" w:rsidRDefault="008D223F" w:rsidP="00CA54A6">
      <w:r>
        <w:separator/>
      </w:r>
    </w:p>
  </w:endnote>
  <w:endnote w:type="continuationSeparator" w:id="0">
    <w:p w14:paraId="5948964E" w14:textId="77777777" w:rsidR="008D223F" w:rsidRDefault="008D223F" w:rsidP="00CA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6347110"/>
      <w:docPartObj>
        <w:docPartGallery w:val="Page Numbers (Bottom of Page)"/>
        <w:docPartUnique/>
      </w:docPartObj>
    </w:sdtPr>
    <w:sdtEndPr>
      <w:rPr>
        <w:rStyle w:val="PageNumber"/>
      </w:rPr>
    </w:sdtEndPr>
    <w:sdtContent>
      <w:p w14:paraId="4BB2F22E" w14:textId="78C8E51C" w:rsidR="005927DC" w:rsidRDefault="005927DC" w:rsidP="003B09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59A245" w14:textId="77777777" w:rsidR="005927DC" w:rsidRDefault="005927DC" w:rsidP="005927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9925884"/>
      <w:docPartObj>
        <w:docPartGallery w:val="Page Numbers (Bottom of Page)"/>
        <w:docPartUnique/>
      </w:docPartObj>
    </w:sdtPr>
    <w:sdtEndPr>
      <w:rPr>
        <w:rStyle w:val="PageNumber"/>
        <w:color w:val="A6A6A6" w:themeColor="background1" w:themeShade="A6"/>
      </w:rPr>
    </w:sdtEndPr>
    <w:sdtContent>
      <w:p w14:paraId="30672209" w14:textId="077DA9B8" w:rsidR="005927DC" w:rsidRPr="00F8737A" w:rsidRDefault="005927DC" w:rsidP="00F8737A">
        <w:pPr>
          <w:pStyle w:val="Footer"/>
          <w:framePr w:wrap="none" w:vAnchor="text" w:hAnchor="page" w:x="9510" w:y="-465"/>
          <w:rPr>
            <w:rStyle w:val="PageNumber"/>
            <w:color w:val="A6A6A6" w:themeColor="background1" w:themeShade="A6"/>
          </w:rPr>
        </w:pPr>
        <w:r w:rsidRPr="00F8737A">
          <w:rPr>
            <w:rStyle w:val="PageNumber"/>
            <w:color w:val="A6A6A6" w:themeColor="background1" w:themeShade="A6"/>
          </w:rPr>
          <w:fldChar w:fldCharType="begin"/>
        </w:r>
        <w:r w:rsidRPr="00F8737A">
          <w:rPr>
            <w:rStyle w:val="PageNumber"/>
            <w:color w:val="A6A6A6" w:themeColor="background1" w:themeShade="A6"/>
          </w:rPr>
          <w:instrText xml:space="preserve"> PAGE </w:instrText>
        </w:r>
        <w:r w:rsidRPr="00F8737A">
          <w:rPr>
            <w:rStyle w:val="PageNumber"/>
            <w:color w:val="A6A6A6" w:themeColor="background1" w:themeShade="A6"/>
          </w:rPr>
          <w:fldChar w:fldCharType="separate"/>
        </w:r>
        <w:r w:rsidRPr="00F8737A">
          <w:rPr>
            <w:rStyle w:val="PageNumber"/>
            <w:noProof/>
            <w:color w:val="A6A6A6" w:themeColor="background1" w:themeShade="A6"/>
          </w:rPr>
          <w:t>2</w:t>
        </w:r>
        <w:r w:rsidRPr="00F8737A">
          <w:rPr>
            <w:rStyle w:val="PageNumber"/>
            <w:color w:val="A6A6A6" w:themeColor="background1" w:themeShade="A6"/>
          </w:rPr>
          <w:fldChar w:fldCharType="end"/>
        </w:r>
      </w:p>
    </w:sdtContent>
  </w:sdt>
  <w:p w14:paraId="4780B9DD" w14:textId="77777777" w:rsidR="005927DC" w:rsidRDefault="005927DC" w:rsidP="005927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397E1" w14:textId="64A7E3B3" w:rsidR="005927DC" w:rsidRPr="005927DC" w:rsidRDefault="005927DC" w:rsidP="005927DC">
    <w:pPr>
      <w:ind w:right="-1701"/>
      <w:jc w:val="center"/>
      <w:rPr>
        <w:rFonts w:ascii="Arial Narrow" w:eastAsia="Times New Roman" w:hAnsi="Arial Narrow" w:cs="Calibri"/>
        <w:color w:val="808080" w:themeColor="background1" w:themeShade="80"/>
        <w:sz w:val="18"/>
        <w:szCs w:val="18"/>
        <w:lang w:eastAsia="en-GB"/>
      </w:rPr>
    </w:pPr>
    <w:r>
      <w:rPr>
        <w:rFonts w:ascii="Arial Narrow" w:eastAsia="Times New Roman" w:hAnsi="Arial Narrow" w:cs="Calibri"/>
        <w:color w:val="808080" w:themeColor="background1" w:themeShade="80"/>
        <w:sz w:val="18"/>
        <w:szCs w:val="18"/>
        <w:lang w:val="en-GB" w:eastAsia="en-GB"/>
      </w:rPr>
      <w:br/>
    </w:r>
    <w:r w:rsidRPr="005927DC">
      <w:rPr>
        <w:rFonts w:ascii="Arial Narrow" w:eastAsia="Times New Roman" w:hAnsi="Arial Narrow" w:cs="Calibri"/>
        <w:color w:val="A6A6A6" w:themeColor="background1" w:themeShade="A6"/>
        <w:sz w:val="18"/>
        <w:szCs w:val="18"/>
        <w:lang w:val="en-GB" w:eastAsia="en-GB"/>
      </w:rPr>
      <w:t xml:space="preserve">INTERNAL DEVELOPERS (PTY) LTD REG NO. 2019/295985/07. </w:t>
    </w:r>
    <w:r w:rsidRPr="005927DC">
      <w:rPr>
        <w:rFonts w:ascii="Arial Narrow" w:eastAsia="Times New Roman" w:hAnsi="Arial Narrow" w:cs="Calibri"/>
        <w:color w:val="A6A6A6" w:themeColor="background1" w:themeShade="A6"/>
        <w:sz w:val="18"/>
        <w:szCs w:val="18"/>
        <w:lang w:val="en-GB" w:eastAsia="en-GB"/>
      </w:rPr>
      <w:br/>
      <w:t>DIRECTORS:</w:t>
    </w:r>
    <w:r w:rsidR="00A243CE">
      <w:rPr>
        <w:rFonts w:ascii="Arial Narrow" w:eastAsia="Times New Roman" w:hAnsi="Arial Narrow" w:cs="Calibri"/>
        <w:color w:val="A6A6A6" w:themeColor="background1" w:themeShade="A6"/>
        <w:sz w:val="18"/>
        <w:szCs w:val="18"/>
        <w:lang w:val="en-GB" w:eastAsia="en-GB"/>
      </w:rPr>
      <w:t xml:space="preserve"> </w:t>
    </w:r>
    <w:r w:rsidRPr="005927DC">
      <w:rPr>
        <w:rFonts w:ascii="Arial Narrow" w:eastAsia="Times New Roman" w:hAnsi="Arial Narrow" w:cs="Calibri"/>
        <w:color w:val="A6A6A6" w:themeColor="background1" w:themeShade="A6"/>
        <w:sz w:val="18"/>
        <w:szCs w:val="18"/>
        <w:lang w:val="en-GB" w:eastAsia="en-GB"/>
      </w:rPr>
      <w:t>K GERBER. B CHIME</w:t>
    </w:r>
    <w:r w:rsidRPr="005927DC">
      <w:rPr>
        <w:rFonts w:ascii="Arial Narrow" w:eastAsia="Times New Roman" w:hAnsi="Arial Narrow" w:cs="Calibri"/>
        <w:color w:val="808080" w:themeColor="background1" w:themeShade="80"/>
        <w:sz w:val="18"/>
        <w:szCs w:val="18"/>
        <w:lang w:val="en-GB" w:eastAsia="en-GB"/>
      </w:rPr>
      <w:t>.</w:t>
    </w:r>
  </w:p>
  <w:p w14:paraId="5504DD88" w14:textId="77777777" w:rsidR="005927DC" w:rsidRDefault="00592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1E582" w14:textId="77777777" w:rsidR="008D223F" w:rsidRDefault="008D223F" w:rsidP="00CA54A6">
      <w:r>
        <w:separator/>
      </w:r>
    </w:p>
  </w:footnote>
  <w:footnote w:type="continuationSeparator" w:id="0">
    <w:p w14:paraId="6A26A0F1" w14:textId="77777777" w:rsidR="008D223F" w:rsidRDefault="008D223F" w:rsidP="00CA5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2B81D" w14:textId="2F2C1AE4" w:rsidR="00CA54A6" w:rsidRDefault="008460C6">
    <w:pPr>
      <w:pStyle w:val="Header"/>
    </w:pPr>
    <w:r>
      <w:rPr>
        <w:noProof/>
        <w:lang w:eastAsia="en-ZA"/>
      </w:rPr>
      <w:drawing>
        <wp:anchor distT="0" distB="0" distL="114300" distR="114300" simplePos="0" relativeHeight="251659264" behindDoc="1" locked="0" layoutInCell="1" allowOverlap="1" wp14:anchorId="764F9250" wp14:editId="6113161F">
          <wp:simplePos x="0" y="0"/>
          <wp:positionH relativeFrom="margin">
            <wp:posOffset>-898759</wp:posOffset>
          </wp:positionH>
          <wp:positionV relativeFrom="margin">
            <wp:posOffset>-1847850</wp:posOffset>
          </wp:positionV>
          <wp:extent cx="7536180" cy="10651490"/>
          <wp:effectExtent l="0" t="0" r="0" b="3810"/>
          <wp:wrapNone/>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6180" cy="10651490"/>
                  </a:xfrm>
                  <a:prstGeom prst="rect">
                    <a:avLst/>
                  </a:prstGeom>
                </pic:spPr>
              </pic:pic>
            </a:graphicData>
          </a:graphic>
          <wp14:sizeRelH relativeFrom="margin">
            <wp14:pctWidth>0</wp14:pctWidth>
          </wp14:sizeRelH>
          <wp14:sizeRelV relativeFrom="margin">
            <wp14:pctHeight>0</wp14:pctHeight>
          </wp14:sizeRelV>
        </wp:anchor>
      </w:drawing>
    </w:r>
    <w:r w:rsidR="003B6BC4">
      <w:rPr>
        <w:noProof/>
        <w:lang w:eastAsia="en-ZA"/>
      </w:rPr>
      <mc:AlternateContent>
        <mc:Choice Requires="wps">
          <w:drawing>
            <wp:anchor distT="0" distB="0" distL="114300" distR="114300" simplePos="0" relativeHeight="251660288" behindDoc="0" locked="0" layoutInCell="1" allowOverlap="1" wp14:anchorId="742D1E87" wp14:editId="4A10577F">
              <wp:simplePos x="0" y="0"/>
              <wp:positionH relativeFrom="column">
                <wp:posOffset>4981074</wp:posOffset>
              </wp:positionH>
              <wp:positionV relativeFrom="paragraph">
                <wp:posOffset>1082441</wp:posOffset>
              </wp:positionV>
              <wp:extent cx="1235075" cy="2173705"/>
              <wp:effectExtent l="0" t="0" r="0" b="0"/>
              <wp:wrapNone/>
              <wp:docPr id="6" name="Rectangle 6"/>
              <wp:cNvGraphicFramePr/>
              <a:graphic xmlns:a="http://schemas.openxmlformats.org/drawingml/2006/main">
                <a:graphicData uri="http://schemas.microsoft.com/office/word/2010/wordprocessingShape">
                  <wps:wsp>
                    <wps:cNvSpPr/>
                    <wps:spPr>
                      <a:xfrm>
                        <a:off x="0" y="0"/>
                        <a:ext cx="1235075" cy="217370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6D652" id="Rectangle 6" o:spid="_x0000_s1026" style="position:absolute;margin-left:392.2pt;margin-top:85.25pt;width:97.25pt;height:17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QPnkwIAAIUFAAAOAAAAZHJzL2Uyb0RvYy54bWysVE1v2zAMvQ/YfxB0X22nSbMFdYogRYcB&#10;RVu0HXpWZCk2IIuapMTJfv0oyXa6rthhWA6KKD4+fpjk5dWhVWQvrGtAl7Q4yykRmkPV6G1Jvz/f&#10;fPpMifNMV0yBFiU9Ckevlh8/XHZmISZQg6qEJUii3aIzJa29N4ssc7wWLXNnYIRGpQTbMo+i3WaV&#10;ZR2ytyqb5PlF1oGtjAUunMPX66Sky8gvpeD+XkonPFElxdh8PG08N+HMlpdssbXM1A3vw2D/EEXL&#10;Go1OR6pr5hnZ2eYPqrbhFhxIf8ahzUDKhouYA2ZT5G+yeaqZETEXLI4zY5nc/6Pld/sHS5qqpBeU&#10;aNbiJ3rEojG9VYJchPJ0xi0Q9WQebC85vIZcD9K24R+zIIdY0uNYUnHwhONjMTmf5fMZJRx1k2J+&#10;Ps9ngTU7mRvr/FcBLQmXklp0H0vJ9rfOJ+gACd4cqKa6aZSKQugTsVaW7Bl+4c226Ml/QykdsBqC&#10;VSIML1nILOUSb/6oRMAp/SgklgSjn8RAYjOenDDOhfZFUtWsEsn3LMff4H0IKyYaCQOzRP8jd08w&#10;IBPJwJ2i7PHBVMReHo3zvwWWjEeL6Bm0H43bRoN9j0BhVr3nhB+KlEoTqrSB6ogNYyFNkjP8psHP&#10;dsucf2AWRweHDNeBv8dDKuhKCv2Nkhrsz/feAx47GrWUdDiKJXU/dswKStQ3jb3+pZhOw+xGYTqb&#10;T1CwrzWb1xq9a9eAvVDg4jE8XgPeq+EqLbQvuDVWwSuqmObou6Tc20FY+7QicO9wsVpFGM6rYf5W&#10;PxkeyENVQ1s+H16YNX3vemz7OxjGli3etHDCBksNq50H2cT+PtW1rzfOemycfi+FZfJajqjT9lz+&#10;AgAA//8DAFBLAwQUAAYACAAAACEARYLDkeYAAAAQAQAADwAAAGRycy9kb3ducmV2LnhtbExPy07D&#10;MBC8I/EP1iJxQdRp05I0jVPxEBIXDpQKcXRjE1uN11HsJilfz3KCy0irmZ1HuZ1cywbdB+tRwHyW&#10;ANNYe2WxEbB/f77NgYUoUcnWoxZw1gG21eVFKQvlR3zTwy42jEwwFFKAibErOA+10U6Gme80Evfl&#10;eycjnX3DVS9HMnctXyTJHXfSIiUY2elHo+vj7uQEvJ7T9GW4SY/j3qaN/eafDx/GC3F9NT1tCO43&#10;wKKe4t8H/G6g/lBRsYM/oQqsFZDlyyVJiciSFTBSrLN8DewgYDVf5MCrkv8fUv0AAAD//wMAUEsB&#10;Ai0AFAAGAAgAAAAhALaDOJL+AAAA4QEAABMAAAAAAAAAAAAAAAAAAAAAAFtDb250ZW50X1R5cGVz&#10;XS54bWxQSwECLQAUAAYACAAAACEAOP0h/9YAAACUAQAACwAAAAAAAAAAAAAAAAAvAQAAX3JlbHMv&#10;LnJlbHNQSwECLQAUAAYACAAAACEA8LkD55MCAACFBQAADgAAAAAAAAAAAAAAAAAuAgAAZHJzL2Uy&#10;b0RvYy54bWxQSwECLQAUAAYACAAAACEARYLDkeYAAAAQAQAADwAAAAAAAAAAAAAAAADtBAAAZHJz&#10;L2Rvd25yZXYueG1sUEsFBgAAAAAEAAQA8wAAAAAGAAAAAA==&#10;" fillcolor="white [3212]"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74888" w14:textId="2AFE9912" w:rsidR="003B6BC4" w:rsidRDefault="003B6BC4">
    <w:pPr>
      <w:pStyle w:val="Header"/>
    </w:pPr>
    <w:r>
      <w:rPr>
        <w:noProof/>
        <w:lang w:eastAsia="en-ZA"/>
      </w:rPr>
      <w:drawing>
        <wp:anchor distT="0" distB="0" distL="114300" distR="114300" simplePos="0" relativeHeight="251662336" behindDoc="1" locked="0" layoutInCell="1" allowOverlap="1" wp14:anchorId="04430044" wp14:editId="7BA9209F">
          <wp:simplePos x="0" y="0"/>
          <wp:positionH relativeFrom="margin">
            <wp:posOffset>-898124</wp:posOffset>
          </wp:positionH>
          <wp:positionV relativeFrom="margin">
            <wp:posOffset>-1847850</wp:posOffset>
          </wp:positionV>
          <wp:extent cx="7536180" cy="10651978"/>
          <wp:effectExtent l="0" t="0" r="0" b="3810"/>
          <wp:wrapNone/>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6180" cy="1065197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276DB"/>
    <w:multiLevelType w:val="hybridMultilevel"/>
    <w:tmpl w:val="E8769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581797"/>
    <w:multiLevelType w:val="hybridMultilevel"/>
    <w:tmpl w:val="4FDE921E"/>
    <w:lvl w:ilvl="0" w:tplc="1E3C522E">
      <w:start w:val="1"/>
      <w:numFmt w:val="decimal"/>
      <w:lvlText w:val="%1."/>
      <w:lvlJc w:val="left"/>
      <w:pPr>
        <w:ind w:left="1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94411A">
      <w:start w:val="1"/>
      <w:numFmt w:val="lowerLetter"/>
      <w:lvlText w:val="%2"/>
      <w:lvlJc w:val="left"/>
      <w:pPr>
        <w:ind w:left="2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48D306">
      <w:start w:val="1"/>
      <w:numFmt w:val="lowerRoman"/>
      <w:lvlText w:val="%3"/>
      <w:lvlJc w:val="left"/>
      <w:pPr>
        <w:ind w:left="2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8A0714">
      <w:start w:val="1"/>
      <w:numFmt w:val="decimal"/>
      <w:lvlText w:val="%4"/>
      <w:lvlJc w:val="left"/>
      <w:pPr>
        <w:ind w:left="3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DC34F4">
      <w:start w:val="1"/>
      <w:numFmt w:val="lowerLetter"/>
      <w:lvlText w:val="%5"/>
      <w:lvlJc w:val="left"/>
      <w:pPr>
        <w:ind w:left="4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F65910">
      <w:start w:val="1"/>
      <w:numFmt w:val="lowerRoman"/>
      <w:lvlText w:val="%6"/>
      <w:lvlJc w:val="left"/>
      <w:pPr>
        <w:ind w:left="4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AE6278">
      <w:start w:val="1"/>
      <w:numFmt w:val="decimal"/>
      <w:lvlText w:val="%7"/>
      <w:lvlJc w:val="left"/>
      <w:pPr>
        <w:ind w:left="5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2CC802">
      <w:start w:val="1"/>
      <w:numFmt w:val="lowerLetter"/>
      <w:lvlText w:val="%8"/>
      <w:lvlJc w:val="left"/>
      <w:pPr>
        <w:ind w:left="6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3E3350">
      <w:start w:val="1"/>
      <w:numFmt w:val="lowerRoman"/>
      <w:lvlText w:val="%9"/>
      <w:lvlJc w:val="left"/>
      <w:pPr>
        <w:ind w:left="7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82649EA"/>
    <w:multiLevelType w:val="hybridMultilevel"/>
    <w:tmpl w:val="ACF6E4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3B07D73"/>
    <w:multiLevelType w:val="hybridMultilevel"/>
    <w:tmpl w:val="09C08F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5BB564E"/>
    <w:multiLevelType w:val="hybridMultilevel"/>
    <w:tmpl w:val="EB9ECF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C645347"/>
    <w:multiLevelType w:val="hybridMultilevel"/>
    <w:tmpl w:val="277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679627404">
    <w:abstractNumId w:val="1"/>
  </w:num>
  <w:num w:numId="2" w16cid:durableId="2076467345">
    <w:abstractNumId w:val="4"/>
  </w:num>
  <w:num w:numId="3" w16cid:durableId="915818481">
    <w:abstractNumId w:val="5"/>
  </w:num>
  <w:num w:numId="4" w16cid:durableId="1270510245">
    <w:abstractNumId w:val="2"/>
  </w:num>
  <w:num w:numId="5" w16cid:durableId="1426076703">
    <w:abstractNumId w:val="3"/>
  </w:num>
  <w:num w:numId="6" w16cid:durableId="1211771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613"/>
    <w:rsid w:val="00094F0A"/>
    <w:rsid w:val="000A5B40"/>
    <w:rsid w:val="000C7049"/>
    <w:rsid w:val="000D7B55"/>
    <w:rsid w:val="000E4DE2"/>
    <w:rsid w:val="00191238"/>
    <w:rsid w:val="002111B8"/>
    <w:rsid w:val="002308FA"/>
    <w:rsid w:val="0023210C"/>
    <w:rsid w:val="00254816"/>
    <w:rsid w:val="00264E13"/>
    <w:rsid w:val="002F3A76"/>
    <w:rsid w:val="00371EEE"/>
    <w:rsid w:val="00385981"/>
    <w:rsid w:val="003B6BC4"/>
    <w:rsid w:val="00537B90"/>
    <w:rsid w:val="00581540"/>
    <w:rsid w:val="005927DC"/>
    <w:rsid w:val="00595ED1"/>
    <w:rsid w:val="005B50AC"/>
    <w:rsid w:val="00612F7D"/>
    <w:rsid w:val="00621E32"/>
    <w:rsid w:val="007D3C00"/>
    <w:rsid w:val="008204FD"/>
    <w:rsid w:val="00840325"/>
    <w:rsid w:val="008460C6"/>
    <w:rsid w:val="008D223F"/>
    <w:rsid w:val="00A243CE"/>
    <w:rsid w:val="00A36E37"/>
    <w:rsid w:val="00BB3555"/>
    <w:rsid w:val="00BC2004"/>
    <w:rsid w:val="00C0363A"/>
    <w:rsid w:val="00C251A9"/>
    <w:rsid w:val="00C31C7E"/>
    <w:rsid w:val="00C81613"/>
    <w:rsid w:val="00CA54A6"/>
    <w:rsid w:val="00E45786"/>
    <w:rsid w:val="00F873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A7AA5"/>
  <w15:chartTrackingRefBased/>
  <w15:docId w15:val="{50895E84-D0D8-AB4A-BC3A-789EE802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BC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4A6"/>
    <w:pPr>
      <w:tabs>
        <w:tab w:val="center" w:pos="4680"/>
        <w:tab w:val="right" w:pos="9360"/>
      </w:tabs>
    </w:pPr>
  </w:style>
  <w:style w:type="character" w:customStyle="1" w:styleId="HeaderChar">
    <w:name w:val="Header Char"/>
    <w:basedOn w:val="DefaultParagraphFont"/>
    <w:link w:val="Header"/>
    <w:uiPriority w:val="99"/>
    <w:rsid w:val="00CA54A6"/>
  </w:style>
  <w:style w:type="paragraph" w:styleId="Footer">
    <w:name w:val="footer"/>
    <w:basedOn w:val="Normal"/>
    <w:link w:val="FooterChar"/>
    <w:uiPriority w:val="99"/>
    <w:unhideWhenUsed/>
    <w:rsid w:val="00CA54A6"/>
    <w:pPr>
      <w:tabs>
        <w:tab w:val="center" w:pos="4680"/>
        <w:tab w:val="right" w:pos="9360"/>
      </w:tabs>
    </w:pPr>
  </w:style>
  <w:style w:type="character" w:customStyle="1" w:styleId="FooterChar">
    <w:name w:val="Footer Char"/>
    <w:basedOn w:val="DefaultParagraphFont"/>
    <w:link w:val="Footer"/>
    <w:uiPriority w:val="99"/>
    <w:rsid w:val="00CA54A6"/>
  </w:style>
  <w:style w:type="character" w:styleId="Hyperlink">
    <w:name w:val="Hyperlink"/>
    <w:basedOn w:val="DefaultParagraphFont"/>
    <w:uiPriority w:val="99"/>
    <w:unhideWhenUsed/>
    <w:rsid w:val="002308FA"/>
    <w:rPr>
      <w:color w:val="0563C1" w:themeColor="hyperlink"/>
      <w:u w:val="single"/>
    </w:rPr>
  </w:style>
  <w:style w:type="paragraph" w:styleId="ListParagraph">
    <w:name w:val="List Paragraph"/>
    <w:basedOn w:val="Normal"/>
    <w:uiPriority w:val="34"/>
    <w:qFormat/>
    <w:rsid w:val="003B6BC4"/>
    <w:pPr>
      <w:ind w:left="720"/>
      <w:contextualSpacing/>
    </w:pPr>
  </w:style>
  <w:style w:type="paragraph" w:styleId="NoSpacing">
    <w:name w:val="No Spacing"/>
    <w:uiPriority w:val="1"/>
    <w:qFormat/>
    <w:rsid w:val="003B6BC4"/>
    <w:rPr>
      <w:sz w:val="22"/>
      <w:szCs w:val="22"/>
    </w:rPr>
  </w:style>
  <w:style w:type="character" w:styleId="PageNumber">
    <w:name w:val="page number"/>
    <w:basedOn w:val="DefaultParagraphFont"/>
    <w:uiPriority w:val="99"/>
    <w:semiHidden/>
    <w:unhideWhenUsed/>
    <w:rsid w:val="005927DC"/>
  </w:style>
  <w:style w:type="table" w:styleId="TableGrid">
    <w:name w:val="Table Grid"/>
    <w:basedOn w:val="TableNormal"/>
    <w:uiPriority w:val="39"/>
    <w:rsid w:val="00621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997035">
      <w:bodyDiv w:val="1"/>
      <w:marLeft w:val="0"/>
      <w:marRight w:val="0"/>
      <w:marTop w:val="0"/>
      <w:marBottom w:val="0"/>
      <w:divBdr>
        <w:top w:val="none" w:sz="0" w:space="0" w:color="auto"/>
        <w:left w:val="none" w:sz="0" w:space="0" w:color="auto"/>
        <w:bottom w:val="none" w:sz="0" w:space="0" w:color="auto"/>
        <w:right w:val="none" w:sz="0" w:space="0" w:color="auto"/>
      </w:divBdr>
    </w:div>
    <w:div w:id="1506482389">
      <w:bodyDiv w:val="1"/>
      <w:marLeft w:val="0"/>
      <w:marRight w:val="0"/>
      <w:marTop w:val="0"/>
      <w:marBottom w:val="0"/>
      <w:divBdr>
        <w:top w:val="none" w:sz="0" w:space="0" w:color="auto"/>
        <w:left w:val="none" w:sz="0" w:space="0" w:color="auto"/>
        <w:bottom w:val="none" w:sz="0" w:space="0" w:color="auto"/>
        <w:right w:val="none" w:sz="0" w:space="0" w:color="auto"/>
      </w:divBdr>
    </w:div>
    <w:div w:id="203727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ronwen@catchwords.co.za"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D9F4E-A87F-48B3-A9EC-955DF6AC1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Di Giovampaolo</cp:lastModifiedBy>
  <cp:revision>2</cp:revision>
  <dcterms:created xsi:type="dcterms:W3CDTF">2023-04-18T08:56:00Z</dcterms:created>
  <dcterms:modified xsi:type="dcterms:W3CDTF">2023-04-18T08:56:00Z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9b2a350c4646e902585edcbc63e24d05a9e1bb6012106b59bed10052ada80296</vt:lpwstr>
  </property>
</Properties>
</file>