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22185" w14:textId="77777777" w:rsidR="00DF3A03" w:rsidRDefault="00431018" w:rsidP="00101955">
      <w:pPr>
        <w:pStyle w:val="PlainText"/>
        <w:rPr>
          <w:rFonts w:asciiTheme="majorHAnsi" w:hAnsiTheme="majorHAnsi" w:cstheme="majorHAnsi"/>
          <w:sz w:val="20"/>
          <w:szCs w:val="20"/>
        </w:rPr>
      </w:pPr>
      <w:r w:rsidRPr="00464063">
        <w:rPr>
          <w:rFonts w:asciiTheme="majorHAnsi" w:hAnsiTheme="majorHAnsi" w:cstheme="majorHAnsi"/>
          <w:sz w:val="20"/>
          <w:szCs w:val="20"/>
        </w:rPr>
        <w:t>MEDIA</w:t>
      </w:r>
      <w:r w:rsidR="0094122B" w:rsidRPr="00464063">
        <w:rPr>
          <w:rFonts w:asciiTheme="majorHAnsi" w:hAnsiTheme="majorHAnsi" w:cstheme="majorHAnsi"/>
          <w:sz w:val="20"/>
          <w:szCs w:val="20"/>
        </w:rPr>
        <w:t xml:space="preserve"> RELEASE FROM EMIRA PROPERTY FUND LIMITED</w:t>
      </w:r>
    </w:p>
    <w:p w14:paraId="6AB4E854" w14:textId="18A00D7F" w:rsidR="0094122B" w:rsidRPr="00464063" w:rsidRDefault="00DF3A03" w:rsidP="00101955">
      <w:pPr>
        <w:pStyle w:val="PlainText"/>
        <w:rPr>
          <w:rFonts w:asciiTheme="majorHAnsi" w:hAnsiTheme="majorHAnsi" w:cstheme="majorHAnsi"/>
          <w:sz w:val="20"/>
          <w:szCs w:val="20"/>
        </w:rPr>
      </w:pPr>
      <w:r>
        <w:rPr>
          <w:rFonts w:asciiTheme="majorHAnsi" w:hAnsiTheme="majorHAnsi" w:cstheme="majorHAnsi"/>
          <w:sz w:val="20"/>
          <w:szCs w:val="20"/>
        </w:rPr>
        <w:t>10</w:t>
      </w:r>
      <w:r w:rsidR="00464063" w:rsidRPr="00464063">
        <w:rPr>
          <w:rFonts w:asciiTheme="majorHAnsi" w:hAnsiTheme="majorHAnsi" w:cstheme="majorHAnsi"/>
          <w:sz w:val="20"/>
          <w:szCs w:val="20"/>
        </w:rPr>
        <w:t xml:space="preserve"> </w:t>
      </w:r>
      <w:r w:rsidR="00464063">
        <w:rPr>
          <w:rFonts w:asciiTheme="majorHAnsi" w:hAnsiTheme="majorHAnsi" w:cstheme="majorHAnsi"/>
          <w:sz w:val="20"/>
          <w:szCs w:val="20"/>
        </w:rPr>
        <w:t>January 2024</w:t>
      </w:r>
    </w:p>
    <w:p w14:paraId="290D2341" w14:textId="77777777" w:rsidR="005022EC" w:rsidRPr="00464063" w:rsidRDefault="005022EC" w:rsidP="00101955">
      <w:pPr>
        <w:pStyle w:val="PlainText"/>
        <w:rPr>
          <w:rFonts w:asciiTheme="majorHAnsi" w:hAnsiTheme="majorHAnsi" w:cstheme="majorHAnsi"/>
          <w:sz w:val="18"/>
          <w:szCs w:val="18"/>
        </w:rPr>
      </w:pPr>
    </w:p>
    <w:p w14:paraId="0E434A84" w14:textId="5047E1C7" w:rsidR="00092750" w:rsidRPr="00464063" w:rsidRDefault="0094122B" w:rsidP="00464063">
      <w:pPr>
        <w:pStyle w:val="PlainText"/>
        <w:jc w:val="center"/>
        <w:rPr>
          <w:rFonts w:asciiTheme="majorHAnsi" w:hAnsiTheme="majorHAnsi" w:cstheme="majorHAnsi"/>
          <w:b/>
          <w:sz w:val="28"/>
          <w:szCs w:val="24"/>
        </w:rPr>
      </w:pPr>
      <w:r w:rsidRPr="00464063">
        <w:rPr>
          <w:rFonts w:asciiTheme="majorHAnsi" w:hAnsiTheme="majorHAnsi" w:cstheme="majorHAnsi"/>
          <w:b/>
          <w:iCs/>
          <w:sz w:val="28"/>
          <w:szCs w:val="28"/>
        </w:rPr>
        <w:t>Emira</w:t>
      </w:r>
      <w:r w:rsidR="00076410" w:rsidRPr="00464063">
        <w:rPr>
          <w:rFonts w:asciiTheme="majorHAnsi" w:hAnsiTheme="majorHAnsi" w:cstheme="majorHAnsi"/>
          <w:b/>
          <w:iCs/>
          <w:sz w:val="28"/>
          <w:szCs w:val="28"/>
        </w:rPr>
        <w:t xml:space="preserve"> </w:t>
      </w:r>
      <w:r w:rsidR="00464063" w:rsidRPr="00464063">
        <w:rPr>
          <w:rFonts w:asciiTheme="majorHAnsi" w:hAnsiTheme="majorHAnsi" w:cstheme="majorHAnsi"/>
          <w:b/>
          <w:iCs/>
          <w:sz w:val="28"/>
          <w:szCs w:val="28"/>
        </w:rPr>
        <w:t>plants for the years ahead</w:t>
      </w:r>
    </w:p>
    <w:p w14:paraId="468E745B" w14:textId="77777777" w:rsidR="00092750" w:rsidRPr="00464063" w:rsidRDefault="00092750" w:rsidP="00092750">
      <w:pPr>
        <w:pStyle w:val="PlainText"/>
        <w:rPr>
          <w:rFonts w:asciiTheme="majorHAnsi" w:hAnsiTheme="majorHAnsi" w:cstheme="majorHAnsi"/>
        </w:rPr>
      </w:pPr>
    </w:p>
    <w:p w14:paraId="6212AF0F" w14:textId="77777777" w:rsidR="00092750" w:rsidRPr="00464063" w:rsidRDefault="00092750" w:rsidP="00092750">
      <w:pPr>
        <w:pStyle w:val="PlainText"/>
        <w:jc w:val="both"/>
        <w:rPr>
          <w:rFonts w:asciiTheme="majorHAnsi" w:hAnsiTheme="majorHAnsi" w:cstheme="majorHAnsi"/>
          <w:b/>
          <w:bCs/>
          <w:szCs w:val="22"/>
        </w:rPr>
      </w:pPr>
      <w:r w:rsidRPr="00464063">
        <w:rPr>
          <w:rFonts w:asciiTheme="majorHAnsi" w:hAnsiTheme="majorHAnsi" w:cstheme="majorHAnsi"/>
          <w:b/>
          <w:bCs/>
          <w:szCs w:val="22"/>
        </w:rPr>
        <w:t xml:space="preserve">Eco-friendly, </w:t>
      </w:r>
      <w:proofErr w:type="gramStart"/>
      <w:r w:rsidRPr="00464063">
        <w:rPr>
          <w:rFonts w:asciiTheme="majorHAnsi" w:hAnsiTheme="majorHAnsi" w:cstheme="majorHAnsi"/>
          <w:b/>
          <w:bCs/>
          <w:szCs w:val="22"/>
        </w:rPr>
        <w:t>green</w:t>
      </w:r>
      <w:proofErr w:type="gramEnd"/>
      <w:r w:rsidRPr="00464063">
        <w:rPr>
          <w:rFonts w:asciiTheme="majorHAnsi" w:hAnsiTheme="majorHAnsi" w:cstheme="majorHAnsi"/>
          <w:b/>
          <w:bCs/>
          <w:szCs w:val="22"/>
        </w:rPr>
        <w:t xml:space="preserve"> and relaxing – trees and plants benefit everyone. They bring more biodiversity to big cities, reduce CO2 emissions, feed </w:t>
      </w:r>
      <w:proofErr w:type="gramStart"/>
      <w:r w:rsidRPr="00464063">
        <w:rPr>
          <w:rFonts w:asciiTheme="majorHAnsi" w:hAnsiTheme="majorHAnsi" w:cstheme="majorHAnsi"/>
          <w:b/>
          <w:bCs/>
          <w:szCs w:val="22"/>
        </w:rPr>
        <w:t>people</w:t>
      </w:r>
      <w:proofErr w:type="gramEnd"/>
      <w:r w:rsidRPr="00464063">
        <w:rPr>
          <w:rFonts w:asciiTheme="majorHAnsi" w:hAnsiTheme="majorHAnsi" w:cstheme="majorHAnsi"/>
          <w:b/>
          <w:bCs/>
          <w:szCs w:val="22"/>
        </w:rPr>
        <w:t xml:space="preserve"> and attract pollinators that are vital for food security and environmental sustainability. </w:t>
      </w:r>
    </w:p>
    <w:p w14:paraId="01D2B0CA" w14:textId="77777777" w:rsidR="00092750" w:rsidRPr="00464063" w:rsidRDefault="00092750" w:rsidP="00092750">
      <w:pPr>
        <w:pStyle w:val="PlainText"/>
        <w:jc w:val="both"/>
        <w:rPr>
          <w:rFonts w:asciiTheme="majorHAnsi" w:hAnsiTheme="majorHAnsi" w:cstheme="majorHAnsi"/>
          <w:szCs w:val="22"/>
        </w:rPr>
      </w:pPr>
    </w:p>
    <w:p w14:paraId="0AD4DCCC" w14:textId="70AD7185" w:rsidR="00092750" w:rsidRPr="00464063" w:rsidRDefault="00092750" w:rsidP="00092750">
      <w:pPr>
        <w:pStyle w:val="PlainText"/>
        <w:jc w:val="both"/>
        <w:rPr>
          <w:rFonts w:asciiTheme="majorHAnsi" w:hAnsiTheme="majorHAnsi" w:cstheme="majorHAnsi"/>
          <w:szCs w:val="22"/>
        </w:rPr>
      </w:pPr>
      <w:r w:rsidRPr="00464063">
        <w:rPr>
          <w:rFonts w:asciiTheme="majorHAnsi" w:hAnsiTheme="majorHAnsi" w:cstheme="majorHAnsi"/>
          <w:szCs w:val="22"/>
        </w:rPr>
        <w:t>Emira</w:t>
      </w:r>
      <w:r w:rsidR="00464063" w:rsidRPr="00464063">
        <w:rPr>
          <w:rFonts w:asciiTheme="majorHAnsi" w:hAnsiTheme="majorHAnsi" w:cstheme="majorHAnsi"/>
          <w:szCs w:val="22"/>
        </w:rPr>
        <w:t xml:space="preserve"> Property Fund (JSE: EMI)</w:t>
      </w:r>
      <w:r w:rsidRPr="00464063">
        <w:rPr>
          <w:rFonts w:asciiTheme="majorHAnsi" w:hAnsiTheme="majorHAnsi" w:cstheme="majorHAnsi"/>
          <w:szCs w:val="22"/>
        </w:rPr>
        <w:t xml:space="preserve">, the diversified, balanced REIT with a track record of delivering stability and sustainability through different cycles, keeps improving its surroundings for the good of its stakeholders, including serving communities. To make a greater positive impact on the environment, Emira strategically partners with the </w:t>
      </w:r>
      <w:proofErr w:type="gramStart"/>
      <w:r w:rsidRPr="00464063">
        <w:rPr>
          <w:rFonts w:asciiTheme="majorHAnsi" w:hAnsiTheme="majorHAnsi" w:cstheme="majorHAnsi"/>
          <w:szCs w:val="22"/>
        </w:rPr>
        <w:t>World Wide</w:t>
      </w:r>
      <w:proofErr w:type="gramEnd"/>
      <w:r w:rsidRPr="00464063">
        <w:rPr>
          <w:rFonts w:asciiTheme="majorHAnsi" w:hAnsiTheme="majorHAnsi" w:cstheme="majorHAnsi"/>
          <w:szCs w:val="22"/>
        </w:rPr>
        <w:t xml:space="preserve"> Fund for Nature (WWF) and Trees for Africa.  </w:t>
      </w:r>
    </w:p>
    <w:p w14:paraId="2327466B" w14:textId="77777777" w:rsidR="00092750" w:rsidRPr="00464063" w:rsidRDefault="00092750" w:rsidP="00092750">
      <w:pPr>
        <w:pStyle w:val="PlainText"/>
        <w:jc w:val="both"/>
        <w:rPr>
          <w:rFonts w:asciiTheme="majorHAnsi" w:hAnsiTheme="majorHAnsi" w:cstheme="majorHAnsi"/>
          <w:szCs w:val="22"/>
        </w:rPr>
      </w:pPr>
    </w:p>
    <w:p w14:paraId="34C54C35" w14:textId="77777777" w:rsidR="00092750" w:rsidRPr="00464063" w:rsidRDefault="00092750" w:rsidP="00092750">
      <w:pPr>
        <w:pStyle w:val="PlainText"/>
        <w:jc w:val="both"/>
        <w:rPr>
          <w:rFonts w:asciiTheme="majorHAnsi" w:hAnsiTheme="majorHAnsi" w:cstheme="majorHAnsi"/>
          <w:szCs w:val="22"/>
        </w:rPr>
      </w:pPr>
      <w:r w:rsidRPr="00464063">
        <w:rPr>
          <w:rFonts w:asciiTheme="majorHAnsi" w:hAnsiTheme="majorHAnsi" w:cstheme="majorHAnsi"/>
          <w:szCs w:val="22"/>
        </w:rPr>
        <w:t xml:space="preserve">By creating a sustainable environment of indigenous plant life, Emira provides a better overall experience for tenants and visitors at its properties, while also enhancing nearby communities. The company plants fruit and shade trees, as well as </w:t>
      </w:r>
      <w:proofErr w:type="spellStart"/>
      <w:r w:rsidRPr="00464063">
        <w:rPr>
          <w:rFonts w:asciiTheme="majorHAnsi" w:hAnsiTheme="majorHAnsi" w:cstheme="majorHAnsi"/>
          <w:szCs w:val="22"/>
        </w:rPr>
        <w:t>spekboom</w:t>
      </w:r>
      <w:proofErr w:type="spellEnd"/>
      <w:r w:rsidRPr="00464063">
        <w:rPr>
          <w:rFonts w:asciiTheme="majorHAnsi" w:hAnsiTheme="majorHAnsi" w:cstheme="majorHAnsi"/>
          <w:szCs w:val="22"/>
        </w:rPr>
        <w:t xml:space="preserve"> (</w:t>
      </w:r>
      <w:proofErr w:type="spellStart"/>
      <w:r w:rsidRPr="00464063">
        <w:rPr>
          <w:rFonts w:asciiTheme="majorHAnsi" w:hAnsiTheme="majorHAnsi" w:cstheme="majorHAnsi"/>
          <w:szCs w:val="22"/>
        </w:rPr>
        <w:t>Portulacaria</w:t>
      </w:r>
      <w:proofErr w:type="spellEnd"/>
      <w:r w:rsidRPr="00464063">
        <w:rPr>
          <w:rFonts w:asciiTheme="majorHAnsi" w:hAnsiTheme="majorHAnsi" w:cstheme="majorHAnsi"/>
          <w:szCs w:val="22"/>
        </w:rPr>
        <w:t xml:space="preserve"> Afra), at its properties, blending real estate with nature and demonstrating ecological responsibility.</w:t>
      </w:r>
    </w:p>
    <w:p w14:paraId="10095394" w14:textId="77777777" w:rsidR="00092750" w:rsidRPr="00464063" w:rsidRDefault="00092750" w:rsidP="00092750">
      <w:pPr>
        <w:pStyle w:val="PlainText"/>
        <w:jc w:val="both"/>
        <w:rPr>
          <w:rFonts w:asciiTheme="majorHAnsi" w:hAnsiTheme="majorHAnsi" w:cstheme="majorHAnsi"/>
          <w:szCs w:val="22"/>
        </w:rPr>
      </w:pPr>
    </w:p>
    <w:p w14:paraId="50D80714" w14:textId="77777777" w:rsidR="00092750" w:rsidRPr="00464063" w:rsidRDefault="00092750" w:rsidP="00092750">
      <w:pPr>
        <w:pStyle w:val="PlainText"/>
        <w:jc w:val="both"/>
        <w:rPr>
          <w:rFonts w:asciiTheme="majorHAnsi" w:hAnsiTheme="majorHAnsi" w:cstheme="majorHAnsi"/>
          <w:szCs w:val="22"/>
        </w:rPr>
      </w:pPr>
      <w:r w:rsidRPr="00464063">
        <w:rPr>
          <w:rFonts w:asciiTheme="majorHAnsi" w:hAnsiTheme="majorHAnsi" w:cstheme="majorHAnsi"/>
          <w:szCs w:val="22"/>
        </w:rPr>
        <w:t xml:space="preserve">As an indigenous succulent, </w:t>
      </w:r>
      <w:proofErr w:type="spellStart"/>
      <w:r w:rsidRPr="00464063">
        <w:rPr>
          <w:rFonts w:asciiTheme="majorHAnsi" w:hAnsiTheme="majorHAnsi" w:cstheme="majorHAnsi"/>
          <w:szCs w:val="22"/>
        </w:rPr>
        <w:t>spekboom</w:t>
      </w:r>
      <w:proofErr w:type="spellEnd"/>
      <w:r w:rsidRPr="00464063">
        <w:rPr>
          <w:rFonts w:asciiTheme="majorHAnsi" w:hAnsiTheme="majorHAnsi" w:cstheme="majorHAnsi"/>
          <w:szCs w:val="22"/>
        </w:rPr>
        <w:t xml:space="preserve"> is a hardy xeriscaping plant that is drought-tolerant, 670 </w:t>
      </w:r>
      <w:proofErr w:type="spellStart"/>
      <w:r w:rsidRPr="00464063">
        <w:rPr>
          <w:rFonts w:asciiTheme="majorHAnsi" w:hAnsiTheme="majorHAnsi" w:cstheme="majorHAnsi"/>
          <w:szCs w:val="22"/>
        </w:rPr>
        <w:t>spekbooms</w:t>
      </w:r>
      <w:proofErr w:type="spellEnd"/>
      <w:r w:rsidRPr="00464063">
        <w:rPr>
          <w:rFonts w:asciiTheme="majorHAnsi" w:hAnsiTheme="majorHAnsi" w:cstheme="majorHAnsi"/>
          <w:szCs w:val="22"/>
        </w:rPr>
        <w:t xml:space="preserve"> have been planted at 26 of Emira’s properties across South Africa, bringing nature closer to people, making cities greener and the air cleaner, and enhancing biodiversity. Significantly, </w:t>
      </w:r>
      <w:proofErr w:type="spellStart"/>
      <w:r w:rsidRPr="00464063">
        <w:rPr>
          <w:rFonts w:asciiTheme="majorHAnsi" w:hAnsiTheme="majorHAnsi" w:cstheme="majorHAnsi"/>
          <w:szCs w:val="22"/>
        </w:rPr>
        <w:t>spekboom</w:t>
      </w:r>
      <w:proofErr w:type="spellEnd"/>
      <w:r w:rsidRPr="00464063">
        <w:rPr>
          <w:rFonts w:asciiTheme="majorHAnsi" w:hAnsiTheme="majorHAnsi" w:cstheme="majorHAnsi"/>
          <w:szCs w:val="22"/>
        </w:rPr>
        <w:t xml:space="preserve"> contributes to cleaner air by directly catching pollution with leaves. This resilient plant has an exceptional capacity to offset carbon emissions and helps fight climate change and air pollution by acting like a carbon sponge and removing carbon dioxide from the atmosphere. </w:t>
      </w:r>
    </w:p>
    <w:p w14:paraId="0A947634" w14:textId="77777777" w:rsidR="00092750" w:rsidRPr="00464063" w:rsidRDefault="00092750" w:rsidP="00092750">
      <w:pPr>
        <w:pStyle w:val="PlainText"/>
        <w:jc w:val="both"/>
        <w:rPr>
          <w:rFonts w:asciiTheme="majorHAnsi" w:hAnsiTheme="majorHAnsi" w:cstheme="majorHAnsi"/>
          <w:szCs w:val="22"/>
        </w:rPr>
      </w:pPr>
    </w:p>
    <w:p w14:paraId="7C876248" w14:textId="6C55EE7C" w:rsidR="00092750" w:rsidRPr="00464063" w:rsidRDefault="00092750" w:rsidP="00092750">
      <w:pPr>
        <w:pStyle w:val="PlainText"/>
        <w:jc w:val="both"/>
        <w:rPr>
          <w:rFonts w:asciiTheme="majorHAnsi" w:hAnsiTheme="majorHAnsi" w:cstheme="majorHAnsi"/>
          <w:szCs w:val="22"/>
        </w:rPr>
      </w:pPr>
      <w:r w:rsidRPr="00464063">
        <w:rPr>
          <w:rFonts w:asciiTheme="majorHAnsi" w:hAnsiTheme="majorHAnsi" w:cstheme="majorHAnsi"/>
          <w:szCs w:val="22"/>
        </w:rPr>
        <w:t xml:space="preserve">Continuing its annual tradition, Emira has again partnered with Food &amp; Trees for Africa to offset its operational carbon emissions for company travel, staff commute and paper consumption. In 2023, Emira donated 150 fruit trees and indigenous shade trees of different varieties through the Trees for All programme. The trees were planted at </w:t>
      </w:r>
      <w:proofErr w:type="spellStart"/>
      <w:r w:rsidRPr="00464063">
        <w:rPr>
          <w:rFonts w:asciiTheme="majorHAnsi" w:hAnsiTheme="majorHAnsi" w:cstheme="majorHAnsi"/>
          <w:szCs w:val="22"/>
        </w:rPr>
        <w:t>Watercrest</w:t>
      </w:r>
      <w:proofErr w:type="spellEnd"/>
      <w:r w:rsidRPr="00464063">
        <w:rPr>
          <w:rFonts w:asciiTheme="majorHAnsi" w:hAnsiTheme="majorHAnsi" w:cstheme="majorHAnsi"/>
          <w:szCs w:val="22"/>
        </w:rPr>
        <w:t xml:space="preserve"> Primary School, Cedar High </w:t>
      </w:r>
      <w:proofErr w:type="gramStart"/>
      <w:r w:rsidRPr="00464063">
        <w:rPr>
          <w:rFonts w:asciiTheme="majorHAnsi" w:hAnsiTheme="majorHAnsi" w:cstheme="majorHAnsi"/>
          <w:szCs w:val="22"/>
        </w:rPr>
        <w:t>School</w:t>
      </w:r>
      <w:proofErr w:type="gramEnd"/>
      <w:r w:rsidRPr="00464063">
        <w:rPr>
          <w:rFonts w:asciiTheme="majorHAnsi" w:hAnsiTheme="majorHAnsi" w:cstheme="majorHAnsi"/>
          <w:szCs w:val="22"/>
        </w:rPr>
        <w:t xml:space="preserve"> and </w:t>
      </w:r>
      <w:proofErr w:type="spellStart"/>
      <w:r w:rsidRPr="00464063">
        <w:rPr>
          <w:rFonts w:asciiTheme="majorHAnsi" w:hAnsiTheme="majorHAnsi" w:cstheme="majorHAnsi"/>
          <w:szCs w:val="22"/>
        </w:rPr>
        <w:t>Sivile</w:t>
      </w:r>
      <w:proofErr w:type="spellEnd"/>
      <w:r w:rsidRPr="00464063">
        <w:rPr>
          <w:rFonts w:asciiTheme="majorHAnsi" w:hAnsiTheme="majorHAnsi" w:cstheme="majorHAnsi"/>
          <w:szCs w:val="22"/>
        </w:rPr>
        <w:t xml:space="preserve"> Primary School</w:t>
      </w:r>
      <w:r w:rsidR="00464063">
        <w:rPr>
          <w:rFonts w:asciiTheme="majorHAnsi" w:hAnsiTheme="majorHAnsi" w:cstheme="majorHAnsi"/>
          <w:szCs w:val="22"/>
        </w:rPr>
        <w:t>,</w:t>
      </w:r>
      <w:r w:rsidRPr="00464063">
        <w:rPr>
          <w:rFonts w:asciiTheme="majorHAnsi" w:hAnsiTheme="majorHAnsi" w:cstheme="majorHAnsi"/>
          <w:szCs w:val="22"/>
        </w:rPr>
        <w:t xml:space="preserve"> all in the Western Cape. During their 40-year growth period, these 150 trees will offset 55,35 tonnes of CO2 and provide a healthier environment. </w:t>
      </w:r>
    </w:p>
    <w:p w14:paraId="70D2699A" w14:textId="77777777" w:rsidR="00092750" w:rsidRPr="00464063" w:rsidRDefault="00092750" w:rsidP="00092750">
      <w:pPr>
        <w:pStyle w:val="PlainText"/>
        <w:jc w:val="both"/>
        <w:rPr>
          <w:rFonts w:asciiTheme="majorHAnsi" w:hAnsiTheme="majorHAnsi" w:cstheme="majorHAnsi"/>
          <w:szCs w:val="22"/>
        </w:rPr>
      </w:pPr>
    </w:p>
    <w:p w14:paraId="532A261D" w14:textId="77777777" w:rsidR="00092750" w:rsidRPr="00464063" w:rsidRDefault="00092750" w:rsidP="00092750">
      <w:pPr>
        <w:pStyle w:val="PlainText"/>
        <w:jc w:val="both"/>
        <w:rPr>
          <w:rFonts w:asciiTheme="majorHAnsi" w:hAnsiTheme="majorHAnsi" w:cstheme="majorHAnsi"/>
          <w:szCs w:val="22"/>
        </w:rPr>
      </w:pPr>
      <w:r w:rsidRPr="00464063">
        <w:rPr>
          <w:rFonts w:asciiTheme="majorHAnsi" w:hAnsiTheme="majorHAnsi" w:cstheme="majorHAnsi"/>
          <w:szCs w:val="22"/>
        </w:rPr>
        <w:t xml:space="preserve">Ulana van Biljon, Chief Operating Officer of Emira, says, </w:t>
      </w:r>
      <w:r w:rsidRPr="00464063">
        <w:rPr>
          <w:rFonts w:asciiTheme="majorHAnsi" w:hAnsiTheme="majorHAnsi" w:cstheme="majorHAnsi"/>
          <w:i/>
          <w:iCs/>
          <w:szCs w:val="22"/>
        </w:rPr>
        <w:t xml:space="preserve">“Emira is dedicated to sustainable business. We focus on environmental protection and addressing our clients' needs, many of whom expect their business partners to consistently act responsibly in response to present-day challenges, such as renewable energy, water security, clean </w:t>
      </w:r>
      <w:proofErr w:type="gramStart"/>
      <w:r w:rsidRPr="00464063">
        <w:rPr>
          <w:rFonts w:asciiTheme="majorHAnsi" w:hAnsiTheme="majorHAnsi" w:cstheme="majorHAnsi"/>
          <w:i/>
          <w:iCs/>
          <w:szCs w:val="22"/>
        </w:rPr>
        <w:t>air</w:t>
      </w:r>
      <w:proofErr w:type="gramEnd"/>
      <w:r w:rsidRPr="00464063">
        <w:rPr>
          <w:rFonts w:asciiTheme="majorHAnsi" w:hAnsiTheme="majorHAnsi" w:cstheme="majorHAnsi"/>
          <w:i/>
          <w:iCs/>
          <w:szCs w:val="22"/>
        </w:rPr>
        <w:t xml:space="preserve"> and urban biodiversity conservation. Our local efforts, such as planting trees in communities and growing </w:t>
      </w:r>
      <w:proofErr w:type="spellStart"/>
      <w:r w:rsidRPr="00464063">
        <w:rPr>
          <w:rFonts w:asciiTheme="majorHAnsi" w:hAnsiTheme="majorHAnsi" w:cstheme="majorHAnsi"/>
          <w:i/>
          <w:iCs/>
          <w:szCs w:val="22"/>
        </w:rPr>
        <w:t>spekboom</w:t>
      </w:r>
      <w:proofErr w:type="spellEnd"/>
      <w:r w:rsidRPr="00464063">
        <w:rPr>
          <w:rFonts w:asciiTheme="majorHAnsi" w:hAnsiTheme="majorHAnsi" w:cstheme="majorHAnsi"/>
          <w:i/>
          <w:iCs/>
          <w:szCs w:val="22"/>
        </w:rPr>
        <w:t xml:space="preserve"> around our properties, demonstrate that we believe that even the smallest initiative is meaningful. We promote this attitude to encourage others to care for our shared home, Planet Earth.”</w:t>
      </w:r>
    </w:p>
    <w:p w14:paraId="13051967" w14:textId="77777777" w:rsidR="00092750" w:rsidRPr="00464063" w:rsidRDefault="00092750" w:rsidP="00092750">
      <w:pPr>
        <w:pStyle w:val="PlainText"/>
        <w:jc w:val="both"/>
        <w:rPr>
          <w:rFonts w:asciiTheme="majorHAnsi" w:hAnsiTheme="majorHAnsi" w:cstheme="majorHAnsi"/>
          <w:szCs w:val="22"/>
        </w:rPr>
      </w:pPr>
    </w:p>
    <w:p w14:paraId="45AC495A" w14:textId="77777777" w:rsidR="00092750" w:rsidRPr="00464063" w:rsidRDefault="00092750" w:rsidP="00092750">
      <w:pPr>
        <w:pStyle w:val="NormalWeb"/>
        <w:shd w:val="clear" w:color="auto" w:fill="FFFFFF"/>
        <w:spacing w:before="0" w:beforeAutospacing="0" w:after="0" w:afterAutospacing="0"/>
        <w:jc w:val="both"/>
        <w:rPr>
          <w:rFonts w:asciiTheme="majorHAnsi" w:eastAsia="Times New Roman" w:hAnsiTheme="majorHAnsi" w:cstheme="majorHAnsi"/>
          <w:color w:val="000000"/>
          <w:sz w:val="22"/>
          <w:szCs w:val="22"/>
          <w:lang w:eastAsia="en-GB"/>
          <w14:ligatures w14:val="none"/>
        </w:rPr>
      </w:pPr>
      <w:r w:rsidRPr="00464063">
        <w:rPr>
          <w:rFonts w:asciiTheme="majorHAnsi" w:hAnsiTheme="majorHAnsi" w:cstheme="majorHAnsi"/>
          <w:sz w:val="22"/>
          <w:szCs w:val="22"/>
        </w:rPr>
        <w:t xml:space="preserve">Planting is one of the various ways that Emira makes a positive contribution to biodiversity. </w:t>
      </w:r>
      <w:r w:rsidRPr="00464063">
        <w:rPr>
          <w:rFonts w:asciiTheme="majorHAnsi" w:eastAsia="Times New Roman" w:hAnsiTheme="majorHAnsi" w:cstheme="majorHAnsi"/>
          <w:color w:val="000000"/>
          <w:sz w:val="22"/>
          <w:szCs w:val="22"/>
          <w:lang w:val="en-GB" w:eastAsia="en-GB"/>
          <w14:ligatures w14:val="none"/>
        </w:rPr>
        <w:t>Since 2020, it has installed 16 beehives at eight of its properties in Gauteng and KwaZulu-Natal</w:t>
      </w:r>
      <w:r w:rsidRPr="00464063">
        <w:rPr>
          <w:rFonts w:asciiTheme="majorHAnsi" w:eastAsia="Times New Roman" w:hAnsiTheme="majorHAnsi" w:cstheme="majorHAnsi"/>
          <w:color w:val="000000"/>
          <w:sz w:val="22"/>
          <w:szCs w:val="22"/>
          <w:lang w:eastAsia="en-GB"/>
          <w14:ligatures w14:val="none"/>
        </w:rPr>
        <w:t xml:space="preserve"> to address the decline of global bee populations, which contribute so much to society, as well as the biodiversity at its properties.</w:t>
      </w:r>
    </w:p>
    <w:p w14:paraId="7D86DFBA" w14:textId="77777777" w:rsidR="00092750" w:rsidRPr="00464063" w:rsidRDefault="00092750" w:rsidP="00092750">
      <w:pPr>
        <w:pStyle w:val="NormalWeb"/>
        <w:shd w:val="clear" w:color="auto" w:fill="FFFFFF"/>
        <w:spacing w:before="0" w:beforeAutospacing="0" w:after="0" w:afterAutospacing="0"/>
        <w:jc w:val="both"/>
        <w:rPr>
          <w:rFonts w:asciiTheme="majorHAnsi" w:eastAsia="Times New Roman" w:hAnsiTheme="majorHAnsi" w:cstheme="majorHAnsi"/>
          <w:color w:val="000000"/>
          <w:sz w:val="22"/>
          <w:szCs w:val="22"/>
          <w:lang w:eastAsia="en-GB"/>
          <w14:ligatures w14:val="none"/>
        </w:rPr>
      </w:pPr>
    </w:p>
    <w:p w14:paraId="3A41E133" w14:textId="77777777" w:rsidR="00092750" w:rsidRPr="00464063" w:rsidRDefault="00092750" w:rsidP="00092750">
      <w:pPr>
        <w:pStyle w:val="NormalWeb"/>
        <w:shd w:val="clear" w:color="auto" w:fill="FFFFFF"/>
        <w:spacing w:before="0" w:beforeAutospacing="0" w:after="0" w:afterAutospacing="0"/>
        <w:jc w:val="both"/>
        <w:rPr>
          <w:rFonts w:asciiTheme="majorHAnsi" w:eastAsia="Times New Roman" w:hAnsiTheme="majorHAnsi" w:cstheme="majorHAnsi"/>
          <w:color w:val="000000"/>
          <w:sz w:val="22"/>
          <w:szCs w:val="22"/>
          <w:lang w:eastAsia="en-GB"/>
          <w14:ligatures w14:val="none"/>
        </w:rPr>
      </w:pPr>
      <w:r w:rsidRPr="00464063">
        <w:rPr>
          <w:rFonts w:asciiTheme="majorHAnsi" w:eastAsia="Times New Roman" w:hAnsiTheme="majorHAnsi" w:cstheme="majorHAnsi"/>
          <w:color w:val="000000"/>
          <w:sz w:val="22"/>
          <w:szCs w:val="22"/>
          <w:lang w:eastAsia="en-GB"/>
          <w14:ligatures w14:val="none"/>
        </w:rPr>
        <w:t>Additionally, Emira undertakes recycling for its tenants and shoppers, uses solar energy from rooftop installations, harvests rainwater, applies various energy- and water-saving initiatives, plants community gardens and composts plant matter.</w:t>
      </w:r>
    </w:p>
    <w:p w14:paraId="0C693A78" w14:textId="77777777" w:rsidR="00092750" w:rsidRPr="00464063" w:rsidRDefault="00092750" w:rsidP="00092750">
      <w:pPr>
        <w:pStyle w:val="NormalWeb"/>
        <w:shd w:val="clear" w:color="auto" w:fill="FFFFFF"/>
        <w:spacing w:before="0" w:beforeAutospacing="0" w:after="0" w:afterAutospacing="0"/>
        <w:jc w:val="both"/>
        <w:rPr>
          <w:rFonts w:asciiTheme="majorHAnsi" w:eastAsia="Times New Roman" w:hAnsiTheme="majorHAnsi" w:cstheme="majorHAnsi"/>
          <w:color w:val="000000"/>
          <w:sz w:val="22"/>
          <w:szCs w:val="22"/>
          <w:lang w:eastAsia="en-GB"/>
          <w14:ligatures w14:val="none"/>
        </w:rPr>
      </w:pPr>
    </w:p>
    <w:p w14:paraId="3BF4D85F" w14:textId="77777777" w:rsidR="00092750" w:rsidRPr="00464063" w:rsidRDefault="00092750" w:rsidP="00092750">
      <w:pPr>
        <w:pStyle w:val="NormalWeb"/>
        <w:shd w:val="clear" w:color="auto" w:fill="FFFFFF"/>
        <w:spacing w:before="0" w:beforeAutospacing="0" w:after="0" w:afterAutospacing="0"/>
        <w:jc w:val="both"/>
        <w:rPr>
          <w:rFonts w:asciiTheme="majorHAnsi" w:eastAsia="Times New Roman" w:hAnsiTheme="majorHAnsi" w:cstheme="majorHAnsi"/>
          <w:color w:val="000000"/>
          <w:sz w:val="22"/>
          <w:szCs w:val="22"/>
          <w:lang w:eastAsia="en-GB"/>
          <w14:ligatures w14:val="none"/>
        </w:rPr>
      </w:pPr>
      <w:r w:rsidRPr="00464063">
        <w:rPr>
          <w:rFonts w:asciiTheme="majorHAnsi" w:hAnsiTheme="majorHAnsi" w:cstheme="majorHAnsi"/>
          <w:i/>
          <w:iCs/>
          <w:sz w:val="22"/>
          <w:szCs w:val="22"/>
        </w:rPr>
        <w:t xml:space="preserve">“As biodiversity is a crucial part of healthy ecosystems, protecting it is inextricably linked to the well-being of people and communities. Whether or not people appreciate it, healthy ecosystems need to co-exist with the world of business, the natural world provides economic support and forms the country’s ecological infrastructure, offering clean air, water, arable </w:t>
      </w:r>
      <w:proofErr w:type="gramStart"/>
      <w:r w:rsidRPr="00464063">
        <w:rPr>
          <w:rFonts w:asciiTheme="majorHAnsi" w:hAnsiTheme="majorHAnsi" w:cstheme="majorHAnsi"/>
          <w:i/>
          <w:iCs/>
          <w:sz w:val="22"/>
          <w:szCs w:val="22"/>
        </w:rPr>
        <w:t>land</w:t>
      </w:r>
      <w:proofErr w:type="gramEnd"/>
      <w:r w:rsidRPr="00464063">
        <w:rPr>
          <w:rFonts w:asciiTheme="majorHAnsi" w:hAnsiTheme="majorHAnsi" w:cstheme="majorHAnsi"/>
          <w:i/>
          <w:iCs/>
          <w:sz w:val="22"/>
          <w:szCs w:val="22"/>
        </w:rPr>
        <w:t xml:space="preserve"> and food for its people,”</w:t>
      </w:r>
      <w:r w:rsidRPr="00464063">
        <w:rPr>
          <w:rFonts w:asciiTheme="majorHAnsi" w:hAnsiTheme="majorHAnsi" w:cstheme="majorHAnsi"/>
          <w:sz w:val="22"/>
          <w:szCs w:val="22"/>
        </w:rPr>
        <w:t xml:space="preserve"> says van Biljon.</w:t>
      </w:r>
    </w:p>
    <w:p w14:paraId="72A99FD8" w14:textId="77777777" w:rsidR="00092750" w:rsidRPr="00464063" w:rsidRDefault="00092750" w:rsidP="00FE43D3">
      <w:pPr>
        <w:pStyle w:val="PlainText"/>
        <w:jc w:val="both"/>
        <w:rPr>
          <w:rFonts w:asciiTheme="majorHAnsi" w:hAnsiTheme="majorHAnsi" w:cstheme="majorHAnsi"/>
          <w:b/>
          <w:bCs/>
          <w:szCs w:val="22"/>
        </w:rPr>
      </w:pPr>
    </w:p>
    <w:p w14:paraId="4E23D280" w14:textId="77777777" w:rsidR="005022EC" w:rsidRPr="00464063" w:rsidRDefault="005022EC" w:rsidP="00FE43D3">
      <w:pPr>
        <w:pStyle w:val="PlainText"/>
        <w:jc w:val="both"/>
        <w:rPr>
          <w:rFonts w:asciiTheme="majorHAnsi" w:hAnsiTheme="majorHAnsi" w:cstheme="majorHAnsi"/>
          <w:szCs w:val="22"/>
        </w:rPr>
      </w:pPr>
    </w:p>
    <w:p w14:paraId="20EC04BB" w14:textId="197E501B" w:rsidR="00134E4E" w:rsidRPr="00464063" w:rsidRDefault="00134E4E" w:rsidP="00101955">
      <w:pPr>
        <w:spacing w:after="0" w:line="269" w:lineRule="auto"/>
        <w:jc w:val="both"/>
        <w:rPr>
          <w:rFonts w:asciiTheme="majorHAnsi" w:hAnsiTheme="majorHAnsi" w:cstheme="majorHAnsi"/>
          <w:color w:val="000000" w:themeColor="text1"/>
        </w:rPr>
      </w:pPr>
    </w:p>
    <w:p w14:paraId="46319D85" w14:textId="4DC585D5" w:rsidR="00B90A89" w:rsidRPr="00464063" w:rsidRDefault="007B3C3B" w:rsidP="007842C8">
      <w:pPr>
        <w:spacing w:after="0" w:line="269" w:lineRule="auto"/>
        <w:jc w:val="center"/>
        <w:rPr>
          <w:rFonts w:asciiTheme="majorHAnsi" w:hAnsiTheme="majorHAnsi" w:cstheme="majorHAnsi"/>
          <w:b/>
          <w:bCs/>
        </w:rPr>
      </w:pPr>
      <w:r w:rsidRPr="00464063">
        <w:rPr>
          <w:rFonts w:asciiTheme="majorHAnsi" w:hAnsiTheme="majorHAnsi" w:cstheme="majorHAnsi"/>
          <w:b/>
          <w:bCs/>
        </w:rPr>
        <w:t>/</w:t>
      </w:r>
      <w:proofErr w:type="gramStart"/>
      <w:r w:rsidRPr="00464063">
        <w:rPr>
          <w:rFonts w:asciiTheme="majorHAnsi" w:hAnsiTheme="majorHAnsi" w:cstheme="majorHAnsi"/>
          <w:b/>
          <w:bCs/>
        </w:rPr>
        <w:t>ends</w:t>
      </w:r>
      <w:proofErr w:type="gramEnd"/>
    </w:p>
    <w:p w14:paraId="50D3F5A8" w14:textId="77777777" w:rsidR="00AD02A4" w:rsidRPr="00464063" w:rsidRDefault="00AD02A4" w:rsidP="00B90A89">
      <w:pPr>
        <w:spacing w:after="0" w:line="240" w:lineRule="auto"/>
        <w:rPr>
          <w:rFonts w:asciiTheme="majorHAnsi" w:hAnsiTheme="majorHAnsi" w:cstheme="majorHAnsi"/>
          <w:b/>
          <w:bCs/>
          <w:sz w:val="20"/>
          <w:szCs w:val="20"/>
        </w:rPr>
      </w:pPr>
    </w:p>
    <w:p w14:paraId="62A3B092" w14:textId="41400A32" w:rsidR="008B2A05" w:rsidRPr="00464063" w:rsidRDefault="00B90A89" w:rsidP="00B90A89">
      <w:pPr>
        <w:spacing w:after="0" w:line="240" w:lineRule="auto"/>
        <w:rPr>
          <w:rFonts w:asciiTheme="majorHAnsi" w:hAnsiTheme="majorHAnsi" w:cstheme="majorHAnsi"/>
          <w:b/>
          <w:bCs/>
          <w:sz w:val="20"/>
          <w:szCs w:val="20"/>
        </w:rPr>
      </w:pPr>
      <w:r w:rsidRPr="00464063">
        <w:rPr>
          <w:rFonts w:asciiTheme="majorHAnsi" w:hAnsiTheme="majorHAnsi" w:cstheme="majorHAnsi"/>
          <w:b/>
          <w:bCs/>
          <w:sz w:val="20"/>
          <w:szCs w:val="20"/>
        </w:rPr>
        <w:t>Released by Catchwords</w:t>
      </w:r>
      <w:r w:rsidR="00B51BB9" w:rsidRPr="00464063">
        <w:rPr>
          <w:rFonts w:asciiTheme="majorHAnsi" w:hAnsiTheme="majorHAnsi" w:cstheme="majorHAnsi"/>
          <w:b/>
          <w:bCs/>
          <w:sz w:val="20"/>
          <w:szCs w:val="20"/>
        </w:rPr>
        <w:t xml:space="preserve"> </w:t>
      </w:r>
      <w:r w:rsidR="008B2A05" w:rsidRPr="00464063">
        <w:rPr>
          <w:rFonts w:asciiTheme="majorHAnsi" w:hAnsiTheme="majorHAnsi" w:cstheme="majorHAnsi"/>
          <w:b/>
          <w:bCs/>
          <w:sz w:val="20"/>
          <w:szCs w:val="20"/>
        </w:rPr>
        <w:t>f</w:t>
      </w:r>
      <w:r w:rsidR="00C33A4F" w:rsidRPr="00464063">
        <w:rPr>
          <w:rFonts w:asciiTheme="majorHAnsi" w:hAnsiTheme="majorHAnsi" w:cstheme="majorHAnsi"/>
          <w:b/>
          <w:bCs/>
          <w:sz w:val="20"/>
          <w:szCs w:val="20"/>
        </w:rPr>
        <w:t>or</w:t>
      </w:r>
      <w:r w:rsidR="008B2A05" w:rsidRPr="00464063">
        <w:rPr>
          <w:rFonts w:asciiTheme="majorHAnsi" w:hAnsiTheme="majorHAnsi" w:cstheme="majorHAnsi"/>
          <w:b/>
          <w:bCs/>
          <w:sz w:val="20"/>
          <w:szCs w:val="20"/>
        </w:rPr>
        <w:t>:</w:t>
      </w:r>
    </w:p>
    <w:p w14:paraId="3643694A" w14:textId="3CB9ADCD" w:rsidR="00B90A89" w:rsidRPr="00464063" w:rsidRDefault="00B90A89" w:rsidP="00B90A89">
      <w:pPr>
        <w:spacing w:after="0" w:line="240" w:lineRule="auto"/>
        <w:rPr>
          <w:rFonts w:asciiTheme="majorHAnsi" w:hAnsiTheme="majorHAnsi" w:cstheme="majorHAnsi"/>
          <w:sz w:val="20"/>
          <w:szCs w:val="20"/>
        </w:rPr>
      </w:pPr>
      <w:r w:rsidRPr="00464063">
        <w:rPr>
          <w:rFonts w:asciiTheme="majorHAnsi" w:hAnsiTheme="majorHAnsi" w:cstheme="majorHAnsi"/>
          <w:sz w:val="20"/>
          <w:szCs w:val="20"/>
        </w:rPr>
        <w:t>Emira Property Fund</w:t>
      </w:r>
    </w:p>
    <w:p w14:paraId="532B0071" w14:textId="6E32DAF9" w:rsidR="00B90A89" w:rsidRPr="00464063" w:rsidRDefault="00B90A89" w:rsidP="00B90A89">
      <w:pPr>
        <w:spacing w:after="0" w:line="240" w:lineRule="auto"/>
        <w:rPr>
          <w:rFonts w:asciiTheme="majorHAnsi" w:hAnsiTheme="majorHAnsi" w:cstheme="majorHAnsi"/>
          <w:sz w:val="20"/>
          <w:szCs w:val="20"/>
        </w:rPr>
      </w:pPr>
      <w:r w:rsidRPr="00464063">
        <w:rPr>
          <w:rFonts w:asciiTheme="majorHAnsi" w:hAnsiTheme="majorHAnsi" w:cstheme="majorHAnsi"/>
          <w:sz w:val="20"/>
          <w:szCs w:val="20"/>
        </w:rPr>
        <w:t>Geoff Jennett, CEO</w:t>
      </w:r>
      <w:r w:rsidR="00C33A4F" w:rsidRPr="00464063">
        <w:rPr>
          <w:rFonts w:asciiTheme="majorHAnsi" w:hAnsiTheme="majorHAnsi" w:cstheme="majorHAnsi"/>
          <w:sz w:val="20"/>
          <w:szCs w:val="20"/>
        </w:rPr>
        <w:t>, Emira Property Fund</w:t>
      </w:r>
    </w:p>
    <w:p w14:paraId="33BCD09C" w14:textId="77777777" w:rsidR="00B90A89" w:rsidRPr="00464063" w:rsidRDefault="00B90A89" w:rsidP="00B90A89">
      <w:pPr>
        <w:spacing w:after="0" w:line="240" w:lineRule="auto"/>
        <w:rPr>
          <w:rFonts w:asciiTheme="majorHAnsi" w:hAnsiTheme="majorHAnsi" w:cstheme="majorHAnsi"/>
          <w:sz w:val="20"/>
          <w:szCs w:val="20"/>
        </w:rPr>
      </w:pPr>
      <w:r w:rsidRPr="00464063">
        <w:rPr>
          <w:rFonts w:asciiTheme="majorHAnsi" w:hAnsiTheme="majorHAnsi" w:cstheme="majorHAnsi"/>
          <w:sz w:val="20"/>
          <w:szCs w:val="20"/>
        </w:rPr>
        <w:t>Tel: 011 028 3115</w:t>
      </w:r>
    </w:p>
    <w:p w14:paraId="6D9BB72D" w14:textId="77777777" w:rsidR="00B90A89" w:rsidRPr="00464063" w:rsidRDefault="00B90A89" w:rsidP="00B90A89">
      <w:pPr>
        <w:spacing w:after="0" w:line="240" w:lineRule="auto"/>
        <w:rPr>
          <w:rFonts w:asciiTheme="majorHAnsi" w:hAnsiTheme="majorHAnsi" w:cstheme="majorHAnsi"/>
          <w:sz w:val="20"/>
          <w:szCs w:val="20"/>
        </w:rPr>
      </w:pPr>
      <w:r w:rsidRPr="00464063">
        <w:rPr>
          <w:rFonts w:asciiTheme="majorHAnsi" w:hAnsiTheme="majorHAnsi" w:cstheme="majorHAnsi"/>
          <w:sz w:val="20"/>
          <w:szCs w:val="20"/>
        </w:rPr>
        <w:t>Emira.co.za</w:t>
      </w:r>
    </w:p>
    <w:p w14:paraId="09CF36A2" w14:textId="77777777" w:rsidR="00B90A89" w:rsidRPr="00464063" w:rsidRDefault="00B90A89" w:rsidP="00B90A89">
      <w:pPr>
        <w:spacing w:after="0" w:line="240" w:lineRule="auto"/>
        <w:rPr>
          <w:rFonts w:asciiTheme="majorHAnsi" w:hAnsiTheme="majorHAnsi" w:cstheme="majorHAnsi"/>
          <w:sz w:val="20"/>
          <w:szCs w:val="20"/>
        </w:rPr>
      </w:pPr>
    </w:p>
    <w:p w14:paraId="6B7EB3D8" w14:textId="7AA467DC" w:rsidR="00B90A89" w:rsidRPr="00464063" w:rsidRDefault="00B90A89" w:rsidP="00B90A89">
      <w:pPr>
        <w:spacing w:after="0" w:line="240" w:lineRule="auto"/>
        <w:rPr>
          <w:rFonts w:asciiTheme="majorHAnsi" w:hAnsiTheme="majorHAnsi" w:cstheme="majorHAnsi"/>
          <w:color w:val="000000" w:themeColor="text1"/>
          <w:sz w:val="20"/>
          <w:szCs w:val="20"/>
        </w:rPr>
      </w:pPr>
      <w:r w:rsidRPr="00464063">
        <w:rPr>
          <w:rFonts w:asciiTheme="majorHAnsi" w:hAnsiTheme="majorHAnsi" w:cstheme="majorHAnsi"/>
          <w:b/>
          <w:bCs/>
          <w:sz w:val="20"/>
          <w:szCs w:val="20"/>
        </w:rPr>
        <w:t>GET SOCIAL:</w:t>
      </w:r>
      <w:r w:rsidR="008B2A05" w:rsidRPr="00464063">
        <w:rPr>
          <w:rFonts w:asciiTheme="majorHAnsi" w:hAnsiTheme="majorHAnsi" w:cstheme="majorHAnsi"/>
          <w:b/>
          <w:bCs/>
          <w:sz w:val="20"/>
          <w:szCs w:val="20"/>
        </w:rPr>
        <w:t xml:space="preserve"> </w:t>
      </w:r>
      <w:r w:rsidRPr="00464063">
        <w:rPr>
          <w:rFonts w:asciiTheme="majorHAnsi" w:hAnsiTheme="majorHAnsi" w:cstheme="majorHAnsi"/>
          <w:sz w:val="20"/>
          <w:szCs w:val="20"/>
          <w:lang w:val="en-ZA"/>
        </w:rPr>
        <w:t xml:space="preserve">Follow Emira on </w:t>
      </w:r>
      <w:r w:rsidRPr="00464063">
        <w:rPr>
          <w:rFonts w:asciiTheme="majorHAnsi" w:hAnsiTheme="majorHAnsi" w:cstheme="majorHAnsi"/>
          <w:color w:val="000000" w:themeColor="text1"/>
          <w:sz w:val="20"/>
          <w:szCs w:val="20"/>
        </w:rPr>
        <w:t xml:space="preserve">Facebook </w:t>
      </w:r>
      <w:hyperlink r:id="rId9" w:history="1">
        <w:r w:rsidRPr="00464063">
          <w:rPr>
            <w:rFonts w:asciiTheme="majorHAnsi" w:hAnsiTheme="majorHAnsi" w:cstheme="majorHAnsi"/>
            <w:color w:val="000000" w:themeColor="text1"/>
            <w:sz w:val="20"/>
            <w:szCs w:val="20"/>
          </w:rPr>
          <w:t>@EmiraPropertyFund</w:t>
        </w:r>
      </w:hyperlink>
      <w:r w:rsidRPr="00464063">
        <w:rPr>
          <w:rFonts w:asciiTheme="majorHAnsi" w:hAnsiTheme="majorHAnsi" w:cstheme="majorHAnsi"/>
          <w:color w:val="000000" w:themeColor="text1"/>
          <w:sz w:val="20"/>
          <w:szCs w:val="20"/>
        </w:rPr>
        <w:t xml:space="preserve"> |LinkedIn </w:t>
      </w:r>
      <w:hyperlink r:id="rId10" w:history="1">
        <w:r w:rsidRPr="00464063">
          <w:rPr>
            <w:rFonts w:asciiTheme="majorHAnsi" w:hAnsiTheme="majorHAnsi" w:cstheme="majorHAnsi"/>
            <w:color w:val="000000" w:themeColor="text1"/>
            <w:sz w:val="20"/>
            <w:szCs w:val="20"/>
          </w:rPr>
          <w:t>@EmiraPropFund</w:t>
        </w:r>
      </w:hyperlink>
      <w:r w:rsidRPr="00464063">
        <w:rPr>
          <w:rFonts w:asciiTheme="majorHAnsi" w:hAnsiTheme="majorHAnsi" w:cstheme="majorHAnsi"/>
          <w:color w:val="000000" w:themeColor="text1"/>
          <w:sz w:val="20"/>
          <w:szCs w:val="20"/>
        </w:rPr>
        <w:t xml:space="preserve"> | Twitter  </w:t>
      </w:r>
      <w:hyperlink r:id="rId11" w:history="1">
        <w:r w:rsidRPr="00464063">
          <w:rPr>
            <w:rFonts w:asciiTheme="majorHAnsi" w:hAnsiTheme="majorHAnsi" w:cstheme="majorHAnsi"/>
            <w:color w:val="000000" w:themeColor="text1"/>
            <w:sz w:val="20"/>
            <w:szCs w:val="20"/>
          </w:rPr>
          <w:t>@EmiraPropfund</w:t>
        </w:r>
      </w:hyperlink>
      <w:r w:rsidRPr="00464063">
        <w:rPr>
          <w:rFonts w:asciiTheme="majorHAnsi" w:hAnsiTheme="majorHAnsi" w:cstheme="majorHAnsi"/>
          <w:color w:val="000000" w:themeColor="text1"/>
          <w:sz w:val="20"/>
          <w:szCs w:val="20"/>
        </w:rPr>
        <w:t xml:space="preserve">, |Instagram </w:t>
      </w:r>
      <w:hyperlink r:id="rId12" w:history="1">
        <w:r w:rsidRPr="00464063">
          <w:rPr>
            <w:rFonts w:asciiTheme="majorHAnsi" w:hAnsiTheme="majorHAnsi" w:cstheme="majorHAnsi"/>
            <w:color w:val="000000" w:themeColor="text1"/>
            <w:sz w:val="20"/>
            <w:szCs w:val="20"/>
          </w:rPr>
          <w:t>@EmiraPropertyFund</w:t>
        </w:r>
      </w:hyperlink>
      <w:r w:rsidRPr="00464063">
        <w:rPr>
          <w:rFonts w:asciiTheme="majorHAnsi" w:hAnsiTheme="majorHAnsi" w:cstheme="majorHAnsi"/>
          <w:color w:val="000000" w:themeColor="text1"/>
          <w:sz w:val="20"/>
          <w:szCs w:val="20"/>
        </w:rPr>
        <w:t xml:space="preserve"> | YouTube at </w:t>
      </w:r>
      <w:hyperlink r:id="rId13" w:history="1">
        <w:r w:rsidRPr="00464063">
          <w:rPr>
            <w:rFonts w:asciiTheme="majorHAnsi" w:hAnsiTheme="majorHAnsi" w:cstheme="majorHAnsi"/>
            <w:color w:val="000000" w:themeColor="text1"/>
            <w:sz w:val="20"/>
            <w:szCs w:val="20"/>
          </w:rPr>
          <w:t>@EmiraPropertyFund</w:t>
        </w:r>
      </w:hyperlink>
    </w:p>
    <w:p w14:paraId="304EF63D" w14:textId="77777777" w:rsidR="00B90A89" w:rsidRPr="00464063" w:rsidRDefault="00B90A89" w:rsidP="00B90A89">
      <w:pPr>
        <w:spacing w:after="0" w:line="240" w:lineRule="auto"/>
        <w:rPr>
          <w:rFonts w:asciiTheme="majorHAnsi" w:hAnsiTheme="majorHAnsi" w:cstheme="majorHAnsi"/>
          <w:color w:val="000000" w:themeColor="text1"/>
          <w:sz w:val="20"/>
          <w:szCs w:val="20"/>
        </w:rPr>
      </w:pPr>
    </w:p>
    <w:p w14:paraId="1780F6E8" w14:textId="77777777" w:rsidR="00B90A89" w:rsidRPr="00464063" w:rsidRDefault="00B90A89" w:rsidP="00B90A89">
      <w:pPr>
        <w:spacing w:after="0" w:line="240" w:lineRule="auto"/>
        <w:rPr>
          <w:rFonts w:asciiTheme="majorHAnsi" w:hAnsiTheme="majorHAnsi" w:cstheme="majorHAnsi"/>
          <w:b/>
          <w:bCs/>
          <w:sz w:val="20"/>
          <w:szCs w:val="20"/>
        </w:rPr>
      </w:pPr>
      <w:r w:rsidRPr="00464063">
        <w:rPr>
          <w:rFonts w:asciiTheme="majorHAnsi" w:hAnsiTheme="majorHAnsi" w:cstheme="majorHAnsi"/>
          <w:b/>
          <w:bCs/>
          <w:sz w:val="20"/>
          <w:szCs w:val="20"/>
        </w:rPr>
        <w:t>For more information or to book an interview:</w:t>
      </w:r>
    </w:p>
    <w:p w14:paraId="2ABF4DE3" w14:textId="154B2FC0" w:rsidR="00C33A4F" w:rsidRPr="00464063" w:rsidRDefault="00B90A89" w:rsidP="00B90A89">
      <w:pPr>
        <w:spacing w:after="0" w:line="240" w:lineRule="auto"/>
        <w:rPr>
          <w:rStyle w:val="Hyperlink"/>
          <w:rFonts w:asciiTheme="majorHAnsi" w:hAnsiTheme="majorHAnsi" w:cstheme="majorHAnsi"/>
          <w:sz w:val="20"/>
          <w:szCs w:val="20"/>
        </w:rPr>
      </w:pPr>
      <w:r w:rsidRPr="00464063">
        <w:rPr>
          <w:rFonts w:asciiTheme="majorHAnsi" w:hAnsiTheme="majorHAnsi" w:cstheme="majorHAnsi"/>
          <w:sz w:val="20"/>
          <w:szCs w:val="20"/>
        </w:rPr>
        <w:t>Kindly contact Bronwen Noble</w:t>
      </w:r>
      <w:r w:rsidR="00B51BB9" w:rsidRPr="00464063">
        <w:rPr>
          <w:rFonts w:asciiTheme="majorHAnsi" w:hAnsiTheme="majorHAnsi" w:cstheme="majorHAnsi"/>
          <w:sz w:val="20"/>
          <w:szCs w:val="20"/>
        </w:rPr>
        <w:t xml:space="preserve"> -</w:t>
      </w:r>
      <w:r w:rsidR="00C33A4F" w:rsidRPr="00464063">
        <w:rPr>
          <w:rFonts w:asciiTheme="majorHAnsi" w:hAnsiTheme="majorHAnsi" w:cstheme="majorHAnsi"/>
          <w:sz w:val="20"/>
          <w:szCs w:val="20"/>
        </w:rPr>
        <w:t xml:space="preserve"> </w:t>
      </w:r>
      <w:r w:rsidRPr="00464063">
        <w:rPr>
          <w:rFonts w:asciiTheme="majorHAnsi" w:hAnsiTheme="majorHAnsi" w:cstheme="majorHAnsi"/>
          <w:sz w:val="20"/>
          <w:szCs w:val="20"/>
        </w:rPr>
        <w:t>082 855 4349</w:t>
      </w:r>
      <w:r w:rsidR="00C33A4F" w:rsidRPr="00464063">
        <w:rPr>
          <w:rFonts w:asciiTheme="majorHAnsi" w:hAnsiTheme="majorHAnsi" w:cstheme="majorHAnsi"/>
          <w:sz w:val="20"/>
          <w:szCs w:val="20"/>
        </w:rPr>
        <w:t xml:space="preserve"> |</w:t>
      </w:r>
      <w:r w:rsidRPr="00464063">
        <w:rPr>
          <w:rFonts w:asciiTheme="majorHAnsi" w:hAnsiTheme="majorHAnsi" w:cstheme="majorHAnsi"/>
          <w:sz w:val="20"/>
          <w:szCs w:val="20"/>
        </w:rPr>
        <w:t xml:space="preserve"> </w:t>
      </w:r>
      <w:hyperlink r:id="rId14" w:history="1">
        <w:r w:rsidRPr="00464063">
          <w:rPr>
            <w:rStyle w:val="Hyperlink"/>
            <w:rFonts w:asciiTheme="majorHAnsi" w:hAnsiTheme="majorHAnsi" w:cstheme="majorHAnsi"/>
            <w:sz w:val="20"/>
            <w:szCs w:val="20"/>
          </w:rPr>
          <w:t>bronwen@catchwords.co.za</w:t>
        </w:r>
      </w:hyperlink>
    </w:p>
    <w:p w14:paraId="1462513A" w14:textId="599081AC" w:rsidR="00B90A89" w:rsidRPr="00464063" w:rsidRDefault="00C33A4F" w:rsidP="00B90A89">
      <w:pPr>
        <w:spacing w:after="0" w:line="240" w:lineRule="auto"/>
        <w:rPr>
          <w:rFonts w:asciiTheme="majorHAnsi" w:hAnsiTheme="majorHAnsi" w:cstheme="majorHAnsi"/>
          <w:color w:val="000000" w:themeColor="text1"/>
          <w:sz w:val="20"/>
          <w:szCs w:val="20"/>
        </w:rPr>
      </w:pPr>
      <w:r w:rsidRPr="00464063">
        <w:rPr>
          <w:rFonts w:asciiTheme="majorHAnsi" w:hAnsiTheme="majorHAnsi" w:cstheme="majorHAnsi"/>
          <w:color w:val="000000" w:themeColor="text1"/>
          <w:sz w:val="20"/>
          <w:szCs w:val="20"/>
        </w:rPr>
        <w:t xml:space="preserve">Or </w:t>
      </w:r>
      <w:r w:rsidR="00B90A89" w:rsidRPr="00464063">
        <w:rPr>
          <w:rFonts w:asciiTheme="majorHAnsi" w:hAnsiTheme="majorHAnsi" w:cstheme="majorHAnsi"/>
          <w:color w:val="000000" w:themeColor="text1"/>
          <w:sz w:val="20"/>
          <w:szCs w:val="20"/>
        </w:rPr>
        <w:t>Catchwords</w:t>
      </w:r>
      <w:r w:rsidR="00B51BB9" w:rsidRPr="00464063">
        <w:rPr>
          <w:rFonts w:asciiTheme="majorHAnsi" w:hAnsiTheme="majorHAnsi" w:cstheme="majorHAnsi"/>
          <w:color w:val="000000" w:themeColor="text1"/>
          <w:sz w:val="20"/>
          <w:szCs w:val="20"/>
        </w:rPr>
        <w:t xml:space="preserve"> -</w:t>
      </w:r>
      <w:r w:rsidRPr="00464063">
        <w:rPr>
          <w:rFonts w:asciiTheme="majorHAnsi" w:hAnsiTheme="majorHAnsi" w:cstheme="majorHAnsi"/>
          <w:color w:val="000000" w:themeColor="text1"/>
          <w:sz w:val="20"/>
          <w:szCs w:val="20"/>
        </w:rPr>
        <w:t xml:space="preserve"> </w:t>
      </w:r>
      <w:r w:rsidR="00B90A89" w:rsidRPr="00464063">
        <w:rPr>
          <w:rFonts w:asciiTheme="majorHAnsi" w:hAnsiTheme="majorHAnsi" w:cstheme="majorHAnsi"/>
          <w:color w:val="000000" w:themeColor="text1"/>
          <w:sz w:val="20"/>
          <w:szCs w:val="20"/>
        </w:rPr>
        <w:t>083 453 6668</w:t>
      </w:r>
    </w:p>
    <w:sectPr w:rsidR="00B90A89" w:rsidRPr="00464063" w:rsidSect="00461002">
      <w:headerReference w:type="default" r:id="rId15"/>
      <w:footerReference w:type="default" r:id="rId16"/>
      <w:headerReference w:type="first" r:id="rId17"/>
      <w:pgSz w:w="11906" w:h="16838"/>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826B" w14:textId="77777777" w:rsidR="00461002" w:rsidRDefault="00461002" w:rsidP="00D74ADD">
      <w:pPr>
        <w:spacing w:after="0" w:line="240" w:lineRule="auto"/>
      </w:pPr>
      <w:r>
        <w:separator/>
      </w:r>
    </w:p>
  </w:endnote>
  <w:endnote w:type="continuationSeparator" w:id="0">
    <w:p w14:paraId="748F5457" w14:textId="77777777" w:rsidR="00461002" w:rsidRDefault="00461002" w:rsidP="00D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7579" w14:textId="77777777" w:rsidR="006F0083" w:rsidRDefault="006F0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7B19" w14:textId="77777777" w:rsidR="00461002" w:rsidRDefault="00461002" w:rsidP="00D74ADD">
      <w:pPr>
        <w:spacing w:after="0" w:line="240" w:lineRule="auto"/>
      </w:pPr>
      <w:r>
        <w:separator/>
      </w:r>
    </w:p>
  </w:footnote>
  <w:footnote w:type="continuationSeparator" w:id="0">
    <w:p w14:paraId="073A90B6" w14:textId="77777777" w:rsidR="00461002" w:rsidRDefault="00461002" w:rsidP="00D7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B486" w14:textId="4159853A" w:rsidR="00D74ADD" w:rsidRDefault="00D74ADD" w:rsidP="00EB49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13E" w14:textId="58A68576" w:rsidR="00236386" w:rsidRDefault="00236386" w:rsidP="00236386">
    <w:pPr>
      <w:pStyle w:val="Header"/>
      <w:jc w:val="center"/>
    </w:pPr>
    <w:r>
      <w:rPr>
        <w:noProof/>
      </w:rPr>
      <w:drawing>
        <wp:inline distT="0" distB="0" distL="0" distR="0" wp14:anchorId="075ADCB5" wp14:editId="43D1C141">
          <wp:extent cx="2171230" cy="1628783"/>
          <wp:effectExtent l="0" t="0" r="63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6097" cy="1632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yNDM2s7A0MDS2MDBW0lEKTi0uzszPAykwrgUAQIYTRiwAAAA="/>
  </w:docVars>
  <w:rsids>
    <w:rsidRoot w:val="007B3C3B"/>
    <w:rsid w:val="0000158E"/>
    <w:rsid w:val="00031996"/>
    <w:rsid w:val="00053D8D"/>
    <w:rsid w:val="00060229"/>
    <w:rsid w:val="000608BF"/>
    <w:rsid w:val="00076410"/>
    <w:rsid w:val="00084C01"/>
    <w:rsid w:val="00092750"/>
    <w:rsid w:val="00093818"/>
    <w:rsid w:val="00096E50"/>
    <w:rsid w:val="000A2D42"/>
    <w:rsid w:val="000A55E3"/>
    <w:rsid w:val="0010162E"/>
    <w:rsid w:val="00101955"/>
    <w:rsid w:val="00112B66"/>
    <w:rsid w:val="00134E4E"/>
    <w:rsid w:val="001673B8"/>
    <w:rsid w:val="00167C50"/>
    <w:rsid w:val="0017051C"/>
    <w:rsid w:val="001735E8"/>
    <w:rsid w:val="001A18D1"/>
    <w:rsid w:val="001A23FE"/>
    <w:rsid w:val="001C5B00"/>
    <w:rsid w:val="001C6EFF"/>
    <w:rsid w:val="001E516C"/>
    <w:rsid w:val="001F715F"/>
    <w:rsid w:val="00225B9F"/>
    <w:rsid w:val="00236386"/>
    <w:rsid w:val="002423DD"/>
    <w:rsid w:val="00260495"/>
    <w:rsid w:val="002607A4"/>
    <w:rsid w:val="00273A2F"/>
    <w:rsid w:val="00287A20"/>
    <w:rsid w:val="0029073F"/>
    <w:rsid w:val="002B789D"/>
    <w:rsid w:val="002C1AF3"/>
    <w:rsid w:val="002D4930"/>
    <w:rsid w:val="002F02D9"/>
    <w:rsid w:val="00326BCE"/>
    <w:rsid w:val="00334912"/>
    <w:rsid w:val="00340957"/>
    <w:rsid w:val="00341D4E"/>
    <w:rsid w:val="003428D1"/>
    <w:rsid w:val="00343EEC"/>
    <w:rsid w:val="00350883"/>
    <w:rsid w:val="003628A4"/>
    <w:rsid w:val="00376959"/>
    <w:rsid w:val="00384B1B"/>
    <w:rsid w:val="003929C3"/>
    <w:rsid w:val="003C7A09"/>
    <w:rsid w:val="003D418D"/>
    <w:rsid w:val="003F3691"/>
    <w:rsid w:val="004010B8"/>
    <w:rsid w:val="004115E2"/>
    <w:rsid w:val="00430F1B"/>
    <w:rsid w:val="00431018"/>
    <w:rsid w:val="00437E43"/>
    <w:rsid w:val="004431AE"/>
    <w:rsid w:val="00444D74"/>
    <w:rsid w:val="00450168"/>
    <w:rsid w:val="00453412"/>
    <w:rsid w:val="00461002"/>
    <w:rsid w:val="0046238E"/>
    <w:rsid w:val="00464063"/>
    <w:rsid w:val="00497CFE"/>
    <w:rsid w:val="004D718B"/>
    <w:rsid w:val="0050037D"/>
    <w:rsid w:val="005022EC"/>
    <w:rsid w:val="00502F58"/>
    <w:rsid w:val="00503A8C"/>
    <w:rsid w:val="005048EC"/>
    <w:rsid w:val="00516879"/>
    <w:rsid w:val="00516A54"/>
    <w:rsid w:val="005221C5"/>
    <w:rsid w:val="00524037"/>
    <w:rsid w:val="005508CF"/>
    <w:rsid w:val="00557A97"/>
    <w:rsid w:val="00560C09"/>
    <w:rsid w:val="005B28F7"/>
    <w:rsid w:val="005D4ACA"/>
    <w:rsid w:val="006018DD"/>
    <w:rsid w:val="0060390E"/>
    <w:rsid w:val="00605CEB"/>
    <w:rsid w:val="006152E4"/>
    <w:rsid w:val="00627F29"/>
    <w:rsid w:val="006454CE"/>
    <w:rsid w:val="006624B7"/>
    <w:rsid w:val="00665150"/>
    <w:rsid w:val="00666B7D"/>
    <w:rsid w:val="00680C0A"/>
    <w:rsid w:val="006D72D2"/>
    <w:rsid w:val="006E0F5A"/>
    <w:rsid w:val="006F0083"/>
    <w:rsid w:val="007269FD"/>
    <w:rsid w:val="0075203E"/>
    <w:rsid w:val="00782A5C"/>
    <w:rsid w:val="007842C8"/>
    <w:rsid w:val="0079186E"/>
    <w:rsid w:val="00794BED"/>
    <w:rsid w:val="007B3C3B"/>
    <w:rsid w:val="007D050B"/>
    <w:rsid w:val="007E2F66"/>
    <w:rsid w:val="007E3C0F"/>
    <w:rsid w:val="00807513"/>
    <w:rsid w:val="00841D02"/>
    <w:rsid w:val="00863330"/>
    <w:rsid w:val="00873962"/>
    <w:rsid w:val="00885F40"/>
    <w:rsid w:val="008B2A05"/>
    <w:rsid w:val="008E58C0"/>
    <w:rsid w:val="008F6377"/>
    <w:rsid w:val="00905C07"/>
    <w:rsid w:val="0091533D"/>
    <w:rsid w:val="0092726B"/>
    <w:rsid w:val="0093234C"/>
    <w:rsid w:val="0094122B"/>
    <w:rsid w:val="009701B1"/>
    <w:rsid w:val="00975C7B"/>
    <w:rsid w:val="00982034"/>
    <w:rsid w:val="00996997"/>
    <w:rsid w:val="009C0260"/>
    <w:rsid w:val="009D7E3D"/>
    <w:rsid w:val="00A076A9"/>
    <w:rsid w:val="00A313DD"/>
    <w:rsid w:val="00A5673A"/>
    <w:rsid w:val="00A928CD"/>
    <w:rsid w:val="00AA1A78"/>
    <w:rsid w:val="00AD02A4"/>
    <w:rsid w:val="00AD660D"/>
    <w:rsid w:val="00AE76E2"/>
    <w:rsid w:val="00B066C6"/>
    <w:rsid w:val="00B23FD1"/>
    <w:rsid w:val="00B51BB9"/>
    <w:rsid w:val="00B54E4C"/>
    <w:rsid w:val="00B654FA"/>
    <w:rsid w:val="00B85CDD"/>
    <w:rsid w:val="00B901F4"/>
    <w:rsid w:val="00B90A89"/>
    <w:rsid w:val="00B9157C"/>
    <w:rsid w:val="00B927F4"/>
    <w:rsid w:val="00BD44DF"/>
    <w:rsid w:val="00BF2C04"/>
    <w:rsid w:val="00BF504B"/>
    <w:rsid w:val="00BF702D"/>
    <w:rsid w:val="00C135CB"/>
    <w:rsid w:val="00C13CFF"/>
    <w:rsid w:val="00C22931"/>
    <w:rsid w:val="00C33A4F"/>
    <w:rsid w:val="00C70EBA"/>
    <w:rsid w:val="00C726E7"/>
    <w:rsid w:val="00C84617"/>
    <w:rsid w:val="00C91099"/>
    <w:rsid w:val="00C966BB"/>
    <w:rsid w:val="00CB7800"/>
    <w:rsid w:val="00CC3ECF"/>
    <w:rsid w:val="00CC4D6A"/>
    <w:rsid w:val="00CD4A28"/>
    <w:rsid w:val="00CD6672"/>
    <w:rsid w:val="00CE104C"/>
    <w:rsid w:val="00CF1932"/>
    <w:rsid w:val="00CF704A"/>
    <w:rsid w:val="00D043B7"/>
    <w:rsid w:val="00D22ECF"/>
    <w:rsid w:val="00D448B0"/>
    <w:rsid w:val="00D51EBE"/>
    <w:rsid w:val="00D52E11"/>
    <w:rsid w:val="00D55BD5"/>
    <w:rsid w:val="00D57D24"/>
    <w:rsid w:val="00D74ADD"/>
    <w:rsid w:val="00D7655E"/>
    <w:rsid w:val="00D81544"/>
    <w:rsid w:val="00D82086"/>
    <w:rsid w:val="00DA1A32"/>
    <w:rsid w:val="00DA6F82"/>
    <w:rsid w:val="00DF1AA4"/>
    <w:rsid w:val="00DF3A03"/>
    <w:rsid w:val="00E11570"/>
    <w:rsid w:val="00E168D9"/>
    <w:rsid w:val="00E24E45"/>
    <w:rsid w:val="00E30363"/>
    <w:rsid w:val="00E321E7"/>
    <w:rsid w:val="00E645DB"/>
    <w:rsid w:val="00E66CA8"/>
    <w:rsid w:val="00E9695C"/>
    <w:rsid w:val="00EB0E5C"/>
    <w:rsid w:val="00EB49E2"/>
    <w:rsid w:val="00EC1104"/>
    <w:rsid w:val="00ED094D"/>
    <w:rsid w:val="00ED21FE"/>
    <w:rsid w:val="00EE1D0F"/>
    <w:rsid w:val="00EE5F84"/>
    <w:rsid w:val="00EF0A48"/>
    <w:rsid w:val="00F015EF"/>
    <w:rsid w:val="00F06960"/>
    <w:rsid w:val="00F0749D"/>
    <w:rsid w:val="00F51DB9"/>
    <w:rsid w:val="00F7003F"/>
    <w:rsid w:val="00F73F36"/>
    <w:rsid w:val="00F92068"/>
    <w:rsid w:val="00FE43D3"/>
    <w:rsid w:val="00FF5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DEC0F"/>
  <w15:chartTrackingRefBased/>
  <w15:docId w15:val="{6E4700C7-2AFA-4235-8E78-5537C386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3C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3B"/>
    <w:rPr>
      <w:rFonts w:ascii="Calibri" w:hAnsi="Calibri"/>
      <w:szCs w:val="21"/>
    </w:rPr>
  </w:style>
  <w:style w:type="paragraph" w:styleId="Header">
    <w:name w:val="header"/>
    <w:basedOn w:val="Normal"/>
    <w:link w:val="HeaderChar"/>
    <w:uiPriority w:val="99"/>
    <w:unhideWhenUsed/>
    <w:rsid w:val="00D7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DD"/>
  </w:style>
  <w:style w:type="paragraph" w:styleId="Footer">
    <w:name w:val="footer"/>
    <w:basedOn w:val="Normal"/>
    <w:link w:val="FooterChar"/>
    <w:uiPriority w:val="99"/>
    <w:unhideWhenUsed/>
    <w:rsid w:val="00D7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DD"/>
  </w:style>
  <w:style w:type="character" w:styleId="CommentReference">
    <w:name w:val="annotation reference"/>
    <w:basedOn w:val="DefaultParagraphFont"/>
    <w:uiPriority w:val="99"/>
    <w:semiHidden/>
    <w:unhideWhenUsed/>
    <w:rsid w:val="00BF702D"/>
    <w:rPr>
      <w:sz w:val="16"/>
      <w:szCs w:val="16"/>
    </w:rPr>
  </w:style>
  <w:style w:type="paragraph" w:styleId="CommentText">
    <w:name w:val="annotation text"/>
    <w:basedOn w:val="Normal"/>
    <w:link w:val="CommentTextChar"/>
    <w:uiPriority w:val="99"/>
    <w:unhideWhenUsed/>
    <w:rsid w:val="00BF702D"/>
    <w:pPr>
      <w:spacing w:line="240" w:lineRule="auto"/>
    </w:pPr>
    <w:rPr>
      <w:sz w:val="20"/>
      <w:szCs w:val="20"/>
    </w:rPr>
  </w:style>
  <w:style w:type="character" w:customStyle="1" w:styleId="CommentTextChar">
    <w:name w:val="Comment Text Char"/>
    <w:basedOn w:val="DefaultParagraphFont"/>
    <w:link w:val="CommentText"/>
    <w:uiPriority w:val="99"/>
    <w:rsid w:val="00BF702D"/>
    <w:rPr>
      <w:sz w:val="20"/>
      <w:szCs w:val="20"/>
    </w:rPr>
  </w:style>
  <w:style w:type="paragraph" w:styleId="CommentSubject">
    <w:name w:val="annotation subject"/>
    <w:basedOn w:val="CommentText"/>
    <w:next w:val="CommentText"/>
    <w:link w:val="CommentSubjectChar"/>
    <w:uiPriority w:val="99"/>
    <w:semiHidden/>
    <w:unhideWhenUsed/>
    <w:rsid w:val="00BF702D"/>
    <w:rPr>
      <w:b/>
      <w:bCs/>
    </w:rPr>
  </w:style>
  <w:style w:type="character" w:customStyle="1" w:styleId="CommentSubjectChar">
    <w:name w:val="Comment Subject Char"/>
    <w:basedOn w:val="CommentTextChar"/>
    <w:link w:val="CommentSubject"/>
    <w:uiPriority w:val="99"/>
    <w:semiHidden/>
    <w:rsid w:val="00BF702D"/>
    <w:rPr>
      <w:b/>
      <w:bCs/>
      <w:sz w:val="20"/>
      <w:szCs w:val="20"/>
    </w:rPr>
  </w:style>
  <w:style w:type="paragraph" w:styleId="Revision">
    <w:name w:val="Revision"/>
    <w:hidden/>
    <w:uiPriority w:val="99"/>
    <w:semiHidden/>
    <w:rsid w:val="00524037"/>
    <w:pPr>
      <w:spacing w:after="0" w:line="240" w:lineRule="auto"/>
    </w:pPr>
  </w:style>
  <w:style w:type="character" w:styleId="Hyperlink">
    <w:name w:val="Hyperlink"/>
    <w:basedOn w:val="DefaultParagraphFont"/>
    <w:uiPriority w:val="99"/>
    <w:unhideWhenUsed/>
    <w:rsid w:val="004D718B"/>
    <w:rPr>
      <w:color w:val="0563C1" w:themeColor="hyperlink"/>
      <w:u w:val="single"/>
    </w:rPr>
  </w:style>
  <w:style w:type="character" w:styleId="UnresolvedMention">
    <w:name w:val="Unresolved Mention"/>
    <w:basedOn w:val="DefaultParagraphFont"/>
    <w:uiPriority w:val="99"/>
    <w:semiHidden/>
    <w:unhideWhenUsed/>
    <w:rsid w:val="004D718B"/>
    <w:rPr>
      <w:color w:val="605E5C"/>
      <w:shd w:val="clear" w:color="auto" w:fill="E1DFDD"/>
    </w:rPr>
  </w:style>
  <w:style w:type="character" w:styleId="FollowedHyperlink">
    <w:name w:val="FollowedHyperlink"/>
    <w:basedOn w:val="DefaultParagraphFont"/>
    <w:uiPriority w:val="99"/>
    <w:semiHidden/>
    <w:unhideWhenUsed/>
    <w:rsid w:val="004D718B"/>
    <w:rPr>
      <w:color w:val="954F72" w:themeColor="followedHyperlink"/>
      <w:u w:val="single"/>
    </w:rPr>
  </w:style>
  <w:style w:type="paragraph" w:styleId="NormalWeb">
    <w:name w:val="Normal (Web)"/>
    <w:basedOn w:val="Normal"/>
    <w:uiPriority w:val="99"/>
    <w:unhideWhenUsed/>
    <w:rsid w:val="00092750"/>
    <w:pPr>
      <w:spacing w:before="100" w:beforeAutospacing="1" w:after="100" w:afterAutospacing="1" w:line="240" w:lineRule="auto"/>
    </w:pPr>
    <w:rPr>
      <w:rFonts w:ascii="Times New Roman" w:hAnsi="Times New Roman" w:cs="Times New Roman"/>
      <w:sz w:val="24"/>
      <w:szCs w:val="24"/>
      <w:lang w:val="en-ZA"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516078">
      <w:bodyDiv w:val="1"/>
      <w:marLeft w:val="0"/>
      <w:marRight w:val="0"/>
      <w:marTop w:val="0"/>
      <w:marBottom w:val="0"/>
      <w:divBdr>
        <w:top w:val="none" w:sz="0" w:space="0" w:color="auto"/>
        <w:left w:val="none" w:sz="0" w:space="0" w:color="auto"/>
        <w:bottom w:val="none" w:sz="0" w:space="0" w:color="auto"/>
        <w:right w:val="none" w:sz="0" w:space="0" w:color="auto"/>
      </w:divBdr>
    </w:div>
    <w:div w:id="1308626093">
      <w:bodyDiv w:val="1"/>
      <w:marLeft w:val="0"/>
      <w:marRight w:val="0"/>
      <w:marTop w:val="0"/>
      <w:marBottom w:val="0"/>
      <w:divBdr>
        <w:top w:val="none" w:sz="0" w:space="0" w:color="auto"/>
        <w:left w:val="none" w:sz="0" w:space="0" w:color="auto"/>
        <w:bottom w:val="none" w:sz="0" w:space="0" w:color="auto"/>
        <w:right w:val="none" w:sz="0" w:space="0" w:color="auto"/>
      </w:divBdr>
    </w:div>
    <w:div w:id="2127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channel/UCP6S1SKkosxv6XlnCS2xyUQ"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stagram.com/emirapropertyfun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emirapropfun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inkedin.com/company/emira-property-fun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facebook.com/EmiraPropertyFund/" TargetMode="External"/><Relationship Id="rId14" Type="http://schemas.openxmlformats.org/officeDocument/2006/relationships/hyperlink" Target="mailto:bronwen@catchword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4" ma:contentTypeDescription="Create a new document." ma:contentTypeScope="" ma:versionID="14058a59a036a2d8d82ffc1fbdf7ac2e">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aefd1a3d5aac2a425c8b6a2ae391f5f1"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Props1.xml><?xml version="1.0" encoding="utf-8"?>
<ds:datastoreItem xmlns:ds="http://schemas.openxmlformats.org/officeDocument/2006/customXml" ds:itemID="{A4584302-CD71-490F-8C59-EE5EA9D30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4A0A2-653D-4B4C-A720-49B4DED8ED90}">
  <ds:schemaRefs>
    <ds:schemaRef ds:uri="http://schemas.microsoft.com/sharepoint/v3/contenttype/forms"/>
  </ds:schemaRefs>
</ds:datastoreItem>
</file>

<file path=customXml/itemProps3.xml><?xml version="1.0" encoding="utf-8"?>
<ds:datastoreItem xmlns:ds="http://schemas.openxmlformats.org/officeDocument/2006/customXml" ds:itemID="{D5E0531C-ABAB-41B0-A29E-9B0BFA7BDCB2}">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 Di Giovampaolo</cp:lastModifiedBy>
  <cp:revision>2</cp:revision>
  <cp:lastPrinted>2023-02-15T07:34:00Z</cp:lastPrinted>
  <dcterms:created xsi:type="dcterms:W3CDTF">2024-01-10T07:36:00Z</dcterms:created>
  <dcterms:modified xsi:type="dcterms:W3CDTF">2024-01-10T07:36:00Z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799b4b821806fa86c1d4f251b14f6f7228d6f52cb75eb90fbe31f2f239ef9188</vt:lpwstr>
  </property>
  <property fmtid="{D5CDD505-2E9C-101B-9397-08002B2CF9AE}" pid="3" name="ContentTypeId">
    <vt:lpwstr>0x01010003449B0941453C49A8B5E8EFA6538897</vt:lpwstr>
  </property>
</Properties>
</file>