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F4C63" w14:textId="52C70053" w:rsidR="00CD06CC" w:rsidRPr="00377DD2" w:rsidRDefault="002A132A" w:rsidP="004619E4">
      <w:pPr>
        <w:pStyle w:val="NormalWeb"/>
        <w:spacing w:before="0" w:beforeAutospacing="0" w:after="0" w:afterAutospacing="0" w:line="276" w:lineRule="auto"/>
        <w:contextualSpacing/>
        <w:rPr>
          <w:rStyle w:val="Strong"/>
          <w:rFonts w:ascii="Trebuchet MS" w:eastAsiaTheme="majorEastAsia" w:hAnsi="Trebuchet MS" w:cs="Calibri"/>
          <w:b w:val="0"/>
          <w:bCs w:val="0"/>
          <w:sz w:val="22"/>
          <w:szCs w:val="22"/>
        </w:rPr>
      </w:pPr>
      <w:r>
        <w:rPr>
          <w:rStyle w:val="Strong"/>
          <w:rFonts w:ascii="Trebuchet MS" w:eastAsiaTheme="majorEastAsia" w:hAnsi="Trebuchet MS" w:cs="Calibri"/>
          <w:b w:val="0"/>
          <w:bCs w:val="0"/>
          <w:sz w:val="22"/>
          <w:szCs w:val="22"/>
        </w:rPr>
        <w:t>1</w:t>
      </w:r>
      <w:r w:rsidR="00CB31A2" w:rsidRPr="00377DD2">
        <w:rPr>
          <w:rStyle w:val="Strong"/>
          <w:rFonts w:ascii="Trebuchet MS" w:eastAsiaTheme="majorEastAsia" w:hAnsi="Trebuchet MS" w:cs="Calibri"/>
          <w:b w:val="0"/>
          <w:bCs w:val="0"/>
          <w:sz w:val="22"/>
          <w:szCs w:val="22"/>
        </w:rPr>
        <w:t xml:space="preserve"> </w:t>
      </w:r>
      <w:r>
        <w:rPr>
          <w:rStyle w:val="Strong"/>
          <w:rFonts w:ascii="Trebuchet MS" w:eastAsiaTheme="majorEastAsia" w:hAnsi="Trebuchet MS" w:cs="Calibri"/>
          <w:b w:val="0"/>
          <w:bCs w:val="0"/>
          <w:sz w:val="22"/>
          <w:szCs w:val="22"/>
        </w:rPr>
        <w:t>October</w:t>
      </w:r>
      <w:r w:rsidR="00CB31A2" w:rsidRPr="00377DD2">
        <w:rPr>
          <w:rStyle w:val="Strong"/>
          <w:rFonts w:ascii="Trebuchet MS" w:eastAsiaTheme="majorEastAsia" w:hAnsi="Trebuchet MS" w:cs="Calibri"/>
          <w:b w:val="0"/>
          <w:bCs w:val="0"/>
          <w:sz w:val="22"/>
          <w:szCs w:val="22"/>
        </w:rPr>
        <w:t xml:space="preserve"> 2024 </w:t>
      </w:r>
    </w:p>
    <w:p w14:paraId="0AB552C3" w14:textId="77777777" w:rsidR="00CB31A2" w:rsidRPr="00377DD2" w:rsidRDefault="00CB31A2" w:rsidP="004619E4">
      <w:pPr>
        <w:pStyle w:val="NormalWeb"/>
        <w:spacing w:before="0" w:beforeAutospacing="0" w:after="0" w:afterAutospacing="0" w:line="276" w:lineRule="auto"/>
        <w:contextualSpacing/>
        <w:rPr>
          <w:rStyle w:val="Strong"/>
          <w:rFonts w:ascii="Trebuchet MS" w:eastAsiaTheme="majorEastAsia" w:hAnsi="Trebuchet MS" w:cs="Calibri"/>
          <w:b w:val="0"/>
          <w:bCs w:val="0"/>
          <w:sz w:val="22"/>
          <w:szCs w:val="22"/>
        </w:rPr>
      </w:pPr>
    </w:p>
    <w:p w14:paraId="0067A2C6" w14:textId="77777777" w:rsidR="00EC4A19" w:rsidRPr="00377DD2" w:rsidRDefault="004241E6" w:rsidP="004619E4">
      <w:pPr>
        <w:pStyle w:val="NormalWeb"/>
        <w:spacing w:before="0" w:beforeAutospacing="0" w:after="0" w:afterAutospacing="0" w:line="276" w:lineRule="auto"/>
        <w:contextualSpacing/>
        <w:jc w:val="center"/>
        <w:rPr>
          <w:rStyle w:val="Strong"/>
          <w:rFonts w:ascii="Trebuchet MS" w:eastAsiaTheme="majorEastAsia" w:hAnsi="Trebuchet MS" w:cs="Calibri"/>
          <w:sz w:val="28"/>
          <w:szCs w:val="28"/>
        </w:rPr>
      </w:pPr>
      <w:r w:rsidRPr="00377DD2">
        <w:rPr>
          <w:rStyle w:val="Strong"/>
          <w:rFonts w:ascii="Trebuchet MS" w:eastAsiaTheme="majorEastAsia" w:hAnsi="Trebuchet MS" w:cs="Calibri"/>
          <w:sz w:val="28"/>
          <w:szCs w:val="28"/>
        </w:rPr>
        <w:t xml:space="preserve">Growthpoint Properties advances sustainability goals </w:t>
      </w:r>
    </w:p>
    <w:p w14:paraId="73A749FE" w14:textId="561A09A8" w:rsidR="004241E6" w:rsidRPr="00377DD2" w:rsidRDefault="00A10180" w:rsidP="004619E4">
      <w:pPr>
        <w:pStyle w:val="NormalWeb"/>
        <w:spacing w:before="0" w:beforeAutospacing="0" w:after="0" w:afterAutospacing="0" w:line="276" w:lineRule="auto"/>
        <w:contextualSpacing/>
        <w:jc w:val="center"/>
        <w:rPr>
          <w:rStyle w:val="Strong"/>
          <w:rFonts w:ascii="Trebuchet MS" w:eastAsiaTheme="majorEastAsia" w:hAnsi="Trebuchet MS" w:cs="Calibri"/>
          <w:sz w:val="28"/>
          <w:szCs w:val="28"/>
        </w:rPr>
      </w:pPr>
      <w:r w:rsidRPr="00377DD2">
        <w:rPr>
          <w:rStyle w:val="Strong"/>
          <w:rFonts w:ascii="Trebuchet MS" w:eastAsiaTheme="majorEastAsia" w:hAnsi="Trebuchet MS" w:cs="Calibri"/>
          <w:sz w:val="28"/>
          <w:szCs w:val="28"/>
        </w:rPr>
        <w:t>with</w:t>
      </w:r>
      <w:r w:rsidR="004241E6" w:rsidRPr="00377DD2">
        <w:rPr>
          <w:rStyle w:val="Strong"/>
          <w:rFonts w:ascii="Trebuchet MS" w:eastAsiaTheme="majorEastAsia" w:hAnsi="Trebuchet MS" w:cs="Calibri"/>
          <w:sz w:val="28"/>
          <w:szCs w:val="28"/>
        </w:rPr>
        <w:t xml:space="preserve"> automation</w:t>
      </w:r>
      <w:r w:rsidR="00EC4A19" w:rsidRPr="00377DD2">
        <w:rPr>
          <w:rStyle w:val="Strong"/>
          <w:rFonts w:ascii="Trebuchet MS" w:eastAsiaTheme="majorEastAsia" w:hAnsi="Trebuchet MS" w:cs="Calibri"/>
          <w:sz w:val="28"/>
          <w:szCs w:val="28"/>
        </w:rPr>
        <w:t xml:space="preserve"> </w:t>
      </w:r>
      <w:r w:rsidR="003611D9" w:rsidRPr="00377DD2">
        <w:rPr>
          <w:rStyle w:val="Strong"/>
          <w:rFonts w:ascii="Trebuchet MS" w:eastAsiaTheme="majorEastAsia" w:hAnsi="Trebuchet MS" w:cs="Calibri"/>
          <w:sz w:val="28"/>
          <w:szCs w:val="28"/>
        </w:rPr>
        <w:t xml:space="preserve">and </w:t>
      </w:r>
      <w:r w:rsidR="00EC4A19" w:rsidRPr="00377DD2">
        <w:rPr>
          <w:rStyle w:val="Strong"/>
          <w:rFonts w:ascii="Trebuchet MS" w:eastAsiaTheme="majorEastAsia" w:hAnsi="Trebuchet MS" w:cs="Calibri"/>
          <w:sz w:val="28"/>
          <w:szCs w:val="28"/>
        </w:rPr>
        <w:t>1ai</w:t>
      </w:r>
    </w:p>
    <w:p w14:paraId="252449FD" w14:textId="77777777" w:rsidR="00CD06CC" w:rsidRPr="00377DD2" w:rsidRDefault="00CD06CC" w:rsidP="004619E4">
      <w:pPr>
        <w:pStyle w:val="NormalWeb"/>
        <w:spacing w:before="0" w:beforeAutospacing="0" w:after="0" w:afterAutospacing="0" w:line="276" w:lineRule="auto"/>
        <w:contextualSpacing/>
        <w:jc w:val="center"/>
        <w:rPr>
          <w:rStyle w:val="Strong"/>
          <w:rFonts w:ascii="Trebuchet MS" w:eastAsiaTheme="majorEastAsia" w:hAnsi="Trebuchet MS" w:cs="Calibri"/>
          <w:sz w:val="22"/>
          <w:szCs w:val="22"/>
        </w:rPr>
      </w:pPr>
    </w:p>
    <w:p w14:paraId="6EA9BCA2" w14:textId="26491598" w:rsidR="00BC427E" w:rsidRPr="00377DD2" w:rsidRDefault="004241E6" w:rsidP="004619E4">
      <w:pPr>
        <w:pStyle w:val="NormalWeb"/>
        <w:spacing w:before="0" w:beforeAutospacing="0" w:after="0" w:afterAutospacing="0" w:line="276" w:lineRule="auto"/>
        <w:contextualSpacing/>
        <w:jc w:val="both"/>
        <w:rPr>
          <w:rFonts w:ascii="Trebuchet MS" w:hAnsi="Trebuchet MS" w:cs="Calibri"/>
          <w:b/>
          <w:bCs/>
          <w:sz w:val="22"/>
          <w:szCs w:val="22"/>
        </w:rPr>
      </w:pPr>
      <w:r w:rsidRPr="00377DD2">
        <w:rPr>
          <w:rFonts w:ascii="Trebuchet MS" w:hAnsi="Trebuchet MS" w:cs="Calibri"/>
          <w:b/>
          <w:bCs/>
          <w:sz w:val="22"/>
          <w:szCs w:val="22"/>
        </w:rPr>
        <w:t>Growthpoint Properties</w:t>
      </w:r>
      <w:r w:rsidR="00302B4D" w:rsidRPr="00377DD2">
        <w:rPr>
          <w:rFonts w:ascii="Trebuchet MS" w:hAnsi="Trebuchet MS" w:cs="Calibri"/>
          <w:b/>
          <w:bCs/>
          <w:sz w:val="22"/>
          <w:szCs w:val="22"/>
        </w:rPr>
        <w:t xml:space="preserve"> </w:t>
      </w:r>
      <w:r w:rsidR="00EC4A19" w:rsidRPr="00377DD2">
        <w:rPr>
          <w:rFonts w:ascii="Trebuchet MS" w:hAnsi="Trebuchet MS" w:cs="Calibri"/>
          <w:b/>
          <w:bCs/>
          <w:sz w:val="22"/>
          <w:szCs w:val="22"/>
        </w:rPr>
        <w:t xml:space="preserve">(JSE: GRT) </w:t>
      </w:r>
      <w:r w:rsidR="00302B4D" w:rsidRPr="00377DD2">
        <w:rPr>
          <w:rFonts w:ascii="Trebuchet MS" w:hAnsi="Trebuchet MS" w:cs="Calibri"/>
          <w:b/>
          <w:bCs/>
          <w:sz w:val="22"/>
          <w:szCs w:val="22"/>
        </w:rPr>
        <w:t xml:space="preserve">has </w:t>
      </w:r>
      <w:r w:rsidR="004619E4" w:rsidRPr="00377DD2">
        <w:rPr>
          <w:rFonts w:ascii="Trebuchet MS" w:hAnsi="Trebuchet MS" w:cs="Calibri"/>
          <w:b/>
          <w:bCs/>
          <w:sz w:val="22"/>
          <w:szCs w:val="22"/>
        </w:rPr>
        <w:t>developed</w:t>
      </w:r>
      <w:r w:rsidR="00302B4D" w:rsidRPr="00377DD2">
        <w:rPr>
          <w:rFonts w:ascii="Trebuchet MS" w:hAnsi="Trebuchet MS" w:cs="Calibri"/>
          <w:b/>
          <w:bCs/>
          <w:sz w:val="22"/>
          <w:szCs w:val="22"/>
        </w:rPr>
        <w:t xml:space="preserve"> a bespoke automation solution in partnership with 1ai</w:t>
      </w:r>
      <w:r w:rsidR="000965A8" w:rsidRPr="00377DD2">
        <w:rPr>
          <w:rFonts w:ascii="Trebuchet MS" w:hAnsi="Trebuchet MS" w:cs="Calibri"/>
          <w:b/>
          <w:bCs/>
          <w:sz w:val="22"/>
          <w:szCs w:val="22"/>
        </w:rPr>
        <w:t>, a leading provider of intelligent automation solutions,</w:t>
      </w:r>
      <w:r w:rsidR="0016664B" w:rsidRPr="00377DD2">
        <w:rPr>
          <w:rFonts w:ascii="Trebuchet MS" w:hAnsi="Trebuchet MS" w:cs="Calibri"/>
          <w:b/>
          <w:bCs/>
          <w:sz w:val="22"/>
          <w:szCs w:val="22"/>
        </w:rPr>
        <w:t xml:space="preserve"> to streamline the processing of municipal invoices while unlocking valuable </w:t>
      </w:r>
      <w:r w:rsidR="00302B4D" w:rsidRPr="00377DD2">
        <w:rPr>
          <w:rFonts w:ascii="Trebuchet MS" w:hAnsi="Trebuchet MS" w:cs="Calibri"/>
          <w:b/>
          <w:bCs/>
          <w:sz w:val="22"/>
          <w:szCs w:val="22"/>
        </w:rPr>
        <w:t xml:space="preserve">sustainability data. </w:t>
      </w:r>
      <w:r w:rsidR="00BC427E" w:rsidRPr="00377DD2">
        <w:rPr>
          <w:rFonts w:ascii="Trebuchet MS" w:hAnsi="Trebuchet MS" w:cs="Calibri"/>
          <w:b/>
          <w:bCs/>
          <w:sz w:val="22"/>
          <w:szCs w:val="22"/>
        </w:rPr>
        <w:t>Th</w:t>
      </w:r>
      <w:r w:rsidR="00E83655" w:rsidRPr="00377DD2">
        <w:rPr>
          <w:rFonts w:ascii="Trebuchet MS" w:hAnsi="Trebuchet MS" w:cs="Calibri"/>
          <w:b/>
          <w:bCs/>
          <w:sz w:val="22"/>
          <w:szCs w:val="22"/>
        </w:rPr>
        <w:t>e</w:t>
      </w:r>
      <w:r w:rsidR="00BC427E" w:rsidRPr="00377DD2">
        <w:rPr>
          <w:rFonts w:ascii="Trebuchet MS" w:hAnsi="Trebuchet MS" w:cs="Calibri"/>
          <w:b/>
          <w:bCs/>
          <w:sz w:val="22"/>
          <w:szCs w:val="22"/>
        </w:rPr>
        <w:t xml:space="preserve"> initiative</w:t>
      </w:r>
      <w:r w:rsidR="00E83655" w:rsidRPr="00377DD2">
        <w:rPr>
          <w:rFonts w:ascii="Trebuchet MS" w:hAnsi="Trebuchet MS" w:cs="Calibri"/>
          <w:b/>
          <w:bCs/>
          <w:sz w:val="22"/>
          <w:szCs w:val="22"/>
        </w:rPr>
        <w:t xml:space="preserve"> f</w:t>
      </w:r>
      <w:r w:rsidR="00B05B75" w:rsidRPr="00377DD2">
        <w:rPr>
          <w:rFonts w:ascii="Trebuchet MS" w:hAnsi="Trebuchet MS" w:cs="Calibri"/>
          <w:b/>
          <w:bCs/>
          <w:sz w:val="22"/>
          <w:szCs w:val="22"/>
        </w:rPr>
        <w:t>orms</w:t>
      </w:r>
      <w:r w:rsidR="00E83655" w:rsidRPr="00377DD2">
        <w:rPr>
          <w:rFonts w:ascii="Trebuchet MS" w:hAnsi="Trebuchet MS" w:cs="Calibri"/>
          <w:b/>
          <w:bCs/>
          <w:sz w:val="22"/>
          <w:szCs w:val="22"/>
        </w:rPr>
        <w:t xml:space="preserve"> part of Growthpoint’s broader </w:t>
      </w:r>
      <w:r w:rsidR="00DE7880" w:rsidRPr="00377DD2">
        <w:rPr>
          <w:rFonts w:ascii="Trebuchet MS" w:hAnsi="Trebuchet MS" w:cs="Calibri"/>
          <w:b/>
          <w:bCs/>
          <w:sz w:val="22"/>
          <w:szCs w:val="22"/>
        </w:rPr>
        <w:t xml:space="preserve">efforts </w:t>
      </w:r>
      <w:r w:rsidR="00504F61" w:rsidRPr="00377DD2">
        <w:rPr>
          <w:rFonts w:ascii="Trebuchet MS" w:hAnsi="Trebuchet MS" w:cs="Calibri"/>
          <w:b/>
          <w:bCs/>
          <w:sz w:val="22"/>
          <w:szCs w:val="22"/>
        </w:rPr>
        <w:t xml:space="preserve">in using </w:t>
      </w:r>
      <w:r w:rsidR="00DE7880" w:rsidRPr="00377DD2">
        <w:rPr>
          <w:rFonts w:ascii="Trebuchet MS" w:hAnsi="Trebuchet MS" w:cs="Calibri"/>
          <w:b/>
          <w:bCs/>
          <w:sz w:val="22"/>
          <w:szCs w:val="22"/>
        </w:rPr>
        <w:t>pioneering</w:t>
      </w:r>
      <w:r w:rsidR="00E83655" w:rsidRPr="00377DD2">
        <w:rPr>
          <w:rFonts w:ascii="Trebuchet MS" w:hAnsi="Trebuchet MS" w:cs="Calibri"/>
          <w:b/>
          <w:bCs/>
          <w:sz w:val="22"/>
          <w:szCs w:val="22"/>
        </w:rPr>
        <w:t xml:space="preserve"> technology </w:t>
      </w:r>
      <w:r w:rsidR="00BC427E" w:rsidRPr="00377DD2">
        <w:rPr>
          <w:rFonts w:ascii="Trebuchet MS" w:hAnsi="Trebuchet MS" w:cs="Calibri"/>
          <w:b/>
          <w:bCs/>
          <w:sz w:val="22"/>
          <w:szCs w:val="22"/>
        </w:rPr>
        <w:t>to enhance operational efficiencies</w:t>
      </w:r>
      <w:r w:rsidR="00DE7880" w:rsidRPr="00377DD2">
        <w:rPr>
          <w:rFonts w:ascii="Trebuchet MS" w:hAnsi="Trebuchet MS" w:cs="Calibri"/>
          <w:b/>
          <w:bCs/>
          <w:sz w:val="22"/>
          <w:szCs w:val="22"/>
        </w:rPr>
        <w:t xml:space="preserve"> and reduce environmental impact </w:t>
      </w:r>
      <w:r w:rsidR="00504F61" w:rsidRPr="00377DD2">
        <w:rPr>
          <w:rFonts w:ascii="Trebuchet MS" w:hAnsi="Trebuchet MS" w:cs="Calibri"/>
          <w:b/>
          <w:bCs/>
          <w:sz w:val="22"/>
          <w:szCs w:val="22"/>
        </w:rPr>
        <w:t xml:space="preserve">to </w:t>
      </w:r>
      <w:r w:rsidR="00DE7880" w:rsidRPr="00377DD2">
        <w:rPr>
          <w:rFonts w:ascii="Trebuchet MS" w:hAnsi="Trebuchet MS" w:cs="Calibri"/>
          <w:b/>
          <w:bCs/>
          <w:sz w:val="22"/>
          <w:szCs w:val="22"/>
        </w:rPr>
        <w:t>achieve its ambitious sustainability goals.</w:t>
      </w:r>
    </w:p>
    <w:p w14:paraId="6CEF41F3" w14:textId="77777777" w:rsidR="00CD06CC" w:rsidRPr="00377DD2" w:rsidRDefault="00CD06CC" w:rsidP="00EC4A19">
      <w:pPr>
        <w:pStyle w:val="NormalWeb"/>
        <w:spacing w:before="0" w:beforeAutospacing="0" w:after="0" w:afterAutospacing="0" w:line="276" w:lineRule="auto"/>
        <w:contextualSpacing/>
        <w:jc w:val="both"/>
        <w:rPr>
          <w:rFonts w:ascii="Trebuchet MS" w:hAnsi="Trebuchet MS" w:cs="Calibri"/>
          <w:sz w:val="20"/>
          <w:szCs w:val="20"/>
        </w:rPr>
      </w:pPr>
    </w:p>
    <w:p w14:paraId="6B5C9E73" w14:textId="781CBA2D" w:rsidR="002B04C2" w:rsidRPr="00377DD2" w:rsidRDefault="00302B4D" w:rsidP="00EC4A19">
      <w:pPr>
        <w:pStyle w:val="NormalWeb"/>
        <w:spacing w:before="0" w:beforeAutospacing="0" w:after="0" w:afterAutospacing="0" w:line="276" w:lineRule="auto"/>
        <w:contextualSpacing/>
        <w:jc w:val="both"/>
        <w:rPr>
          <w:rFonts w:ascii="Trebuchet MS" w:hAnsi="Trebuchet MS" w:cs="Calibri"/>
          <w:sz w:val="20"/>
          <w:szCs w:val="20"/>
        </w:rPr>
      </w:pPr>
      <w:r w:rsidRPr="00377DD2">
        <w:rPr>
          <w:rFonts w:ascii="Trebuchet MS" w:hAnsi="Trebuchet MS" w:cs="Calibri"/>
          <w:sz w:val="20"/>
          <w:szCs w:val="20"/>
        </w:rPr>
        <w:t xml:space="preserve">With its extensive </w:t>
      </w:r>
      <w:r w:rsidR="00EC4A19" w:rsidRPr="00377DD2">
        <w:rPr>
          <w:rFonts w:ascii="Trebuchet MS" w:hAnsi="Trebuchet MS" w:cs="Calibri"/>
          <w:sz w:val="20"/>
          <w:szCs w:val="20"/>
        </w:rPr>
        <w:t xml:space="preserve">South African </w:t>
      </w:r>
      <w:r w:rsidRPr="00377DD2">
        <w:rPr>
          <w:rFonts w:ascii="Trebuchet MS" w:hAnsi="Trebuchet MS" w:cs="Calibri"/>
          <w:sz w:val="20"/>
          <w:szCs w:val="20"/>
        </w:rPr>
        <w:t>portfolio spanning</w:t>
      </w:r>
      <w:r w:rsidR="00FE39E0" w:rsidRPr="00377DD2">
        <w:rPr>
          <w:rFonts w:ascii="Trebuchet MS" w:hAnsi="Trebuchet MS" w:cs="Calibri"/>
          <w:sz w:val="20"/>
          <w:szCs w:val="20"/>
        </w:rPr>
        <w:t xml:space="preserve"> around 350 buildings</w:t>
      </w:r>
      <w:r w:rsidRPr="00377DD2">
        <w:rPr>
          <w:rFonts w:ascii="Trebuchet MS" w:hAnsi="Trebuchet MS" w:cs="Calibri"/>
          <w:sz w:val="20"/>
          <w:szCs w:val="20"/>
        </w:rPr>
        <w:t xml:space="preserve">, Growthpoint </w:t>
      </w:r>
      <w:r w:rsidR="0016664B" w:rsidRPr="00377DD2">
        <w:rPr>
          <w:rFonts w:ascii="Trebuchet MS" w:hAnsi="Trebuchet MS" w:cs="Calibri"/>
          <w:sz w:val="20"/>
          <w:szCs w:val="20"/>
        </w:rPr>
        <w:t xml:space="preserve">processes </w:t>
      </w:r>
      <w:r w:rsidR="00A72619" w:rsidRPr="00377DD2">
        <w:rPr>
          <w:rFonts w:ascii="Trebuchet MS" w:hAnsi="Trebuchet MS" w:cs="Calibri"/>
          <w:sz w:val="20"/>
          <w:szCs w:val="20"/>
        </w:rPr>
        <w:t>more than</w:t>
      </w:r>
      <w:r w:rsidR="00287DCB" w:rsidRPr="00377DD2">
        <w:rPr>
          <w:rFonts w:ascii="Trebuchet MS" w:hAnsi="Trebuchet MS" w:cs="Calibri"/>
          <w:sz w:val="20"/>
          <w:szCs w:val="20"/>
        </w:rPr>
        <w:t xml:space="preserve"> </w:t>
      </w:r>
      <w:r w:rsidR="0016664B" w:rsidRPr="00377DD2">
        <w:rPr>
          <w:rFonts w:ascii="Trebuchet MS" w:hAnsi="Trebuchet MS" w:cs="Calibri"/>
          <w:sz w:val="20"/>
          <w:szCs w:val="20"/>
        </w:rPr>
        <w:t xml:space="preserve">1,100 </w:t>
      </w:r>
      <w:r w:rsidR="004619E4" w:rsidRPr="00377DD2">
        <w:rPr>
          <w:rFonts w:ascii="Trebuchet MS" w:hAnsi="Trebuchet MS" w:cs="Calibri"/>
          <w:sz w:val="20"/>
          <w:szCs w:val="20"/>
        </w:rPr>
        <w:t xml:space="preserve">municipal </w:t>
      </w:r>
      <w:r w:rsidR="0016664B" w:rsidRPr="00377DD2">
        <w:rPr>
          <w:rFonts w:ascii="Trebuchet MS" w:hAnsi="Trebuchet MS" w:cs="Calibri"/>
          <w:sz w:val="20"/>
          <w:szCs w:val="20"/>
        </w:rPr>
        <w:t xml:space="preserve">invoices each month, </w:t>
      </w:r>
      <w:r w:rsidRPr="00377DD2">
        <w:rPr>
          <w:rFonts w:ascii="Trebuchet MS" w:hAnsi="Trebuchet MS" w:cs="Calibri"/>
          <w:sz w:val="20"/>
          <w:szCs w:val="20"/>
        </w:rPr>
        <w:t xml:space="preserve">a task </w:t>
      </w:r>
      <w:r w:rsidR="0016664B" w:rsidRPr="00377DD2">
        <w:rPr>
          <w:rFonts w:ascii="Trebuchet MS" w:hAnsi="Trebuchet MS" w:cs="Calibri"/>
          <w:sz w:val="20"/>
          <w:szCs w:val="20"/>
        </w:rPr>
        <w:t>requiring</w:t>
      </w:r>
      <w:r w:rsidRPr="00377DD2">
        <w:rPr>
          <w:rFonts w:ascii="Trebuchet MS" w:hAnsi="Trebuchet MS" w:cs="Calibri"/>
          <w:sz w:val="20"/>
          <w:szCs w:val="20"/>
        </w:rPr>
        <w:t xml:space="preserve"> </w:t>
      </w:r>
      <w:r w:rsidR="00EC4A19" w:rsidRPr="00377DD2">
        <w:rPr>
          <w:rFonts w:ascii="Trebuchet MS" w:hAnsi="Trebuchet MS" w:cs="Calibri"/>
          <w:sz w:val="20"/>
          <w:szCs w:val="20"/>
        </w:rPr>
        <w:t>around</w:t>
      </w:r>
      <w:r w:rsidR="004619E4" w:rsidRPr="00377DD2">
        <w:rPr>
          <w:rFonts w:ascii="Trebuchet MS" w:hAnsi="Trebuchet MS" w:cs="Calibri"/>
          <w:sz w:val="20"/>
          <w:szCs w:val="20"/>
        </w:rPr>
        <w:t xml:space="preserve"> </w:t>
      </w:r>
      <w:r w:rsidRPr="00377DD2">
        <w:rPr>
          <w:rFonts w:ascii="Trebuchet MS" w:hAnsi="Trebuchet MS" w:cs="Calibri"/>
          <w:sz w:val="20"/>
          <w:szCs w:val="20"/>
        </w:rPr>
        <w:t>160 hours of manual handling</w:t>
      </w:r>
      <w:r w:rsidR="002B04C2" w:rsidRPr="00377DD2">
        <w:rPr>
          <w:rFonts w:ascii="Trebuchet MS" w:hAnsi="Trebuchet MS" w:cs="Calibri"/>
          <w:sz w:val="20"/>
          <w:szCs w:val="20"/>
        </w:rPr>
        <w:t xml:space="preserve">, </w:t>
      </w:r>
      <w:r w:rsidR="00EC4A19" w:rsidRPr="00377DD2">
        <w:rPr>
          <w:rFonts w:ascii="Trebuchet MS" w:hAnsi="Trebuchet MS" w:cs="Calibri"/>
          <w:sz w:val="20"/>
          <w:szCs w:val="20"/>
        </w:rPr>
        <w:t xml:space="preserve">and </w:t>
      </w:r>
      <w:r w:rsidR="002B04C2" w:rsidRPr="00377DD2">
        <w:rPr>
          <w:rFonts w:ascii="Trebuchet MS" w:hAnsi="Trebuchet MS" w:cs="Calibri"/>
          <w:sz w:val="20"/>
          <w:szCs w:val="20"/>
        </w:rPr>
        <w:t xml:space="preserve">diverting resources from </w:t>
      </w:r>
      <w:r w:rsidR="00504F61" w:rsidRPr="00377DD2">
        <w:rPr>
          <w:rFonts w:ascii="Trebuchet MS" w:hAnsi="Trebuchet MS" w:cs="Calibri"/>
          <w:sz w:val="20"/>
          <w:szCs w:val="20"/>
        </w:rPr>
        <w:t xml:space="preserve">other </w:t>
      </w:r>
      <w:r w:rsidR="00B05B75" w:rsidRPr="00377DD2">
        <w:rPr>
          <w:rFonts w:ascii="Trebuchet MS" w:hAnsi="Trebuchet MS" w:cs="Calibri"/>
          <w:sz w:val="20"/>
          <w:szCs w:val="20"/>
        </w:rPr>
        <w:t xml:space="preserve">vital </w:t>
      </w:r>
      <w:r w:rsidR="002B04C2" w:rsidRPr="00377DD2">
        <w:rPr>
          <w:rFonts w:ascii="Trebuchet MS" w:hAnsi="Trebuchet MS" w:cs="Calibri"/>
          <w:sz w:val="20"/>
          <w:szCs w:val="20"/>
        </w:rPr>
        <w:t>activities</w:t>
      </w:r>
      <w:r w:rsidR="00EC4A19" w:rsidRPr="00377DD2">
        <w:rPr>
          <w:rFonts w:ascii="Trebuchet MS" w:hAnsi="Trebuchet MS" w:cs="Calibri"/>
          <w:sz w:val="20"/>
          <w:szCs w:val="20"/>
        </w:rPr>
        <w:t xml:space="preserve">. This makes </w:t>
      </w:r>
      <w:r w:rsidR="002B04C2" w:rsidRPr="00377DD2">
        <w:rPr>
          <w:rFonts w:ascii="Trebuchet MS" w:hAnsi="Trebuchet MS" w:cs="Calibri"/>
          <w:sz w:val="20"/>
          <w:szCs w:val="20"/>
        </w:rPr>
        <w:t xml:space="preserve">it difficult to extract and </w:t>
      </w:r>
      <w:r w:rsidR="00EC4A19" w:rsidRPr="00377DD2">
        <w:rPr>
          <w:rFonts w:ascii="Trebuchet MS" w:hAnsi="Trebuchet MS" w:cs="Calibri"/>
          <w:sz w:val="20"/>
          <w:szCs w:val="20"/>
        </w:rPr>
        <w:t xml:space="preserve">apply </w:t>
      </w:r>
      <w:r w:rsidR="002B04C2" w:rsidRPr="00377DD2">
        <w:rPr>
          <w:rFonts w:ascii="Trebuchet MS" w:hAnsi="Trebuchet MS" w:cs="Calibri"/>
          <w:sz w:val="20"/>
          <w:szCs w:val="20"/>
        </w:rPr>
        <w:t xml:space="preserve">critical data related to utility consumption, such as power and water </w:t>
      </w:r>
      <w:r w:rsidR="00EC4A19" w:rsidRPr="00377DD2">
        <w:rPr>
          <w:rFonts w:ascii="Trebuchet MS" w:hAnsi="Trebuchet MS" w:cs="Calibri"/>
          <w:sz w:val="20"/>
          <w:szCs w:val="20"/>
        </w:rPr>
        <w:t>use information</w:t>
      </w:r>
      <w:r w:rsidR="002B04C2" w:rsidRPr="00377DD2">
        <w:rPr>
          <w:rFonts w:ascii="Trebuchet MS" w:hAnsi="Trebuchet MS" w:cs="Calibri"/>
          <w:sz w:val="20"/>
          <w:szCs w:val="20"/>
        </w:rPr>
        <w:t>.</w:t>
      </w:r>
    </w:p>
    <w:p w14:paraId="79C2E127" w14:textId="77777777" w:rsidR="00CD06CC" w:rsidRPr="00377DD2" w:rsidRDefault="00CD06CC" w:rsidP="00EC4A19">
      <w:pPr>
        <w:pStyle w:val="NormalWeb"/>
        <w:spacing w:before="0" w:beforeAutospacing="0" w:after="0" w:afterAutospacing="0" w:line="276" w:lineRule="auto"/>
        <w:contextualSpacing/>
        <w:jc w:val="both"/>
        <w:rPr>
          <w:rFonts w:ascii="Trebuchet MS" w:hAnsi="Trebuchet MS" w:cs="Calibri"/>
          <w:sz w:val="20"/>
          <w:szCs w:val="20"/>
        </w:rPr>
      </w:pPr>
    </w:p>
    <w:p w14:paraId="7F22F960" w14:textId="1DAC516E" w:rsidR="002B04C2" w:rsidRPr="00377DD2" w:rsidRDefault="002B04C2" w:rsidP="00EC4A19">
      <w:pPr>
        <w:pStyle w:val="NormalWeb"/>
        <w:spacing w:before="0" w:beforeAutospacing="0" w:after="0" w:afterAutospacing="0" w:line="276" w:lineRule="auto"/>
        <w:contextualSpacing/>
        <w:jc w:val="both"/>
        <w:rPr>
          <w:rFonts w:ascii="Trebuchet MS" w:hAnsi="Trebuchet MS" w:cs="Calibri"/>
          <w:sz w:val="20"/>
          <w:szCs w:val="20"/>
        </w:rPr>
      </w:pPr>
      <w:r w:rsidRPr="00377DD2">
        <w:rPr>
          <w:rFonts w:ascii="Trebuchet MS" w:hAnsi="Trebuchet MS" w:cs="Calibri"/>
          <w:sz w:val="20"/>
          <w:szCs w:val="20"/>
        </w:rPr>
        <w:t>Recognising the potential for automation to transform this process, Growthpoint collaborated with 1</w:t>
      </w:r>
      <w:r w:rsidR="00A72619" w:rsidRPr="00377DD2">
        <w:rPr>
          <w:rFonts w:ascii="Trebuchet MS" w:hAnsi="Trebuchet MS" w:cs="Calibri"/>
          <w:sz w:val="20"/>
          <w:szCs w:val="20"/>
        </w:rPr>
        <w:t>ai to</w:t>
      </w:r>
      <w:r w:rsidRPr="00377DD2">
        <w:rPr>
          <w:rFonts w:ascii="Trebuchet MS" w:hAnsi="Trebuchet MS" w:cs="Calibri"/>
          <w:sz w:val="20"/>
          <w:szCs w:val="20"/>
        </w:rPr>
        <w:t xml:space="preserve"> develop a </w:t>
      </w:r>
      <w:r w:rsidR="00EC4A19" w:rsidRPr="00377DD2">
        <w:rPr>
          <w:rFonts w:ascii="Trebuchet MS" w:hAnsi="Trebuchet MS" w:cs="Calibri"/>
          <w:sz w:val="20"/>
          <w:szCs w:val="20"/>
        </w:rPr>
        <w:t>bespoke</w:t>
      </w:r>
      <w:r w:rsidRPr="00377DD2">
        <w:rPr>
          <w:rFonts w:ascii="Trebuchet MS" w:hAnsi="Trebuchet MS" w:cs="Calibri"/>
          <w:sz w:val="20"/>
          <w:szCs w:val="20"/>
        </w:rPr>
        <w:t xml:space="preserve"> system that automates the invoice processing workflow while extracting and structuring the </w:t>
      </w:r>
      <w:r w:rsidR="00504F61" w:rsidRPr="00377DD2">
        <w:rPr>
          <w:rFonts w:ascii="Trebuchet MS" w:hAnsi="Trebuchet MS" w:cs="Calibri"/>
          <w:sz w:val="20"/>
          <w:szCs w:val="20"/>
        </w:rPr>
        <w:t>useful</w:t>
      </w:r>
      <w:r w:rsidRPr="00377DD2">
        <w:rPr>
          <w:rFonts w:ascii="Trebuchet MS" w:hAnsi="Trebuchet MS" w:cs="Calibri"/>
          <w:sz w:val="20"/>
          <w:szCs w:val="20"/>
        </w:rPr>
        <w:t xml:space="preserve"> sustainability data embedded within the documents. The result is a </w:t>
      </w:r>
      <w:r w:rsidR="005000D7" w:rsidRPr="00377DD2">
        <w:rPr>
          <w:rFonts w:ascii="Trebuchet MS" w:hAnsi="Trebuchet MS" w:cs="Calibri"/>
          <w:sz w:val="20"/>
          <w:szCs w:val="20"/>
        </w:rPr>
        <w:t>process</w:t>
      </w:r>
      <w:r w:rsidRPr="00377DD2">
        <w:rPr>
          <w:rFonts w:ascii="Trebuchet MS" w:hAnsi="Trebuchet MS" w:cs="Calibri"/>
          <w:sz w:val="20"/>
          <w:szCs w:val="20"/>
        </w:rPr>
        <w:t xml:space="preserve"> that combines advanced Robotic Process Automation (RPA) with powerful text extraction algorithms, </w:t>
      </w:r>
      <w:r w:rsidR="00C40234" w:rsidRPr="00377DD2">
        <w:rPr>
          <w:rFonts w:ascii="Trebuchet MS" w:hAnsi="Trebuchet MS" w:cs="Calibri"/>
          <w:sz w:val="20"/>
          <w:szCs w:val="20"/>
        </w:rPr>
        <w:t xml:space="preserve">designed to manage the varied </w:t>
      </w:r>
      <w:r w:rsidRPr="00377DD2">
        <w:rPr>
          <w:rFonts w:ascii="Trebuchet MS" w:hAnsi="Trebuchet MS" w:cs="Calibri"/>
          <w:sz w:val="20"/>
          <w:szCs w:val="20"/>
        </w:rPr>
        <w:t>formats and complexities of municipal invoices.</w:t>
      </w:r>
    </w:p>
    <w:p w14:paraId="1C26F8BF" w14:textId="00646D55" w:rsidR="00CD06CC" w:rsidRPr="00377DD2" w:rsidRDefault="00CD06CC" w:rsidP="00EC4A19">
      <w:pPr>
        <w:pStyle w:val="NormalWeb"/>
        <w:spacing w:before="0" w:beforeAutospacing="0" w:after="0" w:afterAutospacing="0" w:line="276" w:lineRule="auto"/>
        <w:contextualSpacing/>
        <w:jc w:val="both"/>
        <w:rPr>
          <w:rFonts w:ascii="Trebuchet MS" w:hAnsi="Trebuchet MS" w:cs="Calibri"/>
          <w:sz w:val="20"/>
          <w:szCs w:val="20"/>
        </w:rPr>
      </w:pPr>
    </w:p>
    <w:p w14:paraId="4B672BFA" w14:textId="0E180F22" w:rsidR="00D6122A" w:rsidRPr="00377DD2" w:rsidRDefault="00D6122A" w:rsidP="00D6122A">
      <w:pPr>
        <w:pStyle w:val="NormalWeb"/>
        <w:spacing w:before="0" w:beforeAutospacing="0" w:after="0" w:afterAutospacing="0" w:line="276" w:lineRule="auto"/>
        <w:contextualSpacing/>
        <w:jc w:val="both"/>
        <w:rPr>
          <w:rFonts w:ascii="Trebuchet MS" w:hAnsi="Trebuchet MS" w:cs="Calibri"/>
          <w:sz w:val="20"/>
          <w:szCs w:val="20"/>
        </w:rPr>
      </w:pPr>
      <w:r w:rsidRPr="00377DD2">
        <w:rPr>
          <w:rFonts w:ascii="Trebuchet MS" w:hAnsi="Trebuchet MS" w:cs="Calibri"/>
          <w:sz w:val="20"/>
          <w:szCs w:val="20"/>
        </w:rPr>
        <w:t>The project has already delivered substantial operational benefits. In addition to saving 475 hours per month across both invoice processing</w:t>
      </w:r>
      <w:r w:rsidR="00415E12" w:rsidRPr="00377DD2">
        <w:rPr>
          <w:rFonts w:ascii="Trebuchet MS" w:hAnsi="Trebuchet MS" w:cs="Calibri"/>
          <w:sz w:val="20"/>
          <w:szCs w:val="20"/>
        </w:rPr>
        <w:t xml:space="preserve">, as well as </w:t>
      </w:r>
      <w:r w:rsidRPr="00377DD2">
        <w:rPr>
          <w:rFonts w:ascii="Trebuchet MS" w:hAnsi="Trebuchet MS" w:cs="Calibri"/>
          <w:sz w:val="20"/>
          <w:szCs w:val="20"/>
        </w:rPr>
        <w:t>the extraction and analysis of sustainability data, Growthpoint can now redirect resources towards other efforts, such as enhancing sustainability reporting and supporting the company’s broader environmental, social, and governance (ESG) goals.</w:t>
      </w:r>
    </w:p>
    <w:p w14:paraId="500EF833" w14:textId="77777777" w:rsidR="00D6122A" w:rsidRPr="00377DD2" w:rsidRDefault="00D6122A" w:rsidP="00D6122A">
      <w:pPr>
        <w:pStyle w:val="NormalWeb"/>
        <w:spacing w:before="0" w:beforeAutospacing="0" w:after="0" w:afterAutospacing="0" w:line="276" w:lineRule="auto"/>
        <w:contextualSpacing/>
        <w:jc w:val="both"/>
        <w:rPr>
          <w:rFonts w:ascii="Trebuchet MS" w:hAnsi="Trebuchet MS" w:cs="Calibri"/>
          <w:sz w:val="20"/>
          <w:szCs w:val="20"/>
        </w:rPr>
      </w:pPr>
    </w:p>
    <w:p w14:paraId="2E8E2F1B" w14:textId="3098EE2A" w:rsidR="00127608" w:rsidRPr="00377DD2" w:rsidRDefault="00127608" w:rsidP="00EC4A19">
      <w:pPr>
        <w:pStyle w:val="NormalWeb"/>
        <w:spacing w:before="0" w:beforeAutospacing="0" w:after="0" w:afterAutospacing="0" w:line="276" w:lineRule="auto"/>
        <w:contextualSpacing/>
        <w:jc w:val="both"/>
        <w:rPr>
          <w:rFonts w:ascii="Trebuchet MS" w:hAnsi="Trebuchet MS" w:cs="Calibri"/>
          <w:i/>
          <w:iCs/>
          <w:sz w:val="20"/>
          <w:szCs w:val="20"/>
        </w:rPr>
      </w:pPr>
      <w:r w:rsidRPr="00377DD2">
        <w:rPr>
          <w:rFonts w:ascii="Trebuchet MS" w:hAnsi="Trebuchet MS" w:cs="Calibri"/>
          <w:sz w:val="20"/>
          <w:szCs w:val="20"/>
        </w:rPr>
        <w:t>Engelbert Binedell, Chief Operating Officer at Growthpoint Properties, says, “</w:t>
      </w:r>
      <w:r w:rsidR="0043090F" w:rsidRPr="00377DD2">
        <w:rPr>
          <w:rFonts w:ascii="Trebuchet MS" w:hAnsi="Trebuchet MS" w:cs="Calibri"/>
          <w:i/>
          <w:iCs/>
          <w:sz w:val="20"/>
          <w:szCs w:val="20"/>
        </w:rPr>
        <w:t>A</w:t>
      </w:r>
      <w:r w:rsidR="00BC427E" w:rsidRPr="00377DD2">
        <w:rPr>
          <w:rFonts w:ascii="Trebuchet MS" w:hAnsi="Trebuchet MS" w:cs="Calibri"/>
          <w:i/>
          <w:iCs/>
          <w:sz w:val="20"/>
          <w:szCs w:val="20"/>
        </w:rPr>
        <w:t>utomation has significantly improved our invoice processing and data analysis capabilities</w:t>
      </w:r>
      <w:r w:rsidR="002B04C2" w:rsidRPr="00377DD2">
        <w:rPr>
          <w:rFonts w:ascii="Trebuchet MS" w:hAnsi="Trebuchet MS" w:cs="Calibri"/>
          <w:i/>
          <w:iCs/>
          <w:sz w:val="20"/>
          <w:szCs w:val="20"/>
        </w:rPr>
        <w:t xml:space="preserve">. </w:t>
      </w:r>
      <w:r w:rsidR="00BC427E" w:rsidRPr="00377DD2">
        <w:rPr>
          <w:rFonts w:ascii="Trebuchet MS" w:hAnsi="Trebuchet MS" w:cs="Calibri"/>
          <w:i/>
          <w:iCs/>
          <w:sz w:val="20"/>
          <w:szCs w:val="20"/>
        </w:rPr>
        <w:t xml:space="preserve">By </w:t>
      </w:r>
      <w:r w:rsidR="00B80130" w:rsidRPr="00377DD2">
        <w:rPr>
          <w:rFonts w:ascii="Trebuchet MS" w:hAnsi="Trebuchet MS" w:cs="Calibri"/>
          <w:i/>
          <w:iCs/>
          <w:sz w:val="20"/>
          <w:szCs w:val="20"/>
        </w:rPr>
        <w:t xml:space="preserve">accurately </w:t>
      </w:r>
      <w:r w:rsidR="00BC427E" w:rsidRPr="00377DD2">
        <w:rPr>
          <w:rFonts w:ascii="Trebuchet MS" w:hAnsi="Trebuchet MS" w:cs="Calibri"/>
          <w:i/>
          <w:iCs/>
          <w:sz w:val="20"/>
          <w:szCs w:val="20"/>
        </w:rPr>
        <w:t xml:space="preserve">capturing detailed utility data, we are </w:t>
      </w:r>
      <w:r w:rsidR="0043090F" w:rsidRPr="00377DD2">
        <w:rPr>
          <w:rFonts w:ascii="Trebuchet MS" w:hAnsi="Trebuchet MS" w:cs="Calibri"/>
          <w:i/>
          <w:iCs/>
          <w:sz w:val="20"/>
          <w:szCs w:val="20"/>
        </w:rPr>
        <w:t xml:space="preserve">now </w:t>
      </w:r>
      <w:r w:rsidR="00BC427E" w:rsidRPr="00377DD2">
        <w:rPr>
          <w:rFonts w:ascii="Trebuchet MS" w:hAnsi="Trebuchet MS" w:cs="Calibri"/>
          <w:i/>
          <w:iCs/>
          <w:sz w:val="20"/>
          <w:szCs w:val="20"/>
        </w:rPr>
        <w:t xml:space="preserve">better equipped to meet our sustainability targets and optimise resource management across our properties. This </w:t>
      </w:r>
      <w:r w:rsidR="004619E4" w:rsidRPr="00377DD2">
        <w:rPr>
          <w:rFonts w:ascii="Trebuchet MS" w:hAnsi="Trebuchet MS" w:cs="Calibri"/>
          <w:i/>
          <w:iCs/>
          <w:sz w:val="20"/>
          <w:szCs w:val="20"/>
        </w:rPr>
        <w:t>improves our efficiency and</w:t>
      </w:r>
      <w:r w:rsidR="00BC427E" w:rsidRPr="00377DD2">
        <w:rPr>
          <w:rFonts w:ascii="Trebuchet MS" w:hAnsi="Trebuchet MS" w:cs="Calibri"/>
          <w:i/>
          <w:iCs/>
          <w:sz w:val="20"/>
          <w:szCs w:val="20"/>
        </w:rPr>
        <w:t xml:space="preserve"> enhances our strategic decision-making process</w:t>
      </w:r>
      <w:r w:rsidRPr="00377DD2">
        <w:rPr>
          <w:rFonts w:ascii="Trebuchet MS" w:hAnsi="Trebuchet MS" w:cs="Calibri"/>
          <w:i/>
          <w:iCs/>
          <w:sz w:val="20"/>
          <w:szCs w:val="20"/>
        </w:rPr>
        <w:t>.”</w:t>
      </w:r>
    </w:p>
    <w:p w14:paraId="07ED9D61" w14:textId="77777777" w:rsidR="00127608" w:rsidRPr="00377DD2" w:rsidRDefault="00127608" w:rsidP="00EC4A19">
      <w:pPr>
        <w:pStyle w:val="NormalWeb"/>
        <w:spacing w:before="0" w:beforeAutospacing="0" w:after="0" w:afterAutospacing="0" w:line="276" w:lineRule="auto"/>
        <w:contextualSpacing/>
        <w:jc w:val="both"/>
        <w:rPr>
          <w:rFonts w:ascii="Trebuchet MS" w:hAnsi="Trebuchet MS" w:cs="Calibri"/>
          <w:i/>
          <w:iCs/>
          <w:sz w:val="20"/>
          <w:szCs w:val="20"/>
        </w:rPr>
      </w:pPr>
    </w:p>
    <w:p w14:paraId="4903C86D" w14:textId="2CAAE75C" w:rsidR="00127608" w:rsidRPr="00377DD2" w:rsidRDefault="00127608" w:rsidP="00EC4A19">
      <w:pPr>
        <w:pStyle w:val="NormalWeb"/>
        <w:spacing w:before="0" w:beforeAutospacing="0" w:after="0" w:afterAutospacing="0" w:line="276" w:lineRule="auto"/>
        <w:contextualSpacing/>
        <w:jc w:val="both"/>
        <w:rPr>
          <w:rFonts w:ascii="Trebuchet MS" w:hAnsi="Trebuchet MS" w:cs="Calibri"/>
          <w:sz w:val="20"/>
          <w:szCs w:val="20"/>
        </w:rPr>
      </w:pPr>
      <w:r w:rsidRPr="00377DD2">
        <w:rPr>
          <w:rFonts w:ascii="Trebuchet MS" w:hAnsi="Trebuchet MS" w:cs="Calibri"/>
          <w:sz w:val="20"/>
          <w:szCs w:val="20"/>
        </w:rPr>
        <w:t xml:space="preserve">Rudolph Janse van Rensburg, </w:t>
      </w:r>
      <w:r w:rsidR="00730243" w:rsidRPr="00377DD2">
        <w:rPr>
          <w:rFonts w:ascii="Trebuchet MS" w:hAnsi="Trebuchet MS" w:cs="Calibri"/>
          <w:sz w:val="20"/>
          <w:szCs w:val="20"/>
        </w:rPr>
        <w:t xml:space="preserve">Founder and </w:t>
      </w:r>
      <w:r w:rsidRPr="00377DD2">
        <w:rPr>
          <w:rFonts w:ascii="Trebuchet MS" w:hAnsi="Trebuchet MS" w:cs="Calibri"/>
          <w:sz w:val="20"/>
          <w:szCs w:val="20"/>
        </w:rPr>
        <w:t xml:space="preserve">CEO of 1ai, adds, </w:t>
      </w:r>
      <w:r w:rsidRPr="00377DD2">
        <w:rPr>
          <w:rFonts w:ascii="Trebuchet MS" w:hAnsi="Trebuchet MS" w:cs="Calibri"/>
          <w:i/>
          <w:iCs/>
          <w:sz w:val="20"/>
          <w:szCs w:val="20"/>
        </w:rPr>
        <w:t>“</w:t>
      </w:r>
      <w:r w:rsidR="00F71F4B" w:rsidRPr="00377DD2">
        <w:rPr>
          <w:rFonts w:ascii="Trebuchet MS" w:hAnsi="Trebuchet MS" w:cs="Calibri"/>
          <w:i/>
          <w:iCs/>
          <w:sz w:val="20"/>
          <w:szCs w:val="20"/>
        </w:rPr>
        <w:t>Our partnership with Growthpoint demonstrates the practical value of intelligent automation in managing complex processes. By streamlining the processing of municipal invoices</w:t>
      </w:r>
      <w:r w:rsidR="008255D2" w:rsidRPr="00377DD2">
        <w:rPr>
          <w:rFonts w:ascii="Trebuchet MS" w:hAnsi="Trebuchet MS" w:cs="Calibri"/>
          <w:i/>
          <w:iCs/>
          <w:sz w:val="20"/>
          <w:szCs w:val="20"/>
        </w:rPr>
        <w:t xml:space="preserve">, and thereby </w:t>
      </w:r>
      <w:r w:rsidR="00F71F4B" w:rsidRPr="00377DD2">
        <w:rPr>
          <w:rFonts w:ascii="Trebuchet MS" w:hAnsi="Trebuchet MS" w:cs="Calibri"/>
          <w:i/>
          <w:iCs/>
          <w:sz w:val="20"/>
          <w:szCs w:val="20"/>
        </w:rPr>
        <w:t>unlocking critical sustainability data, we have helped Growthpoint enhance operational efficiency while gaining valuable insights that support their sustainability goals</w:t>
      </w:r>
      <w:r w:rsidR="008255D2" w:rsidRPr="00377DD2">
        <w:rPr>
          <w:rFonts w:ascii="Trebuchet MS" w:hAnsi="Trebuchet MS" w:cs="Calibri"/>
          <w:i/>
          <w:iCs/>
          <w:sz w:val="20"/>
          <w:szCs w:val="20"/>
        </w:rPr>
        <w:t xml:space="preserve">. </w:t>
      </w:r>
      <w:r w:rsidRPr="00377DD2">
        <w:rPr>
          <w:rFonts w:ascii="Trebuchet MS" w:hAnsi="Trebuchet MS" w:cs="Calibri"/>
          <w:i/>
          <w:iCs/>
          <w:sz w:val="20"/>
          <w:szCs w:val="20"/>
        </w:rPr>
        <w:t>Our collaboration reflects a shared commitment to leveraging technology to drive efficiency, sustainability, and innovation in the property sector.”</w:t>
      </w:r>
      <w:r w:rsidRPr="00377DD2">
        <w:rPr>
          <w:rFonts w:ascii="Trebuchet MS" w:hAnsi="Trebuchet MS" w:cs="Calibri"/>
          <w:sz w:val="20"/>
          <w:szCs w:val="20"/>
        </w:rPr>
        <w:t xml:space="preserve"> </w:t>
      </w:r>
    </w:p>
    <w:p w14:paraId="12A8206F" w14:textId="77777777" w:rsidR="00CD06CC" w:rsidRPr="00377DD2" w:rsidRDefault="00CD06CC" w:rsidP="00EC4A19">
      <w:pPr>
        <w:pStyle w:val="NormalWeb"/>
        <w:spacing w:before="0" w:beforeAutospacing="0" w:after="0" w:afterAutospacing="0" w:line="276" w:lineRule="auto"/>
        <w:contextualSpacing/>
        <w:jc w:val="both"/>
        <w:rPr>
          <w:rFonts w:ascii="Trebuchet MS" w:hAnsi="Trebuchet MS" w:cs="Calibri"/>
          <w:sz w:val="20"/>
          <w:szCs w:val="20"/>
        </w:rPr>
      </w:pPr>
    </w:p>
    <w:p w14:paraId="0F1E45FC" w14:textId="0A96DFFE" w:rsidR="00BC427E" w:rsidRPr="00377DD2" w:rsidRDefault="00BC427E" w:rsidP="00EC4A19">
      <w:pPr>
        <w:pStyle w:val="NormalWeb"/>
        <w:spacing w:before="0" w:beforeAutospacing="0" w:after="0" w:afterAutospacing="0" w:line="276" w:lineRule="auto"/>
        <w:contextualSpacing/>
        <w:jc w:val="both"/>
        <w:rPr>
          <w:rFonts w:ascii="Trebuchet MS" w:hAnsi="Trebuchet MS" w:cs="Calibri"/>
          <w:sz w:val="20"/>
          <w:szCs w:val="20"/>
        </w:rPr>
      </w:pPr>
      <w:r w:rsidRPr="00377DD2">
        <w:rPr>
          <w:rFonts w:ascii="Trebuchet MS" w:hAnsi="Trebuchet MS" w:cs="Calibri"/>
          <w:sz w:val="20"/>
          <w:szCs w:val="20"/>
        </w:rPr>
        <w:t xml:space="preserve">The success </w:t>
      </w:r>
      <w:r w:rsidR="00CD06CC" w:rsidRPr="00377DD2">
        <w:rPr>
          <w:rFonts w:ascii="Trebuchet MS" w:hAnsi="Trebuchet MS" w:cs="Calibri"/>
          <w:sz w:val="20"/>
          <w:szCs w:val="20"/>
        </w:rPr>
        <w:t xml:space="preserve">of the initiative </w:t>
      </w:r>
      <w:r w:rsidR="001A0E17" w:rsidRPr="00377DD2">
        <w:rPr>
          <w:rFonts w:ascii="Trebuchet MS" w:hAnsi="Trebuchet MS" w:cs="Calibri"/>
          <w:sz w:val="20"/>
          <w:szCs w:val="20"/>
        </w:rPr>
        <w:t xml:space="preserve">is a key component of Growthpoint’s strategy of incorporating intelligent automation across various aspects of its operations, with plans to </w:t>
      </w:r>
      <w:r w:rsidRPr="00377DD2">
        <w:rPr>
          <w:rFonts w:ascii="Trebuchet MS" w:hAnsi="Trebuchet MS" w:cs="Calibri"/>
          <w:sz w:val="20"/>
          <w:szCs w:val="20"/>
        </w:rPr>
        <w:t xml:space="preserve">expand the application of RPA to other critical areas, including vendor onboarding and contract lifecycle management. </w:t>
      </w:r>
    </w:p>
    <w:p w14:paraId="73AB3B4F" w14:textId="77777777" w:rsidR="00CD06CC" w:rsidRPr="00377DD2" w:rsidRDefault="00CD06CC" w:rsidP="00EC4A19">
      <w:pPr>
        <w:pStyle w:val="NormalWeb"/>
        <w:spacing w:before="0" w:beforeAutospacing="0" w:after="0" w:afterAutospacing="0" w:line="276" w:lineRule="auto"/>
        <w:contextualSpacing/>
        <w:jc w:val="both"/>
        <w:rPr>
          <w:rFonts w:ascii="Trebuchet MS" w:hAnsi="Trebuchet MS" w:cs="Calibri"/>
          <w:sz w:val="20"/>
          <w:szCs w:val="20"/>
        </w:rPr>
      </w:pPr>
    </w:p>
    <w:p w14:paraId="62C0AD73" w14:textId="074AB0FD" w:rsidR="00F16A8C" w:rsidRPr="00377DD2" w:rsidRDefault="001A0E17" w:rsidP="00EC4A19">
      <w:pPr>
        <w:spacing w:line="276" w:lineRule="auto"/>
        <w:contextualSpacing/>
        <w:jc w:val="both"/>
        <w:rPr>
          <w:rFonts w:ascii="Trebuchet MS" w:hAnsi="Trebuchet MS" w:cs="Calibri"/>
          <w:sz w:val="20"/>
          <w:szCs w:val="20"/>
        </w:rPr>
      </w:pPr>
      <w:r w:rsidRPr="00377DD2">
        <w:rPr>
          <w:rFonts w:ascii="Trebuchet MS" w:hAnsi="Trebuchet MS" w:cs="Calibri"/>
          <w:sz w:val="20"/>
          <w:szCs w:val="20"/>
        </w:rPr>
        <w:lastRenderedPageBreak/>
        <w:t>Bi</w:t>
      </w:r>
      <w:r w:rsidR="00127608" w:rsidRPr="00377DD2">
        <w:rPr>
          <w:rFonts w:ascii="Trebuchet MS" w:hAnsi="Trebuchet MS" w:cs="Calibri"/>
          <w:sz w:val="20"/>
          <w:szCs w:val="20"/>
        </w:rPr>
        <w:t>ne</w:t>
      </w:r>
      <w:r w:rsidRPr="00377DD2">
        <w:rPr>
          <w:rFonts w:ascii="Trebuchet MS" w:hAnsi="Trebuchet MS" w:cs="Calibri"/>
          <w:sz w:val="20"/>
          <w:szCs w:val="20"/>
        </w:rPr>
        <w:t xml:space="preserve">dell says </w:t>
      </w:r>
      <w:r w:rsidR="0072373D" w:rsidRPr="00377DD2">
        <w:rPr>
          <w:rFonts w:ascii="Trebuchet MS" w:hAnsi="Trebuchet MS" w:cs="Calibri"/>
          <w:sz w:val="20"/>
          <w:szCs w:val="20"/>
        </w:rPr>
        <w:t>the automation initiative aligns with Growthpoint’s vision of</w:t>
      </w:r>
      <w:r w:rsidR="0072373D" w:rsidRPr="00377DD2">
        <w:rPr>
          <w:rFonts w:ascii="Trebuchet MS" w:hAnsi="Trebuchet MS"/>
          <w:sz w:val="20"/>
          <w:szCs w:val="20"/>
        </w:rPr>
        <w:t xml:space="preserve"> </w:t>
      </w:r>
      <w:r w:rsidR="0072373D" w:rsidRPr="00377DD2">
        <w:rPr>
          <w:rFonts w:ascii="Trebuchet MS" w:hAnsi="Trebuchet MS" w:cs="Calibri"/>
          <w:sz w:val="20"/>
          <w:szCs w:val="20"/>
        </w:rPr>
        <w:t>remaining at the forefront of sustainable property management and setting new standards for operational excellence and environmental stewardship within the industry.</w:t>
      </w:r>
    </w:p>
    <w:p w14:paraId="0923E135" w14:textId="77777777" w:rsidR="004619E4" w:rsidRPr="00377DD2" w:rsidRDefault="004619E4" w:rsidP="004619E4">
      <w:pPr>
        <w:spacing w:line="276" w:lineRule="auto"/>
        <w:contextualSpacing/>
        <w:jc w:val="both"/>
        <w:rPr>
          <w:rFonts w:ascii="Trebuchet MS" w:hAnsi="Trebuchet MS" w:cs="Calibri"/>
        </w:rPr>
      </w:pPr>
    </w:p>
    <w:p w14:paraId="33C36132" w14:textId="6908630B" w:rsidR="0072373D" w:rsidRPr="00377DD2" w:rsidRDefault="004619E4" w:rsidP="00EC4A19">
      <w:pPr>
        <w:spacing w:line="276" w:lineRule="auto"/>
        <w:contextualSpacing/>
        <w:jc w:val="center"/>
        <w:rPr>
          <w:rFonts w:ascii="Trebuchet MS" w:hAnsi="Trebuchet MS" w:cs="Calibri"/>
          <w:b/>
          <w:bCs/>
          <w:sz w:val="20"/>
          <w:szCs w:val="20"/>
        </w:rPr>
      </w:pPr>
      <w:r w:rsidRPr="00377DD2">
        <w:rPr>
          <w:rFonts w:ascii="Trebuchet MS" w:hAnsi="Trebuchet MS" w:cs="Calibri"/>
          <w:b/>
          <w:bCs/>
          <w:sz w:val="20"/>
          <w:szCs w:val="20"/>
        </w:rPr>
        <w:t>…/ends</w:t>
      </w:r>
    </w:p>
    <w:p w14:paraId="43B419CB" w14:textId="77777777" w:rsidR="00792D1B" w:rsidRPr="00377DD2" w:rsidRDefault="00792D1B" w:rsidP="004619E4">
      <w:pPr>
        <w:spacing w:line="276" w:lineRule="auto"/>
        <w:contextualSpacing/>
        <w:jc w:val="both"/>
        <w:rPr>
          <w:rFonts w:ascii="Trebuchet MS" w:hAnsi="Trebuchet MS" w:cs="Calibri"/>
          <w:b/>
          <w:bCs/>
        </w:rPr>
      </w:pPr>
    </w:p>
    <w:p w14:paraId="04F2C6C3" w14:textId="77777777" w:rsidR="00792D1B" w:rsidRPr="00377DD2" w:rsidRDefault="00792D1B" w:rsidP="00EC4A19">
      <w:pPr>
        <w:shd w:val="clear" w:color="auto" w:fill="FFFFFF" w:themeFill="background1"/>
        <w:spacing w:line="240" w:lineRule="auto"/>
        <w:rPr>
          <w:rFonts w:ascii="Trebuchet MS" w:eastAsiaTheme="minorEastAsia" w:hAnsi="Trebuchet MS"/>
          <w:b/>
          <w:bCs/>
          <w:sz w:val="18"/>
          <w:szCs w:val="18"/>
        </w:rPr>
      </w:pPr>
      <w:r w:rsidRPr="00377DD2">
        <w:rPr>
          <w:rFonts w:ascii="Trebuchet MS" w:eastAsiaTheme="minorEastAsia" w:hAnsi="Trebuchet MS"/>
          <w:b/>
          <w:bCs/>
          <w:sz w:val="18"/>
          <w:szCs w:val="18"/>
        </w:rPr>
        <w:t>About Growthpoint Properties</w:t>
      </w:r>
    </w:p>
    <w:p w14:paraId="70BFD67E" w14:textId="3FAD5568" w:rsidR="00792D1B" w:rsidRPr="00377DD2" w:rsidRDefault="00792D1B" w:rsidP="00A72619">
      <w:pPr>
        <w:shd w:val="clear" w:color="auto" w:fill="FFFFFF" w:themeFill="background1"/>
        <w:spacing w:line="240" w:lineRule="auto"/>
        <w:rPr>
          <w:rFonts w:ascii="Trebuchet MS" w:eastAsiaTheme="minorEastAsia" w:hAnsi="Trebuchet MS" w:cstheme="minorHAnsi"/>
          <w:sz w:val="18"/>
          <w:szCs w:val="18"/>
        </w:rPr>
      </w:pPr>
      <w:r w:rsidRPr="00377DD2">
        <w:rPr>
          <w:rFonts w:ascii="Trebuchet MS" w:eastAsiaTheme="minorEastAsia" w:hAnsi="Trebuchet MS"/>
          <w:sz w:val="18"/>
          <w:szCs w:val="18"/>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has been at the forefront of environmental innovation in the property sec</w:t>
      </w:r>
      <w:r w:rsidRPr="00377DD2">
        <w:rPr>
          <w:rFonts w:ascii="Trebuchet MS" w:eastAsiaTheme="minorEastAsia" w:hAnsi="Trebuchet MS" w:cstheme="minorHAnsi"/>
          <w:sz w:val="18"/>
          <w:szCs w:val="18"/>
        </w:rPr>
        <w:t xml:space="preserve">tor in South Africa, establishing green building as an accepted practice and driving the adoption of renewable energy. Visit </w:t>
      </w:r>
      <w:hyperlink r:id="rId10" w:history="1">
        <w:r w:rsidRPr="00377DD2">
          <w:rPr>
            <w:rStyle w:val="Hyperlink"/>
            <w:rFonts w:ascii="Trebuchet MS" w:eastAsia="Merriweather" w:hAnsi="Trebuchet MS" w:cstheme="minorHAnsi"/>
            <w:sz w:val="18"/>
            <w:szCs w:val="18"/>
          </w:rPr>
          <w:t>growthpoint.co.za</w:t>
        </w:r>
      </w:hyperlink>
      <w:r w:rsidRPr="00377DD2">
        <w:rPr>
          <w:rFonts w:ascii="Trebuchet MS" w:eastAsiaTheme="minorEastAsia" w:hAnsi="Trebuchet MS" w:cstheme="minorHAnsi"/>
          <w:sz w:val="18"/>
          <w:szCs w:val="18"/>
        </w:rPr>
        <w:t xml:space="preserve"> for more information. Connect with Growthpoint on </w:t>
      </w:r>
      <w:hyperlink r:id="rId11" w:history="1">
        <w:r w:rsidRPr="00377DD2">
          <w:rPr>
            <w:rStyle w:val="Hyperlink"/>
            <w:rFonts w:ascii="Trebuchet MS" w:eastAsia="Merriweather" w:hAnsi="Trebuchet MS" w:cstheme="minorHAnsi"/>
            <w:sz w:val="18"/>
            <w:szCs w:val="18"/>
          </w:rPr>
          <w:t>Facebook</w:t>
        </w:r>
      </w:hyperlink>
      <w:r w:rsidRPr="00377DD2">
        <w:rPr>
          <w:rFonts w:ascii="Trebuchet MS" w:eastAsiaTheme="minorEastAsia" w:hAnsi="Trebuchet MS" w:cstheme="minorHAnsi"/>
          <w:sz w:val="18"/>
          <w:szCs w:val="18"/>
        </w:rPr>
        <w:t xml:space="preserve">, </w:t>
      </w:r>
      <w:hyperlink r:id="rId12" w:history="1">
        <w:r w:rsidRPr="00377DD2">
          <w:rPr>
            <w:rStyle w:val="Hyperlink"/>
            <w:rFonts w:ascii="Trebuchet MS" w:eastAsia="Merriweather" w:hAnsi="Trebuchet MS" w:cstheme="minorHAnsi"/>
            <w:sz w:val="18"/>
            <w:szCs w:val="18"/>
          </w:rPr>
          <w:t>Twitter</w:t>
        </w:r>
      </w:hyperlink>
      <w:r w:rsidRPr="00377DD2">
        <w:rPr>
          <w:rFonts w:ascii="Trebuchet MS" w:eastAsiaTheme="minorEastAsia" w:hAnsi="Trebuchet MS" w:cstheme="minorHAnsi"/>
          <w:sz w:val="18"/>
          <w:szCs w:val="18"/>
        </w:rPr>
        <w:t xml:space="preserve">, </w:t>
      </w:r>
      <w:hyperlink r:id="rId13" w:history="1">
        <w:r w:rsidRPr="00377DD2">
          <w:rPr>
            <w:rStyle w:val="Hyperlink"/>
            <w:rFonts w:ascii="Trebuchet MS" w:eastAsia="Merriweather" w:hAnsi="Trebuchet MS" w:cstheme="minorHAnsi"/>
            <w:sz w:val="18"/>
            <w:szCs w:val="18"/>
          </w:rPr>
          <w:t>LinkedIn</w:t>
        </w:r>
      </w:hyperlink>
      <w:r w:rsidRPr="00377DD2">
        <w:rPr>
          <w:rFonts w:ascii="Trebuchet MS" w:eastAsiaTheme="minorEastAsia" w:hAnsi="Trebuchet MS" w:cstheme="minorHAnsi"/>
          <w:sz w:val="18"/>
          <w:szCs w:val="18"/>
        </w:rPr>
        <w:t xml:space="preserve"> and </w:t>
      </w:r>
      <w:hyperlink r:id="rId14" w:history="1">
        <w:r w:rsidRPr="00377DD2">
          <w:rPr>
            <w:rStyle w:val="Hyperlink"/>
            <w:rFonts w:ascii="Trebuchet MS" w:eastAsia="Merriweather" w:hAnsi="Trebuchet MS" w:cstheme="minorHAnsi"/>
            <w:sz w:val="18"/>
            <w:szCs w:val="18"/>
          </w:rPr>
          <w:t>YouTube</w:t>
        </w:r>
      </w:hyperlink>
      <w:r w:rsidRPr="00377DD2">
        <w:rPr>
          <w:rFonts w:ascii="Trebuchet MS" w:eastAsiaTheme="minorEastAsia" w:hAnsi="Trebuchet MS" w:cstheme="minorHAnsi"/>
          <w:sz w:val="18"/>
          <w:szCs w:val="18"/>
        </w:rPr>
        <w:t>.</w:t>
      </w:r>
    </w:p>
    <w:p w14:paraId="0F896CE7" w14:textId="77777777" w:rsidR="00EC4A19" w:rsidRPr="00377DD2" w:rsidRDefault="00EC4A19" w:rsidP="00A72619">
      <w:pPr>
        <w:shd w:val="clear" w:color="auto" w:fill="FFFFFF" w:themeFill="background1"/>
        <w:spacing w:line="240" w:lineRule="auto"/>
        <w:rPr>
          <w:rFonts w:ascii="Trebuchet MS" w:eastAsiaTheme="minorEastAsia" w:hAnsi="Trebuchet MS" w:cstheme="minorHAnsi"/>
          <w:sz w:val="20"/>
          <w:szCs w:val="20"/>
        </w:rPr>
      </w:pPr>
    </w:p>
    <w:p w14:paraId="19B6A834" w14:textId="77B25590" w:rsidR="00CB31A2" w:rsidRPr="00377DD2" w:rsidRDefault="00CB31A2" w:rsidP="00A72619">
      <w:pPr>
        <w:shd w:val="clear" w:color="auto" w:fill="FFFFFF" w:themeFill="background1"/>
        <w:spacing w:line="240" w:lineRule="auto"/>
        <w:rPr>
          <w:rFonts w:ascii="Trebuchet MS" w:eastAsiaTheme="minorEastAsia" w:hAnsi="Trebuchet MS" w:cstheme="minorHAnsi"/>
          <w:b/>
          <w:bCs/>
          <w:sz w:val="18"/>
          <w:szCs w:val="18"/>
        </w:rPr>
      </w:pPr>
      <w:r w:rsidRPr="00377DD2">
        <w:rPr>
          <w:rFonts w:ascii="Trebuchet MS" w:eastAsiaTheme="minorEastAsia" w:hAnsi="Trebuchet MS" w:cstheme="minorHAnsi"/>
          <w:b/>
          <w:bCs/>
          <w:sz w:val="18"/>
          <w:szCs w:val="18"/>
        </w:rPr>
        <w:t>About 1ai</w:t>
      </w:r>
    </w:p>
    <w:p w14:paraId="282F3832" w14:textId="3BD47FDC" w:rsidR="00E10099" w:rsidRDefault="00E10099" w:rsidP="00A72619">
      <w:pPr>
        <w:shd w:val="clear" w:color="auto" w:fill="FFFFFF" w:themeFill="background1"/>
        <w:spacing w:line="240" w:lineRule="auto"/>
        <w:rPr>
          <w:rFonts w:ascii="Trebuchet MS" w:eastAsiaTheme="minorEastAsia" w:hAnsi="Trebuchet MS" w:cstheme="minorHAnsi"/>
          <w:sz w:val="18"/>
          <w:szCs w:val="18"/>
        </w:rPr>
      </w:pPr>
      <w:r w:rsidRPr="00A72619">
        <w:rPr>
          <w:rFonts w:ascii="Trebuchet MS" w:eastAsiaTheme="minorEastAsia" w:hAnsi="Trebuchet MS" w:cstheme="minorHAnsi"/>
          <w:sz w:val="18"/>
          <w:szCs w:val="18"/>
        </w:rPr>
        <w:t>1ai is a leading provider of intelligent automation solutions, specialising in Robotic Process Automation (RPA)</w:t>
      </w:r>
      <w:r w:rsidR="00377DD2" w:rsidRPr="00A72619">
        <w:rPr>
          <w:rFonts w:ascii="Trebuchet MS" w:eastAsiaTheme="minorEastAsia" w:hAnsi="Trebuchet MS" w:cstheme="minorHAnsi"/>
          <w:sz w:val="18"/>
          <w:szCs w:val="18"/>
        </w:rPr>
        <w:t xml:space="preserve"> and AI</w:t>
      </w:r>
      <w:r w:rsidRPr="00A72619">
        <w:rPr>
          <w:rFonts w:ascii="Trebuchet MS" w:eastAsiaTheme="minorEastAsia" w:hAnsi="Trebuchet MS" w:cstheme="minorHAnsi"/>
          <w:sz w:val="18"/>
          <w:szCs w:val="18"/>
        </w:rPr>
        <w:t xml:space="preserve"> across various industries including financial services, retail, manufacturing, ICT, logistics, supply chain, automotive, and real estate.  As Automation Anywhere's largest partner in Africa and an established Centre of Excellence, 1ai empowers businesses to streamline operations, improve efficiency, and drive innovation through cutting-edge automation technologies. With a focus on delivering customised, scalable solutions, 1ai helps organisations achieve sustainable growth and competitive advantage in the digital age. </w:t>
      </w:r>
      <w:hyperlink r:id="rId15" w:history="1">
        <w:r w:rsidR="00A72619" w:rsidRPr="00D10FB7">
          <w:rPr>
            <w:rStyle w:val="Hyperlink"/>
            <w:rFonts w:ascii="Trebuchet MS" w:eastAsiaTheme="minorEastAsia" w:hAnsi="Trebuchet MS" w:cstheme="minorHAnsi"/>
            <w:sz w:val="18"/>
            <w:szCs w:val="18"/>
          </w:rPr>
          <w:t>www.1ai.digital</w:t>
        </w:r>
      </w:hyperlink>
    </w:p>
    <w:p w14:paraId="2FB4ED89" w14:textId="77777777" w:rsidR="00A72619" w:rsidRPr="00A72619" w:rsidRDefault="00A72619" w:rsidP="00A72619">
      <w:pPr>
        <w:shd w:val="clear" w:color="auto" w:fill="FFFFFF" w:themeFill="background1"/>
        <w:spacing w:line="240" w:lineRule="auto"/>
        <w:rPr>
          <w:rFonts w:ascii="Trebuchet MS" w:eastAsiaTheme="minorEastAsia" w:hAnsi="Trebuchet MS" w:cstheme="minorHAnsi"/>
          <w:sz w:val="18"/>
          <w:szCs w:val="18"/>
        </w:rPr>
      </w:pPr>
    </w:p>
    <w:p w14:paraId="03DF4362" w14:textId="77777777" w:rsidR="00792D1B" w:rsidRPr="00377DD2" w:rsidRDefault="00792D1B" w:rsidP="00792D1B">
      <w:pPr>
        <w:pStyle w:val="NormalWeb"/>
        <w:spacing w:before="0" w:beforeAutospacing="0" w:after="0" w:afterAutospacing="0" w:line="276" w:lineRule="auto"/>
        <w:rPr>
          <w:rFonts w:ascii="Trebuchet MS" w:hAnsi="Trebuchet MS" w:cstheme="minorHAnsi"/>
          <w:b/>
          <w:bCs/>
        </w:rPr>
      </w:pPr>
    </w:p>
    <w:p w14:paraId="2728BBF4" w14:textId="77777777" w:rsidR="00792D1B" w:rsidRPr="00377DD2" w:rsidRDefault="00792D1B" w:rsidP="00792D1B">
      <w:pPr>
        <w:pStyle w:val="NormalWeb"/>
        <w:spacing w:before="0" w:beforeAutospacing="0" w:after="0" w:afterAutospacing="0" w:line="276" w:lineRule="auto"/>
        <w:rPr>
          <w:rFonts w:ascii="Trebuchet MS" w:hAnsi="Trebuchet MS" w:cstheme="minorHAnsi"/>
          <w:b/>
          <w:bCs/>
          <w:sz w:val="20"/>
          <w:szCs w:val="20"/>
        </w:rPr>
      </w:pPr>
      <w:r w:rsidRPr="00377DD2">
        <w:rPr>
          <w:rFonts w:ascii="Trebuchet MS" w:hAnsi="Trebuchet MS" w:cstheme="minorHAnsi"/>
          <w:b/>
          <w:bCs/>
          <w:sz w:val="20"/>
          <w:szCs w:val="20"/>
        </w:rPr>
        <w:t>RELEASED BY CATCHWORDS FOR:</w:t>
      </w:r>
    </w:p>
    <w:p w14:paraId="60BF3FB4" w14:textId="77777777" w:rsidR="00792D1B" w:rsidRPr="00377DD2" w:rsidRDefault="00792D1B" w:rsidP="00792D1B">
      <w:pPr>
        <w:pStyle w:val="NormalWeb"/>
        <w:spacing w:before="0" w:beforeAutospacing="0" w:after="0" w:afterAutospacing="0" w:line="276" w:lineRule="auto"/>
        <w:rPr>
          <w:rFonts w:ascii="Trebuchet MS" w:hAnsi="Trebuchet MS" w:cstheme="minorHAnsi"/>
          <w:sz w:val="20"/>
          <w:szCs w:val="20"/>
        </w:rPr>
      </w:pPr>
      <w:r w:rsidRPr="00377DD2">
        <w:rPr>
          <w:rFonts w:ascii="Trebuchet MS" w:hAnsi="Trebuchet MS" w:cstheme="minorHAnsi"/>
          <w:sz w:val="20"/>
          <w:szCs w:val="20"/>
        </w:rPr>
        <w:t>Growthpoint Properties Limited</w:t>
      </w:r>
    </w:p>
    <w:p w14:paraId="23FBC1D8" w14:textId="77777777" w:rsidR="00792D1B" w:rsidRPr="00377DD2" w:rsidRDefault="00792D1B" w:rsidP="00792D1B">
      <w:pPr>
        <w:pStyle w:val="NormalWeb"/>
        <w:spacing w:before="0" w:beforeAutospacing="0" w:after="0" w:afterAutospacing="0" w:line="276" w:lineRule="auto"/>
        <w:rPr>
          <w:rFonts w:ascii="Trebuchet MS" w:hAnsi="Trebuchet MS" w:cstheme="minorHAnsi"/>
          <w:sz w:val="20"/>
          <w:szCs w:val="20"/>
        </w:rPr>
      </w:pPr>
      <w:r w:rsidRPr="00377DD2">
        <w:rPr>
          <w:rFonts w:ascii="Trebuchet MS" w:hAnsi="Trebuchet MS" w:cstheme="minorHAnsi"/>
          <w:sz w:val="20"/>
          <w:szCs w:val="20"/>
        </w:rPr>
        <w:t>Cindi-Leigh Breed</w:t>
      </w:r>
    </w:p>
    <w:p w14:paraId="0C485310" w14:textId="77777777" w:rsidR="00792D1B" w:rsidRPr="00377DD2" w:rsidRDefault="00792D1B" w:rsidP="00792D1B">
      <w:pPr>
        <w:pStyle w:val="NormalWeb"/>
        <w:spacing w:before="0" w:beforeAutospacing="0" w:after="0" w:afterAutospacing="0" w:line="276" w:lineRule="auto"/>
        <w:rPr>
          <w:rFonts w:ascii="Trebuchet MS" w:hAnsi="Trebuchet MS" w:cstheme="minorHAnsi"/>
          <w:sz w:val="20"/>
          <w:szCs w:val="20"/>
        </w:rPr>
      </w:pPr>
      <w:r w:rsidRPr="00377DD2">
        <w:rPr>
          <w:rFonts w:ascii="Trebuchet MS" w:hAnsi="Trebuchet MS" w:cstheme="minorHAnsi"/>
          <w:sz w:val="20"/>
          <w:szCs w:val="20"/>
        </w:rPr>
        <w:t>Head, Marketing &amp; Communication</w:t>
      </w:r>
    </w:p>
    <w:p w14:paraId="35A45905" w14:textId="740F51CE" w:rsidR="00792D1B" w:rsidRPr="00377DD2" w:rsidRDefault="00792D1B" w:rsidP="00792D1B">
      <w:pPr>
        <w:pStyle w:val="NormalWeb"/>
        <w:spacing w:before="0" w:beforeAutospacing="0" w:after="0" w:afterAutospacing="0"/>
        <w:rPr>
          <w:rFonts w:ascii="Trebuchet MS" w:hAnsi="Trebuchet MS" w:cstheme="minorHAnsi"/>
          <w:sz w:val="20"/>
          <w:szCs w:val="20"/>
        </w:rPr>
      </w:pPr>
      <w:r w:rsidRPr="00377DD2">
        <w:rPr>
          <w:rFonts w:ascii="Trebuchet MS" w:hAnsi="Trebuchet MS" w:cstheme="minorHAnsi"/>
          <w:sz w:val="20"/>
          <w:szCs w:val="20"/>
        </w:rPr>
        <w:t>Tel: +27 (0) 11 944 6288</w:t>
      </w:r>
    </w:p>
    <w:p w14:paraId="57664E2D" w14:textId="77777777" w:rsidR="00792D1B" w:rsidRPr="00377DD2" w:rsidRDefault="00792D1B" w:rsidP="00792D1B">
      <w:pPr>
        <w:pStyle w:val="NormalWeb"/>
        <w:spacing w:before="0" w:beforeAutospacing="0" w:after="0" w:afterAutospacing="0"/>
        <w:rPr>
          <w:rStyle w:val="Hyperlink"/>
          <w:rFonts w:ascii="Trebuchet MS" w:eastAsiaTheme="majorEastAsia" w:hAnsi="Trebuchet MS" w:cstheme="minorHAnsi"/>
          <w:sz w:val="20"/>
          <w:szCs w:val="20"/>
        </w:rPr>
      </w:pPr>
    </w:p>
    <w:p w14:paraId="0AD1ED37" w14:textId="77777777" w:rsidR="00792D1B" w:rsidRPr="00377DD2" w:rsidRDefault="00792D1B" w:rsidP="00792D1B">
      <w:pPr>
        <w:pStyle w:val="NormalWeb"/>
        <w:spacing w:before="0" w:beforeAutospacing="0" w:after="0" w:afterAutospacing="0"/>
        <w:rPr>
          <w:rFonts w:ascii="Trebuchet MS" w:hAnsi="Trebuchet MS"/>
        </w:rPr>
      </w:pPr>
      <w:r w:rsidRPr="00377DD2">
        <w:rPr>
          <w:rFonts w:ascii="Trebuchet MS" w:hAnsi="Trebuchet MS" w:cstheme="minorHAnsi"/>
          <w:i/>
          <w:iCs/>
          <w:sz w:val="20"/>
          <w:szCs w:val="20"/>
        </w:rPr>
        <w:t xml:space="preserve">For more information or to book an interview, kindly contact Bronwen Noble at 083 453 6668 or </w:t>
      </w:r>
      <w:hyperlink r:id="rId16" w:history="1">
        <w:r w:rsidRPr="00377DD2">
          <w:rPr>
            <w:rStyle w:val="Hyperlink"/>
            <w:rFonts w:ascii="Trebuchet MS" w:eastAsiaTheme="majorEastAsia" w:hAnsi="Trebuchet MS" w:cstheme="minorHAnsi"/>
            <w:i/>
            <w:iCs/>
            <w:sz w:val="20"/>
            <w:szCs w:val="20"/>
          </w:rPr>
          <w:t>bronwen@catchwords.co.za</w:t>
        </w:r>
      </w:hyperlink>
      <w:r w:rsidRPr="00377DD2">
        <w:rPr>
          <w:rFonts w:ascii="Trebuchet MS" w:hAnsi="Trebuchet MS" w:cstheme="minorHAnsi"/>
          <w:i/>
          <w:iCs/>
          <w:sz w:val="20"/>
          <w:szCs w:val="20"/>
        </w:rPr>
        <w:t>. </w:t>
      </w:r>
    </w:p>
    <w:p w14:paraId="30DC4A32" w14:textId="77777777" w:rsidR="00792D1B" w:rsidRPr="00127608" w:rsidRDefault="00792D1B" w:rsidP="004619E4">
      <w:pPr>
        <w:spacing w:line="276" w:lineRule="auto"/>
        <w:contextualSpacing/>
        <w:jc w:val="both"/>
        <w:rPr>
          <w:rFonts w:ascii="Calibri" w:hAnsi="Calibri" w:cs="Calibri"/>
          <w:b/>
          <w:bCs/>
        </w:rPr>
      </w:pPr>
    </w:p>
    <w:sectPr w:rsidR="00792D1B" w:rsidRPr="00127608" w:rsidSect="00792D1B">
      <w:head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D56F2" w14:textId="77777777" w:rsidR="00D75E4F" w:rsidRPr="00377DD2" w:rsidRDefault="00D75E4F" w:rsidP="00792D1B">
      <w:pPr>
        <w:spacing w:line="240" w:lineRule="auto"/>
      </w:pPr>
      <w:r w:rsidRPr="00377DD2">
        <w:separator/>
      </w:r>
    </w:p>
  </w:endnote>
  <w:endnote w:type="continuationSeparator" w:id="0">
    <w:p w14:paraId="1F893DD8" w14:textId="77777777" w:rsidR="00D75E4F" w:rsidRPr="00377DD2" w:rsidRDefault="00D75E4F" w:rsidP="00792D1B">
      <w:pPr>
        <w:spacing w:line="240" w:lineRule="auto"/>
      </w:pPr>
      <w:r w:rsidRPr="00377D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90FF5" w14:textId="77777777" w:rsidR="00D75E4F" w:rsidRPr="00377DD2" w:rsidRDefault="00D75E4F" w:rsidP="00792D1B">
      <w:pPr>
        <w:spacing w:line="240" w:lineRule="auto"/>
      </w:pPr>
      <w:r w:rsidRPr="00377DD2">
        <w:separator/>
      </w:r>
    </w:p>
  </w:footnote>
  <w:footnote w:type="continuationSeparator" w:id="0">
    <w:p w14:paraId="2D9457C1" w14:textId="77777777" w:rsidR="00D75E4F" w:rsidRPr="00377DD2" w:rsidRDefault="00D75E4F" w:rsidP="00792D1B">
      <w:pPr>
        <w:spacing w:line="240" w:lineRule="auto"/>
      </w:pPr>
      <w:r w:rsidRPr="00377D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6DCCA" w14:textId="77D1A489" w:rsidR="00792D1B" w:rsidRPr="00377DD2" w:rsidRDefault="00792D1B" w:rsidP="00792D1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C5B45" w14:textId="261DB0F2" w:rsidR="00792D1B" w:rsidRPr="00377DD2" w:rsidRDefault="00792D1B" w:rsidP="00792D1B">
    <w:pPr>
      <w:pStyle w:val="Header"/>
      <w:jc w:val="center"/>
    </w:pPr>
    <w:r w:rsidRPr="00A72619">
      <w:rPr>
        <w:rFonts w:ascii="Arial" w:eastAsia="Arial" w:hAnsi="Arial" w:cs="Arial"/>
        <w:noProof/>
        <w:kern w:val="0"/>
        <w:lang w:eastAsia="en-GB"/>
      </w:rPr>
      <w:drawing>
        <wp:inline distT="0" distB="0" distL="0" distR="0" wp14:anchorId="5C1A0C07" wp14:editId="41FE053E">
          <wp:extent cx="2993390" cy="1231265"/>
          <wp:effectExtent l="0" t="0" r="0" b="0"/>
          <wp:docPr id="38847045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7E"/>
    <w:rsid w:val="00042B5A"/>
    <w:rsid w:val="00062DF7"/>
    <w:rsid w:val="00074E46"/>
    <w:rsid w:val="000965A8"/>
    <w:rsid w:val="000C1D99"/>
    <w:rsid w:val="000D41B3"/>
    <w:rsid w:val="00120536"/>
    <w:rsid w:val="00127608"/>
    <w:rsid w:val="0016664B"/>
    <w:rsid w:val="00197487"/>
    <w:rsid w:val="001A0E17"/>
    <w:rsid w:val="001F7256"/>
    <w:rsid w:val="002130B3"/>
    <w:rsid w:val="0021384C"/>
    <w:rsid w:val="0023149C"/>
    <w:rsid w:val="002564CD"/>
    <w:rsid w:val="00287DCB"/>
    <w:rsid w:val="002A132A"/>
    <w:rsid w:val="002B04C2"/>
    <w:rsid w:val="00302B4D"/>
    <w:rsid w:val="003369AF"/>
    <w:rsid w:val="00345AF0"/>
    <w:rsid w:val="003611D9"/>
    <w:rsid w:val="00377DD2"/>
    <w:rsid w:val="00386D3F"/>
    <w:rsid w:val="003C17F1"/>
    <w:rsid w:val="003D2066"/>
    <w:rsid w:val="00415E12"/>
    <w:rsid w:val="004241E6"/>
    <w:rsid w:val="0043090F"/>
    <w:rsid w:val="0044593A"/>
    <w:rsid w:val="004619E4"/>
    <w:rsid w:val="004B0499"/>
    <w:rsid w:val="004E481E"/>
    <w:rsid w:val="005000D7"/>
    <w:rsid w:val="00504F61"/>
    <w:rsid w:val="005B4150"/>
    <w:rsid w:val="00633A04"/>
    <w:rsid w:val="006647E1"/>
    <w:rsid w:val="006C62B8"/>
    <w:rsid w:val="0072373D"/>
    <w:rsid w:val="007250EC"/>
    <w:rsid w:val="00730243"/>
    <w:rsid w:val="0075368E"/>
    <w:rsid w:val="00782BC6"/>
    <w:rsid w:val="00792278"/>
    <w:rsid w:val="00792D1B"/>
    <w:rsid w:val="007A4870"/>
    <w:rsid w:val="008255D2"/>
    <w:rsid w:val="00830341"/>
    <w:rsid w:val="008617AB"/>
    <w:rsid w:val="008A24FA"/>
    <w:rsid w:val="00921699"/>
    <w:rsid w:val="00941E0F"/>
    <w:rsid w:val="00981974"/>
    <w:rsid w:val="009D184B"/>
    <w:rsid w:val="00A10180"/>
    <w:rsid w:val="00A72619"/>
    <w:rsid w:val="00AB3D9F"/>
    <w:rsid w:val="00AE0236"/>
    <w:rsid w:val="00AE2F3D"/>
    <w:rsid w:val="00B05B75"/>
    <w:rsid w:val="00B31AE5"/>
    <w:rsid w:val="00B80130"/>
    <w:rsid w:val="00B84B5F"/>
    <w:rsid w:val="00BC427E"/>
    <w:rsid w:val="00BD5C06"/>
    <w:rsid w:val="00BE7D9F"/>
    <w:rsid w:val="00C100C7"/>
    <w:rsid w:val="00C40234"/>
    <w:rsid w:val="00CA5CE4"/>
    <w:rsid w:val="00CA7B51"/>
    <w:rsid w:val="00CB31A2"/>
    <w:rsid w:val="00CD06CC"/>
    <w:rsid w:val="00CD51EC"/>
    <w:rsid w:val="00D07776"/>
    <w:rsid w:val="00D2009A"/>
    <w:rsid w:val="00D432DD"/>
    <w:rsid w:val="00D6122A"/>
    <w:rsid w:val="00D668D4"/>
    <w:rsid w:val="00D75E4F"/>
    <w:rsid w:val="00D87894"/>
    <w:rsid w:val="00DA29ED"/>
    <w:rsid w:val="00DB5DA1"/>
    <w:rsid w:val="00DE7880"/>
    <w:rsid w:val="00E10099"/>
    <w:rsid w:val="00E46246"/>
    <w:rsid w:val="00E83655"/>
    <w:rsid w:val="00EB3D3C"/>
    <w:rsid w:val="00EC4A19"/>
    <w:rsid w:val="00F16A8C"/>
    <w:rsid w:val="00F309F7"/>
    <w:rsid w:val="00F44FC2"/>
    <w:rsid w:val="00F71F4B"/>
    <w:rsid w:val="00FE39E0"/>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2CBB8"/>
  <w15:chartTrackingRefBased/>
  <w15:docId w15:val="{EDDA6160-B728-4B60-A66D-3085861D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278"/>
  </w:style>
  <w:style w:type="paragraph" w:styleId="Heading1">
    <w:name w:val="heading 1"/>
    <w:basedOn w:val="Normal"/>
    <w:next w:val="Normal"/>
    <w:link w:val="Heading1Char"/>
    <w:uiPriority w:val="9"/>
    <w:qFormat/>
    <w:rsid w:val="00792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2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2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2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2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278"/>
    <w:rPr>
      <w:rFonts w:eastAsiaTheme="majorEastAsia" w:cstheme="majorBidi"/>
      <w:color w:val="272727" w:themeColor="text1" w:themeTint="D8"/>
    </w:rPr>
  </w:style>
  <w:style w:type="paragraph" w:styleId="Title">
    <w:name w:val="Title"/>
    <w:basedOn w:val="Normal"/>
    <w:next w:val="Normal"/>
    <w:link w:val="TitleChar"/>
    <w:uiPriority w:val="10"/>
    <w:qFormat/>
    <w:rsid w:val="00792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2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27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92278"/>
    <w:pPr>
      <w:ind w:left="720"/>
      <w:contextualSpacing/>
    </w:pPr>
  </w:style>
  <w:style w:type="paragraph" w:styleId="Quote">
    <w:name w:val="Quote"/>
    <w:basedOn w:val="Normal"/>
    <w:next w:val="Normal"/>
    <w:link w:val="QuoteChar"/>
    <w:uiPriority w:val="29"/>
    <w:qFormat/>
    <w:rsid w:val="007922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2278"/>
    <w:rPr>
      <w:i/>
      <w:iCs/>
      <w:color w:val="404040" w:themeColor="text1" w:themeTint="BF"/>
    </w:rPr>
  </w:style>
  <w:style w:type="paragraph" w:styleId="IntenseQuote">
    <w:name w:val="Intense Quote"/>
    <w:basedOn w:val="Normal"/>
    <w:next w:val="Normal"/>
    <w:link w:val="IntenseQuoteChar"/>
    <w:uiPriority w:val="30"/>
    <w:qFormat/>
    <w:rsid w:val="00792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278"/>
    <w:rPr>
      <w:i/>
      <w:iCs/>
      <w:color w:val="0F4761" w:themeColor="accent1" w:themeShade="BF"/>
    </w:rPr>
  </w:style>
  <w:style w:type="character" w:styleId="IntenseEmphasis">
    <w:name w:val="Intense Emphasis"/>
    <w:basedOn w:val="DefaultParagraphFont"/>
    <w:uiPriority w:val="21"/>
    <w:qFormat/>
    <w:rsid w:val="00792278"/>
    <w:rPr>
      <w:i/>
      <w:iCs/>
      <w:color w:val="0F4761" w:themeColor="accent1" w:themeShade="BF"/>
    </w:rPr>
  </w:style>
  <w:style w:type="character" w:styleId="IntenseReference">
    <w:name w:val="Intense Reference"/>
    <w:basedOn w:val="DefaultParagraphFont"/>
    <w:uiPriority w:val="32"/>
    <w:qFormat/>
    <w:rsid w:val="00792278"/>
    <w:rPr>
      <w:b/>
      <w:bCs/>
      <w:smallCaps/>
      <w:color w:val="0F4761" w:themeColor="accent1" w:themeShade="BF"/>
      <w:spacing w:val="5"/>
    </w:rPr>
  </w:style>
  <w:style w:type="paragraph" w:styleId="NormalWeb">
    <w:name w:val="Normal (Web)"/>
    <w:basedOn w:val="Normal"/>
    <w:uiPriority w:val="99"/>
    <w:unhideWhenUsed/>
    <w:rsid w:val="00BC427E"/>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Strong">
    <w:name w:val="Strong"/>
    <w:basedOn w:val="DefaultParagraphFont"/>
    <w:uiPriority w:val="22"/>
    <w:qFormat/>
    <w:rsid w:val="00BC427E"/>
    <w:rPr>
      <w:b/>
      <w:bCs/>
    </w:rPr>
  </w:style>
  <w:style w:type="paragraph" w:styleId="Header">
    <w:name w:val="header"/>
    <w:basedOn w:val="Normal"/>
    <w:link w:val="HeaderChar"/>
    <w:uiPriority w:val="99"/>
    <w:unhideWhenUsed/>
    <w:rsid w:val="00792D1B"/>
    <w:pPr>
      <w:tabs>
        <w:tab w:val="center" w:pos="4513"/>
        <w:tab w:val="right" w:pos="9026"/>
      </w:tabs>
      <w:spacing w:line="240" w:lineRule="auto"/>
    </w:pPr>
  </w:style>
  <w:style w:type="character" w:customStyle="1" w:styleId="HeaderChar">
    <w:name w:val="Header Char"/>
    <w:basedOn w:val="DefaultParagraphFont"/>
    <w:link w:val="Header"/>
    <w:uiPriority w:val="99"/>
    <w:rsid w:val="00792D1B"/>
  </w:style>
  <w:style w:type="paragraph" w:styleId="Footer">
    <w:name w:val="footer"/>
    <w:basedOn w:val="Normal"/>
    <w:link w:val="FooterChar"/>
    <w:uiPriority w:val="99"/>
    <w:unhideWhenUsed/>
    <w:rsid w:val="00792D1B"/>
    <w:pPr>
      <w:tabs>
        <w:tab w:val="center" w:pos="4513"/>
        <w:tab w:val="right" w:pos="9026"/>
      </w:tabs>
      <w:spacing w:line="240" w:lineRule="auto"/>
    </w:pPr>
  </w:style>
  <w:style w:type="character" w:customStyle="1" w:styleId="FooterChar">
    <w:name w:val="Footer Char"/>
    <w:basedOn w:val="DefaultParagraphFont"/>
    <w:link w:val="Footer"/>
    <w:uiPriority w:val="99"/>
    <w:rsid w:val="00792D1B"/>
  </w:style>
  <w:style w:type="character" w:styleId="Hyperlink">
    <w:name w:val="Hyperlink"/>
    <w:basedOn w:val="DefaultParagraphFont"/>
    <w:uiPriority w:val="99"/>
    <w:unhideWhenUsed/>
    <w:rsid w:val="00792D1B"/>
    <w:rPr>
      <w:color w:val="467886" w:themeColor="hyperlink"/>
      <w:u w:val="single"/>
    </w:rPr>
  </w:style>
  <w:style w:type="paragraph" w:styleId="Revision">
    <w:name w:val="Revision"/>
    <w:hidden/>
    <w:uiPriority w:val="99"/>
    <w:semiHidden/>
    <w:rsid w:val="005B4150"/>
    <w:pPr>
      <w:spacing w:line="240" w:lineRule="auto"/>
    </w:pPr>
  </w:style>
  <w:style w:type="character" w:styleId="CommentReference">
    <w:name w:val="annotation reference"/>
    <w:basedOn w:val="DefaultParagraphFont"/>
    <w:uiPriority w:val="99"/>
    <w:semiHidden/>
    <w:unhideWhenUsed/>
    <w:rsid w:val="00BD5C06"/>
    <w:rPr>
      <w:sz w:val="16"/>
      <w:szCs w:val="16"/>
    </w:rPr>
  </w:style>
  <w:style w:type="paragraph" w:styleId="CommentText">
    <w:name w:val="annotation text"/>
    <w:basedOn w:val="Normal"/>
    <w:link w:val="CommentTextChar"/>
    <w:uiPriority w:val="99"/>
    <w:unhideWhenUsed/>
    <w:rsid w:val="00BD5C06"/>
    <w:pPr>
      <w:spacing w:line="240" w:lineRule="auto"/>
    </w:pPr>
    <w:rPr>
      <w:sz w:val="20"/>
      <w:szCs w:val="20"/>
    </w:rPr>
  </w:style>
  <w:style w:type="character" w:customStyle="1" w:styleId="CommentTextChar">
    <w:name w:val="Comment Text Char"/>
    <w:basedOn w:val="DefaultParagraphFont"/>
    <w:link w:val="CommentText"/>
    <w:uiPriority w:val="99"/>
    <w:rsid w:val="00BD5C06"/>
    <w:rPr>
      <w:sz w:val="20"/>
      <w:szCs w:val="20"/>
    </w:rPr>
  </w:style>
  <w:style w:type="paragraph" w:styleId="CommentSubject">
    <w:name w:val="annotation subject"/>
    <w:basedOn w:val="CommentText"/>
    <w:next w:val="CommentText"/>
    <w:link w:val="CommentSubjectChar"/>
    <w:uiPriority w:val="99"/>
    <w:semiHidden/>
    <w:unhideWhenUsed/>
    <w:rsid w:val="00BD5C06"/>
    <w:rPr>
      <w:b/>
      <w:bCs/>
    </w:rPr>
  </w:style>
  <w:style w:type="character" w:customStyle="1" w:styleId="CommentSubjectChar">
    <w:name w:val="Comment Subject Char"/>
    <w:basedOn w:val="CommentTextChar"/>
    <w:link w:val="CommentSubject"/>
    <w:uiPriority w:val="99"/>
    <w:semiHidden/>
    <w:rsid w:val="00BD5C06"/>
    <w:rPr>
      <w:b/>
      <w:bCs/>
      <w:sz w:val="20"/>
      <w:szCs w:val="20"/>
    </w:rPr>
  </w:style>
  <w:style w:type="character" w:styleId="UnresolvedMention">
    <w:name w:val="Unresolved Mention"/>
    <w:basedOn w:val="DefaultParagraphFont"/>
    <w:uiPriority w:val="99"/>
    <w:semiHidden/>
    <w:unhideWhenUsed/>
    <w:rsid w:val="00A72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086240">
      <w:bodyDiv w:val="1"/>
      <w:marLeft w:val="0"/>
      <w:marRight w:val="0"/>
      <w:marTop w:val="0"/>
      <w:marBottom w:val="0"/>
      <w:divBdr>
        <w:top w:val="none" w:sz="0" w:space="0" w:color="auto"/>
        <w:left w:val="none" w:sz="0" w:space="0" w:color="auto"/>
        <w:bottom w:val="none" w:sz="0" w:space="0" w:color="auto"/>
        <w:right w:val="none" w:sz="0" w:space="0" w:color="auto"/>
      </w:divBdr>
      <w:divsChild>
        <w:div w:id="70196550">
          <w:marLeft w:val="0"/>
          <w:marRight w:val="0"/>
          <w:marTop w:val="0"/>
          <w:marBottom w:val="0"/>
          <w:divBdr>
            <w:top w:val="none" w:sz="0" w:space="0" w:color="auto"/>
            <w:left w:val="none" w:sz="0" w:space="0" w:color="auto"/>
            <w:bottom w:val="none" w:sz="0" w:space="0" w:color="auto"/>
            <w:right w:val="none" w:sz="0" w:space="0" w:color="auto"/>
          </w:divBdr>
        </w:div>
        <w:div w:id="325130989">
          <w:marLeft w:val="0"/>
          <w:marRight w:val="0"/>
          <w:marTop w:val="0"/>
          <w:marBottom w:val="0"/>
          <w:divBdr>
            <w:top w:val="none" w:sz="0" w:space="0" w:color="auto"/>
            <w:left w:val="none" w:sz="0" w:space="0" w:color="auto"/>
            <w:bottom w:val="none" w:sz="0" w:space="0" w:color="auto"/>
            <w:right w:val="none" w:sz="0" w:space="0" w:color="auto"/>
          </w:divBdr>
        </w:div>
        <w:div w:id="2074765697">
          <w:marLeft w:val="0"/>
          <w:marRight w:val="0"/>
          <w:marTop w:val="0"/>
          <w:marBottom w:val="0"/>
          <w:divBdr>
            <w:top w:val="none" w:sz="0" w:space="0" w:color="auto"/>
            <w:left w:val="none" w:sz="0" w:space="0" w:color="auto"/>
            <w:bottom w:val="none" w:sz="0" w:space="0" w:color="auto"/>
            <w:right w:val="none" w:sz="0" w:space="0" w:color="auto"/>
          </w:divBdr>
        </w:div>
        <w:div w:id="240606183">
          <w:marLeft w:val="0"/>
          <w:marRight w:val="0"/>
          <w:marTop w:val="0"/>
          <w:marBottom w:val="0"/>
          <w:divBdr>
            <w:top w:val="none" w:sz="0" w:space="0" w:color="auto"/>
            <w:left w:val="none" w:sz="0" w:space="0" w:color="auto"/>
            <w:bottom w:val="none" w:sz="0" w:space="0" w:color="auto"/>
            <w:right w:val="none" w:sz="0" w:space="0" w:color="auto"/>
          </w:divBdr>
        </w:div>
        <w:div w:id="1508055634">
          <w:marLeft w:val="0"/>
          <w:marRight w:val="0"/>
          <w:marTop w:val="0"/>
          <w:marBottom w:val="0"/>
          <w:divBdr>
            <w:top w:val="none" w:sz="0" w:space="0" w:color="auto"/>
            <w:left w:val="none" w:sz="0" w:space="0" w:color="auto"/>
            <w:bottom w:val="none" w:sz="0" w:space="0" w:color="auto"/>
            <w:right w:val="none" w:sz="0" w:space="0" w:color="auto"/>
          </w:divBdr>
        </w:div>
      </w:divsChild>
    </w:div>
    <w:div w:id="1331182420">
      <w:bodyDiv w:val="1"/>
      <w:marLeft w:val="0"/>
      <w:marRight w:val="0"/>
      <w:marTop w:val="0"/>
      <w:marBottom w:val="0"/>
      <w:divBdr>
        <w:top w:val="none" w:sz="0" w:space="0" w:color="auto"/>
        <w:left w:val="none" w:sz="0" w:space="0" w:color="auto"/>
        <w:bottom w:val="none" w:sz="0" w:space="0" w:color="auto"/>
        <w:right w:val="none" w:sz="0" w:space="0" w:color="auto"/>
      </w:divBdr>
    </w:div>
    <w:div w:id="1934122740">
      <w:bodyDiv w:val="1"/>
      <w:marLeft w:val="0"/>
      <w:marRight w:val="0"/>
      <w:marTop w:val="0"/>
      <w:marBottom w:val="0"/>
      <w:divBdr>
        <w:top w:val="none" w:sz="0" w:space="0" w:color="auto"/>
        <w:left w:val="none" w:sz="0" w:space="0" w:color="auto"/>
        <w:bottom w:val="none" w:sz="0" w:space="0" w:color="auto"/>
        <w:right w:val="none" w:sz="0" w:space="0" w:color="auto"/>
      </w:divBdr>
      <w:divsChild>
        <w:div w:id="513223468">
          <w:marLeft w:val="0"/>
          <w:marRight w:val="0"/>
          <w:marTop w:val="0"/>
          <w:marBottom w:val="0"/>
          <w:divBdr>
            <w:top w:val="none" w:sz="0" w:space="0" w:color="auto"/>
            <w:left w:val="none" w:sz="0" w:space="0" w:color="auto"/>
            <w:bottom w:val="none" w:sz="0" w:space="0" w:color="auto"/>
            <w:right w:val="none" w:sz="0" w:space="0" w:color="auto"/>
          </w:divBdr>
        </w:div>
        <w:div w:id="1203634488">
          <w:marLeft w:val="0"/>
          <w:marRight w:val="0"/>
          <w:marTop w:val="0"/>
          <w:marBottom w:val="0"/>
          <w:divBdr>
            <w:top w:val="none" w:sz="0" w:space="0" w:color="auto"/>
            <w:left w:val="none" w:sz="0" w:space="0" w:color="auto"/>
            <w:bottom w:val="none" w:sz="0" w:space="0" w:color="auto"/>
            <w:right w:val="none" w:sz="0" w:space="0" w:color="auto"/>
          </w:divBdr>
        </w:div>
        <w:div w:id="954407535">
          <w:marLeft w:val="0"/>
          <w:marRight w:val="0"/>
          <w:marTop w:val="0"/>
          <w:marBottom w:val="0"/>
          <w:divBdr>
            <w:top w:val="none" w:sz="0" w:space="0" w:color="auto"/>
            <w:left w:val="none" w:sz="0" w:space="0" w:color="auto"/>
            <w:bottom w:val="none" w:sz="0" w:space="0" w:color="auto"/>
            <w:right w:val="none" w:sz="0" w:space="0" w:color="auto"/>
          </w:divBdr>
        </w:div>
        <w:div w:id="852231537">
          <w:marLeft w:val="0"/>
          <w:marRight w:val="0"/>
          <w:marTop w:val="0"/>
          <w:marBottom w:val="0"/>
          <w:divBdr>
            <w:top w:val="none" w:sz="0" w:space="0" w:color="auto"/>
            <w:left w:val="none" w:sz="0" w:space="0" w:color="auto"/>
            <w:bottom w:val="none" w:sz="0" w:space="0" w:color="auto"/>
            <w:right w:val="none" w:sz="0" w:space="0" w:color="auto"/>
          </w:divBdr>
        </w:div>
        <w:div w:id="1485707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Bronwen\AppData\Local\Microsoft\Windows\INetCache\Content.Outlook\1GJLY6NV\bronwen@catchwords.co.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yperlink" Target="http://www.1ai.digital" TargetMode="External"/><Relationship Id="rId10" Type="http://schemas.openxmlformats.org/officeDocument/2006/relationships/hyperlink" Target="http://www.growthpoint.co.za/"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6C3FD67B63C4182A56A32B866DA8A" ma:contentTypeVersion="14" ma:contentTypeDescription="Create a new document." ma:contentTypeScope="" ma:versionID="a92e4b9053f9e9549efd7667f4fd2aec">
  <xsd:schema xmlns:xsd="http://www.w3.org/2001/XMLSchema" xmlns:xs="http://www.w3.org/2001/XMLSchema" xmlns:p="http://schemas.microsoft.com/office/2006/metadata/properties" xmlns:ns3="0f67d426-3690-4a63-aba3-5270f02e685b" xmlns:ns4="21d1a7c6-a7c9-4777-8e36-b4dd62470381" targetNamespace="http://schemas.microsoft.com/office/2006/metadata/properties" ma:root="true" ma:fieldsID="500dfe1454a0a5986fb7cf037ac2f7c1" ns3:_="" ns4:_="">
    <xsd:import namespace="0f67d426-3690-4a63-aba3-5270f02e685b"/>
    <xsd:import namespace="21d1a7c6-a7c9-4777-8e36-b4dd6247038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7d426-3690-4a63-aba3-5270f02e6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d1a7c6-a7c9-4777-8e36-b4dd624703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f67d426-3690-4a63-aba3-5270f02e68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3127E-A113-404B-9C22-C030C72EE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7d426-3690-4a63-aba3-5270f02e685b"/>
    <ds:schemaRef ds:uri="21d1a7c6-a7c9-4777-8e36-b4dd62470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F0DCF-9FC8-4E2C-8142-525A45A73351}">
  <ds:schemaRefs>
    <ds:schemaRef ds:uri="http://schemas.openxmlformats.org/officeDocument/2006/bibliography"/>
  </ds:schemaRefs>
</ds:datastoreItem>
</file>

<file path=customXml/itemProps3.xml><?xml version="1.0" encoding="utf-8"?>
<ds:datastoreItem xmlns:ds="http://schemas.openxmlformats.org/officeDocument/2006/customXml" ds:itemID="{B7108ED3-949B-426F-9A71-1602BA0994FE}">
  <ds:schemaRefs>
    <ds:schemaRef ds:uri="http://schemas.microsoft.com/office/2006/metadata/properties"/>
    <ds:schemaRef ds:uri="http://schemas.microsoft.com/office/infopath/2007/PartnerControls"/>
    <ds:schemaRef ds:uri="0f67d426-3690-4a63-aba3-5270f02e685b"/>
  </ds:schemaRefs>
</ds:datastoreItem>
</file>

<file path=customXml/itemProps4.xml><?xml version="1.0" encoding="utf-8"?>
<ds:datastoreItem xmlns:ds="http://schemas.openxmlformats.org/officeDocument/2006/customXml" ds:itemID="{A25B37D9-3FB6-408B-B005-285AE59190D0}">
  <ds:schemaRefs>
    <ds:schemaRef ds:uri="http://schemas.microsoft.com/sharepoint/v3/contenttype/forms"/>
  </ds:schemaRefs>
</ds:datastoreItem>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3</cp:revision>
  <dcterms:created xsi:type="dcterms:W3CDTF">2024-10-01T07:25:00Z</dcterms:created>
  <dcterms:modified xsi:type="dcterms:W3CDTF">2024-10-01T08:11:00Z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62dbd024-78aa-4892-bc86-fbd0cb802741</vt:lpwstr>
  </property>
  <property fmtid="{D5CDD505-2E9C-101B-9397-08002B2CF9AE}" pid="3" name="ContentTypeId">
    <vt:lpwstr>0x010100B416C3FD67B63C4182A56A32B866DA8A</vt:lpwstr>
  </property>
</Properties>
</file>