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F335" w14:textId="77777777" w:rsidR="00C2593D" w:rsidRDefault="00C2593D" w:rsidP="00F62A50">
      <w:pPr>
        <w:spacing w:after="0" w:line="240" w:lineRule="auto"/>
        <w:jc w:val="both"/>
        <w:rPr>
          <w:rFonts w:ascii="Aptos" w:hAnsi="Aptos"/>
          <w:sz w:val="20"/>
          <w:szCs w:val="20"/>
        </w:rPr>
      </w:pPr>
    </w:p>
    <w:p w14:paraId="4C5335EA" w14:textId="77777777" w:rsidR="00F55EBB" w:rsidRDefault="00F55EBB" w:rsidP="00F62A50">
      <w:pPr>
        <w:spacing w:after="0" w:line="240" w:lineRule="auto"/>
        <w:jc w:val="both"/>
        <w:rPr>
          <w:rFonts w:ascii="Aptos" w:hAnsi="Aptos"/>
          <w:sz w:val="20"/>
          <w:szCs w:val="20"/>
        </w:rPr>
      </w:pPr>
    </w:p>
    <w:p w14:paraId="0DDF65A8" w14:textId="7038C10E" w:rsidR="00FC472C" w:rsidRPr="00FC472C" w:rsidRDefault="00F55EBB" w:rsidP="00F62A50">
      <w:pPr>
        <w:spacing w:after="0" w:line="240" w:lineRule="auto"/>
        <w:jc w:val="both"/>
        <w:rPr>
          <w:rFonts w:ascii="Aptos" w:hAnsi="Aptos"/>
          <w:sz w:val="20"/>
          <w:szCs w:val="20"/>
        </w:rPr>
      </w:pPr>
      <w:r>
        <w:rPr>
          <w:rFonts w:ascii="Aptos" w:hAnsi="Aptos"/>
          <w:sz w:val="20"/>
          <w:szCs w:val="20"/>
        </w:rPr>
        <w:t>MEDIA RELEASE FOR FLANAGAN &amp; GERARD</w:t>
      </w:r>
    </w:p>
    <w:p w14:paraId="76D2B23A" w14:textId="172F51FC" w:rsidR="00FC472C" w:rsidRPr="00FC472C" w:rsidRDefault="00F55EBB" w:rsidP="00F62A50">
      <w:pPr>
        <w:spacing w:after="0" w:line="240" w:lineRule="auto"/>
        <w:jc w:val="both"/>
        <w:rPr>
          <w:rFonts w:ascii="Aptos" w:hAnsi="Aptos"/>
          <w:sz w:val="20"/>
          <w:szCs w:val="20"/>
        </w:rPr>
      </w:pPr>
      <w:r>
        <w:rPr>
          <w:rFonts w:ascii="Aptos" w:hAnsi="Aptos"/>
          <w:sz w:val="20"/>
          <w:szCs w:val="20"/>
        </w:rPr>
        <w:t xml:space="preserve">13 </w:t>
      </w:r>
      <w:r w:rsidR="00C2593D">
        <w:rPr>
          <w:rFonts w:ascii="Aptos" w:hAnsi="Aptos"/>
          <w:sz w:val="20"/>
          <w:szCs w:val="20"/>
        </w:rPr>
        <w:t xml:space="preserve">February </w:t>
      </w:r>
      <w:r w:rsidR="00FC472C" w:rsidRPr="5B651AB2">
        <w:rPr>
          <w:rFonts w:ascii="Aptos" w:hAnsi="Aptos"/>
          <w:sz w:val="20"/>
          <w:szCs w:val="20"/>
        </w:rPr>
        <w:t>2024</w:t>
      </w:r>
    </w:p>
    <w:p w14:paraId="1B159301" w14:textId="77777777" w:rsidR="009911B0" w:rsidRPr="009911B0" w:rsidRDefault="009911B0" w:rsidP="00F62A50">
      <w:pPr>
        <w:spacing w:after="0" w:line="276" w:lineRule="auto"/>
        <w:jc w:val="both"/>
        <w:rPr>
          <w:rFonts w:asciiTheme="majorHAnsi" w:hAnsiTheme="majorHAnsi" w:cstheme="majorHAnsi"/>
          <w:color w:val="000000" w:themeColor="text1"/>
          <w:kern w:val="0"/>
          <w:lang w:eastAsia="en-GB"/>
        </w:rPr>
      </w:pPr>
    </w:p>
    <w:p w14:paraId="3AB66781" w14:textId="3DFA3877" w:rsidR="009911B0" w:rsidRPr="00FC472C" w:rsidRDefault="44354CE8" w:rsidP="7E509E50">
      <w:pPr>
        <w:spacing w:after="0" w:line="276" w:lineRule="auto"/>
        <w:jc w:val="center"/>
        <w:rPr>
          <w:sz w:val="28"/>
          <w:szCs w:val="28"/>
        </w:rPr>
      </w:pPr>
      <w:r w:rsidRPr="00FC472C">
        <w:rPr>
          <w:rFonts w:ascii="Aptos" w:eastAsia="Aptos" w:hAnsi="Aptos" w:cs="Aptos"/>
          <w:b/>
          <w:bCs/>
          <w:sz w:val="28"/>
          <w:szCs w:val="28"/>
          <w:lang w:val="en-ZA"/>
        </w:rPr>
        <w:t xml:space="preserve">Reuel Khoza </w:t>
      </w:r>
      <w:r w:rsidR="00F459C3">
        <w:rPr>
          <w:rFonts w:ascii="Aptos" w:eastAsia="Aptos" w:hAnsi="Aptos" w:cs="Aptos"/>
          <w:b/>
          <w:bCs/>
          <w:sz w:val="28"/>
          <w:szCs w:val="28"/>
          <w:lang w:val="en-ZA"/>
        </w:rPr>
        <w:t>becomes</w:t>
      </w:r>
      <w:r w:rsidR="0050641C">
        <w:rPr>
          <w:rFonts w:ascii="Aptos" w:eastAsia="Aptos" w:hAnsi="Aptos" w:cs="Aptos"/>
          <w:b/>
          <w:bCs/>
          <w:sz w:val="28"/>
          <w:szCs w:val="28"/>
          <w:lang w:val="en-ZA"/>
        </w:rPr>
        <w:t xml:space="preserve"> a</w:t>
      </w:r>
      <w:r w:rsidRPr="00FC472C">
        <w:rPr>
          <w:rFonts w:ascii="Aptos" w:eastAsia="Aptos" w:hAnsi="Aptos" w:cs="Aptos"/>
          <w:b/>
          <w:bCs/>
          <w:sz w:val="28"/>
          <w:szCs w:val="28"/>
          <w:lang w:val="en-ZA"/>
        </w:rPr>
        <w:t xml:space="preserve"> share</w:t>
      </w:r>
      <w:r w:rsidR="0050641C">
        <w:rPr>
          <w:rFonts w:ascii="Aptos" w:eastAsia="Aptos" w:hAnsi="Aptos" w:cs="Aptos"/>
          <w:b/>
          <w:bCs/>
          <w:sz w:val="28"/>
          <w:szCs w:val="28"/>
          <w:lang w:val="en-ZA"/>
        </w:rPr>
        <w:t>holder</w:t>
      </w:r>
      <w:r w:rsidRPr="00FC472C">
        <w:rPr>
          <w:rFonts w:ascii="Aptos" w:eastAsia="Aptos" w:hAnsi="Aptos" w:cs="Aptos"/>
          <w:b/>
          <w:bCs/>
          <w:sz w:val="28"/>
          <w:szCs w:val="28"/>
          <w:lang w:val="en-ZA"/>
        </w:rPr>
        <w:t xml:space="preserve"> in Flanagan &amp; Gerard </w:t>
      </w:r>
    </w:p>
    <w:p w14:paraId="023113F7" w14:textId="13DAC555" w:rsidR="009911B0" w:rsidRPr="009911B0" w:rsidRDefault="44354CE8" w:rsidP="7E509E50">
      <w:pPr>
        <w:spacing w:after="0" w:line="276" w:lineRule="auto"/>
        <w:jc w:val="both"/>
      </w:pPr>
      <w:r w:rsidRPr="7E509E50">
        <w:rPr>
          <w:rFonts w:ascii="Aptos" w:eastAsia="Aptos" w:hAnsi="Aptos" w:cs="Aptos"/>
          <w:lang w:val="en-ZA"/>
        </w:rPr>
        <w:t xml:space="preserve"> </w:t>
      </w:r>
    </w:p>
    <w:p w14:paraId="243B28CD" w14:textId="537C7064" w:rsidR="009911B0" w:rsidRPr="009911B0" w:rsidRDefault="44354CE8" w:rsidP="7E509E50">
      <w:pPr>
        <w:spacing w:after="0" w:line="276" w:lineRule="auto"/>
        <w:jc w:val="both"/>
      </w:pPr>
      <w:r w:rsidRPr="7E509E50">
        <w:rPr>
          <w:rFonts w:ascii="Aptos" w:eastAsia="Aptos" w:hAnsi="Aptos" w:cs="Aptos"/>
          <w:color w:val="000000" w:themeColor="text1"/>
          <w:lang w:val="en-ZA"/>
        </w:rPr>
        <w:t xml:space="preserve">Distinguished South African businessman Reuel Khoza has become a shareholder in </w:t>
      </w:r>
      <w:r w:rsidR="0050641C">
        <w:rPr>
          <w:rFonts w:ascii="Aptos" w:eastAsia="Aptos" w:hAnsi="Aptos" w:cs="Aptos"/>
          <w:color w:val="000000" w:themeColor="text1"/>
          <w:lang w:val="en-ZA"/>
        </w:rPr>
        <w:t>shopping cent</w:t>
      </w:r>
      <w:r w:rsidR="000627C5">
        <w:rPr>
          <w:rFonts w:ascii="Aptos" w:eastAsia="Aptos" w:hAnsi="Aptos" w:cs="Aptos"/>
          <w:color w:val="000000" w:themeColor="text1"/>
          <w:lang w:val="en-ZA"/>
        </w:rPr>
        <w:t>re</w:t>
      </w:r>
      <w:r w:rsidRPr="7E509E50">
        <w:rPr>
          <w:rFonts w:ascii="Aptos" w:eastAsia="Aptos" w:hAnsi="Aptos" w:cs="Aptos"/>
          <w:color w:val="000000" w:themeColor="text1"/>
          <w:lang w:val="en-ZA"/>
        </w:rPr>
        <w:t xml:space="preserve"> investor and developer Flanagan &amp; Gerard Property Group.</w:t>
      </w:r>
    </w:p>
    <w:p w14:paraId="52A2677D" w14:textId="5E44C307" w:rsidR="009911B0" w:rsidRPr="009911B0" w:rsidRDefault="009911B0" w:rsidP="7E509E50">
      <w:pPr>
        <w:spacing w:after="0" w:line="276" w:lineRule="auto"/>
        <w:jc w:val="both"/>
      </w:pPr>
    </w:p>
    <w:p w14:paraId="76701467" w14:textId="0270BA80" w:rsidR="009911B0" w:rsidRPr="009911B0" w:rsidRDefault="44354CE8" w:rsidP="7E509E50">
      <w:pPr>
        <w:spacing w:after="0" w:line="276" w:lineRule="auto"/>
        <w:jc w:val="both"/>
      </w:pPr>
      <w:r w:rsidRPr="7E509E50">
        <w:rPr>
          <w:rFonts w:ascii="Aptos" w:eastAsia="Aptos" w:hAnsi="Aptos" w:cs="Aptos"/>
          <w:color w:val="000000" w:themeColor="text1"/>
          <w:lang w:val="en-ZA"/>
        </w:rPr>
        <w:t xml:space="preserve">In this mutually beneficial agreement, Khoza’s investment builds on a decades-long relationship with the company’s </w:t>
      </w:r>
      <w:r w:rsidR="0050641C">
        <w:rPr>
          <w:rFonts w:ascii="Aptos" w:eastAsia="Aptos" w:hAnsi="Aptos" w:cs="Aptos"/>
          <w:color w:val="000000" w:themeColor="text1"/>
          <w:lang w:val="en-ZA"/>
        </w:rPr>
        <w:t>founder</w:t>
      </w:r>
      <w:r w:rsidRPr="7E509E50">
        <w:rPr>
          <w:rFonts w:ascii="Aptos" w:eastAsia="Aptos" w:hAnsi="Aptos" w:cs="Aptos"/>
          <w:color w:val="000000" w:themeColor="text1"/>
          <w:lang w:val="en-ZA"/>
        </w:rPr>
        <w:t xml:space="preserve">s Patrick Flanagan and Peter Gerard and furthers his long-held interest in property and real estate investment. </w:t>
      </w:r>
    </w:p>
    <w:p w14:paraId="3E4AD217" w14:textId="0EFACDCB" w:rsidR="009911B0" w:rsidRPr="009911B0" w:rsidRDefault="009911B0" w:rsidP="7E509E50">
      <w:pPr>
        <w:spacing w:after="0" w:line="276" w:lineRule="auto"/>
        <w:jc w:val="both"/>
      </w:pPr>
    </w:p>
    <w:p w14:paraId="2202E6FB" w14:textId="524D8C69" w:rsidR="009911B0" w:rsidRPr="009911B0" w:rsidRDefault="44354CE8" w:rsidP="7E509E50">
      <w:pPr>
        <w:spacing w:after="0" w:line="276" w:lineRule="auto"/>
        <w:jc w:val="both"/>
      </w:pPr>
      <w:r w:rsidRPr="7E509E50">
        <w:rPr>
          <w:rFonts w:ascii="Aptos" w:eastAsia="Aptos" w:hAnsi="Aptos" w:cs="Aptos"/>
          <w:color w:val="000000" w:themeColor="text1"/>
          <w:lang w:val="en-ZA"/>
        </w:rPr>
        <w:t xml:space="preserve">With a long list of academic achievements and leadership positions in South Africa’s private and public sectors alike, Khoza is a former board chairperson of Nedbank Group, </w:t>
      </w:r>
      <w:r w:rsidR="00C2593D">
        <w:rPr>
          <w:rFonts w:ascii="Aptos" w:eastAsia="Aptos" w:hAnsi="Aptos" w:cs="Aptos"/>
          <w:color w:val="000000" w:themeColor="text1"/>
          <w:lang w:val="en-ZA"/>
        </w:rPr>
        <w:t xml:space="preserve">PIC, </w:t>
      </w:r>
      <w:proofErr w:type="spellStart"/>
      <w:r w:rsidRPr="7E509E50">
        <w:rPr>
          <w:rFonts w:ascii="Aptos" w:eastAsia="Aptos" w:hAnsi="Aptos" w:cs="Aptos"/>
          <w:color w:val="000000" w:themeColor="text1"/>
          <w:lang w:val="en-ZA"/>
        </w:rPr>
        <w:t>Globeleq</w:t>
      </w:r>
      <w:proofErr w:type="spellEnd"/>
      <w:r w:rsidRPr="7E509E50">
        <w:rPr>
          <w:rFonts w:ascii="Aptos" w:eastAsia="Aptos" w:hAnsi="Aptos" w:cs="Aptos"/>
          <w:color w:val="000000" w:themeColor="text1"/>
          <w:lang w:val="en-ZA"/>
        </w:rPr>
        <w:t>, Eskom</w:t>
      </w:r>
      <w:r w:rsidR="00B61CC4">
        <w:rPr>
          <w:rFonts w:ascii="Aptos" w:eastAsia="Aptos" w:hAnsi="Aptos" w:cs="Aptos"/>
          <w:color w:val="000000" w:themeColor="text1"/>
          <w:lang w:val="en-ZA"/>
        </w:rPr>
        <w:t>,</w:t>
      </w:r>
      <w:r w:rsidR="00773010">
        <w:rPr>
          <w:rFonts w:ascii="Aptos" w:eastAsia="Aptos" w:hAnsi="Aptos" w:cs="Aptos"/>
          <w:color w:val="000000" w:themeColor="text1"/>
          <w:lang w:val="en-ZA"/>
        </w:rPr>
        <w:t xml:space="preserve"> </w:t>
      </w:r>
      <w:r w:rsidRPr="7E509E50">
        <w:rPr>
          <w:rFonts w:ascii="Aptos" w:eastAsia="Aptos" w:hAnsi="Aptos" w:cs="Aptos"/>
          <w:color w:val="000000" w:themeColor="text1"/>
          <w:lang w:val="en-ZA"/>
        </w:rPr>
        <w:t>and GlaxoSmithKline SA. He has held directorships at the JSE,</w:t>
      </w:r>
      <w:r w:rsidR="00D8636C">
        <w:rPr>
          <w:rFonts w:ascii="Aptos" w:eastAsia="Aptos" w:hAnsi="Aptos" w:cs="Aptos"/>
          <w:color w:val="000000" w:themeColor="text1"/>
          <w:lang w:val="en-ZA"/>
        </w:rPr>
        <w:t xml:space="preserve"> </w:t>
      </w:r>
      <w:r w:rsidRPr="7E509E50">
        <w:rPr>
          <w:rFonts w:ascii="Aptos" w:eastAsia="Aptos" w:hAnsi="Aptos" w:cs="Aptos"/>
          <w:color w:val="000000" w:themeColor="text1"/>
          <w:lang w:val="en-ZA"/>
        </w:rPr>
        <w:t>Liberty Life Group, Standard Bank Group, Old Mutual, Nampak and IBM South Africa. He also farms and is an author and lyricist, among other ventures.</w:t>
      </w:r>
    </w:p>
    <w:p w14:paraId="305A945F" w14:textId="3F88FBAA" w:rsidR="009911B0" w:rsidRPr="009911B0" w:rsidRDefault="009911B0" w:rsidP="7E509E50">
      <w:pPr>
        <w:spacing w:after="0" w:line="276" w:lineRule="auto"/>
        <w:jc w:val="both"/>
      </w:pPr>
    </w:p>
    <w:p w14:paraId="5B233BB1" w14:textId="314F88F0" w:rsidR="009911B0" w:rsidRPr="009911B0" w:rsidRDefault="44354CE8" w:rsidP="7E509E50">
      <w:pPr>
        <w:spacing w:after="0" w:line="276" w:lineRule="auto"/>
        <w:jc w:val="both"/>
      </w:pPr>
      <w:r w:rsidRPr="7E509E50">
        <w:rPr>
          <w:rFonts w:ascii="Aptos" w:eastAsia="Aptos" w:hAnsi="Aptos" w:cs="Aptos"/>
          <w:color w:val="000000" w:themeColor="text1"/>
        </w:rPr>
        <w:t xml:space="preserve">Khoza is currently chairman of </w:t>
      </w:r>
      <w:r w:rsidR="0050641C">
        <w:rPr>
          <w:rFonts w:ascii="Aptos" w:eastAsia="Aptos" w:hAnsi="Aptos" w:cs="Aptos"/>
          <w:color w:val="000000" w:themeColor="text1"/>
        </w:rPr>
        <w:t xml:space="preserve">Discovery Bank as well as </w:t>
      </w:r>
      <w:r w:rsidRPr="7E509E50">
        <w:rPr>
          <w:rFonts w:ascii="Aptos" w:eastAsia="Aptos" w:hAnsi="Aptos" w:cs="Aptos"/>
          <w:color w:val="000000" w:themeColor="text1"/>
        </w:rPr>
        <w:t>Dzana Investments, a</w:t>
      </w:r>
      <w:r w:rsidR="00441A32">
        <w:rPr>
          <w:rFonts w:ascii="Aptos" w:eastAsia="Aptos" w:hAnsi="Aptos" w:cs="Aptos"/>
          <w:color w:val="000000" w:themeColor="text1"/>
        </w:rPr>
        <w:t>n</w:t>
      </w:r>
      <w:r w:rsidRPr="7E509E50">
        <w:rPr>
          <w:rFonts w:ascii="Aptos" w:eastAsia="Aptos" w:hAnsi="Aptos" w:cs="Aptos"/>
          <w:color w:val="000000" w:themeColor="text1"/>
        </w:rPr>
        <w:t xml:space="preserve"> investment holding company with interests in property, energy, education, health and ICT sectors, and where his daughter, </w:t>
      </w:r>
      <w:r w:rsidR="009D6046">
        <w:rPr>
          <w:rFonts w:ascii="Aptos" w:eastAsia="Aptos" w:hAnsi="Aptos" w:cs="Aptos"/>
          <w:color w:val="000000" w:themeColor="text1"/>
        </w:rPr>
        <w:t xml:space="preserve">respected </w:t>
      </w:r>
      <w:r w:rsidRPr="7E509E50">
        <w:rPr>
          <w:rFonts w:ascii="Aptos" w:eastAsia="Aptos" w:hAnsi="Aptos" w:cs="Aptos"/>
          <w:color w:val="000000" w:themeColor="text1"/>
        </w:rPr>
        <w:t xml:space="preserve">businesswoman Nkateko Khoza, a Non-executive Director of Flanagan &amp; Gerard since </w:t>
      </w:r>
      <w:r w:rsidR="00C2593D" w:rsidRPr="00C2593D">
        <w:rPr>
          <w:rFonts w:ascii="Aptos" w:eastAsia="Aptos" w:hAnsi="Aptos" w:cs="Aptos"/>
          <w:color w:val="000000" w:themeColor="text1"/>
        </w:rPr>
        <w:t>2021</w:t>
      </w:r>
      <w:r w:rsidRPr="00C2593D">
        <w:rPr>
          <w:rFonts w:ascii="Aptos" w:eastAsia="Aptos" w:hAnsi="Aptos" w:cs="Aptos"/>
          <w:color w:val="000000" w:themeColor="text1"/>
        </w:rPr>
        <w:t>,</w:t>
      </w:r>
      <w:r w:rsidRPr="7E509E50">
        <w:rPr>
          <w:rFonts w:ascii="Aptos" w:eastAsia="Aptos" w:hAnsi="Aptos" w:cs="Aptos"/>
          <w:color w:val="000000" w:themeColor="text1"/>
        </w:rPr>
        <w:t xml:space="preserve"> serves as CEO. </w:t>
      </w:r>
    </w:p>
    <w:p w14:paraId="5B4F5CAC" w14:textId="765DB1A8" w:rsidR="009911B0" w:rsidRPr="009911B0" w:rsidRDefault="44354CE8" w:rsidP="7E509E50">
      <w:pPr>
        <w:spacing w:after="0" w:line="276" w:lineRule="auto"/>
        <w:jc w:val="both"/>
      </w:pPr>
      <w:r w:rsidRPr="7E509E50">
        <w:rPr>
          <w:rFonts w:ascii="Aptos" w:eastAsia="Aptos" w:hAnsi="Aptos" w:cs="Aptos"/>
          <w:color w:val="000000" w:themeColor="text1"/>
        </w:rPr>
        <w:t xml:space="preserve"> </w:t>
      </w:r>
    </w:p>
    <w:p w14:paraId="407A5DC3" w14:textId="2183AC02" w:rsidR="009911B0" w:rsidRPr="009911B0" w:rsidRDefault="44354CE8" w:rsidP="7E509E50">
      <w:pPr>
        <w:spacing w:after="0" w:line="276" w:lineRule="auto"/>
        <w:jc w:val="both"/>
      </w:pPr>
      <w:r w:rsidRPr="7E509E50">
        <w:rPr>
          <w:rFonts w:ascii="Aptos" w:eastAsia="Aptos" w:hAnsi="Aptos" w:cs="Aptos"/>
          <w:color w:val="000000" w:themeColor="text1"/>
          <w:lang w:val="en-ZA"/>
        </w:rPr>
        <w:t xml:space="preserve">A change agent at the forefront of </w:t>
      </w:r>
      <w:r w:rsidR="00441A32">
        <w:rPr>
          <w:rFonts w:ascii="Aptos" w:eastAsia="Aptos" w:hAnsi="Aptos" w:cs="Aptos"/>
          <w:color w:val="000000" w:themeColor="text1"/>
          <w:lang w:val="en-ZA"/>
        </w:rPr>
        <w:t xml:space="preserve">economic </w:t>
      </w:r>
      <w:r w:rsidRPr="7E509E50">
        <w:rPr>
          <w:rFonts w:ascii="Aptos" w:eastAsia="Aptos" w:hAnsi="Aptos" w:cs="Aptos"/>
          <w:color w:val="000000" w:themeColor="text1"/>
          <w:lang w:val="en-ZA"/>
        </w:rPr>
        <w:t xml:space="preserve">transformation in South Africa, Khoza has played a pivotal role in developing the King Codes of corporate governance, </w:t>
      </w:r>
      <w:r w:rsidR="00DA5C4C">
        <w:rPr>
          <w:rFonts w:ascii="Aptos" w:eastAsia="Aptos" w:hAnsi="Aptos" w:cs="Aptos"/>
          <w:color w:val="000000" w:themeColor="text1"/>
          <w:lang w:val="en-ZA"/>
        </w:rPr>
        <w:t xml:space="preserve">including </w:t>
      </w:r>
      <w:r w:rsidR="00DD489A">
        <w:rPr>
          <w:rFonts w:ascii="Aptos" w:eastAsia="Aptos" w:hAnsi="Aptos" w:cs="Aptos"/>
          <w:color w:val="000000" w:themeColor="text1"/>
          <w:lang w:val="en-ZA"/>
        </w:rPr>
        <w:t>s</w:t>
      </w:r>
      <w:r w:rsidRPr="7E509E50">
        <w:rPr>
          <w:rFonts w:ascii="Aptos" w:eastAsia="Aptos" w:hAnsi="Aptos" w:cs="Aptos"/>
          <w:color w:val="000000" w:themeColor="text1"/>
          <w:lang w:val="en-ZA"/>
        </w:rPr>
        <w:t>erving as Mervyn King’s deputy in the formulation of the most recent King III and King IV codes.</w:t>
      </w:r>
    </w:p>
    <w:p w14:paraId="63B9C2F6" w14:textId="63650F91" w:rsidR="009911B0" w:rsidRPr="009911B0" w:rsidRDefault="44354CE8" w:rsidP="7E509E50">
      <w:pPr>
        <w:spacing w:after="0" w:line="276" w:lineRule="auto"/>
        <w:jc w:val="both"/>
      </w:pPr>
      <w:r w:rsidRPr="7E509E50">
        <w:rPr>
          <w:rFonts w:ascii="Aptos" w:eastAsia="Aptos" w:hAnsi="Aptos" w:cs="Aptos"/>
          <w:color w:val="000000" w:themeColor="text1"/>
          <w:lang w:val="en-ZA"/>
        </w:rPr>
        <w:t xml:space="preserve"> </w:t>
      </w:r>
    </w:p>
    <w:p w14:paraId="7ACE1F9E" w14:textId="2D937E0C" w:rsidR="009911B0" w:rsidRPr="009911B0" w:rsidRDefault="44354CE8" w:rsidP="7E509E50">
      <w:pPr>
        <w:spacing w:after="0" w:line="276" w:lineRule="auto"/>
        <w:jc w:val="both"/>
      </w:pPr>
      <w:r w:rsidRPr="7E509E50">
        <w:rPr>
          <w:rFonts w:ascii="Aptos" w:eastAsia="Aptos" w:hAnsi="Aptos" w:cs="Aptos"/>
          <w:color w:val="000000" w:themeColor="text1"/>
          <w:lang w:val="en-ZA"/>
        </w:rPr>
        <w:t xml:space="preserve">Flanagan comments, </w:t>
      </w:r>
      <w:r w:rsidRPr="7E509E50">
        <w:rPr>
          <w:rFonts w:ascii="Aptos" w:eastAsia="Aptos" w:hAnsi="Aptos" w:cs="Aptos"/>
          <w:i/>
          <w:iCs/>
          <w:color w:val="000000" w:themeColor="text1"/>
          <w:lang w:val="en-ZA"/>
        </w:rPr>
        <w:t>“Both Peter Gerard and</w:t>
      </w:r>
      <w:r w:rsidR="00464A6C">
        <w:rPr>
          <w:rFonts w:ascii="Aptos" w:eastAsia="Aptos" w:hAnsi="Aptos" w:cs="Aptos"/>
          <w:i/>
          <w:iCs/>
          <w:color w:val="000000" w:themeColor="text1"/>
          <w:lang w:val="en-ZA"/>
        </w:rPr>
        <w:t xml:space="preserve"> I</w:t>
      </w:r>
      <w:r w:rsidRPr="7E509E50">
        <w:rPr>
          <w:rFonts w:ascii="Aptos" w:eastAsia="Aptos" w:hAnsi="Aptos" w:cs="Aptos"/>
          <w:i/>
          <w:iCs/>
          <w:color w:val="000000" w:themeColor="text1"/>
          <w:lang w:val="en-ZA"/>
        </w:rPr>
        <w:t xml:space="preserve"> extend a hearty welcome to Reuel and have no doubt his involvement and that of his daughter Nkateko Khoza, who has been a non-executive director for some time, will continue to add value to the business.”</w:t>
      </w:r>
    </w:p>
    <w:p w14:paraId="4E07EF20" w14:textId="5C79FA06" w:rsidR="009911B0" w:rsidRPr="009911B0" w:rsidRDefault="44354CE8" w:rsidP="7E509E50">
      <w:pPr>
        <w:spacing w:after="0" w:line="276" w:lineRule="auto"/>
        <w:jc w:val="both"/>
      </w:pPr>
      <w:r w:rsidRPr="7E509E50">
        <w:rPr>
          <w:rFonts w:ascii="Aptos" w:eastAsia="Aptos" w:hAnsi="Aptos" w:cs="Aptos"/>
          <w:color w:val="000000" w:themeColor="text1"/>
          <w:lang w:val="en-ZA"/>
        </w:rPr>
        <w:t xml:space="preserve"> </w:t>
      </w:r>
    </w:p>
    <w:p w14:paraId="5B760A0A" w14:textId="291BAB36" w:rsidR="009911B0" w:rsidRPr="009911B0" w:rsidRDefault="44354CE8" w:rsidP="7E509E50">
      <w:pPr>
        <w:spacing w:after="0" w:line="276" w:lineRule="auto"/>
        <w:jc w:val="both"/>
      </w:pPr>
      <w:r w:rsidRPr="7E509E50">
        <w:rPr>
          <w:rFonts w:ascii="Aptos" w:eastAsia="Aptos" w:hAnsi="Aptos" w:cs="Aptos"/>
          <w:color w:val="000000" w:themeColor="text1"/>
          <w:lang w:val="en-ZA"/>
        </w:rPr>
        <w:t xml:space="preserve">Khoza comments, </w:t>
      </w:r>
      <w:r w:rsidRPr="7E509E50">
        <w:rPr>
          <w:rFonts w:ascii="Aptos" w:eastAsia="Aptos" w:hAnsi="Aptos" w:cs="Aptos"/>
          <w:i/>
          <w:iCs/>
          <w:color w:val="000000" w:themeColor="text1"/>
          <w:lang w:val="en-ZA"/>
        </w:rPr>
        <w:t>“Flanagan &amp; Gerard has a long record of success in developing and investing in</w:t>
      </w:r>
      <w:r w:rsidR="0091056D">
        <w:rPr>
          <w:rFonts w:ascii="Aptos" w:eastAsia="Aptos" w:hAnsi="Aptos" w:cs="Aptos"/>
          <w:i/>
          <w:iCs/>
          <w:color w:val="000000" w:themeColor="text1"/>
          <w:lang w:val="en-ZA"/>
        </w:rPr>
        <w:t xml:space="preserve"> retail</w:t>
      </w:r>
      <w:r w:rsidRPr="7E509E50">
        <w:rPr>
          <w:rFonts w:ascii="Aptos" w:eastAsia="Aptos" w:hAnsi="Aptos" w:cs="Aptos"/>
          <w:i/>
          <w:iCs/>
          <w:color w:val="000000" w:themeColor="text1"/>
          <w:lang w:val="en-ZA"/>
        </w:rPr>
        <w:t xml:space="preserve"> real estate. I am thrilled to become a stakeholder in this exceptional business and its high-calibre assets and, in doing so, extend valued relationships and enjoy a deeper involvement in the exciting property sector.”</w:t>
      </w:r>
    </w:p>
    <w:p w14:paraId="712E3BFF" w14:textId="62B6BE01" w:rsidR="009911B0" w:rsidRPr="009911B0" w:rsidRDefault="44354CE8" w:rsidP="7E509E50">
      <w:pPr>
        <w:spacing w:after="0" w:line="276" w:lineRule="auto"/>
        <w:jc w:val="both"/>
      </w:pPr>
      <w:r w:rsidRPr="7E509E50">
        <w:rPr>
          <w:rFonts w:ascii="Aptos" w:eastAsia="Aptos" w:hAnsi="Aptos" w:cs="Aptos"/>
          <w:color w:val="000000" w:themeColor="text1"/>
          <w:lang w:val="en-ZA"/>
        </w:rPr>
        <w:t xml:space="preserve"> </w:t>
      </w:r>
    </w:p>
    <w:p w14:paraId="3984BA05" w14:textId="712A5CE7" w:rsidR="009911B0" w:rsidRPr="009911B0" w:rsidRDefault="44354CE8" w:rsidP="7E509E50">
      <w:pPr>
        <w:spacing w:after="0" w:line="276" w:lineRule="auto"/>
        <w:jc w:val="both"/>
      </w:pPr>
      <w:r w:rsidRPr="7E509E50">
        <w:rPr>
          <w:rFonts w:ascii="Aptos" w:eastAsia="Aptos" w:hAnsi="Aptos" w:cs="Aptos"/>
          <w:color w:val="000000" w:themeColor="text1"/>
          <w:lang w:val="en-ZA"/>
        </w:rPr>
        <w:t xml:space="preserve">Flanagan &amp; Gerard </w:t>
      </w:r>
      <w:r w:rsidR="005C0900">
        <w:rPr>
          <w:rFonts w:ascii="Aptos" w:eastAsia="Aptos" w:hAnsi="Aptos" w:cs="Aptos"/>
          <w:color w:val="000000" w:themeColor="text1"/>
          <w:lang w:val="en-ZA"/>
        </w:rPr>
        <w:t xml:space="preserve">recently </w:t>
      </w:r>
      <w:r w:rsidRPr="7E509E50">
        <w:rPr>
          <w:rFonts w:ascii="Aptos" w:eastAsia="Aptos" w:hAnsi="Aptos" w:cs="Aptos"/>
          <w:color w:val="000000" w:themeColor="text1"/>
          <w:lang w:val="en-ZA"/>
        </w:rPr>
        <w:t xml:space="preserve">boosted its capacity with new appointments </w:t>
      </w:r>
      <w:r w:rsidR="00C52197">
        <w:rPr>
          <w:rFonts w:ascii="Aptos" w:eastAsia="Aptos" w:hAnsi="Aptos" w:cs="Aptos"/>
          <w:color w:val="000000" w:themeColor="text1"/>
          <w:lang w:val="en-ZA"/>
        </w:rPr>
        <w:t xml:space="preserve">at various levels </w:t>
      </w:r>
      <w:r w:rsidRPr="7E509E50">
        <w:rPr>
          <w:rFonts w:ascii="Aptos" w:eastAsia="Aptos" w:hAnsi="Aptos" w:cs="Aptos"/>
          <w:color w:val="000000" w:themeColor="text1"/>
          <w:lang w:val="en-ZA"/>
        </w:rPr>
        <w:t>as it continues to play a critical role in the retail real estate sector, developing new assets and investing in and transforming existing properties</w:t>
      </w:r>
      <w:r w:rsidR="0091056D">
        <w:rPr>
          <w:rFonts w:ascii="Aptos" w:eastAsia="Aptos" w:hAnsi="Aptos" w:cs="Aptos"/>
          <w:color w:val="000000" w:themeColor="text1"/>
          <w:lang w:val="en-ZA"/>
        </w:rPr>
        <w:t>.</w:t>
      </w:r>
      <w:r w:rsidRPr="7E509E50">
        <w:rPr>
          <w:rFonts w:ascii="Aptos" w:eastAsia="Aptos" w:hAnsi="Aptos" w:cs="Aptos"/>
          <w:color w:val="000000" w:themeColor="text1"/>
          <w:lang w:val="en-ZA"/>
        </w:rPr>
        <w:t xml:space="preserve"> </w:t>
      </w:r>
    </w:p>
    <w:p w14:paraId="51FA45F7" w14:textId="68A37EB0" w:rsidR="009911B0" w:rsidRPr="009911B0" w:rsidRDefault="009911B0" w:rsidP="7E509E50">
      <w:pPr>
        <w:spacing w:after="0" w:line="276" w:lineRule="auto"/>
        <w:jc w:val="both"/>
      </w:pPr>
    </w:p>
    <w:p w14:paraId="74B3F94E" w14:textId="03CB2787" w:rsidR="009911B0" w:rsidRPr="009911B0" w:rsidRDefault="44354CE8" w:rsidP="7E509E50">
      <w:pPr>
        <w:spacing w:after="0" w:line="276" w:lineRule="auto"/>
        <w:jc w:val="both"/>
      </w:pPr>
      <w:r w:rsidRPr="7E509E50">
        <w:rPr>
          <w:rFonts w:ascii="Aptos" w:eastAsia="Aptos" w:hAnsi="Aptos" w:cs="Aptos"/>
          <w:i/>
          <w:iCs/>
          <w:color w:val="000000" w:themeColor="text1"/>
          <w:lang w:val="en-ZA"/>
        </w:rPr>
        <w:lastRenderedPageBreak/>
        <w:t xml:space="preserve">Paul Gerard, MD of Flanagan &amp; Gerard, comments, “We have a clear strategic vision and the quality of our shareholders, board, </w:t>
      </w:r>
      <w:r w:rsidR="00543BF7">
        <w:rPr>
          <w:rFonts w:ascii="Aptos" w:eastAsia="Aptos" w:hAnsi="Aptos" w:cs="Aptos"/>
          <w:i/>
          <w:iCs/>
          <w:color w:val="000000" w:themeColor="text1"/>
          <w:lang w:val="en-ZA"/>
        </w:rPr>
        <w:t>senior</w:t>
      </w:r>
      <w:r w:rsidRPr="7E509E50">
        <w:rPr>
          <w:rFonts w:ascii="Aptos" w:eastAsia="Aptos" w:hAnsi="Aptos" w:cs="Aptos"/>
          <w:i/>
          <w:iCs/>
          <w:color w:val="000000" w:themeColor="text1"/>
          <w:lang w:val="en-ZA"/>
        </w:rPr>
        <w:t xml:space="preserve"> management</w:t>
      </w:r>
      <w:r w:rsidR="00107880">
        <w:rPr>
          <w:rFonts w:ascii="Aptos" w:eastAsia="Aptos" w:hAnsi="Aptos" w:cs="Aptos"/>
          <w:i/>
          <w:iCs/>
          <w:color w:val="000000" w:themeColor="text1"/>
          <w:lang w:val="en-ZA"/>
        </w:rPr>
        <w:t>,</w:t>
      </w:r>
      <w:r w:rsidRPr="7E509E50">
        <w:rPr>
          <w:rFonts w:ascii="Aptos" w:eastAsia="Aptos" w:hAnsi="Aptos" w:cs="Aptos"/>
          <w:i/>
          <w:iCs/>
          <w:color w:val="000000" w:themeColor="text1"/>
          <w:lang w:val="en-ZA"/>
        </w:rPr>
        <w:t xml:space="preserve"> skilled team </w:t>
      </w:r>
      <w:r w:rsidR="00107880">
        <w:rPr>
          <w:rFonts w:ascii="Aptos" w:eastAsia="Aptos" w:hAnsi="Aptos" w:cs="Aptos"/>
          <w:i/>
          <w:iCs/>
          <w:color w:val="000000" w:themeColor="text1"/>
          <w:lang w:val="en-ZA"/>
        </w:rPr>
        <w:t xml:space="preserve">and business partners </w:t>
      </w:r>
      <w:r w:rsidR="0091056D">
        <w:rPr>
          <w:rFonts w:ascii="Aptos" w:eastAsia="Aptos" w:hAnsi="Aptos" w:cs="Aptos"/>
          <w:i/>
          <w:iCs/>
          <w:color w:val="000000" w:themeColor="text1"/>
          <w:lang w:val="en-ZA"/>
        </w:rPr>
        <w:t>is</w:t>
      </w:r>
      <w:r w:rsidRPr="7E509E50">
        <w:rPr>
          <w:rFonts w:ascii="Aptos" w:eastAsia="Aptos" w:hAnsi="Aptos" w:cs="Aptos"/>
          <w:i/>
          <w:iCs/>
          <w:color w:val="000000" w:themeColor="text1"/>
          <w:lang w:val="en-ZA"/>
        </w:rPr>
        <w:t xml:space="preserve"> extremely valuable as we navigate the future.”</w:t>
      </w:r>
    </w:p>
    <w:p w14:paraId="05BD52D9" w14:textId="1108ED79" w:rsidR="009911B0" w:rsidRPr="009911B0" w:rsidRDefault="44354CE8" w:rsidP="7E509E50">
      <w:pPr>
        <w:spacing w:after="0" w:line="276" w:lineRule="auto"/>
        <w:jc w:val="both"/>
      </w:pPr>
      <w:r w:rsidRPr="7E509E50">
        <w:rPr>
          <w:rFonts w:ascii="Aptos" w:eastAsia="Aptos" w:hAnsi="Aptos" w:cs="Aptos"/>
          <w:i/>
          <w:iCs/>
          <w:color w:val="000000" w:themeColor="text1"/>
          <w:lang w:val="en-ZA"/>
        </w:rPr>
        <w:t xml:space="preserve"> </w:t>
      </w:r>
    </w:p>
    <w:p w14:paraId="580E0B45" w14:textId="089720F1" w:rsidR="009911B0" w:rsidRPr="009911B0" w:rsidRDefault="44354CE8" w:rsidP="7E509E50">
      <w:pPr>
        <w:spacing w:after="0" w:line="276" w:lineRule="auto"/>
        <w:jc w:val="both"/>
      </w:pPr>
      <w:r w:rsidRPr="7E509E50">
        <w:rPr>
          <w:rFonts w:ascii="Aptos" w:eastAsia="Aptos" w:hAnsi="Aptos" w:cs="Aptos"/>
          <w:color w:val="000000" w:themeColor="text1"/>
        </w:rPr>
        <w:t>Flanagan &amp; Gerard develops and invests in dominant regional shopping centres and high-end niche community centres. It co-owns Ballito Junction Regional Mall in KwaZulu-Natal as well as Morningside Shopping Centre, Springs Mall and Vaal Mall in Gauteng, together with Highveld Mall and Middelburg Mall in Mpumalanga, and Thavhani Mall, Musina Mall, Great North Plaza and Mall of the North in Limpopo. Its esteemed track record also includes numerous retail properties developed for other leading investors.</w:t>
      </w:r>
    </w:p>
    <w:p w14:paraId="5F641836" w14:textId="0122AC33" w:rsidR="009911B0" w:rsidRPr="009911B0" w:rsidRDefault="44354CE8" w:rsidP="7E509E50">
      <w:pPr>
        <w:spacing w:after="0" w:line="276" w:lineRule="auto"/>
        <w:jc w:val="center"/>
      </w:pPr>
      <w:r w:rsidRPr="7E509E50">
        <w:rPr>
          <w:rFonts w:ascii="Aptos" w:eastAsia="Aptos" w:hAnsi="Aptos" w:cs="Aptos"/>
          <w:b/>
          <w:bCs/>
          <w:i/>
          <w:iCs/>
          <w:lang w:val="en-ZA"/>
        </w:rPr>
        <w:t xml:space="preserve"> </w:t>
      </w:r>
    </w:p>
    <w:p w14:paraId="65EE4ED8" w14:textId="3BF30B72" w:rsidR="009911B0" w:rsidRPr="009911B0" w:rsidRDefault="44354CE8" w:rsidP="7E509E50">
      <w:pPr>
        <w:spacing w:after="0" w:line="276" w:lineRule="auto"/>
        <w:jc w:val="center"/>
      </w:pPr>
      <w:r w:rsidRPr="7E509E50">
        <w:rPr>
          <w:rFonts w:ascii="Aptos" w:eastAsia="Aptos" w:hAnsi="Aptos" w:cs="Aptos"/>
          <w:b/>
          <w:bCs/>
          <w:i/>
          <w:iCs/>
          <w:lang w:val="en-ZA"/>
        </w:rPr>
        <w:t>/</w:t>
      </w:r>
      <w:proofErr w:type="gramStart"/>
      <w:r w:rsidRPr="7E509E50">
        <w:rPr>
          <w:rFonts w:ascii="Aptos" w:eastAsia="Aptos" w:hAnsi="Aptos" w:cs="Aptos"/>
          <w:b/>
          <w:bCs/>
          <w:i/>
          <w:iCs/>
          <w:lang w:val="en-ZA"/>
        </w:rPr>
        <w:t>ends</w:t>
      </w:r>
      <w:proofErr w:type="gramEnd"/>
    </w:p>
    <w:p w14:paraId="360A845D" w14:textId="1CAAF4C5" w:rsidR="009911B0" w:rsidRPr="009911B0" w:rsidRDefault="009911B0" w:rsidP="7E509E50">
      <w:pPr>
        <w:shd w:val="clear" w:color="auto" w:fill="FFFFFF" w:themeFill="background1"/>
        <w:spacing w:after="0" w:line="276" w:lineRule="auto"/>
        <w:jc w:val="both"/>
        <w:rPr>
          <w:color w:val="000000" w:themeColor="text1"/>
          <w:kern w:val="0"/>
        </w:rPr>
      </w:pPr>
    </w:p>
    <w:p w14:paraId="56324EC5" w14:textId="4AAC4920" w:rsidR="00A04CEA" w:rsidRPr="009A5E72" w:rsidRDefault="00A04CEA" w:rsidP="00F62A50">
      <w:pPr>
        <w:shd w:val="clear" w:color="auto" w:fill="FFFFFF"/>
        <w:spacing w:after="0" w:line="276" w:lineRule="auto"/>
        <w:jc w:val="both"/>
        <w:rPr>
          <w:rFonts w:cstheme="minorHAnsi"/>
          <w:b/>
          <w:bCs/>
          <w:color w:val="000000" w:themeColor="text1"/>
          <w:kern w:val="0"/>
        </w:rPr>
      </w:pPr>
      <w:r w:rsidRPr="009A5E72">
        <w:rPr>
          <w:rFonts w:cstheme="minorHAnsi"/>
          <w:u w:val="single"/>
          <w:lang w:val="en-ZA"/>
        </w:rPr>
        <w:t>Issued by:</w:t>
      </w:r>
    </w:p>
    <w:p w14:paraId="6304CFC7" w14:textId="77777777" w:rsidR="00A04CEA" w:rsidRPr="009A5E72" w:rsidRDefault="00A04CEA" w:rsidP="00F62A50">
      <w:pPr>
        <w:spacing w:after="0" w:line="240" w:lineRule="auto"/>
        <w:jc w:val="both"/>
        <w:rPr>
          <w:rFonts w:cstheme="minorHAnsi"/>
          <w:lang w:val="en-US"/>
        </w:rPr>
      </w:pPr>
      <w:r w:rsidRPr="009A5E72">
        <w:rPr>
          <w:rFonts w:cstheme="minorHAnsi"/>
          <w:lang w:val="en-US"/>
        </w:rPr>
        <w:t>Flanagan &amp; Gerard Property Development &amp; Investment</w:t>
      </w:r>
    </w:p>
    <w:p w14:paraId="4AA3FAEE" w14:textId="77777777" w:rsidR="00A04CEA" w:rsidRPr="009A5E72" w:rsidRDefault="00A04CEA" w:rsidP="00F62A50">
      <w:pPr>
        <w:spacing w:after="0" w:line="240" w:lineRule="auto"/>
        <w:jc w:val="both"/>
        <w:rPr>
          <w:rFonts w:cstheme="minorHAnsi"/>
          <w:lang w:val="en-US"/>
        </w:rPr>
      </w:pPr>
      <w:r w:rsidRPr="009A5E72">
        <w:rPr>
          <w:rFonts w:cstheme="minorHAnsi"/>
          <w:lang w:val="en-US"/>
        </w:rPr>
        <w:t>Paul Gerard, Managing Director</w:t>
      </w:r>
    </w:p>
    <w:p w14:paraId="0FDE5D0C" w14:textId="77777777" w:rsidR="00A04CEA" w:rsidRPr="009A5E72" w:rsidRDefault="00A04CEA" w:rsidP="00F62A50">
      <w:pPr>
        <w:spacing w:after="0" w:line="240" w:lineRule="auto"/>
        <w:jc w:val="both"/>
        <w:rPr>
          <w:rFonts w:cstheme="minorHAnsi"/>
          <w:lang w:val="en-US"/>
        </w:rPr>
      </w:pPr>
      <w:r w:rsidRPr="009A5E72">
        <w:rPr>
          <w:rFonts w:cstheme="minorHAnsi"/>
          <w:lang w:val="en-US"/>
        </w:rPr>
        <w:t>Tel: 020 590 4867</w:t>
      </w:r>
    </w:p>
    <w:p w14:paraId="60A44E01" w14:textId="77777777" w:rsidR="00A04CEA" w:rsidRDefault="00000000" w:rsidP="00F62A50">
      <w:pPr>
        <w:spacing w:after="0" w:line="240" w:lineRule="auto"/>
        <w:jc w:val="both"/>
        <w:rPr>
          <w:rFonts w:cstheme="minorHAnsi"/>
          <w:color w:val="0563C1"/>
          <w:u w:val="single"/>
          <w:lang w:val="en-US"/>
        </w:rPr>
      </w:pPr>
      <w:hyperlink r:id="rId11" w:history="1">
        <w:r w:rsidR="00A04CEA" w:rsidRPr="009A5E72">
          <w:rPr>
            <w:rFonts w:cstheme="minorHAnsi"/>
            <w:color w:val="0563C1"/>
            <w:u w:val="single"/>
            <w:lang w:val="en-US"/>
          </w:rPr>
          <w:t>www.fgprop.com</w:t>
        </w:r>
      </w:hyperlink>
    </w:p>
    <w:p w14:paraId="7E1A7D43" w14:textId="77777777" w:rsidR="00F55EBB" w:rsidRPr="009A5E72" w:rsidRDefault="00F55EBB" w:rsidP="00F62A50">
      <w:pPr>
        <w:spacing w:after="0" w:line="240" w:lineRule="auto"/>
        <w:jc w:val="both"/>
        <w:rPr>
          <w:rFonts w:cstheme="minorHAnsi"/>
          <w:color w:val="0563C1"/>
          <w:u w:val="single"/>
          <w:lang w:val="en-US"/>
        </w:rPr>
      </w:pPr>
    </w:p>
    <w:p w14:paraId="1A51627E" w14:textId="77777777" w:rsidR="00A04CEA" w:rsidRPr="009A5E72" w:rsidRDefault="00A04CEA" w:rsidP="00F62A50">
      <w:pPr>
        <w:spacing w:after="0" w:line="240" w:lineRule="auto"/>
        <w:jc w:val="both"/>
        <w:rPr>
          <w:rFonts w:cstheme="minorHAnsi"/>
          <w:lang w:val="en-US"/>
        </w:rPr>
      </w:pPr>
    </w:p>
    <w:p w14:paraId="51074B48" w14:textId="081070ED" w:rsidR="00E645DB" w:rsidRPr="009A5E72" w:rsidRDefault="00E645DB" w:rsidP="7E509E50">
      <w:pPr>
        <w:spacing w:after="0" w:line="240" w:lineRule="auto"/>
        <w:jc w:val="both"/>
        <w:rPr>
          <w:color w:val="000000"/>
          <w:sz w:val="20"/>
          <w:szCs w:val="20"/>
          <w:lang w:val="en-US"/>
        </w:rPr>
      </w:pPr>
    </w:p>
    <w:sectPr w:rsidR="00E645DB" w:rsidRPr="009A5E72" w:rsidSect="00544C27">
      <w:headerReference w:type="default" r:id="rId12"/>
      <w:headerReference w:type="first" r:id="rId13"/>
      <w:pgSz w:w="11906" w:h="16838"/>
      <w:pgMar w:top="1440" w:right="1080" w:bottom="1440" w:left="108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A4A5F" w14:textId="77777777" w:rsidR="00544C27" w:rsidRDefault="00544C27" w:rsidP="00A04CEA">
      <w:pPr>
        <w:spacing w:after="0" w:line="240" w:lineRule="auto"/>
      </w:pPr>
      <w:r>
        <w:separator/>
      </w:r>
    </w:p>
  </w:endnote>
  <w:endnote w:type="continuationSeparator" w:id="0">
    <w:p w14:paraId="170995F6" w14:textId="77777777" w:rsidR="00544C27" w:rsidRDefault="00544C27" w:rsidP="00A04CEA">
      <w:pPr>
        <w:spacing w:after="0" w:line="240" w:lineRule="auto"/>
      </w:pPr>
      <w:r>
        <w:continuationSeparator/>
      </w:r>
    </w:p>
  </w:endnote>
  <w:endnote w:type="continuationNotice" w:id="1">
    <w:p w14:paraId="2F121ABE" w14:textId="77777777" w:rsidR="00544C27" w:rsidRDefault="00544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220B" w14:textId="77777777" w:rsidR="00544C27" w:rsidRDefault="00544C27" w:rsidP="00A04CEA">
      <w:pPr>
        <w:spacing w:after="0" w:line="240" w:lineRule="auto"/>
      </w:pPr>
      <w:r>
        <w:separator/>
      </w:r>
    </w:p>
  </w:footnote>
  <w:footnote w:type="continuationSeparator" w:id="0">
    <w:p w14:paraId="6B117827" w14:textId="77777777" w:rsidR="00544C27" w:rsidRDefault="00544C27" w:rsidP="00A04CEA">
      <w:pPr>
        <w:spacing w:after="0" w:line="240" w:lineRule="auto"/>
      </w:pPr>
      <w:r>
        <w:continuationSeparator/>
      </w:r>
    </w:p>
  </w:footnote>
  <w:footnote w:type="continuationNotice" w:id="1">
    <w:p w14:paraId="3A056430" w14:textId="77777777" w:rsidR="00544C27" w:rsidRDefault="00544C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6D08" w14:textId="10B3DD5A" w:rsidR="00A04CEA" w:rsidRDefault="00A04CEA" w:rsidP="00A04CE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6ED3" w14:textId="22A9CC1E" w:rsidR="00A04CEA" w:rsidRDefault="00A04CEA" w:rsidP="00A04CEA">
    <w:pPr>
      <w:pStyle w:val="Header"/>
      <w:tabs>
        <w:tab w:val="clear" w:pos="4513"/>
        <w:tab w:val="clear" w:pos="9026"/>
        <w:tab w:val="left" w:pos="4020"/>
      </w:tabs>
      <w:jc w:val="center"/>
    </w:pPr>
    <w:r>
      <w:rPr>
        <w:noProof/>
        <w:lang w:val="en-ZA" w:eastAsia="en-ZA"/>
      </w:rPr>
      <w:drawing>
        <wp:inline distT="0" distB="0" distL="0" distR="0" wp14:anchorId="493C2BDC" wp14:editId="4150718E">
          <wp:extent cx="2790825" cy="991600"/>
          <wp:effectExtent l="0" t="0" r="0" b="0"/>
          <wp:docPr id="1640721508" name="Picture 164072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mp;G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1197" cy="10094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41C31"/>
    <w:multiLevelType w:val="hybridMultilevel"/>
    <w:tmpl w:val="AAC49598"/>
    <w:lvl w:ilvl="0" w:tplc="382EC1F0">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077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90"/>
    <w:rsid w:val="00034C15"/>
    <w:rsid w:val="0005421D"/>
    <w:rsid w:val="000627C5"/>
    <w:rsid w:val="000B53A2"/>
    <w:rsid w:val="000E4BB6"/>
    <w:rsid w:val="00107880"/>
    <w:rsid w:val="00167C8B"/>
    <w:rsid w:val="001A4E3C"/>
    <w:rsid w:val="001B5650"/>
    <w:rsid w:val="001D281C"/>
    <w:rsid w:val="001F4477"/>
    <w:rsid w:val="00206B91"/>
    <w:rsid w:val="00247EF9"/>
    <w:rsid w:val="0031543B"/>
    <w:rsid w:val="003D132F"/>
    <w:rsid w:val="004063CA"/>
    <w:rsid w:val="00441A32"/>
    <w:rsid w:val="00453961"/>
    <w:rsid w:val="00464A6C"/>
    <w:rsid w:val="00487217"/>
    <w:rsid w:val="004B1535"/>
    <w:rsid w:val="0050641C"/>
    <w:rsid w:val="00543BF7"/>
    <w:rsid w:val="00544C27"/>
    <w:rsid w:val="0054662C"/>
    <w:rsid w:val="005B29BC"/>
    <w:rsid w:val="005C0900"/>
    <w:rsid w:val="005C14AF"/>
    <w:rsid w:val="005F153B"/>
    <w:rsid w:val="00677960"/>
    <w:rsid w:val="006D74F9"/>
    <w:rsid w:val="006E6C2A"/>
    <w:rsid w:val="00750190"/>
    <w:rsid w:val="00763353"/>
    <w:rsid w:val="00773010"/>
    <w:rsid w:val="007D7EC2"/>
    <w:rsid w:val="007E534C"/>
    <w:rsid w:val="00832062"/>
    <w:rsid w:val="0083439B"/>
    <w:rsid w:val="0091056D"/>
    <w:rsid w:val="0098689E"/>
    <w:rsid w:val="009911B0"/>
    <w:rsid w:val="009A5E72"/>
    <w:rsid w:val="009D6046"/>
    <w:rsid w:val="00A04CEA"/>
    <w:rsid w:val="00AB7390"/>
    <w:rsid w:val="00B01FC3"/>
    <w:rsid w:val="00B10CAB"/>
    <w:rsid w:val="00B43902"/>
    <w:rsid w:val="00B61CC4"/>
    <w:rsid w:val="00BA5A2D"/>
    <w:rsid w:val="00BF7AA8"/>
    <w:rsid w:val="00C2593D"/>
    <w:rsid w:val="00C52197"/>
    <w:rsid w:val="00C90416"/>
    <w:rsid w:val="00CB1D4A"/>
    <w:rsid w:val="00CE0D7C"/>
    <w:rsid w:val="00D607DC"/>
    <w:rsid w:val="00D8636C"/>
    <w:rsid w:val="00DA5C4C"/>
    <w:rsid w:val="00DD489A"/>
    <w:rsid w:val="00E25D7A"/>
    <w:rsid w:val="00E471B9"/>
    <w:rsid w:val="00E645DB"/>
    <w:rsid w:val="00EB0E66"/>
    <w:rsid w:val="00EF30E1"/>
    <w:rsid w:val="00EF49EA"/>
    <w:rsid w:val="00F459C3"/>
    <w:rsid w:val="00F55EBB"/>
    <w:rsid w:val="00F62A50"/>
    <w:rsid w:val="00F6319F"/>
    <w:rsid w:val="00FB66C4"/>
    <w:rsid w:val="00FC472C"/>
    <w:rsid w:val="00FD7382"/>
    <w:rsid w:val="0876BE68"/>
    <w:rsid w:val="353473B4"/>
    <w:rsid w:val="44354CE8"/>
    <w:rsid w:val="5B651AB2"/>
    <w:rsid w:val="7E509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1C938"/>
  <w15:chartTrackingRefBased/>
  <w15:docId w15:val="{085D4C58-50FE-4E38-9711-89A7AF20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B739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B7390"/>
    <w:rPr>
      <w:rFonts w:ascii="Calibri" w:hAnsi="Calibri"/>
      <w:szCs w:val="21"/>
    </w:rPr>
  </w:style>
  <w:style w:type="paragraph" w:styleId="NormalWeb">
    <w:name w:val="Normal (Web)"/>
    <w:basedOn w:val="Normal"/>
    <w:uiPriority w:val="99"/>
    <w:semiHidden/>
    <w:unhideWhenUsed/>
    <w:rsid w:val="00AB7390"/>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AB7390"/>
    <w:rPr>
      <w:b/>
      <w:bCs/>
    </w:rPr>
  </w:style>
  <w:style w:type="paragraph" w:styleId="ListParagraph">
    <w:name w:val="List Paragraph"/>
    <w:basedOn w:val="Normal"/>
    <w:uiPriority w:val="34"/>
    <w:qFormat/>
    <w:rsid w:val="000E4BB6"/>
    <w:pPr>
      <w:ind w:left="720"/>
      <w:contextualSpacing/>
    </w:pPr>
    <w:rPr>
      <w:lang w:val="en-US"/>
    </w:rPr>
  </w:style>
  <w:style w:type="paragraph" w:styleId="Header">
    <w:name w:val="header"/>
    <w:basedOn w:val="Normal"/>
    <w:link w:val="HeaderChar"/>
    <w:uiPriority w:val="99"/>
    <w:unhideWhenUsed/>
    <w:rsid w:val="00A04C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CEA"/>
  </w:style>
  <w:style w:type="paragraph" w:styleId="Footer">
    <w:name w:val="footer"/>
    <w:basedOn w:val="Normal"/>
    <w:link w:val="FooterChar"/>
    <w:uiPriority w:val="99"/>
    <w:unhideWhenUsed/>
    <w:rsid w:val="00A04C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CEA"/>
  </w:style>
  <w:style w:type="character" w:styleId="Hyperlink">
    <w:name w:val="Hyperlink"/>
    <w:basedOn w:val="DefaultParagraphFont"/>
    <w:uiPriority w:val="99"/>
    <w:semiHidden/>
    <w:unhideWhenUsed/>
    <w:rsid w:val="00A04CEA"/>
    <w:rPr>
      <w:color w:val="0563C1"/>
      <w:u w:val="single"/>
    </w:rPr>
  </w:style>
  <w:style w:type="paragraph" w:styleId="NoSpacing">
    <w:name w:val="No Spacing"/>
    <w:uiPriority w:val="1"/>
    <w:qFormat/>
    <w:rsid w:val="00A04CEA"/>
    <w:pPr>
      <w:spacing w:after="0" w:line="240" w:lineRule="auto"/>
    </w:pPr>
    <w:rPr>
      <w:kern w:val="0"/>
      <w:lang w:val="en-US"/>
    </w:rPr>
  </w:style>
  <w:style w:type="paragraph" w:styleId="Revision">
    <w:name w:val="Revision"/>
    <w:hidden/>
    <w:uiPriority w:val="99"/>
    <w:semiHidden/>
    <w:rsid w:val="007501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4769">
      <w:bodyDiv w:val="1"/>
      <w:marLeft w:val="0"/>
      <w:marRight w:val="0"/>
      <w:marTop w:val="0"/>
      <w:marBottom w:val="0"/>
      <w:divBdr>
        <w:top w:val="none" w:sz="0" w:space="0" w:color="auto"/>
        <w:left w:val="none" w:sz="0" w:space="0" w:color="auto"/>
        <w:bottom w:val="none" w:sz="0" w:space="0" w:color="auto"/>
        <w:right w:val="none" w:sz="0" w:space="0" w:color="auto"/>
      </w:divBdr>
    </w:div>
    <w:div w:id="129441388">
      <w:bodyDiv w:val="1"/>
      <w:marLeft w:val="0"/>
      <w:marRight w:val="0"/>
      <w:marTop w:val="0"/>
      <w:marBottom w:val="0"/>
      <w:divBdr>
        <w:top w:val="none" w:sz="0" w:space="0" w:color="auto"/>
        <w:left w:val="none" w:sz="0" w:space="0" w:color="auto"/>
        <w:bottom w:val="none" w:sz="0" w:space="0" w:color="auto"/>
        <w:right w:val="none" w:sz="0" w:space="0" w:color="auto"/>
      </w:divBdr>
    </w:div>
    <w:div w:id="1146238126">
      <w:bodyDiv w:val="1"/>
      <w:marLeft w:val="0"/>
      <w:marRight w:val="0"/>
      <w:marTop w:val="0"/>
      <w:marBottom w:val="0"/>
      <w:divBdr>
        <w:top w:val="none" w:sz="0" w:space="0" w:color="auto"/>
        <w:left w:val="none" w:sz="0" w:space="0" w:color="auto"/>
        <w:bottom w:val="none" w:sz="0" w:space="0" w:color="auto"/>
        <w:right w:val="none" w:sz="0" w:space="0" w:color="auto"/>
      </w:divBdr>
    </w:div>
    <w:div w:id="1426808860">
      <w:bodyDiv w:val="1"/>
      <w:marLeft w:val="0"/>
      <w:marRight w:val="0"/>
      <w:marTop w:val="0"/>
      <w:marBottom w:val="0"/>
      <w:divBdr>
        <w:top w:val="none" w:sz="0" w:space="0" w:color="auto"/>
        <w:left w:val="none" w:sz="0" w:space="0" w:color="auto"/>
        <w:bottom w:val="none" w:sz="0" w:space="0" w:color="auto"/>
        <w:right w:val="none" w:sz="0" w:space="0" w:color="auto"/>
      </w:divBdr>
    </w:div>
    <w:div w:id="2017614617">
      <w:bodyDiv w:val="1"/>
      <w:marLeft w:val="0"/>
      <w:marRight w:val="0"/>
      <w:marTop w:val="0"/>
      <w:marBottom w:val="0"/>
      <w:divBdr>
        <w:top w:val="none" w:sz="0" w:space="0" w:color="auto"/>
        <w:left w:val="none" w:sz="0" w:space="0" w:color="auto"/>
        <w:bottom w:val="none" w:sz="0" w:space="0" w:color="auto"/>
        <w:right w:val="none" w:sz="0" w:space="0" w:color="auto"/>
      </w:divBdr>
    </w:div>
    <w:div w:id="204108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gpro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3e5f99-c70b-4ee8-9849-8b2017ca8f2a">
      <Terms xmlns="http://schemas.microsoft.com/office/infopath/2007/PartnerControls"/>
    </lcf76f155ced4ddcb4097134ff3c332f>
    <TaxCatchAll xmlns="e3ce80f6-d207-4915-a288-274107705a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EA68F89E13C545ABDC8C370635B6FD" ma:contentTypeVersion="13" ma:contentTypeDescription="Create a new document." ma:contentTypeScope="" ma:versionID="ac78466a27d9c69d9a6a2a328abefc9d">
  <xsd:schema xmlns:xsd="http://www.w3.org/2001/XMLSchema" xmlns:xs="http://www.w3.org/2001/XMLSchema" xmlns:p="http://schemas.microsoft.com/office/2006/metadata/properties" xmlns:ns2="063e5f99-c70b-4ee8-9849-8b2017ca8f2a" xmlns:ns3="e3ce80f6-d207-4915-a288-274107705add" targetNamespace="http://schemas.microsoft.com/office/2006/metadata/properties" ma:root="true" ma:fieldsID="9314d5d993cf965bc13a4633b25434d5" ns2:_="" ns3:_="">
    <xsd:import namespace="063e5f99-c70b-4ee8-9849-8b2017ca8f2a"/>
    <xsd:import namespace="e3ce80f6-d207-4915-a288-274107705a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e5f99-c70b-4ee8-9849-8b2017ca8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4657262-075e-4c55-adad-5d2331f9ea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e80f6-d207-4915-a288-274107705a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6f07f4-a435-462c-95e2-14c1a8a52026}" ma:internalName="TaxCatchAll" ma:showField="CatchAllData" ma:web="e3ce80f6-d207-4915-a288-274107705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E2D54-0672-4608-A004-49AD50F4DD5D}">
  <ds:schemaRefs>
    <ds:schemaRef ds:uri="http://schemas.microsoft.com/office/2006/metadata/properties"/>
    <ds:schemaRef ds:uri="http://schemas.microsoft.com/office/infopath/2007/PartnerControls"/>
    <ds:schemaRef ds:uri="063e5f99-c70b-4ee8-9849-8b2017ca8f2a"/>
    <ds:schemaRef ds:uri="e3ce80f6-d207-4915-a288-274107705add"/>
  </ds:schemaRefs>
</ds:datastoreItem>
</file>

<file path=customXml/itemProps2.xml><?xml version="1.0" encoding="utf-8"?>
<ds:datastoreItem xmlns:ds="http://schemas.openxmlformats.org/officeDocument/2006/customXml" ds:itemID="{E55A2862-B18A-4AE0-A607-E8EAB0E70D8C}">
  <ds:schemaRefs>
    <ds:schemaRef ds:uri="http://schemas.microsoft.com/sharepoint/v3/contenttype/forms"/>
  </ds:schemaRefs>
</ds:datastoreItem>
</file>

<file path=customXml/itemProps3.xml><?xml version="1.0" encoding="utf-8"?>
<ds:datastoreItem xmlns:ds="http://schemas.openxmlformats.org/officeDocument/2006/customXml" ds:itemID="{00117810-CA99-4484-A27F-3A10028C5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e5f99-c70b-4ee8-9849-8b2017ca8f2a"/>
    <ds:schemaRef ds:uri="e3ce80f6-d207-4915-a288-274107705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68D057-BDF1-4814-9091-02F7514F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cp:lastPrinted>2024-02-09T11:18:00Z</cp:lastPrinted>
  <dcterms:created xsi:type="dcterms:W3CDTF">2024-02-13T11:58:00Z</dcterms:created>
  <dcterms:modified xsi:type="dcterms:W3CDTF">2024-02-13T11:58:00Z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2e18bfde-ce94-4ad7-b2ab-a55c53228296</vt:lpwstr>
  </property>
  <property fmtid="{D5CDD505-2E9C-101B-9397-08002B2CF9AE}" pid="3" name="ContentTypeId">
    <vt:lpwstr>0x01010076EA68F89E13C545ABDC8C370635B6FD</vt:lpwstr>
  </property>
  <property fmtid="{D5CDD505-2E9C-101B-9397-08002B2CF9AE}" pid="4" name="MediaServiceImageTags">
    <vt:lpwstr/>
  </property>
</Properties>
</file>