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437E2" w14:textId="77777777" w:rsidR="00003D02" w:rsidRPr="003A2D5C" w:rsidRDefault="00003D02" w:rsidP="00576A74">
      <w:pPr>
        <w:spacing w:after="0" w:line="276" w:lineRule="auto"/>
        <w:rPr>
          <w:rFonts w:ascii="Trebuchet MS" w:hAnsi="Trebuchet MS" w:cs="Times New Roman"/>
          <w:sz w:val="20"/>
          <w:szCs w:val="20"/>
        </w:rPr>
      </w:pPr>
      <w:r w:rsidRPr="003A2D5C">
        <w:rPr>
          <w:rFonts w:ascii="Trebuchet MS" w:hAnsi="Trebuchet MS" w:cs="Times New Roman"/>
          <w:sz w:val="20"/>
          <w:szCs w:val="20"/>
        </w:rPr>
        <w:t>NEWS RELEASE FROM GROWTHPOINT PROPERTIES</w:t>
      </w:r>
    </w:p>
    <w:p w14:paraId="38F1BFA5" w14:textId="77777777" w:rsidR="002E6018" w:rsidRDefault="002E6018" w:rsidP="00576A74">
      <w:pPr>
        <w:spacing w:after="0" w:line="276" w:lineRule="auto"/>
        <w:rPr>
          <w:rFonts w:ascii="Trebuchet MS" w:hAnsi="Trebuchet MS" w:cs="Times New Roman"/>
          <w:sz w:val="20"/>
          <w:szCs w:val="20"/>
        </w:rPr>
      </w:pPr>
    </w:p>
    <w:p w14:paraId="62A2CDEE" w14:textId="5F359633" w:rsidR="00003D02" w:rsidRPr="00F6444D" w:rsidRDefault="00007C62" w:rsidP="00576A74">
      <w:pPr>
        <w:spacing w:after="0" w:line="276" w:lineRule="auto"/>
        <w:rPr>
          <w:rFonts w:ascii="Trebuchet MS" w:hAnsi="Trebuchet MS" w:cs="Times New Roman"/>
          <w:sz w:val="20"/>
          <w:szCs w:val="20"/>
        </w:rPr>
      </w:pPr>
      <w:r>
        <w:rPr>
          <w:rFonts w:ascii="Trebuchet MS" w:hAnsi="Trebuchet MS" w:cs="Times New Roman"/>
          <w:sz w:val="20"/>
          <w:szCs w:val="20"/>
        </w:rPr>
        <w:t xml:space="preserve">25 </w:t>
      </w:r>
      <w:r w:rsidR="005F1395">
        <w:rPr>
          <w:rFonts w:ascii="Trebuchet MS" w:hAnsi="Trebuchet MS" w:cs="Times New Roman"/>
          <w:sz w:val="20"/>
          <w:szCs w:val="20"/>
        </w:rPr>
        <w:t xml:space="preserve">May </w:t>
      </w:r>
      <w:r w:rsidR="00003D02" w:rsidRPr="00F6444D">
        <w:rPr>
          <w:rFonts w:ascii="Trebuchet MS" w:hAnsi="Trebuchet MS" w:cs="Times New Roman"/>
          <w:sz w:val="20"/>
          <w:szCs w:val="20"/>
        </w:rPr>
        <w:t>202</w:t>
      </w:r>
      <w:r w:rsidR="00F6444D" w:rsidRPr="00F6444D">
        <w:rPr>
          <w:rFonts w:ascii="Trebuchet MS" w:hAnsi="Trebuchet MS" w:cs="Times New Roman"/>
          <w:sz w:val="20"/>
          <w:szCs w:val="20"/>
        </w:rPr>
        <w:t>2</w:t>
      </w:r>
    </w:p>
    <w:p w14:paraId="1AC31637" w14:textId="77777777" w:rsidR="00003D02" w:rsidRPr="00F6444D" w:rsidRDefault="00003D02" w:rsidP="00576A74">
      <w:pPr>
        <w:spacing w:after="0" w:line="276" w:lineRule="auto"/>
        <w:rPr>
          <w:rFonts w:ascii="Trebuchet MS" w:hAnsi="Trebuchet MS" w:cs="Times New Roman"/>
          <w:sz w:val="20"/>
          <w:szCs w:val="20"/>
        </w:rPr>
      </w:pPr>
    </w:p>
    <w:p w14:paraId="0F218496" w14:textId="09615D74" w:rsidR="00F6444D" w:rsidRPr="00576471" w:rsidRDefault="00576471" w:rsidP="00576A74">
      <w:pPr>
        <w:spacing w:after="0" w:line="276" w:lineRule="auto"/>
        <w:jc w:val="center"/>
        <w:rPr>
          <w:rFonts w:ascii="Trebuchet MS" w:hAnsi="Trebuchet MS"/>
          <w:b/>
          <w:bCs/>
          <w:sz w:val="28"/>
          <w:szCs w:val="28"/>
        </w:rPr>
      </w:pPr>
      <w:r>
        <w:rPr>
          <w:rFonts w:ascii="Trebuchet MS" w:hAnsi="Trebuchet MS"/>
          <w:b/>
          <w:bCs/>
          <w:sz w:val="28"/>
          <w:szCs w:val="28"/>
        </w:rPr>
        <w:t>GBCSA</w:t>
      </w:r>
      <w:r w:rsidR="00F6444D" w:rsidRPr="00576471">
        <w:rPr>
          <w:rFonts w:ascii="Trebuchet MS" w:hAnsi="Trebuchet MS"/>
          <w:b/>
          <w:bCs/>
          <w:sz w:val="28"/>
          <w:szCs w:val="28"/>
        </w:rPr>
        <w:t xml:space="preserve"> </w:t>
      </w:r>
      <w:r w:rsidR="00DF424B">
        <w:rPr>
          <w:rFonts w:ascii="Trebuchet MS" w:hAnsi="Trebuchet MS"/>
          <w:b/>
          <w:bCs/>
          <w:sz w:val="28"/>
          <w:szCs w:val="28"/>
        </w:rPr>
        <w:t>relocates</w:t>
      </w:r>
      <w:r>
        <w:rPr>
          <w:rFonts w:ascii="Trebuchet MS" w:hAnsi="Trebuchet MS"/>
          <w:b/>
          <w:bCs/>
          <w:sz w:val="28"/>
          <w:szCs w:val="28"/>
        </w:rPr>
        <w:t xml:space="preserve"> </w:t>
      </w:r>
      <w:r w:rsidR="00F6444D" w:rsidRPr="00576471">
        <w:rPr>
          <w:rFonts w:ascii="Trebuchet MS" w:hAnsi="Trebuchet MS"/>
          <w:b/>
          <w:bCs/>
          <w:sz w:val="28"/>
          <w:szCs w:val="28"/>
        </w:rPr>
        <w:t xml:space="preserve">to Growthpoint’s River </w:t>
      </w:r>
      <w:r>
        <w:rPr>
          <w:rFonts w:ascii="Trebuchet MS" w:hAnsi="Trebuchet MS"/>
          <w:b/>
          <w:bCs/>
          <w:sz w:val="28"/>
          <w:szCs w:val="28"/>
        </w:rPr>
        <w:t>Park</w:t>
      </w:r>
      <w:r w:rsidR="00576A74">
        <w:rPr>
          <w:rFonts w:ascii="Trebuchet MS" w:hAnsi="Trebuchet MS"/>
          <w:b/>
          <w:bCs/>
          <w:sz w:val="28"/>
          <w:szCs w:val="28"/>
        </w:rPr>
        <w:t xml:space="preserve"> offices in</w:t>
      </w:r>
      <w:r w:rsidR="00F6444D" w:rsidRPr="00576471">
        <w:rPr>
          <w:rFonts w:ascii="Trebuchet MS" w:hAnsi="Trebuchet MS"/>
          <w:b/>
          <w:bCs/>
          <w:sz w:val="28"/>
          <w:szCs w:val="28"/>
        </w:rPr>
        <w:t xml:space="preserve"> Cape Town</w:t>
      </w:r>
    </w:p>
    <w:p w14:paraId="2C8F30E4" w14:textId="77777777" w:rsidR="00E422CB" w:rsidRPr="007274B2" w:rsidRDefault="00E422CB" w:rsidP="00576A74">
      <w:pPr>
        <w:spacing w:after="0" w:line="276" w:lineRule="auto"/>
        <w:jc w:val="both"/>
        <w:rPr>
          <w:rFonts w:ascii="Trebuchet MS" w:hAnsi="Trebuchet MS"/>
          <w:b/>
          <w:bCs/>
          <w:sz w:val="20"/>
          <w:szCs w:val="20"/>
        </w:rPr>
      </w:pPr>
    </w:p>
    <w:p w14:paraId="2A8C37CD" w14:textId="4A4F9D4C" w:rsidR="00F6444D" w:rsidRDefault="00F6444D" w:rsidP="00576A74">
      <w:pPr>
        <w:spacing w:after="0" w:line="276" w:lineRule="auto"/>
        <w:jc w:val="both"/>
        <w:rPr>
          <w:rFonts w:ascii="Trebuchet MS" w:hAnsi="Trebuchet MS"/>
          <w:sz w:val="20"/>
          <w:szCs w:val="20"/>
        </w:rPr>
      </w:pPr>
      <w:r w:rsidRPr="007274B2">
        <w:rPr>
          <w:rFonts w:ascii="Trebuchet MS" w:hAnsi="Trebuchet MS"/>
          <w:color w:val="000000"/>
          <w:sz w:val="20"/>
          <w:szCs w:val="20"/>
        </w:rPr>
        <w:t xml:space="preserve">Green Building Council South Africa (GBCSA) </w:t>
      </w:r>
      <w:r w:rsidR="002951DA" w:rsidRPr="007274B2">
        <w:rPr>
          <w:rFonts w:ascii="Trebuchet MS" w:hAnsi="Trebuchet MS"/>
          <w:color w:val="000000"/>
          <w:sz w:val="20"/>
          <w:szCs w:val="20"/>
        </w:rPr>
        <w:t xml:space="preserve">is moving to </w:t>
      </w:r>
      <w:r w:rsidR="007274B2">
        <w:rPr>
          <w:rFonts w:ascii="Trebuchet MS" w:hAnsi="Trebuchet MS"/>
          <w:color w:val="000000"/>
          <w:sz w:val="20"/>
          <w:szCs w:val="20"/>
        </w:rPr>
        <w:t>new</w:t>
      </w:r>
      <w:r w:rsidR="002951DA" w:rsidRPr="007274B2">
        <w:rPr>
          <w:rFonts w:ascii="Trebuchet MS" w:hAnsi="Trebuchet MS"/>
          <w:color w:val="000000"/>
          <w:sz w:val="20"/>
          <w:szCs w:val="20"/>
        </w:rPr>
        <w:t xml:space="preserve"> green</w:t>
      </w:r>
      <w:r w:rsidRPr="007274B2">
        <w:rPr>
          <w:rFonts w:ascii="Trebuchet MS" w:hAnsi="Trebuchet MS"/>
          <w:color w:val="000000"/>
          <w:sz w:val="20"/>
          <w:szCs w:val="20"/>
        </w:rPr>
        <w:t xml:space="preserve"> offices</w:t>
      </w:r>
      <w:r w:rsidR="002951DA" w:rsidRPr="007274B2">
        <w:rPr>
          <w:rFonts w:ascii="Trebuchet MS" w:hAnsi="Trebuchet MS"/>
          <w:color w:val="000000"/>
          <w:sz w:val="20"/>
          <w:szCs w:val="20"/>
        </w:rPr>
        <w:t xml:space="preserve"> </w:t>
      </w:r>
      <w:r w:rsidR="007274B2">
        <w:rPr>
          <w:rFonts w:ascii="Trebuchet MS" w:hAnsi="Trebuchet MS"/>
          <w:color w:val="000000"/>
          <w:sz w:val="20"/>
          <w:szCs w:val="20"/>
        </w:rPr>
        <w:t>in Cape Town at</w:t>
      </w:r>
      <w:r w:rsidR="002951DA" w:rsidRPr="007274B2">
        <w:rPr>
          <w:rFonts w:ascii="Trebuchet MS" w:hAnsi="Trebuchet MS"/>
          <w:color w:val="000000"/>
          <w:sz w:val="20"/>
          <w:szCs w:val="20"/>
        </w:rPr>
        <w:t xml:space="preserve"> </w:t>
      </w:r>
      <w:r w:rsidR="007274B2">
        <w:rPr>
          <w:rFonts w:ascii="Trebuchet MS" w:hAnsi="Trebuchet MS"/>
          <w:color w:val="000000"/>
          <w:sz w:val="20"/>
          <w:szCs w:val="20"/>
        </w:rPr>
        <w:t>Growthpoint Properties</w:t>
      </w:r>
      <w:r w:rsidR="00716CF4">
        <w:rPr>
          <w:rFonts w:ascii="Trebuchet MS" w:hAnsi="Trebuchet MS"/>
          <w:color w:val="000000"/>
          <w:sz w:val="20"/>
          <w:szCs w:val="20"/>
        </w:rPr>
        <w:t>’ Riv</w:t>
      </w:r>
      <w:r w:rsidRPr="007274B2">
        <w:rPr>
          <w:rFonts w:ascii="Trebuchet MS" w:hAnsi="Trebuchet MS"/>
          <w:color w:val="000000"/>
          <w:sz w:val="20"/>
          <w:szCs w:val="20"/>
        </w:rPr>
        <w:t>er Park</w:t>
      </w:r>
      <w:r w:rsidR="00576A74">
        <w:rPr>
          <w:rFonts w:ascii="Trebuchet MS" w:hAnsi="Trebuchet MS"/>
          <w:color w:val="000000"/>
          <w:sz w:val="20"/>
          <w:szCs w:val="20"/>
        </w:rPr>
        <w:t xml:space="preserve">, </w:t>
      </w:r>
      <w:r w:rsidR="00B46DFA">
        <w:rPr>
          <w:rFonts w:ascii="Trebuchet MS" w:hAnsi="Trebuchet MS"/>
          <w:color w:val="000000"/>
          <w:sz w:val="20"/>
          <w:szCs w:val="20"/>
        </w:rPr>
        <w:t>Mowbray</w:t>
      </w:r>
      <w:r w:rsidR="00576A74">
        <w:rPr>
          <w:rFonts w:ascii="Trebuchet MS" w:hAnsi="Trebuchet MS"/>
          <w:color w:val="000000"/>
          <w:sz w:val="20"/>
          <w:szCs w:val="20"/>
        </w:rPr>
        <w:t>,</w:t>
      </w:r>
      <w:r w:rsidR="00DF424B">
        <w:rPr>
          <w:rFonts w:ascii="Trebuchet MS" w:hAnsi="Trebuchet MS"/>
          <w:color w:val="000000"/>
          <w:sz w:val="20"/>
          <w:szCs w:val="20"/>
        </w:rPr>
        <w:t xml:space="preserve"> from 1 </w:t>
      </w:r>
      <w:r w:rsidR="00F3721F">
        <w:rPr>
          <w:rFonts w:ascii="Trebuchet MS" w:hAnsi="Trebuchet MS"/>
          <w:color w:val="000000"/>
          <w:sz w:val="20"/>
          <w:szCs w:val="20"/>
        </w:rPr>
        <w:t>June</w:t>
      </w:r>
      <w:r w:rsidR="00DF424B">
        <w:rPr>
          <w:rFonts w:ascii="Trebuchet MS" w:hAnsi="Trebuchet MS"/>
          <w:color w:val="000000"/>
          <w:sz w:val="20"/>
          <w:szCs w:val="20"/>
        </w:rPr>
        <w:t xml:space="preserve"> 2022</w:t>
      </w:r>
      <w:r w:rsidRPr="007274B2">
        <w:rPr>
          <w:rFonts w:ascii="Trebuchet MS" w:hAnsi="Trebuchet MS"/>
          <w:sz w:val="20"/>
          <w:szCs w:val="20"/>
        </w:rPr>
        <w:t>.</w:t>
      </w:r>
      <w:r w:rsidR="00844AFE" w:rsidRPr="007274B2">
        <w:rPr>
          <w:rFonts w:ascii="Trebuchet MS" w:hAnsi="Trebuchet MS"/>
          <w:sz w:val="20"/>
          <w:szCs w:val="20"/>
        </w:rPr>
        <w:t xml:space="preserve"> </w:t>
      </w:r>
      <w:r w:rsidRPr="007274B2">
        <w:rPr>
          <w:rFonts w:ascii="Trebuchet MS" w:hAnsi="Trebuchet MS"/>
          <w:sz w:val="20"/>
          <w:szCs w:val="20"/>
        </w:rPr>
        <w:t xml:space="preserve">The GBCSA has taken a three-year lease over some 330sqm of space at the recently refurbished </w:t>
      </w:r>
      <w:r w:rsidR="00B46DFA">
        <w:rPr>
          <w:rFonts w:ascii="Trebuchet MS" w:hAnsi="Trebuchet MS"/>
          <w:sz w:val="20"/>
          <w:szCs w:val="20"/>
        </w:rPr>
        <w:t xml:space="preserve">multitenant </w:t>
      </w:r>
      <w:r w:rsidRPr="007274B2">
        <w:rPr>
          <w:rFonts w:ascii="Trebuchet MS" w:hAnsi="Trebuchet MS"/>
          <w:sz w:val="20"/>
          <w:szCs w:val="20"/>
        </w:rPr>
        <w:t xml:space="preserve">office </w:t>
      </w:r>
      <w:r w:rsidR="00844AFE" w:rsidRPr="007274B2">
        <w:rPr>
          <w:rFonts w:ascii="Trebuchet MS" w:hAnsi="Trebuchet MS"/>
          <w:sz w:val="20"/>
          <w:szCs w:val="20"/>
        </w:rPr>
        <w:t xml:space="preserve">building. </w:t>
      </w:r>
      <w:r w:rsidRPr="007274B2">
        <w:rPr>
          <w:rFonts w:ascii="Trebuchet MS" w:hAnsi="Trebuchet MS"/>
          <w:sz w:val="20"/>
          <w:szCs w:val="20"/>
        </w:rPr>
        <w:t xml:space="preserve"> </w:t>
      </w:r>
    </w:p>
    <w:p w14:paraId="03797AA8" w14:textId="666321A5" w:rsidR="00B46DFA" w:rsidRDefault="00B46DFA" w:rsidP="00576A74">
      <w:pPr>
        <w:spacing w:after="0" w:line="276" w:lineRule="auto"/>
        <w:jc w:val="both"/>
        <w:rPr>
          <w:rFonts w:ascii="Trebuchet MS" w:hAnsi="Trebuchet MS"/>
          <w:sz w:val="20"/>
          <w:szCs w:val="20"/>
        </w:rPr>
      </w:pPr>
    </w:p>
    <w:p w14:paraId="0377DB99" w14:textId="5F714B18" w:rsidR="00A47260" w:rsidRDefault="00A47260" w:rsidP="00A47260">
      <w:pPr>
        <w:spacing w:after="0" w:line="276" w:lineRule="auto"/>
        <w:jc w:val="both"/>
        <w:rPr>
          <w:rFonts w:ascii="Trebuchet MS" w:hAnsi="Trebuchet MS"/>
          <w:color w:val="000000"/>
          <w:sz w:val="20"/>
          <w:szCs w:val="20"/>
        </w:rPr>
      </w:pPr>
      <w:r w:rsidRPr="007274B2">
        <w:rPr>
          <w:rFonts w:ascii="Trebuchet MS" w:hAnsi="Trebuchet MS"/>
          <w:color w:val="000000"/>
          <w:sz w:val="20"/>
          <w:szCs w:val="20"/>
        </w:rPr>
        <w:t>River Park</w:t>
      </w:r>
      <w:r>
        <w:rPr>
          <w:rFonts w:ascii="Trebuchet MS" w:hAnsi="Trebuchet MS"/>
          <w:color w:val="000000"/>
          <w:sz w:val="20"/>
          <w:szCs w:val="20"/>
        </w:rPr>
        <w:t xml:space="preserve"> recently improved its green rating to a</w:t>
      </w:r>
      <w:r w:rsidRPr="007274B2">
        <w:rPr>
          <w:rFonts w:ascii="Trebuchet MS" w:hAnsi="Trebuchet MS"/>
          <w:color w:val="000000"/>
          <w:sz w:val="20"/>
          <w:szCs w:val="20"/>
        </w:rPr>
        <w:t xml:space="preserve"> GBCSA </w:t>
      </w:r>
      <w:r>
        <w:rPr>
          <w:rFonts w:ascii="Trebuchet MS" w:hAnsi="Trebuchet MS"/>
          <w:sz w:val="20"/>
          <w:szCs w:val="20"/>
        </w:rPr>
        <w:t>5</w:t>
      </w:r>
      <w:r w:rsidRPr="007274B2">
        <w:rPr>
          <w:rFonts w:ascii="Trebuchet MS" w:hAnsi="Trebuchet MS"/>
          <w:sz w:val="20"/>
          <w:szCs w:val="20"/>
        </w:rPr>
        <w:t xml:space="preserve"> Star Green Star SA – Existing Building Performance v1 </w:t>
      </w:r>
      <w:r>
        <w:rPr>
          <w:rFonts w:ascii="Trebuchet MS" w:hAnsi="Trebuchet MS"/>
          <w:sz w:val="20"/>
          <w:szCs w:val="20"/>
        </w:rPr>
        <w:t>certification.</w:t>
      </w:r>
      <w:r w:rsidRPr="007274B2">
        <w:rPr>
          <w:rFonts w:ascii="Trebuchet MS" w:hAnsi="Trebuchet MS"/>
          <w:sz w:val="20"/>
          <w:szCs w:val="20"/>
        </w:rPr>
        <w:t xml:space="preserve"> </w:t>
      </w:r>
      <w:r w:rsidRPr="007274B2">
        <w:rPr>
          <w:rFonts w:ascii="Trebuchet MS" w:hAnsi="Trebuchet MS"/>
          <w:color w:val="000000"/>
          <w:sz w:val="20"/>
          <w:szCs w:val="20"/>
        </w:rPr>
        <w:t xml:space="preserve">The building </w:t>
      </w:r>
      <w:r>
        <w:rPr>
          <w:rFonts w:ascii="Trebuchet MS" w:hAnsi="Trebuchet MS"/>
          <w:color w:val="000000"/>
          <w:sz w:val="20"/>
          <w:szCs w:val="20"/>
        </w:rPr>
        <w:t>has high scores for</w:t>
      </w:r>
      <w:r w:rsidRPr="007274B2">
        <w:rPr>
          <w:rFonts w:ascii="Trebuchet MS" w:hAnsi="Trebuchet MS"/>
          <w:color w:val="000000"/>
          <w:sz w:val="20"/>
          <w:szCs w:val="20"/>
        </w:rPr>
        <w:t xml:space="preserve"> its land use and ecology, </w:t>
      </w:r>
      <w:r>
        <w:rPr>
          <w:rFonts w:ascii="Trebuchet MS" w:hAnsi="Trebuchet MS"/>
          <w:color w:val="000000"/>
          <w:sz w:val="20"/>
          <w:szCs w:val="20"/>
        </w:rPr>
        <w:t>green transport access, and</w:t>
      </w:r>
      <w:r w:rsidRPr="007274B2">
        <w:rPr>
          <w:rFonts w:ascii="Trebuchet MS" w:hAnsi="Trebuchet MS"/>
          <w:color w:val="000000"/>
          <w:sz w:val="20"/>
          <w:szCs w:val="20"/>
        </w:rPr>
        <w:t xml:space="preserve"> energy and water savings.</w:t>
      </w:r>
    </w:p>
    <w:p w14:paraId="68973FBE" w14:textId="77777777" w:rsidR="00B46DFA" w:rsidRPr="007274B2" w:rsidRDefault="00B46DFA" w:rsidP="00576A74">
      <w:pPr>
        <w:spacing w:after="0" w:line="276" w:lineRule="auto"/>
        <w:jc w:val="both"/>
        <w:rPr>
          <w:rFonts w:ascii="Trebuchet MS" w:hAnsi="Trebuchet MS"/>
          <w:color w:val="000000" w:themeColor="text1"/>
          <w:sz w:val="20"/>
          <w:szCs w:val="20"/>
        </w:rPr>
      </w:pPr>
    </w:p>
    <w:p w14:paraId="6EF63595" w14:textId="6252D23C" w:rsidR="00676211" w:rsidRPr="00C544BB" w:rsidRDefault="002951DA" w:rsidP="00576A74">
      <w:pPr>
        <w:spacing w:after="0" w:line="276" w:lineRule="auto"/>
        <w:jc w:val="both"/>
        <w:rPr>
          <w:rFonts w:ascii="Trebuchet MS" w:eastAsia="Times New Roman" w:hAnsi="Trebuchet MS"/>
          <w:color w:val="000000" w:themeColor="text1"/>
          <w:sz w:val="20"/>
          <w:szCs w:val="20"/>
          <w:shd w:val="clear" w:color="auto" w:fill="FFFFFF"/>
          <w:lang w:eastAsia="en-GB"/>
        </w:rPr>
      </w:pPr>
      <w:r w:rsidRPr="007274B2">
        <w:rPr>
          <w:rFonts w:ascii="Trebuchet MS" w:eastAsia="Times New Roman" w:hAnsi="Trebuchet MS"/>
          <w:color w:val="000000" w:themeColor="text1"/>
          <w:sz w:val="20"/>
          <w:szCs w:val="20"/>
          <w:shd w:val="clear" w:color="auto" w:fill="FFFFFF"/>
          <w:lang w:eastAsia="en-GB"/>
        </w:rPr>
        <w:t xml:space="preserve">Lisa Reynolds, </w:t>
      </w:r>
      <w:r w:rsidRPr="007274B2">
        <w:rPr>
          <w:rFonts w:ascii="Trebuchet MS" w:eastAsia="Times New Roman" w:hAnsi="Trebuchet MS"/>
          <w:color w:val="000000" w:themeColor="text1"/>
          <w:sz w:val="20"/>
          <w:szCs w:val="20"/>
          <w:shd w:val="clear" w:color="auto" w:fill="FFFFFF"/>
        </w:rPr>
        <w:t xml:space="preserve">CEO of </w:t>
      </w:r>
      <w:r w:rsidR="00D37B85" w:rsidRPr="007274B2">
        <w:rPr>
          <w:rFonts w:ascii="Trebuchet MS" w:eastAsia="Times New Roman" w:hAnsi="Trebuchet MS"/>
          <w:color w:val="000000" w:themeColor="text1"/>
          <w:sz w:val="20"/>
          <w:szCs w:val="20"/>
          <w:shd w:val="clear" w:color="auto" w:fill="FFFFFF"/>
        </w:rPr>
        <w:t>GBCSA</w:t>
      </w:r>
      <w:r w:rsidRPr="007274B2">
        <w:rPr>
          <w:rFonts w:ascii="Trebuchet MS" w:eastAsia="Times New Roman" w:hAnsi="Trebuchet MS"/>
          <w:color w:val="000000" w:themeColor="text1"/>
          <w:sz w:val="20"/>
          <w:szCs w:val="20"/>
        </w:rPr>
        <w:t xml:space="preserve">, </w:t>
      </w:r>
      <w:r w:rsidR="002E6018">
        <w:rPr>
          <w:rFonts w:ascii="Trebuchet MS" w:eastAsia="Times New Roman" w:hAnsi="Trebuchet MS"/>
          <w:color w:val="000000" w:themeColor="text1"/>
          <w:sz w:val="20"/>
          <w:szCs w:val="20"/>
          <w:shd w:val="clear" w:color="auto" w:fill="FFFFFF"/>
          <w:lang w:eastAsia="en-GB"/>
        </w:rPr>
        <w:t xml:space="preserve">says </w:t>
      </w:r>
      <w:r w:rsidRPr="007274B2">
        <w:rPr>
          <w:rFonts w:ascii="Trebuchet MS" w:eastAsia="Times New Roman" w:hAnsi="Trebuchet MS"/>
          <w:color w:val="000000" w:themeColor="text1"/>
          <w:sz w:val="20"/>
          <w:szCs w:val="20"/>
          <w:shd w:val="clear" w:color="auto" w:fill="FFFFFF"/>
          <w:lang w:eastAsia="en-GB"/>
        </w:rPr>
        <w:t xml:space="preserve">a green building rating was a </w:t>
      </w:r>
      <w:r w:rsidR="00D37B85" w:rsidRPr="007274B2">
        <w:rPr>
          <w:rFonts w:ascii="Trebuchet MS" w:eastAsia="Times New Roman" w:hAnsi="Trebuchet MS"/>
          <w:color w:val="000000" w:themeColor="text1"/>
          <w:sz w:val="20"/>
          <w:szCs w:val="20"/>
          <w:shd w:val="clear" w:color="auto" w:fill="FFFFFF"/>
          <w:lang w:eastAsia="en-GB"/>
        </w:rPr>
        <w:t>prerequisite</w:t>
      </w:r>
      <w:r w:rsidRPr="007274B2">
        <w:rPr>
          <w:rFonts w:ascii="Trebuchet MS" w:eastAsia="Times New Roman" w:hAnsi="Trebuchet MS"/>
          <w:color w:val="000000" w:themeColor="text1"/>
          <w:sz w:val="20"/>
          <w:szCs w:val="20"/>
          <w:shd w:val="clear" w:color="auto" w:fill="FFFFFF"/>
          <w:lang w:eastAsia="en-GB"/>
        </w:rPr>
        <w:t xml:space="preserve"> </w:t>
      </w:r>
      <w:r w:rsidR="00D37B85" w:rsidRPr="007274B2">
        <w:rPr>
          <w:rFonts w:ascii="Trebuchet MS" w:eastAsia="Times New Roman" w:hAnsi="Trebuchet MS"/>
          <w:color w:val="000000" w:themeColor="text1"/>
          <w:sz w:val="20"/>
          <w:szCs w:val="20"/>
          <w:shd w:val="clear" w:color="auto" w:fill="FFFFFF"/>
          <w:lang w:eastAsia="en-GB"/>
        </w:rPr>
        <w:t>for</w:t>
      </w:r>
      <w:r w:rsidRPr="007274B2">
        <w:rPr>
          <w:rFonts w:ascii="Trebuchet MS" w:eastAsia="Times New Roman" w:hAnsi="Trebuchet MS"/>
          <w:color w:val="000000" w:themeColor="text1"/>
          <w:sz w:val="20"/>
          <w:szCs w:val="20"/>
          <w:shd w:val="clear" w:color="auto" w:fill="FFFFFF"/>
          <w:lang w:eastAsia="en-GB"/>
        </w:rPr>
        <w:t xml:space="preserve"> the council’s choice </w:t>
      </w:r>
      <w:r w:rsidR="00D37B85" w:rsidRPr="007274B2">
        <w:rPr>
          <w:rFonts w:ascii="Trebuchet MS" w:eastAsia="Times New Roman" w:hAnsi="Trebuchet MS"/>
          <w:color w:val="000000" w:themeColor="text1"/>
          <w:sz w:val="20"/>
          <w:szCs w:val="20"/>
          <w:shd w:val="clear" w:color="auto" w:fill="FFFFFF"/>
          <w:lang w:eastAsia="en-GB"/>
        </w:rPr>
        <w:t>of</w:t>
      </w:r>
      <w:r w:rsidR="00486DDE" w:rsidRPr="007274B2">
        <w:rPr>
          <w:rFonts w:ascii="Trebuchet MS" w:eastAsia="Times New Roman" w:hAnsi="Trebuchet MS"/>
          <w:color w:val="000000" w:themeColor="text1"/>
          <w:sz w:val="20"/>
          <w:szCs w:val="20"/>
          <w:shd w:val="clear" w:color="auto" w:fill="FFFFFF"/>
          <w:lang w:eastAsia="en-GB"/>
        </w:rPr>
        <w:t xml:space="preserve"> </w:t>
      </w:r>
      <w:r w:rsidRPr="007274B2">
        <w:rPr>
          <w:rFonts w:ascii="Trebuchet MS" w:eastAsia="Times New Roman" w:hAnsi="Trebuchet MS"/>
          <w:color w:val="000000" w:themeColor="text1"/>
          <w:sz w:val="20"/>
          <w:szCs w:val="20"/>
          <w:shd w:val="clear" w:color="auto" w:fill="FFFFFF"/>
          <w:lang w:eastAsia="en-GB"/>
        </w:rPr>
        <w:t>offices</w:t>
      </w:r>
      <w:r w:rsidR="00D37B85" w:rsidRPr="007274B2">
        <w:rPr>
          <w:rFonts w:ascii="Trebuchet MS" w:eastAsia="Times New Roman" w:hAnsi="Trebuchet MS"/>
          <w:color w:val="000000" w:themeColor="text1"/>
          <w:sz w:val="20"/>
          <w:szCs w:val="20"/>
          <w:shd w:val="clear" w:color="auto" w:fill="FFFFFF"/>
          <w:lang w:eastAsia="en-GB"/>
        </w:rPr>
        <w:t xml:space="preserve">, but </w:t>
      </w:r>
      <w:r w:rsidR="00844AFE" w:rsidRPr="007274B2">
        <w:rPr>
          <w:rFonts w:ascii="Trebuchet MS" w:eastAsia="Times New Roman" w:hAnsi="Trebuchet MS"/>
          <w:color w:val="000000" w:themeColor="text1"/>
          <w:sz w:val="20"/>
          <w:szCs w:val="20"/>
          <w:shd w:val="clear" w:color="auto" w:fill="FFFFFF"/>
          <w:lang w:eastAsia="en-GB"/>
        </w:rPr>
        <w:t>it also</w:t>
      </w:r>
      <w:r w:rsidR="00D37B85" w:rsidRPr="007274B2">
        <w:rPr>
          <w:rFonts w:ascii="Trebuchet MS" w:eastAsia="Times New Roman" w:hAnsi="Trebuchet MS"/>
          <w:color w:val="000000" w:themeColor="text1"/>
          <w:sz w:val="20"/>
          <w:szCs w:val="20"/>
          <w:shd w:val="clear" w:color="auto" w:fill="FFFFFF"/>
          <w:lang w:eastAsia="en-GB"/>
        </w:rPr>
        <w:t xml:space="preserve"> had several other </w:t>
      </w:r>
      <w:r w:rsidR="00F45729" w:rsidRPr="007274B2">
        <w:rPr>
          <w:rFonts w:ascii="Trebuchet MS" w:eastAsia="Times New Roman" w:hAnsi="Trebuchet MS"/>
          <w:color w:val="000000" w:themeColor="text1"/>
          <w:sz w:val="20"/>
          <w:szCs w:val="20"/>
          <w:shd w:val="clear" w:color="auto" w:fill="FFFFFF"/>
          <w:lang w:eastAsia="en-GB"/>
        </w:rPr>
        <w:t>rigorous</w:t>
      </w:r>
      <w:r w:rsidR="00D37B85" w:rsidRPr="007274B2">
        <w:rPr>
          <w:rFonts w:ascii="Trebuchet MS" w:eastAsia="Times New Roman" w:hAnsi="Trebuchet MS"/>
          <w:color w:val="000000" w:themeColor="text1"/>
          <w:sz w:val="20"/>
          <w:szCs w:val="20"/>
          <w:shd w:val="clear" w:color="auto" w:fill="FFFFFF"/>
          <w:lang w:eastAsia="en-GB"/>
        </w:rPr>
        <w:t xml:space="preserve"> requirements.</w:t>
      </w:r>
      <w:r w:rsidR="00676211" w:rsidRPr="007274B2">
        <w:rPr>
          <w:rFonts w:ascii="Trebuchet MS" w:eastAsia="Times New Roman" w:hAnsi="Trebuchet MS"/>
          <w:color w:val="000000" w:themeColor="text1"/>
          <w:sz w:val="20"/>
          <w:szCs w:val="20"/>
          <w:shd w:val="clear" w:color="auto" w:fill="FFFFFF"/>
          <w:lang w:eastAsia="en-GB"/>
        </w:rPr>
        <w:t xml:space="preserve"> </w:t>
      </w:r>
      <w:r w:rsidR="00844AFE" w:rsidRPr="007274B2">
        <w:rPr>
          <w:rFonts w:ascii="Trebuchet MS" w:eastAsia="Times New Roman" w:hAnsi="Trebuchet MS"/>
          <w:color w:val="000000" w:themeColor="text1"/>
          <w:sz w:val="20"/>
          <w:szCs w:val="20"/>
          <w:shd w:val="clear" w:color="auto" w:fill="FFFFFF"/>
          <w:lang w:eastAsia="en-GB"/>
        </w:rPr>
        <w:t>On top of w</w:t>
      </w:r>
      <w:r w:rsidR="00D37B85" w:rsidRPr="007274B2">
        <w:rPr>
          <w:rFonts w:ascii="Trebuchet MS" w:eastAsia="Times New Roman" w:hAnsi="Trebuchet MS"/>
          <w:color w:val="000000" w:themeColor="text1"/>
          <w:sz w:val="20"/>
          <w:szCs w:val="20"/>
          <w:shd w:val="clear" w:color="auto" w:fill="FFFFFF"/>
          <w:lang w:eastAsia="en-GB"/>
        </w:rPr>
        <w:t xml:space="preserve">alking the talk by working from </w:t>
      </w:r>
      <w:r w:rsidR="00B570A3" w:rsidRPr="007274B2">
        <w:rPr>
          <w:rFonts w:ascii="Trebuchet MS" w:eastAsia="Times New Roman" w:hAnsi="Trebuchet MS"/>
          <w:color w:val="000000" w:themeColor="text1"/>
          <w:sz w:val="20"/>
          <w:szCs w:val="20"/>
          <w:shd w:val="clear" w:color="auto" w:fill="FFFFFF"/>
          <w:lang w:eastAsia="en-GB"/>
        </w:rPr>
        <w:t xml:space="preserve">a </w:t>
      </w:r>
      <w:r w:rsidR="00D37B85" w:rsidRPr="007274B2">
        <w:rPr>
          <w:rFonts w:ascii="Trebuchet MS" w:eastAsia="Times New Roman" w:hAnsi="Trebuchet MS"/>
          <w:color w:val="000000" w:themeColor="text1"/>
          <w:sz w:val="20"/>
          <w:szCs w:val="20"/>
          <w:shd w:val="clear" w:color="auto" w:fill="FFFFFF"/>
          <w:lang w:eastAsia="en-GB"/>
        </w:rPr>
        <w:t>certified green building</w:t>
      </w:r>
      <w:r w:rsidR="00844AFE" w:rsidRPr="007274B2">
        <w:rPr>
          <w:rFonts w:ascii="Trebuchet MS" w:eastAsia="Times New Roman" w:hAnsi="Trebuchet MS"/>
          <w:color w:val="000000" w:themeColor="text1"/>
          <w:sz w:val="20"/>
          <w:szCs w:val="20"/>
          <w:shd w:val="clear" w:color="auto" w:fill="FFFFFF"/>
          <w:lang w:eastAsia="en-GB"/>
        </w:rPr>
        <w:t>,</w:t>
      </w:r>
      <w:r w:rsidR="00283693" w:rsidRPr="007274B2">
        <w:rPr>
          <w:rFonts w:ascii="Trebuchet MS" w:hAnsi="Trebuchet MS"/>
          <w:color w:val="000000" w:themeColor="text1"/>
          <w:sz w:val="20"/>
          <w:szCs w:val="20"/>
        </w:rPr>
        <w:t xml:space="preserve"> cost-effectiveness </w:t>
      </w:r>
      <w:r w:rsidR="00370697">
        <w:rPr>
          <w:rFonts w:ascii="Trebuchet MS" w:hAnsi="Trebuchet MS"/>
          <w:color w:val="000000" w:themeColor="text1"/>
          <w:sz w:val="20"/>
          <w:szCs w:val="20"/>
        </w:rPr>
        <w:t>was</w:t>
      </w:r>
      <w:r w:rsidR="00F45729" w:rsidRPr="007274B2">
        <w:rPr>
          <w:rFonts w:ascii="Trebuchet MS" w:hAnsi="Trebuchet MS"/>
          <w:color w:val="000000" w:themeColor="text1"/>
          <w:sz w:val="20"/>
          <w:szCs w:val="20"/>
        </w:rPr>
        <w:t xml:space="preserve"> </w:t>
      </w:r>
      <w:r w:rsidR="002E6018">
        <w:rPr>
          <w:rFonts w:ascii="Trebuchet MS" w:hAnsi="Trebuchet MS"/>
          <w:color w:val="000000" w:themeColor="text1"/>
          <w:sz w:val="20"/>
          <w:szCs w:val="20"/>
        </w:rPr>
        <w:t>key</w:t>
      </w:r>
      <w:r w:rsidR="00370697">
        <w:rPr>
          <w:rFonts w:ascii="Trebuchet MS" w:hAnsi="Trebuchet MS"/>
          <w:color w:val="000000" w:themeColor="text1"/>
          <w:sz w:val="20"/>
          <w:szCs w:val="20"/>
        </w:rPr>
        <w:t>.</w:t>
      </w:r>
      <w:r w:rsidR="00716CF4">
        <w:rPr>
          <w:rFonts w:ascii="Trebuchet MS" w:hAnsi="Trebuchet MS"/>
          <w:color w:val="000000" w:themeColor="text1"/>
          <w:sz w:val="20"/>
          <w:szCs w:val="20"/>
        </w:rPr>
        <w:t xml:space="preserve"> The GBCSA also sought </w:t>
      </w:r>
      <w:r w:rsidR="00576471">
        <w:rPr>
          <w:rFonts w:ascii="Trebuchet MS" w:hAnsi="Trebuchet MS"/>
          <w:color w:val="000000" w:themeColor="text1"/>
          <w:sz w:val="20"/>
          <w:szCs w:val="20"/>
        </w:rPr>
        <w:t>an</w:t>
      </w:r>
      <w:r w:rsidR="00C544BB">
        <w:rPr>
          <w:rFonts w:ascii="Trebuchet MS" w:hAnsi="Trebuchet MS"/>
          <w:color w:val="000000" w:themeColor="text1"/>
          <w:sz w:val="20"/>
          <w:szCs w:val="20"/>
        </w:rPr>
        <w:t xml:space="preserve"> </w:t>
      </w:r>
      <w:r w:rsidR="00576471">
        <w:rPr>
          <w:rFonts w:ascii="Trebuchet MS" w:hAnsi="Trebuchet MS"/>
          <w:color w:val="000000" w:themeColor="text1"/>
          <w:sz w:val="20"/>
          <w:szCs w:val="20"/>
        </w:rPr>
        <w:t xml:space="preserve">inspiring workspace in </w:t>
      </w:r>
      <w:r w:rsidR="00DF424B">
        <w:rPr>
          <w:rFonts w:ascii="Trebuchet MS" w:hAnsi="Trebuchet MS"/>
          <w:color w:val="000000" w:themeColor="text1"/>
          <w:sz w:val="20"/>
          <w:szCs w:val="20"/>
        </w:rPr>
        <w:t xml:space="preserve">a </w:t>
      </w:r>
      <w:r w:rsidR="00716CF4" w:rsidRPr="007274B2">
        <w:rPr>
          <w:rFonts w:ascii="Trebuchet MS" w:hAnsi="Trebuchet MS"/>
          <w:color w:val="000000" w:themeColor="text1"/>
          <w:sz w:val="20"/>
          <w:szCs w:val="20"/>
        </w:rPr>
        <w:t xml:space="preserve">good location </w:t>
      </w:r>
      <w:r w:rsidR="00716CF4">
        <w:rPr>
          <w:rFonts w:ascii="Trebuchet MS" w:hAnsi="Trebuchet MS"/>
          <w:color w:val="000000" w:themeColor="text1"/>
          <w:sz w:val="20"/>
          <w:szCs w:val="20"/>
        </w:rPr>
        <w:t>with excellent accessibility for visitors</w:t>
      </w:r>
      <w:r w:rsidR="00F3721F">
        <w:rPr>
          <w:rFonts w:ascii="Trebuchet MS" w:hAnsi="Trebuchet MS"/>
          <w:color w:val="000000" w:themeColor="text1"/>
          <w:sz w:val="20"/>
          <w:szCs w:val="20"/>
        </w:rPr>
        <w:t>. The office is</w:t>
      </w:r>
      <w:r w:rsidR="00DF424B">
        <w:rPr>
          <w:rFonts w:ascii="Trebuchet MS" w:hAnsi="Trebuchet MS"/>
          <w:color w:val="000000" w:themeColor="text1"/>
          <w:sz w:val="20"/>
          <w:szCs w:val="20"/>
        </w:rPr>
        <w:t xml:space="preserve"> </w:t>
      </w:r>
      <w:r w:rsidR="00716CF4">
        <w:rPr>
          <w:rFonts w:ascii="Trebuchet MS" w:hAnsi="Trebuchet MS"/>
          <w:color w:val="000000" w:themeColor="text1"/>
          <w:sz w:val="20"/>
          <w:szCs w:val="20"/>
        </w:rPr>
        <w:t xml:space="preserve">near </w:t>
      </w:r>
      <w:r w:rsidR="00F3721F">
        <w:rPr>
          <w:rFonts w:ascii="Trebuchet MS" w:hAnsi="Trebuchet MS"/>
          <w:color w:val="000000" w:themeColor="text1"/>
          <w:sz w:val="20"/>
          <w:szCs w:val="20"/>
        </w:rPr>
        <w:t xml:space="preserve">GBCSA’s </w:t>
      </w:r>
      <w:r w:rsidR="00716CF4">
        <w:rPr>
          <w:rFonts w:ascii="Trebuchet MS" w:hAnsi="Trebuchet MS"/>
          <w:color w:val="000000" w:themeColor="text1"/>
          <w:sz w:val="20"/>
          <w:szCs w:val="20"/>
        </w:rPr>
        <w:t>f</w:t>
      </w:r>
      <w:r w:rsidR="00716CF4" w:rsidRPr="007274B2">
        <w:rPr>
          <w:rFonts w:ascii="Trebuchet MS" w:hAnsi="Trebuchet MS"/>
          <w:color w:val="000000" w:themeColor="text1"/>
          <w:sz w:val="20"/>
          <w:szCs w:val="20"/>
        </w:rPr>
        <w:t>ormer offices so</w:t>
      </w:r>
      <w:r w:rsidR="00C544BB">
        <w:rPr>
          <w:rFonts w:ascii="Trebuchet MS" w:hAnsi="Trebuchet MS"/>
          <w:color w:val="000000" w:themeColor="text1"/>
          <w:sz w:val="20"/>
          <w:szCs w:val="20"/>
        </w:rPr>
        <w:t xml:space="preserve"> </w:t>
      </w:r>
      <w:r w:rsidR="00716CF4" w:rsidRPr="007274B2">
        <w:rPr>
          <w:rFonts w:ascii="Trebuchet MS" w:hAnsi="Trebuchet MS"/>
          <w:color w:val="000000" w:themeColor="text1"/>
          <w:sz w:val="20"/>
          <w:szCs w:val="20"/>
        </w:rPr>
        <w:t xml:space="preserve">staff travel </w:t>
      </w:r>
      <w:r w:rsidR="00716CF4">
        <w:rPr>
          <w:rFonts w:ascii="Trebuchet MS" w:hAnsi="Trebuchet MS"/>
          <w:color w:val="000000" w:themeColor="text1"/>
          <w:sz w:val="20"/>
          <w:szCs w:val="20"/>
        </w:rPr>
        <w:t>would</w:t>
      </w:r>
      <w:r w:rsidR="00576A74">
        <w:rPr>
          <w:rFonts w:ascii="Trebuchet MS" w:hAnsi="Trebuchet MS"/>
          <w:color w:val="000000" w:themeColor="text1"/>
          <w:sz w:val="20"/>
          <w:szCs w:val="20"/>
        </w:rPr>
        <w:t xml:space="preserve"> </w:t>
      </w:r>
      <w:r w:rsidR="00716CF4">
        <w:rPr>
          <w:rFonts w:ascii="Trebuchet MS" w:hAnsi="Trebuchet MS"/>
          <w:color w:val="000000" w:themeColor="text1"/>
          <w:sz w:val="20"/>
          <w:szCs w:val="20"/>
        </w:rPr>
        <w:t>not be affected</w:t>
      </w:r>
      <w:r w:rsidR="00716CF4" w:rsidRPr="007274B2">
        <w:rPr>
          <w:rFonts w:ascii="Trebuchet MS" w:hAnsi="Trebuchet MS"/>
          <w:color w:val="000000" w:themeColor="text1"/>
          <w:sz w:val="20"/>
          <w:szCs w:val="20"/>
        </w:rPr>
        <w:t xml:space="preserve"> by the move</w:t>
      </w:r>
      <w:r w:rsidR="00F3721F">
        <w:rPr>
          <w:rFonts w:ascii="Trebuchet MS" w:hAnsi="Trebuchet MS"/>
          <w:color w:val="000000" w:themeColor="text1"/>
          <w:sz w:val="20"/>
          <w:szCs w:val="20"/>
        </w:rPr>
        <w:t xml:space="preserve"> and, thus, did not increase their carbon footprint</w:t>
      </w:r>
      <w:r w:rsidR="00716CF4" w:rsidRPr="007274B2">
        <w:rPr>
          <w:rFonts w:ascii="Trebuchet MS" w:hAnsi="Trebuchet MS"/>
          <w:color w:val="000000" w:themeColor="text1"/>
          <w:sz w:val="20"/>
          <w:szCs w:val="20"/>
        </w:rPr>
        <w:t xml:space="preserve">. </w:t>
      </w:r>
    </w:p>
    <w:p w14:paraId="2954C28D" w14:textId="33B86D7F" w:rsidR="00716CF4" w:rsidRDefault="00716CF4" w:rsidP="00576A74">
      <w:pPr>
        <w:spacing w:after="0" w:line="276" w:lineRule="auto"/>
        <w:jc w:val="both"/>
        <w:rPr>
          <w:rFonts w:ascii="Trebuchet MS" w:hAnsi="Trebuchet MS"/>
          <w:color w:val="000000" w:themeColor="text1"/>
          <w:sz w:val="20"/>
          <w:szCs w:val="20"/>
        </w:rPr>
      </w:pPr>
    </w:p>
    <w:p w14:paraId="2EAAABED" w14:textId="644F1508" w:rsidR="00844AFE" w:rsidRDefault="00676211" w:rsidP="00576A74">
      <w:pPr>
        <w:spacing w:after="0" w:line="276" w:lineRule="auto"/>
        <w:jc w:val="both"/>
        <w:rPr>
          <w:rFonts w:ascii="Trebuchet MS" w:hAnsi="Trebuchet MS"/>
          <w:color w:val="000000" w:themeColor="text1"/>
          <w:sz w:val="20"/>
          <w:szCs w:val="20"/>
        </w:rPr>
      </w:pPr>
      <w:r w:rsidRPr="007274B2">
        <w:rPr>
          <w:rFonts w:ascii="Trebuchet MS" w:hAnsi="Trebuchet MS"/>
          <w:color w:val="000000" w:themeColor="text1"/>
          <w:sz w:val="20"/>
          <w:szCs w:val="20"/>
        </w:rPr>
        <w:t xml:space="preserve">“River Park’s offices meet all </w:t>
      </w:r>
      <w:r w:rsidR="00370697">
        <w:rPr>
          <w:rFonts w:ascii="Trebuchet MS" w:hAnsi="Trebuchet MS"/>
          <w:color w:val="000000" w:themeColor="text1"/>
          <w:sz w:val="20"/>
          <w:szCs w:val="20"/>
        </w:rPr>
        <w:t>our</w:t>
      </w:r>
      <w:r w:rsidRPr="007274B2">
        <w:rPr>
          <w:rFonts w:ascii="Trebuchet MS" w:hAnsi="Trebuchet MS"/>
          <w:color w:val="000000" w:themeColor="text1"/>
          <w:sz w:val="20"/>
          <w:szCs w:val="20"/>
        </w:rPr>
        <w:t xml:space="preserve"> needs</w:t>
      </w:r>
      <w:r w:rsidR="007274B2" w:rsidRPr="007274B2">
        <w:rPr>
          <w:rFonts w:ascii="Trebuchet MS" w:hAnsi="Trebuchet MS"/>
          <w:color w:val="000000" w:themeColor="text1"/>
          <w:sz w:val="20"/>
          <w:szCs w:val="20"/>
        </w:rPr>
        <w:t xml:space="preserve"> and more. W</w:t>
      </w:r>
      <w:r w:rsidRPr="007274B2">
        <w:rPr>
          <w:rFonts w:ascii="Trebuchet MS" w:hAnsi="Trebuchet MS"/>
          <w:color w:val="000000" w:themeColor="text1"/>
          <w:sz w:val="20"/>
          <w:szCs w:val="20"/>
        </w:rPr>
        <w:t xml:space="preserve">e </w:t>
      </w:r>
      <w:r w:rsidR="00B570A3" w:rsidRPr="007274B2">
        <w:rPr>
          <w:rFonts w:ascii="Trebuchet MS" w:hAnsi="Trebuchet MS"/>
          <w:color w:val="000000" w:themeColor="text1"/>
          <w:sz w:val="20"/>
          <w:szCs w:val="20"/>
        </w:rPr>
        <w:t xml:space="preserve">are excited to </w:t>
      </w:r>
      <w:r w:rsidR="00844AFE" w:rsidRPr="007274B2">
        <w:rPr>
          <w:rFonts w:ascii="Trebuchet MS" w:hAnsi="Trebuchet MS"/>
          <w:color w:val="000000" w:themeColor="text1"/>
          <w:sz w:val="20"/>
          <w:szCs w:val="20"/>
        </w:rPr>
        <w:t xml:space="preserve">continue </w:t>
      </w:r>
      <w:r w:rsidR="007274B2" w:rsidRPr="007274B2">
        <w:rPr>
          <w:rFonts w:ascii="Trebuchet MS" w:hAnsi="Trebuchet MS"/>
          <w:color w:val="000000" w:themeColor="text1"/>
          <w:sz w:val="20"/>
          <w:szCs w:val="20"/>
        </w:rPr>
        <w:t>encouraging and enabling</w:t>
      </w:r>
      <w:r w:rsidR="00844AFE" w:rsidRPr="007274B2">
        <w:rPr>
          <w:rFonts w:ascii="Trebuchet MS" w:hAnsi="Trebuchet MS"/>
          <w:color w:val="000000" w:themeColor="text1"/>
          <w:sz w:val="20"/>
          <w:szCs w:val="20"/>
        </w:rPr>
        <w:t xml:space="preserve"> </w:t>
      </w:r>
      <w:r w:rsidR="00B570A3" w:rsidRPr="007274B2">
        <w:rPr>
          <w:rFonts w:ascii="Trebuchet MS" w:hAnsi="Trebuchet MS"/>
          <w:color w:val="000000" w:themeColor="text1"/>
          <w:sz w:val="20"/>
          <w:szCs w:val="20"/>
        </w:rPr>
        <w:t xml:space="preserve">South Africa’s green building movement </w:t>
      </w:r>
      <w:r w:rsidR="007274B2" w:rsidRPr="007274B2">
        <w:rPr>
          <w:rFonts w:ascii="Trebuchet MS" w:hAnsi="Trebuchet MS"/>
          <w:color w:val="000000" w:themeColor="text1"/>
          <w:sz w:val="20"/>
          <w:szCs w:val="20"/>
        </w:rPr>
        <w:t>and</w:t>
      </w:r>
      <w:r w:rsidR="00844AFE" w:rsidRPr="007274B2">
        <w:rPr>
          <w:rFonts w:ascii="Trebuchet MS" w:hAnsi="Trebuchet MS"/>
          <w:color w:val="000000" w:themeColor="text1"/>
          <w:sz w:val="20"/>
          <w:szCs w:val="20"/>
        </w:rPr>
        <w:t xml:space="preserve"> green economy from our new </w:t>
      </w:r>
      <w:r w:rsidR="00F45729" w:rsidRPr="007274B2">
        <w:rPr>
          <w:rFonts w:ascii="Trebuchet MS" w:hAnsi="Trebuchet MS"/>
          <w:color w:val="000000" w:themeColor="text1"/>
          <w:sz w:val="20"/>
          <w:szCs w:val="20"/>
        </w:rPr>
        <w:t xml:space="preserve">green </w:t>
      </w:r>
      <w:r w:rsidR="00844AFE" w:rsidRPr="007274B2">
        <w:rPr>
          <w:rFonts w:ascii="Trebuchet MS" w:hAnsi="Trebuchet MS"/>
          <w:color w:val="000000" w:themeColor="text1"/>
          <w:sz w:val="20"/>
          <w:szCs w:val="20"/>
        </w:rPr>
        <w:t>home</w:t>
      </w:r>
      <w:r w:rsidR="00370697">
        <w:rPr>
          <w:rFonts w:ascii="Trebuchet MS" w:hAnsi="Trebuchet MS"/>
          <w:color w:val="000000" w:themeColor="text1"/>
          <w:sz w:val="20"/>
          <w:szCs w:val="20"/>
        </w:rPr>
        <w:t xml:space="preserve"> at River Park</w:t>
      </w:r>
      <w:r w:rsidRPr="007274B2">
        <w:rPr>
          <w:rFonts w:ascii="Trebuchet MS" w:hAnsi="Trebuchet MS"/>
          <w:color w:val="000000" w:themeColor="text1"/>
          <w:sz w:val="20"/>
          <w:szCs w:val="20"/>
        </w:rPr>
        <w:t xml:space="preserve">. We couldn’t be more pleased to be </w:t>
      </w:r>
      <w:r w:rsidR="002E6018">
        <w:rPr>
          <w:rFonts w:ascii="Trebuchet MS" w:hAnsi="Trebuchet MS"/>
          <w:color w:val="000000" w:themeColor="text1"/>
          <w:sz w:val="20"/>
          <w:szCs w:val="20"/>
        </w:rPr>
        <w:t>taking this journey</w:t>
      </w:r>
      <w:r w:rsidRPr="007274B2">
        <w:rPr>
          <w:rFonts w:ascii="Trebuchet MS" w:hAnsi="Trebuchet MS"/>
          <w:color w:val="000000" w:themeColor="text1"/>
          <w:sz w:val="20"/>
          <w:szCs w:val="20"/>
        </w:rPr>
        <w:t xml:space="preserve"> </w:t>
      </w:r>
      <w:r w:rsidR="00370697">
        <w:rPr>
          <w:rFonts w:ascii="Trebuchet MS" w:hAnsi="Trebuchet MS"/>
          <w:color w:val="000000" w:themeColor="text1"/>
          <w:sz w:val="20"/>
          <w:szCs w:val="20"/>
        </w:rPr>
        <w:t>with Growthpoint</w:t>
      </w:r>
      <w:r w:rsidR="007274B2" w:rsidRPr="007274B2">
        <w:rPr>
          <w:rFonts w:ascii="Trebuchet MS" w:hAnsi="Trebuchet MS"/>
          <w:color w:val="000000" w:themeColor="text1"/>
          <w:sz w:val="20"/>
          <w:szCs w:val="20"/>
        </w:rPr>
        <w:t>,</w:t>
      </w:r>
      <w:r w:rsidR="00DF424B">
        <w:rPr>
          <w:rFonts w:ascii="Trebuchet MS" w:hAnsi="Trebuchet MS"/>
          <w:color w:val="000000" w:themeColor="text1"/>
          <w:sz w:val="20"/>
          <w:szCs w:val="20"/>
        </w:rPr>
        <w:t xml:space="preserve"> a</w:t>
      </w:r>
      <w:r w:rsidRPr="007274B2">
        <w:rPr>
          <w:rFonts w:ascii="Trebuchet MS" w:hAnsi="Trebuchet MS"/>
          <w:color w:val="000000" w:themeColor="text1"/>
          <w:sz w:val="20"/>
          <w:szCs w:val="20"/>
        </w:rPr>
        <w:t xml:space="preserve"> leading advocate for green building</w:t>
      </w:r>
      <w:r w:rsidR="002E6018">
        <w:rPr>
          <w:rFonts w:ascii="Trebuchet MS" w:hAnsi="Trebuchet MS"/>
          <w:color w:val="000000" w:themeColor="text1"/>
          <w:sz w:val="20"/>
          <w:szCs w:val="20"/>
        </w:rPr>
        <w:t xml:space="preserve"> and</w:t>
      </w:r>
      <w:r w:rsidR="002E6018" w:rsidRPr="007274B2">
        <w:rPr>
          <w:rFonts w:ascii="Trebuchet MS" w:hAnsi="Trebuchet MS"/>
          <w:color w:val="000000" w:themeColor="text1"/>
          <w:sz w:val="20"/>
          <w:szCs w:val="20"/>
        </w:rPr>
        <w:t xml:space="preserve"> </w:t>
      </w:r>
      <w:r w:rsidR="00576A74">
        <w:rPr>
          <w:rFonts w:ascii="Trebuchet MS" w:hAnsi="Trebuchet MS"/>
          <w:color w:val="000000" w:themeColor="text1"/>
          <w:sz w:val="20"/>
          <w:szCs w:val="20"/>
        </w:rPr>
        <w:t xml:space="preserve">a </w:t>
      </w:r>
      <w:r w:rsidR="002E6018" w:rsidRPr="007274B2">
        <w:rPr>
          <w:rFonts w:ascii="Trebuchet MS" w:hAnsi="Trebuchet MS"/>
          <w:color w:val="000000" w:themeColor="text1"/>
          <w:sz w:val="20"/>
          <w:szCs w:val="20"/>
        </w:rPr>
        <w:t>founding member of GBCSA</w:t>
      </w:r>
      <w:r w:rsidR="00844AFE" w:rsidRPr="007274B2">
        <w:rPr>
          <w:rFonts w:ascii="Trebuchet MS" w:hAnsi="Trebuchet MS"/>
          <w:color w:val="000000" w:themeColor="text1"/>
          <w:sz w:val="20"/>
          <w:szCs w:val="20"/>
        </w:rPr>
        <w:t>,” says Reynolds.</w:t>
      </w:r>
    </w:p>
    <w:p w14:paraId="3C82B051" w14:textId="7CB2F80D" w:rsidR="00C544BB" w:rsidRDefault="00C544BB" w:rsidP="00576A74">
      <w:pPr>
        <w:spacing w:after="0" w:line="276" w:lineRule="auto"/>
        <w:jc w:val="both"/>
        <w:rPr>
          <w:rFonts w:ascii="Trebuchet MS" w:hAnsi="Trebuchet MS"/>
          <w:color w:val="000000" w:themeColor="text1"/>
          <w:sz w:val="20"/>
          <w:szCs w:val="20"/>
        </w:rPr>
      </w:pPr>
    </w:p>
    <w:p w14:paraId="78E308C0" w14:textId="48E6CEDD" w:rsidR="00C544BB" w:rsidRPr="00754447" w:rsidRDefault="00C544BB" w:rsidP="00576A74">
      <w:pPr>
        <w:spacing w:after="0" w:line="276" w:lineRule="auto"/>
        <w:jc w:val="both"/>
        <w:rPr>
          <w:rFonts w:ascii="Trebuchet MS" w:hAnsi="Trebuchet MS" w:cstheme="majorHAnsi"/>
          <w:color w:val="000000" w:themeColor="text1"/>
          <w:sz w:val="20"/>
          <w:szCs w:val="20"/>
        </w:rPr>
      </w:pPr>
      <w:r w:rsidRPr="00754447">
        <w:rPr>
          <w:rFonts w:ascii="Trebuchet MS" w:hAnsi="Trebuchet MS" w:cstheme="majorHAnsi"/>
          <w:color w:val="000000" w:themeColor="text1"/>
          <w:sz w:val="20"/>
          <w:szCs w:val="20"/>
        </w:rPr>
        <w:t xml:space="preserve">River Park, on </w:t>
      </w:r>
      <w:proofErr w:type="spellStart"/>
      <w:r w:rsidRPr="00754447">
        <w:rPr>
          <w:rFonts w:ascii="Trebuchet MS" w:hAnsi="Trebuchet MS" w:cstheme="majorHAnsi"/>
          <w:color w:val="000000" w:themeColor="text1"/>
          <w:sz w:val="20"/>
          <w:szCs w:val="20"/>
        </w:rPr>
        <w:t>Liesbeeck</w:t>
      </w:r>
      <w:proofErr w:type="spellEnd"/>
      <w:r w:rsidRPr="00754447">
        <w:rPr>
          <w:rFonts w:ascii="Trebuchet MS" w:hAnsi="Trebuchet MS" w:cstheme="majorHAnsi"/>
          <w:color w:val="000000" w:themeColor="text1"/>
          <w:sz w:val="20"/>
          <w:szCs w:val="20"/>
        </w:rPr>
        <w:t xml:space="preserve"> Parkway, Settlers Way, is excellently connected</w:t>
      </w:r>
      <w:r w:rsidR="00576471" w:rsidRPr="00754447">
        <w:rPr>
          <w:rFonts w:ascii="Trebuchet MS" w:hAnsi="Trebuchet MS" w:cstheme="majorHAnsi"/>
          <w:color w:val="000000" w:themeColor="text1"/>
          <w:sz w:val="20"/>
          <w:szCs w:val="20"/>
        </w:rPr>
        <w:t xml:space="preserve"> to and well served by the city’s</w:t>
      </w:r>
      <w:r w:rsidRPr="00754447">
        <w:rPr>
          <w:rFonts w:ascii="Trebuchet MS" w:hAnsi="Trebuchet MS" w:cstheme="majorHAnsi"/>
          <w:color w:val="000000" w:themeColor="text1"/>
          <w:sz w:val="20"/>
          <w:szCs w:val="20"/>
        </w:rPr>
        <w:t xml:space="preserve"> </w:t>
      </w:r>
      <w:r w:rsidR="00576471" w:rsidRPr="00754447">
        <w:rPr>
          <w:rFonts w:ascii="Trebuchet MS" w:hAnsi="Trebuchet MS" w:cstheme="majorHAnsi"/>
          <w:color w:val="000000" w:themeColor="text1"/>
          <w:sz w:val="20"/>
          <w:szCs w:val="20"/>
        </w:rPr>
        <w:t>transport</w:t>
      </w:r>
      <w:r w:rsidRPr="00754447">
        <w:rPr>
          <w:rFonts w:ascii="Trebuchet MS" w:hAnsi="Trebuchet MS" w:cstheme="majorHAnsi"/>
          <w:color w:val="000000" w:themeColor="text1"/>
          <w:sz w:val="20"/>
          <w:szCs w:val="20"/>
        </w:rPr>
        <w:t xml:space="preserve"> network</w:t>
      </w:r>
      <w:r w:rsidR="00576471" w:rsidRPr="00754447">
        <w:rPr>
          <w:rFonts w:ascii="Trebuchet MS" w:hAnsi="Trebuchet MS" w:cstheme="majorHAnsi"/>
          <w:color w:val="000000" w:themeColor="text1"/>
          <w:sz w:val="20"/>
          <w:szCs w:val="20"/>
        </w:rPr>
        <w:t>s</w:t>
      </w:r>
      <w:r w:rsidRPr="00754447">
        <w:rPr>
          <w:rFonts w:ascii="Trebuchet MS" w:hAnsi="Trebuchet MS" w:cstheme="majorHAnsi"/>
          <w:color w:val="000000" w:themeColor="text1"/>
          <w:sz w:val="20"/>
          <w:szCs w:val="20"/>
        </w:rPr>
        <w:t>.</w:t>
      </w:r>
      <w:r w:rsidR="00DF424B">
        <w:rPr>
          <w:rFonts w:ascii="Trebuchet MS" w:hAnsi="Trebuchet MS" w:cstheme="majorHAnsi"/>
          <w:color w:val="000000" w:themeColor="text1"/>
          <w:sz w:val="20"/>
          <w:szCs w:val="20"/>
        </w:rPr>
        <w:t xml:space="preserve"> It offers more than 13,000sqm of upmarket office space in total.</w:t>
      </w:r>
    </w:p>
    <w:p w14:paraId="6CD9B430" w14:textId="77777777" w:rsidR="00B46DFA" w:rsidRPr="007274B2" w:rsidRDefault="00B46DFA" w:rsidP="00576A74">
      <w:pPr>
        <w:spacing w:after="0" w:line="276" w:lineRule="auto"/>
        <w:jc w:val="both"/>
        <w:rPr>
          <w:rFonts w:ascii="Trebuchet MS" w:hAnsi="Trebuchet MS"/>
          <w:color w:val="000000" w:themeColor="text1"/>
          <w:sz w:val="20"/>
          <w:szCs w:val="20"/>
        </w:rPr>
      </w:pPr>
    </w:p>
    <w:p w14:paraId="460CF150" w14:textId="66114213" w:rsidR="00DF424B" w:rsidRPr="00DF424B" w:rsidRDefault="00F6444D" w:rsidP="00576A74">
      <w:pPr>
        <w:spacing w:after="0" w:line="276" w:lineRule="auto"/>
        <w:jc w:val="both"/>
        <w:rPr>
          <w:rFonts w:ascii="Trebuchet MS" w:hAnsi="Trebuchet MS"/>
          <w:sz w:val="20"/>
          <w:szCs w:val="20"/>
          <w:lang w:val="en-ZA"/>
        </w:rPr>
      </w:pPr>
      <w:r w:rsidRPr="007274B2">
        <w:rPr>
          <w:rFonts w:ascii="Trebuchet MS" w:hAnsi="Trebuchet MS"/>
          <w:color w:val="000000"/>
          <w:sz w:val="20"/>
          <w:szCs w:val="20"/>
        </w:rPr>
        <w:t xml:space="preserve">“We are pleased to extend our long-standing relationship with the GBCSA </w:t>
      </w:r>
      <w:r w:rsidR="002E6018">
        <w:rPr>
          <w:rFonts w:ascii="Trebuchet MS" w:hAnsi="Trebuchet MS"/>
          <w:color w:val="000000"/>
          <w:sz w:val="20"/>
          <w:szCs w:val="20"/>
        </w:rPr>
        <w:t xml:space="preserve">and welcome them </w:t>
      </w:r>
      <w:r w:rsidRPr="007274B2">
        <w:rPr>
          <w:rFonts w:ascii="Trebuchet MS" w:hAnsi="Trebuchet MS"/>
          <w:color w:val="000000"/>
          <w:sz w:val="20"/>
          <w:szCs w:val="20"/>
        </w:rPr>
        <w:t xml:space="preserve">as a tenant in </w:t>
      </w:r>
      <w:r w:rsidR="00DF424B">
        <w:rPr>
          <w:rFonts w:ascii="Trebuchet MS" w:hAnsi="Trebuchet MS"/>
          <w:color w:val="000000"/>
          <w:sz w:val="20"/>
          <w:szCs w:val="20"/>
        </w:rPr>
        <w:t xml:space="preserve">our </w:t>
      </w:r>
      <w:r w:rsidRPr="007274B2">
        <w:rPr>
          <w:rFonts w:ascii="Trebuchet MS" w:hAnsi="Trebuchet MS"/>
          <w:color w:val="000000"/>
          <w:sz w:val="20"/>
          <w:szCs w:val="20"/>
        </w:rPr>
        <w:t xml:space="preserve">office </w:t>
      </w:r>
      <w:r w:rsidRPr="00DF424B">
        <w:rPr>
          <w:rFonts w:ascii="Trebuchet MS" w:hAnsi="Trebuchet MS"/>
          <w:color w:val="000000"/>
          <w:sz w:val="20"/>
          <w:szCs w:val="20"/>
        </w:rPr>
        <w:t>portfolio. No one</w:t>
      </w:r>
      <w:r w:rsidR="00576A74">
        <w:rPr>
          <w:rFonts w:ascii="Trebuchet MS" w:hAnsi="Trebuchet MS"/>
          <w:color w:val="000000"/>
          <w:sz w:val="20"/>
          <w:szCs w:val="20"/>
        </w:rPr>
        <w:t xml:space="preserve"> </w:t>
      </w:r>
      <w:r w:rsidRPr="00DF424B">
        <w:rPr>
          <w:rFonts w:ascii="Trebuchet MS" w:hAnsi="Trebuchet MS"/>
          <w:color w:val="000000"/>
          <w:sz w:val="20"/>
          <w:szCs w:val="20"/>
        </w:rPr>
        <w:t xml:space="preserve">knows </w:t>
      </w:r>
      <w:r w:rsidR="00576A74">
        <w:rPr>
          <w:rFonts w:ascii="Trebuchet MS" w:hAnsi="Trebuchet MS"/>
          <w:color w:val="000000"/>
          <w:sz w:val="20"/>
          <w:szCs w:val="20"/>
        </w:rPr>
        <w:t xml:space="preserve">better </w:t>
      </w:r>
      <w:r w:rsidRPr="00DF424B">
        <w:rPr>
          <w:rFonts w:ascii="Trebuchet MS" w:hAnsi="Trebuchet MS"/>
          <w:color w:val="000000"/>
          <w:sz w:val="20"/>
          <w:szCs w:val="20"/>
        </w:rPr>
        <w:t>the advantages of green offices than the GBCSA. In addition to their positive environmental impacts, they save money, increase employee productivity and a</w:t>
      </w:r>
      <w:r w:rsidR="00DF424B" w:rsidRPr="00DF424B">
        <w:rPr>
          <w:rFonts w:ascii="Trebuchet MS" w:hAnsi="Trebuchet MS"/>
          <w:color w:val="000000"/>
          <w:sz w:val="20"/>
          <w:szCs w:val="20"/>
        </w:rPr>
        <w:t>re</w:t>
      </w:r>
      <w:r w:rsidRPr="00DF424B">
        <w:rPr>
          <w:rFonts w:ascii="Trebuchet MS" w:hAnsi="Trebuchet MS"/>
          <w:color w:val="000000"/>
          <w:sz w:val="20"/>
          <w:szCs w:val="20"/>
        </w:rPr>
        <w:t xml:space="preserve"> generally great places to work. </w:t>
      </w:r>
      <w:r w:rsidR="00DF424B" w:rsidRPr="00DF424B">
        <w:rPr>
          <w:rFonts w:ascii="Trebuchet MS" w:hAnsi="Trebuchet MS"/>
          <w:color w:val="000000"/>
          <w:sz w:val="20"/>
          <w:szCs w:val="20"/>
        </w:rPr>
        <w:t xml:space="preserve">Green buildings support the performance of the businesses </w:t>
      </w:r>
      <w:r w:rsidR="005F1395">
        <w:rPr>
          <w:rFonts w:ascii="Trebuchet MS" w:hAnsi="Trebuchet MS"/>
          <w:color w:val="000000"/>
          <w:sz w:val="20"/>
          <w:szCs w:val="20"/>
        </w:rPr>
        <w:t>occupying them</w:t>
      </w:r>
      <w:r w:rsidR="00DF424B" w:rsidRPr="00DF424B">
        <w:rPr>
          <w:rFonts w:ascii="Trebuchet MS" w:hAnsi="Trebuchet MS"/>
          <w:color w:val="000000"/>
          <w:sz w:val="20"/>
          <w:szCs w:val="20"/>
        </w:rPr>
        <w:t xml:space="preserve">, which is why we at Growthpoint </w:t>
      </w:r>
      <w:r w:rsidR="002E6018">
        <w:rPr>
          <w:rFonts w:ascii="Trebuchet MS" w:hAnsi="Trebuchet MS"/>
          <w:color w:val="000000"/>
          <w:sz w:val="20"/>
          <w:szCs w:val="20"/>
        </w:rPr>
        <w:t>prioritise</w:t>
      </w:r>
      <w:r w:rsidR="00DF424B" w:rsidRPr="00DF424B">
        <w:rPr>
          <w:rFonts w:ascii="Trebuchet MS" w:hAnsi="Trebuchet MS"/>
          <w:color w:val="000000"/>
          <w:sz w:val="20"/>
          <w:szCs w:val="20"/>
        </w:rPr>
        <w:t xml:space="preserve"> providing green, resource-efficient workspaces,” says</w:t>
      </w:r>
      <w:r w:rsidR="00DF424B" w:rsidRPr="00DF424B">
        <w:rPr>
          <w:rFonts w:ascii="Trebuchet MS" w:hAnsi="Trebuchet MS"/>
          <w:sz w:val="20"/>
          <w:szCs w:val="20"/>
          <w:lang w:val="en-ZA"/>
        </w:rPr>
        <w:t xml:space="preserve"> </w:t>
      </w:r>
      <w:r w:rsidR="00DF424B" w:rsidRPr="00DF424B">
        <w:rPr>
          <w:rFonts w:ascii="Trebuchet MS" w:hAnsi="Trebuchet MS"/>
          <w:color w:val="000000"/>
          <w:sz w:val="20"/>
          <w:szCs w:val="20"/>
        </w:rPr>
        <w:t>Timothy Irvine, Growthpoint regional asset manager for the Western Cape.</w:t>
      </w:r>
    </w:p>
    <w:p w14:paraId="5B74CFF3" w14:textId="79926E17" w:rsidR="00F6444D" w:rsidRPr="007274B2" w:rsidRDefault="00F6444D" w:rsidP="00576A74">
      <w:pPr>
        <w:spacing w:after="0" w:line="276" w:lineRule="auto"/>
        <w:jc w:val="both"/>
        <w:rPr>
          <w:rFonts w:ascii="Trebuchet MS" w:hAnsi="Trebuchet MS"/>
          <w:color w:val="000000"/>
          <w:sz w:val="20"/>
          <w:szCs w:val="20"/>
        </w:rPr>
      </w:pPr>
    </w:p>
    <w:p w14:paraId="1CEAFE0C" w14:textId="49472CC4" w:rsidR="00F6444D" w:rsidRPr="007274B2" w:rsidRDefault="00F6444D" w:rsidP="00576A74">
      <w:pPr>
        <w:spacing w:after="0" w:line="276" w:lineRule="auto"/>
        <w:jc w:val="both"/>
        <w:rPr>
          <w:rFonts w:ascii="Trebuchet MS" w:hAnsi="Trebuchet MS"/>
          <w:sz w:val="20"/>
          <w:szCs w:val="20"/>
        </w:rPr>
      </w:pPr>
      <w:r w:rsidRPr="007274B2">
        <w:rPr>
          <w:rFonts w:ascii="Trebuchet MS" w:hAnsi="Trebuchet MS"/>
          <w:color w:val="000000"/>
          <w:sz w:val="20"/>
          <w:szCs w:val="20"/>
        </w:rPr>
        <w:t>Green building</w:t>
      </w:r>
      <w:r w:rsidR="002E6018">
        <w:rPr>
          <w:rFonts w:ascii="Trebuchet MS" w:hAnsi="Trebuchet MS"/>
          <w:color w:val="000000"/>
          <w:sz w:val="20"/>
          <w:szCs w:val="20"/>
        </w:rPr>
        <w:t xml:space="preserve"> and</w:t>
      </w:r>
      <w:r w:rsidRPr="007274B2">
        <w:rPr>
          <w:rFonts w:ascii="Trebuchet MS" w:hAnsi="Trebuchet MS"/>
          <w:color w:val="000000"/>
          <w:sz w:val="20"/>
          <w:szCs w:val="20"/>
        </w:rPr>
        <w:t xml:space="preserve"> solar energy</w:t>
      </w:r>
      <w:r w:rsidR="002E6018">
        <w:rPr>
          <w:rFonts w:ascii="Trebuchet MS" w:hAnsi="Trebuchet MS"/>
          <w:color w:val="000000"/>
          <w:sz w:val="20"/>
          <w:szCs w:val="20"/>
        </w:rPr>
        <w:t xml:space="preserve"> </w:t>
      </w:r>
      <w:r w:rsidRPr="007274B2">
        <w:rPr>
          <w:rFonts w:ascii="Trebuchet MS" w:hAnsi="Trebuchet MS"/>
          <w:color w:val="000000"/>
          <w:sz w:val="20"/>
          <w:szCs w:val="20"/>
        </w:rPr>
        <w:t xml:space="preserve">are the two </w:t>
      </w:r>
      <w:r w:rsidR="00576A74">
        <w:rPr>
          <w:rFonts w:ascii="Trebuchet MS" w:hAnsi="Trebuchet MS"/>
          <w:color w:val="000000"/>
          <w:sz w:val="20"/>
          <w:szCs w:val="20"/>
        </w:rPr>
        <w:t>main</w:t>
      </w:r>
      <w:r w:rsidRPr="007274B2">
        <w:rPr>
          <w:rFonts w:ascii="Trebuchet MS" w:hAnsi="Trebuchet MS"/>
          <w:color w:val="000000"/>
          <w:sz w:val="20"/>
          <w:szCs w:val="20"/>
        </w:rPr>
        <w:t xml:space="preserve"> tools that Growthpoint </w:t>
      </w:r>
      <w:r w:rsidR="002E6018">
        <w:rPr>
          <w:rFonts w:ascii="Trebuchet MS" w:hAnsi="Trebuchet MS"/>
          <w:color w:val="000000"/>
          <w:sz w:val="20"/>
          <w:szCs w:val="20"/>
        </w:rPr>
        <w:t>has identified to meet its</w:t>
      </w:r>
      <w:r w:rsidRPr="007274B2">
        <w:rPr>
          <w:rFonts w:ascii="Trebuchet MS" w:hAnsi="Trebuchet MS"/>
          <w:sz w:val="20"/>
          <w:szCs w:val="20"/>
        </w:rPr>
        <w:t xml:space="preserve"> ambitious target for all its 400-plus SA buildings to be carbon neutral by 2050.</w:t>
      </w:r>
    </w:p>
    <w:p w14:paraId="3909DBE2" w14:textId="77777777" w:rsidR="00E422CB" w:rsidRPr="007274B2" w:rsidRDefault="00E422CB" w:rsidP="00576A74">
      <w:pPr>
        <w:spacing w:after="0" w:line="276" w:lineRule="auto"/>
        <w:jc w:val="both"/>
        <w:rPr>
          <w:rFonts w:ascii="Trebuchet MS" w:hAnsi="Trebuchet MS"/>
          <w:color w:val="000000"/>
          <w:sz w:val="20"/>
          <w:szCs w:val="20"/>
        </w:rPr>
      </w:pPr>
    </w:p>
    <w:p w14:paraId="5BE76568" w14:textId="27BE71CC" w:rsidR="002D4BC3" w:rsidRPr="007274B2" w:rsidRDefault="00F6444D" w:rsidP="00576A74">
      <w:pPr>
        <w:spacing w:after="0" w:line="276" w:lineRule="auto"/>
        <w:jc w:val="both"/>
        <w:rPr>
          <w:rFonts w:ascii="Trebuchet MS" w:hAnsi="Trebuchet MS"/>
          <w:sz w:val="20"/>
          <w:szCs w:val="20"/>
        </w:rPr>
      </w:pPr>
      <w:r w:rsidRPr="007274B2">
        <w:rPr>
          <w:rFonts w:ascii="Trebuchet MS" w:hAnsi="Trebuchet MS"/>
          <w:sz w:val="20"/>
          <w:szCs w:val="20"/>
        </w:rPr>
        <w:t>Growthpoint started investing in green buildings and solar energy over a decade ago. It has 12.3MW of renewable energy generation capacity installed at its properties, which it aims to grow to 46MW in the next five years. Over 100 of its buildings are certified green.</w:t>
      </w:r>
      <w:r w:rsidR="00E422CB" w:rsidRPr="007274B2">
        <w:rPr>
          <w:rFonts w:ascii="Trebuchet MS" w:hAnsi="Trebuchet MS"/>
          <w:sz w:val="20"/>
          <w:szCs w:val="20"/>
        </w:rPr>
        <w:t xml:space="preserve"> </w:t>
      </w:r>
      <w:r w:rsidR="002E6018" w:rsidRPr="007274B2">
        <w:rPr>
          <w:rFonts w:ascii="Trebuchet MS" w:hAnsi="Trebuchet MS"/>
          <w:sz w:val="20"/>
          <w:szCs w:val="20"/>
        </w:rPr>
        <w:t>Growthpoint’s ongoing investment in solar energy and green buildings reduces carbon emissions, creates energy and water efficiency, lowers tenant costs and ensures continuity of power supply.</w:t>
      </w:r>
    </w:p>
    <w:p w14:paraId="0837AE29" w14:textId="77777777" w:rsidR="002D4BC3" w:rsidRDefault="002D4BC3" w:rsidP="00576A74">
      <w:pPr>
        <w:spacing w:after="0" w:line="276" w:lineRule="auto"/>
        <w:rPr>
          <w:rFonts w:ascii="Trebuchet MS" w:hAnsi="Trebuchet MS"/>
          <w:sz w:val="20"/>
          <w:szCs w:val="20"/>
        </w:rPr>
      </w:pPr>
    </w:p>
    <w:p w14:paraId="2A0E4F50" w14:textId="128E1457" w:rsidR="00003D02" w:rsidRDefault="00F6444D" w:rsidP="00576A74">
      <w:pPr>
        <w:tabs>
          <w:tab w:val="left" w:pos="900"/>
        </w:tabs>
        <w:spacing w:after="0" w:line="276" w:lineRule="auto"/>
        <w:jc w:val="center"/>
        <w:rPr>
          <w:rFonts w:ascii="Trebuchet MS" w:hAnsi="Trebuchet MS"/>
          <w:b/>
          <w:bCs/>
          <w:sz w:val="20"/>
          <w:szCs w:val="20"/>
        </w:rPr>
      </w:pPr>
      <w:r w:rsidRPr="00F6444D">
        <w:rPr>
          <w:rFonts w:ascii="Trebuchet MS" w:hAnsi="Trebuchet MS"/>
          <w:b/>
          <w:bCs/>
          <w:sz w:val="20"/>
          <w:szCs w:val="20"/>
        </w:rPr>
        <w:t>/</w:t>
      </w:r>
      <w:proofErr w:type="gramStart"/>
      <w:r w:rsidRPr="00576471">
        <w:rPr>
          <w:rFonts w:ascii="Trebuchet MS" w:hAnsi="Trebuchet MS"/>
          <w:b/>
          <w:bCs/>
          <w:sz w:val="20"/>
          <w:szCs w:val="20"/>
        </w:rPr>
        <w:t>ends</w:t>
      </w:r>
      <w:proofErr w:type="gramEnd"/>
    </w:p>
    <w:p w14:paraId="315057ED" w14:textId="50205B20" w:rsidR="002D4BC3" w:rsidRDefault="002D4BC3" w:rsidP="002D4BC3">
      <w:pPr>
        <w:tabs>
          <w:tab w:val="left" w:pos="900"/>
        </w:tabs>
        <w:spacing w:after="0"/>
        <w:rPr>
          <w:rFonts w:ascii="Trebuchet MS" w:hAnsi="Trebuchet MS" w:cs="Arial"/>
          <w:b/>
          <w:bCs/>
          <w:sz w:val="20"/>
          <w:szCs w:val="20"/>
        </w:rPr>
      </w:pPr>
    </w:p>
    <w:p w14:paraId="0454C76D" w14:textId="77777777" w:rsidR="002E6018" w:rsidRPr="00E422CB" w:rsidRDefault="002E6018" w:rsidP="002D4BC3">
      <w:pPr>
        <w:tabs>
          <w:tab w:val="left" w:pos="900"/>
        </w:tabs>
        <w:spacing w:after="0"/>
        <w:rPr>
          <w:rFonts w:ascii="Trebuchet MS" w:hAnsi="Trebuchet MS" w:cs="Arial"/>
          <w:b/>
          <w:bCs/>
          <w:sz w:val="20"/>
          <w:szCs w:val="20"/>
        </w:rPr>
      </w:pPr>
    </w:p>
    <w:p w14:paraId="6D6DC8E0" w14:textId="77777777" w:rsidR="00371771" w:rsidRDefault="00371771" w:rsidP="00E422CB">
      <w:pPr>
        <w:spacing w:after="0"/>
        <w:rPr>
          <w:rFonts w:ascii="Trebuchet MS" w:hAnsi="Trebuchet MS"/>
          <w:b/>
          <w:bCs/>
          <w:color w:val="000000"/>
          <w:sz w:val="18"/>
          <w:szCs w:val="18"/>
          <w:lang w:val="en-ZA"/>
        </w:rPr>
      </w:pPr>
      <w:r>
        <w:rPr>
          <w:rFonts w:ascii="Trebuchet MS" w:hAnsi="Trebuchet MS"/>
          <w:b/>
          <w:bCs/>
          <w:color w:val="000000"/>
          <w:sz w:val="18"/>
          <w:szCs w:val="18"/>
          <w:lang w:val="en-ZA"/>
        </w:rPr>
        <w:t>ABOUT GROWTHPOINT PROPERTIES:</w:t>
      </w:r>
    </w:p>
    <w:p w14:paraId="27C03B27" w14:textId="01408A82" w:rsidR="00371771" w:rsidRDefault="00371771" w:rsidP="00E422CB">
      <w:pPr>
        <w:spacing w:after="0"/>
        <w:jc w:val="both"/>
        <w:rPr>
          <w:rFonts w:ascii="Trebuchet MS" w:hAnsi="Trebuchet MS"/>
          <w:color w:val="000000"/>
          <w:sz w:val="18"/>
          <w:szCs w:val="18"/>
          <w:lang w:val="en-ZA"/>
        </w:rPr>
      </w:pPr>
      <w:r>
        <w:rPr>
          <w:rFonts w:ascii="Trebuchet MS" w:hAnsi="Trebuchet MS"/>
          <w:color w:val="000000"/>
          <w:sz w:val="18"/>
          <w:szCs w:val="18"/>
          <w:lang w:val="en-ZA"/>
        </w:rPr>
        <w:t xml:space="preserve">Growthpoint creates space to thrive with innovative and sustainable property solutions in </w:t>
      </w:r>
      <w:r>
        <w:rPr>
          <w:rFonts w:ascii="Trebuchet MS" w:hAnsi="Trebuchet MS"/>
          <w:sz w:val="18"/>
          <w:szCs w:val="18"/>
          <w:lang w:val="en-ZA"/>
        </w:rPr>
        <w:t>environmentally friendly buildings,</w:t>
      </w:r>
      <w:r w:rsidR="002E6018">
        <w:rPr>
          <w:rFonts w:ascii="Trebuchet MS" w:hAnsi="Trebuchet MS"/>
          <w:sz w:val="18"/>
          <w:szCs w:val="18"/>
          <w:lang w:val="en-ZA"/>
        </w:rPr>
        <w:t xml:space="preserve"> </w:t>
      </w:r>
      <w:r>
        <w:rPr>
          <w:rFonts w:ascii="Trebuchet MS" w:hAnsi="Trebuchet MS"/>
          <w:sz w:val="18"/>
          <w:szCs w:val="18"/>
          <w:lang w:val="en-ZA"/>
        </w:rPr>
        <w:t xml:space="preserve">while improving the social and material wellbeing of individuals and communities. </w:t>
      </w:r>
      <w:r>
        <w:rPr>
          <w:rFonts w:ascii="Trebuchet MS" w:hAnsi="Trebuchet MS"/>
          <w:color w:val="000000"/>
          <w:sz w:val="18"/>
          <w:szCs w:val="18"/>
          <w:lang w:val="en-ZA"/>
        </w:rPr>
        <w:t xml:space="preserve">It is an international property company invested in real estate and communities across Africa, Australia, the UK and Eastern Europe, and South Africa’s largest primary JSE-listed REIT. Growthpoint is 50% co-owner of the V&amp;A Waterfront in Cape Town. It is an established leader in commercial green developments and owns and manages the biggest portfolio of green-certified buildings in Africa. Visit </w:t>
      </w:r>
      <w:hyperlink r:id="rId7" w:history="1">
        <w:r>
          <w:rPr>
            <w:rStyle w:val="Hyperlink"/>
            <w:rFonts w:ascii="Trebuchet MS" w:hAnsi="Trebuchet MS"/>
            <w:color w:val="000000"/>
            <w:sz w:val="18"/>
            <w:szCs w:val="18"/>
            <w:lang w:val="en-ZA"/>
          </w:rPr>
          <w:t>growthpoint.co.za</w:t>
        </w:r>
      </w:hyperlink>
      <w:r>
        <w:rPr>
          <w:rFonts w:ascii="Trebuchet MS" w:hAnsi="Trebuchet MS"/>
          <w:color w:val="000000"/>
          <w:sz w:val="18"/>
          <w:szCs w:val="18"/>
          <w:lang w:val="en-ZA"/>
        </w:rPr>
        <w:t xml:space="preserve"> for more information, and connect with Growthpoint on </w:t>
      </w:r>
      <w:hyperlink r:id="rId8" w:history="1">
        <w:r>
          <w:rPr>
            <w:rStyle w:val="Hyperlink"/>
            <w:rFonts w:ascii="Trebuchet MS" w:hAnsi="Trebuchet MS"/>
            <w:color w:val="000000"/>
            <w:sz w:val="18"/>
            <w:szCs w:val="18"/>
            <w:lang w:val="en-ZA"/>
          </w:rPr>
          <w:t>Facebook</w:t>
        </w:r>
      </w:hyperlink>
      <w:r>
        <w:rPr>
          <w:rFonts w:ascii="Trebuchet MS" w:hAnsi="Trebuchet MS"/>
          <w:color w:val="000000"/>
          <w:sz w:val="18"/>
          <w:szCs w:val="18"/>
          <w:lang w:val="en-ZA"/>
        </w:rPr>
        <w:t xml:space="preserve">, </w:t>
      </w:r>
      <w:hyperlink r:id="rId9" w:history="1">
        <w:r>
          <w:rPr>
            <w:rStyle w:val="Hyperlink"/>
            <w:rFonts w:ascii="Trebuchet MS" w:hAnsi="Trebuchet MS"/>
            <w:color w:val="000000"/>
            <w:sz w:val="18"/>
            <w:szCs w:val="18"/>
            <w:lang w:val="en-ZA"/>
          </w:rPr>
          <w:t>Twitter</w:t>
        </w:r>
      </w:hyperlink>
      <w:r>
        <w:rPr>
          <w:rFonts w:ascii="Trebuchet MS" w:hAnsi="Trebuchet MS"/>
          <w:color w:val="000000"/>
          <w:sz w:val="18"/>
          <w:szCs w:val="18"/>
          <w:lang w:val="en-ZA"/>
        </w:rPr>
        <w:t xml:space="preserve">, </w:t>
      </w:r>
      <w:hyperlink r:id="rId10" w:history="1">
        <w:r>
          <w:rPr>
            <w:rStyle w:val="Hyperlink"/>
            <w:rFonts w:ascii="Trebuchet MS" w:hAnsi="Trebuchet MS"/>
            <w:color w:val="000000"/>
            <w:sz w:val="18"/>
            <w:szCs w:val="18"/>
            <w:lang w:val="en-ZA"/>
          </w:rPr>
          <w:t>LinkedIn</w:t>
        </w:r>
      </w:hyperlink>
      <w:r>
        <w:rPr>
          <w:rFonts w:ascii="Trebuchet MS" w:hAnsi="Trebuchet MS"/>
          <w:color w:val="000000"/>
          <w:sz w:val="18"/>
          <w:szCs w:val="18"/>
          <w:lang w:val="en-ZA"/>
        </w:rPr>
        <w:t xml:space="preserve"> and </w:t>
      </w:r>
      <w:hyperlink r:id="rId11" w:history="1">
        <w:r>
          <w:rPr>
            <w:rStyle w:val="Hyperlink"/>
            <w:rFonts w:ascii="Trebuchet MS" w:hAnsi="Trebuchet MS"/>
            <w:color w:val="000000"/>
            <w:sz w:val="18"/>
            <w:szCs w:val="18"/>
            <w:lang w:val="en-ZA"/>
          </w:rPr>
          <w:t>YouTube</w:t>
        </w:r>
      </w:hyperlink>
      <w:r>
        <w:rPr>
          <w:rFonts w:ascii="Trebuchet MS" w:hAnsi="Trebuchet MS"/>
          <w:color w:val="000000"/>
          <w:sz w:val="18"/>
          <w:szCs w:val="18"/>
          <w:lang w:val="en-ZA"/>
        </w:rPr>
        <w:t>.</w:t>
      </w:r>
    </w:p>
    <w:p w14:paraId="5B76B5C8" w14:textId="77777777" w:rsidR="00371771" w:rsidRDefault="00371771" w:rsidP="00E422CB">
      <w:pPr>
        <w:pStyle w:val="PlainText"/>
        <w:spacing w:line="276" w:lineRule="auto"/>
        <w:rPr>
          <w:rFonts w:ascii="Trebuchet MS" w:hAnsi="Trebuchet MS"/>
          <w:color w:val="000000"/>
          <w:sz w:val="18"/>
          <w:szCs w:val="18"/>
        </w:rPr>
      </w:pPr>
    </w:p>
    <w:p w14:paraId="4105648E" w14:textId="77777777" w:rsidR="00371771" w:rsidRPr="00371771" w:rsidRDefault="00371771" w:rsidP="00E422CB">
      <w:pPr>
        <w:pStyle w:val="Body"/>
        <w:rPr>
          <w:rFonts w:ascii="Trebuchet MS" w:hAnsi="Trebuchet MS"/>
          <w:color w:val="000000" w:themeColor="text1"/>
          <w:sz w:val="18"/>
          <w:szCs w:val="18"/>
        </w:rPr>
      </w:pPr>
      <w:r w:rsidRPr="00371771">
        <w:rPr>
          <w:rFonts w:ascii="Trebuchet MS" w:hAnsi="Trebuchet MS"/>
          <w:b/>
          <w:bCs/>
          <w:color w:val="000000" w:themeColor="text1"/>
          <w:sz w:val="18"/>
          <w:szCs w:val="18"/>
        </w:rPr>
        <w:t>ABOUT GREEN BUILDING COUNCIL SOUTH AFRICA</w:t>
      </w:r>
      <w:r w:rsidRPr="00371771">
        <w:rPr>
          <w:rFonts w:ascii="Trebuchet MS" w:hAnsi="Trebuchet MS"/>
          <w:color w:val="000000" w:themeColor="text1"/>
          <w:sz w:val="18"/>
          <w:szCs w:val="18"/>
        </w:rPr>
        <w:t xml:space="preserve"> </w:t>
      </w:r>
    </w:p>
    <w:p w14:paraId="7B95700D" w14:textId="3F20BCA0" w:rsidR="00371771" w:rsidRPr="00371771" w:rsidRDefault="00371771" w:rsidP="00E422CB">
      <w:pPr>
        <w:pStyle w:val="Body"/>
        <w:rPr>
          <w:rFonts w:ascii="Trebuchet MS" w:hAnsi="Trebuchet MS"/>
          <w:color w:val="000000" w:themeColor="text1"/>
          <w:sz w:val="18"/>
          <w:szCs w:val="18"/>
          <w:lang w:val="en-ZA"/>
        </w:rPr>
      </w:pPr>
      <w:r w:rsidRPr="00371771">
        <w:rPr>
          <w:rFonts w:ascii="Trebuchet MS" w:hAnsi="Trebuchet MS"/>
          <w:color w:val="000000" w:themeColor="text1"/>
          <w:sz w:val="18"/>
          <w:szCs w:val="18"/>
        </w:rPr>
        <w:t xml:space="preserve">Green Building Council South Africa (GBCSA) is a member-based </w:t>
      </w:r>
      <w:proofErr w:type="spellStart"/>
      <w:r w:rsidRPr="00371771">
        <w:rPr>
          <w:rFonts w:ascii="Trebuchet MS" w:hAnsi="Trebuchet MS"/>
          <w:color w:val="000000" w:themeColor="text1"/>
          <w:sz w:val="18"/>
          <w:szCs w:val="18"/>
        </w:rPr>
        <w:t>organisation</w:t>
      </w:r>
      <w:proofErr w:type="spellEnd"/>
      <w:r w:rsidRPr="00371771">
        <w:rPr>
          <w:rFonts w:ascii="Trebuchet MS" w:hAnsi="Trebuchet MS"/>
          <w:color w:val="000000" w:themeColor="text1"/>
          <w:sz w:val="18"/>
          <w:szCs w:val="18"/>
        </w:rPr>
        <w:t xml:space="preserve"> focused on green building advocacy, certification and training. We advocate for all buildings to be designed, built and operated in an environmentally sustainable manner. We are one of 75 members of the World Green Building Council, </w:t>
      </w:r>
      <w:r w:rsidR="002A1FC9">
        <w:rPr>
          <w:rFonts w:ascii="Trebuchet MS" w:hAnsi="Trebuchet MS"/>
          <w:color w:val="000000" w:themeColor="text1"/>
          <w:sz w:val="18"/>
          <w:szCs w:val="18"/>
        </w:rPr>
        <w:t>transforming</w:t>
      </w:r>
      <w:r w:rsidRPr="00371771">
        <w:rPr>
          <w:rFonts w:ascii="Trebuchet MS" w:hAnsi="Trebuchet MS"/>
          <w:color w:val="000000" w:themeColor="text1"/>
          <w:sz w:val="18"/>
          <w:szCs w:val="18"/>
        </w:rPr>
        <w:t xml:space="preserve"> a built environment where people and planet thrive. Visit our website </w:t>
      </w:r>
      <w:hyperlink r:id="rId12" w:history="1">
        <w:r w:rsidRPr="00371771">
          <w:rPr>
            <w:rStyle w:val="Hyperlink"/>
            <w:rFonts w:ascii="Trebuchet MS" w:hAnsi="Trebuchet MS"/>
            <w:color w:val="000000" w:themeColor="text1"/>
            <w:sz w:val="18"/>
            <w:szCs w:val="18"/>
          </w:rPr>
          <w:t>gbcsa.org.za</w:t>
        </w:r>
      </w:hyperlink>
      <w:r w:rsidRPr="00371771">
        <w:rPr>
          <w:rStyle w:val="Hyperlink0"/>
          <w:rFonts w:ascii="Trebuchet MS" w:hAnsi="Trebuchet MS"/>
          <w:color w:val="000000" w:themeColor="text1"/>
          <w:sz w:val="18"/>
          <w:szCs w:val="18"/>
          <w:u w:val="none"/>
        </w:rPr>
        <w:t xml:space="preserve"> or connect on </w:t>
      </w:r>
      <w:hyperlink r:id="rId13" w:history="1">
        <w:r w:rsidRPr="00371771">
          <w:rPr>
            <w:rStyle w:val="Hyperlink"/>
            <w:rFonts w:ascii="Trebuchet MS" w:hAnsi="Trebuchet MS"/>
            <w:color w:val="000000" w:themeColor="text1"/>
            <w:sz w:val="18"/>
            <w:szCs w:val="18"/>
            <w:u w:val="none"/>
          </w:rPr>
          <w:t>LinkedIn</w:t>
        </w:r>
      </w:hyperlink>
      <w:r w:rsidRPr="00371771">
        <w:rPr>
          <w:rStyle w:val="Hyperlink0"/>
          <w:rFonts w:ascii="Trebuchet MS" w:hAnsi="Trebuchet MS"/>
          <w:color w:val="000000" w:themeColor="text1"/>
          <w:sz w:val="18"/>
          <w:szCs w:val="18"/>
          <w:u w:val="none"/>
        </w:rPr>
        <w:t xml:space="preserve">, </w:t>
      </w:r>
      <w:hyperlink r:id="rId14" w:history="1">
        <w:r w:rsidRPr="00371771">
          <w:rPr>
            <w:rStyle w:val="Hyperlink"/>
            <w:rFonts w:ascii="Trebuchet MS" w:hAnsi="Trebuchet MS"/>
            <w:color w:val="000000" w:themeColor="text1"/>
            <w:sz w:val="18"/>
            <w:szCs w:val="18"/>
            <w:u w:val="none"/>
          </w:rPr>
          <w:t>Instagram</w:t>
        </w:r>
      </w:hyperlink>
      <w:r w:rsidRPr="00371771">
        <w:rPr>
          <w:rStyle w:val="Hyperlink0"/>
          <w:rFonts w:ascii="Trebuchet MS" w:hAnsi="Trebuchet MS"/>
          <w:color w:val="000000" w:themeColor="text1"/>
          <w:sz w:val="18"/>
          <w:szCs w:val="18"/>
          <w:u w:val="none"/>
        </w:rPr>
        <w:t xml:space="preserve">, </w:t>
      </w:r>
      <w:hyperlink r:id="rId15" w:history="1">
        <w:r w:rsidRPr="00371771">
          <w:rPr>
            <w:rStyle w:val="Hyperlink"/>
            <w:rFonts w:ascii="Trebuchet MS" w:hAnsi="Trebuchet MS"/>
            <w:color w:val="000000" w:themeColor="text1"/>
            <w:sz w:val="18"/>
            <w:szCs w:val="18"/>
            <w:u w:val="none"/>
          </w:rPr>
          <w:t>Facebook</w:t>
        </w:r>
      </w:hyperlink>
      <w:r w:rsidRPr="00371771">
        <w:rPr>
          <w:rStyle w:val="Hyperlink0"/>
          <w:rFonts w:ascii="Trebuchet MS" w:hAnsi="Trebuchet MS"/>
          <w:color w:val="000000" w:themeColor="text1"/>
          <w:sz w:val="18"/>
          <w:szCs w:val="18"/>
          <w:u w:val="none"/>
        </w:rPr>
        <w:t xml:space="preserve"> or </w:t>
      </w:r>
      <w:hyperlink r:id="rId16" w:history="1">
        <w:r w:rsidRPr="00371771">
          <w:rPr>
            <w:rStyle w:val="Hyperlink"/>
            <w:rFonts w:ascii="Trebuchet MS" w:hAnsi="Trebuchet MS"/>
            <w:color w:val="000000" w:themeColor="text1"/>
            <w:sz w:val="18"/>
            <w:szCs w:val="18"/>
            <w:u w:val="none"/>
          </w:rPr>
          <w:t>Twitter</w:t>
        </w:r>
      </w:hyperlink>
      <w:r w:rsidRPr="00371771">
        <w:rPr>
          <w:rStyle w:val="Hyperlink0"/>
          <w:rFonts w:ascii="Trebuchet MS" w:hAnsi="Trebuchet MS"/>
          <w:color w:val="000000" w:themeColor="text1"/>
          <w:sz w:val="18"/>
          <w:szCs w:val="18"/>
          <w:u w:val="none"/>
        </w:rPr>
        <w:t xml:space="preserve">. </w:t>
      </w:r>
    </w:p>
    <w:p w14:paraId="14C2C216" w14:textId="77777777" w:rsidR="00371771" w:rsidRPr="00371771" w:rsidRDefault="00371771" w:rsidP="00E422CB">
      <w:pPr>
        <w:spacing w:after="0" w:line="240" w:lineRule="auto"/>
        <w:rPr>
          <w:rFonts w:ascii="Trebuchet MS" w:hAnsi="Trebuchet MS"/>
          <w:caps/>
          <w:color w:val="000000"/>
          <w:sz w:val="20"/>
          <w:szCs w:val="20"/>
          <w:lang w:val="en-ZA" w:eastAsia="en-GB"/>
        </w:rPr>
      </w:pPr>
    </w:p>
    <w:p w14:paraId="2FAAA28C" w14:textId="77777777" w:rsidR="00371771" w:rsidRDefault="00371771" w:rsidP="00E422CB">
      <w:pPr>
        <w:spacing w:after="0" w:line="240" w:lineRule="auto"/>
        <w:rPr>
          <w:rFonts w:ascii="Trebuchet MS" w:hAnsi="Trebuchet MS"/>
          <w:b/>
          <w:bCs/>
          <w:caps/>
          <w:color w:val="000000"/>
          <w:sz w:val="20"/>
          <w:szCs w:val="20"/>
          <w:lang w:val="en-ZA"/>
        </w:rPr>
      </w:pPr>
    </w:p>
    <w:p w14:paraId="0E9C7400" w14:textId="067E2052" w:rsidR="00371771" w:rsidRPr="00371771" w:rsidRDefault="00371771" w:rsidP="00E422CB">
      <w:pPr>
        <w:spacing w:after="0" w:line="240" w:lineRule="auto"/>
        <w:rPr>
          <w:rFonts w:ascii="Trebuchet MS" w:hAnsi="Trebuchet MS"/>
          <w:b/>
          <w:bCs/>
          <w:caps/>
          <w:color w:val="000000"/>
          <w:sz w:val="20"/>
          <w:szCs w:val="20"/>
          <w:lang w:val="en-ZA" w:eastAsia="en-GB"/>
        </w:rPr>
      </w:pPr>
      <w:r w:rsidRPr="00371771">
        <w:rPr>
          <w:rFonts w:ascii="Trebuchet MS" w:hAnsi="Trebuchet MS"/>
          <w:b/>
          <w:bCs/>
          <w:caps/>
          <w:color w:val="000000"/>
          <w:sz w:val="20"/>
          <w:szCs w:val="20"/>
          <w:lang w:val="en-ZA"/>
        </w:rPr>
        <w:t>Released by:</w:t>
      </w:r>
    </w:p>
    <w:p w14:paraId="231AEBB5" w14:textId="77777777" w:rsidR="00371771" w:rsidRPr="00371771" w:rsidRDefault="00371771" w:rsidP="00E422CB">
      <w:pPr>
        <w:spacing w:after="0" w:line="240" w:lineRule="auto"/>
        <w:rPr>
          <w:rFonts w:ascii="Trebuchet MS" w:hAnsi="Trebuchet MS"/>
          <w:color w:val="000000"/>
          <w:sz w:val="20"/>
          <w:szCs w:val="20"/>
          <w:lang w:val="en-ZA"/>
        </w:rPr>
      </w:pPr>
      <w:r w:rsidRPr="00371771">
        <w:rPr>
          <w:rFonts w:ascii="Trebuchet MS" w:hAnsi="Trebuchet MS"/>
          <w:color w:val="000000"/>
          <w:sz w:val="20"/>
          <w:szCs w:val="20"/>
          <w:lang w:val="en-ZA"/>
        </w:rPr>
        <w:t>Growthpoint Properties Limited</w:t>
      </w:r>
    </w:p>
    <w:p w14:paraId="5AD15213" w14:textId="77777777" w:rsidR="00371771" w:rsidRPr="00371771" w:rsidRDefault="00371771" w:rsidP="00E422CB">
      <w:pPr>
        <w:spacing w:after="0" w:line="240" w:lineRule="auto"/>
        <w:rPr>
          <w:rFonts w:ascii="Trebuchet MS" w:hAnsi="Trebuchet MS"/>
          <w:color w:val="000000"/>
          <w:sz w:val="20"/>
          <w:szCs w:val="20"/>
        </w:rPr>
      </w:pPr>
      <w:r w:rsidRPr="00371771">
        <w:rPr>
          <w:rFonts w:ascii="Trebuchet MS" w:hAnsi="Trebuchet MS"/>
          <w:color w:val="000000"/>
          <w:sz w:val="20"/>
          <w:szCs w:val="20"/>
          <w:lang w:val="en-ZA"/>
        </w:rPr>
        <w:t>Nadine Briers, Head, Marketing &amp; Communication</w:t>
      </w:r>
    </w:p>
    <w:p w14:paraId="2B467C25" w14:textId="77777777" w:rsidR="00371771" w:rsidRPr="0071250C" w:rsidRDefault="00371771" w:rsidP="00E422CB">
      <w:pPr>
        <w:spacing w:after="0" w:line="240" w:lineRule="auto"/>
        <w:rPr>
          <w:rFonts w:ascii="Trebuchet MS" w:hAnsi="Trebuchet MS"/>
          <w:color w:val="000000"/>
          <w:sz w:val="20"/>
          <w:szCs w:val="20"/>
          <w:lang w:val="de-DE"/>
        </w:rPr>
      </w:pPr>
      <w:r w:rsidRPr="0071250C">
        <w:rPr>
          <w:rFonts w:ascii="Trebuchet MS" w:hAnsi="Trebuchet MS"/>
          <w:color w:val="000000"/>
          <w:sz w:val="20"/>
          <w:szCs w:val="20"/>
          <w:lang w:val="de-DE"/>
        </w:rPr>
        <w:t>Tel: +27 (0) 11 944 6251</w:t>
      </w:r>
    </w:p>
    <w:p w14:paraId="4A1557BB" w14:textId="77777777" w:rsidR="00371771" w:rsidRPr="0071250C" w:rsidRDefault="0083425C" w:rsidP="00E422CB">
      <w:pPr>
        <w:spacing w:after="0" w:line="240" w:lineRule="auto"/>
        <w:jc w:val="both"/>
        <w:rPr>
          <w:rFonts w:ascii="Trebuchet MS" w:hAnsi="Trebuchet MS"/>
          <w:color w:val="000000"/>
          <w:sz w:val="20"/>
          <w:szCs w:val="20"/>
          <w:u w:val="single"/>
          <w:lang w:val="de-DE" w:eastAsia="en-GB"/>
        </w:rPr>
      </w:pPr>
      <w:hyperlink r:id="rId17" w:history="1">
        <w:r w:rsidR="00371771" w:rsidRPr="0071250C">
          <w:rPr>
            <w:rStyle w:val="Hyperlink"/>
            <w:rFonts w:ascii="Trebuchet MS" w:hAnsi="Trebuchet MS"/>
            <w:color w:val="000000"/>
            <w:sz w:val="20"/>
            <w:szCs w:val="20"/>
            <w:lang w:val="de-DE" w:eastAsia="en-GB"/>
          </w:rPr>
          <w:t>www.growthpoint.co.za</w:t>
        </w:r>
      </w:hyperlink>
      <w:r w:rsidR="00371771" w:rsidRPr="0071250C">
        <w:rPr>
          <w:rFonts w:ascii="Trebuchet MS" w:hAnsi="Trebuchet MS"/>
          <w:color w:val="000000"/>
          <w:sz w:val="20"/>
          <w:szCs w:val="20"/>
          <w:u w:val="single"/>
          <w:lang w:val="de-DE" w:eastAsia="en-GB"/>
        </w:rPr>
        <w:t xml:space="preserve"> </w:t>
      </w:r>
    </w:p>
    <w:p w14:paraId="5E3999B0" w14:textId="77777777" w:rsidR="00371771" w:rsidRPr="0071250C" w:rsidRDefault="0083425C" w:rsidP="00E422CB">
      <w:pPr>
        <w:spacing w:after="0" w:line="240" w:lineRule="auto"/>
        <w:jc w:val="both"/>
        <w:rPr>
          <w:rFonts w:ascii="Trebuchet MS" w:hAnsi="Trebuchet MS"/>
          <w:color w:val="000000"/>
          <w:sz w:val="20"/>
          <w:szCs w:val="20"/>
          <w:lang w:val="de-DE"/>
        </w:rPr>
      </w:pPr>
      <w:hyperlink r:id="rId18" w:history="1">
        <w:r w:rsidR="00371771" w:rsidRPr="0071250C">
          <w:rPr>
            <w:rStyle w:val="Hyperlink"/>
            <w:rFonts w:ascii="Trebuchet MS" w:hAnsi="Trebuchet MS"/>
            <w:color w:val="000000"/>
            <w:sz w:val="20"/>
            <w:szCs w:val="20"/>
            <w:lang w:val="de-DE"/>
          </w:rPr>
          <w:t>www.facebook.com/Growthpoint</w:t>
        </w:r>
      </w:hyperlink>
    </w:p>
    <w:p w14:paraId="62C9DCDC" w14:textId="77777777" w:rsidR="00371771" w:rsidRPr="0071250C" w:rsidRDefault="0083425C" w:rsidP="00E422CB">
      <w:pPr>
        <w:spacing w:after="0" w:line="240" w:lineRule="auto"/>
        <w:jc w:val="both"/>
        <w:rPr>
          <w:rFonts w:ascii="Trebuchet MS" w:hAnsi="Trebuchet MS"/>
          <w:color w:val="000000"/>
          <w:sz w:val="20"/>
          <w:szCs w:val="20"/>
          <w:lang w:val="de-DE"/>
        </w:rPr>
      </w:pPr>
      <w:hyperlink r:id="rId19" w:history="1">
        <w:r w:rsidR="00371771" w:rsidRPr="0071250C">
          <w:rPr>
            <w:rStyle w:val="Hyperlink"/>
            <w:rFonts w:ascii="Trebuchet MS" w:hAnsi="Trebuchet MS"/>
            <w:color w:val="000000"/>
            <w:sz w:val="20"/>
            <w:szCs w:val="20"/>
            <w:lang w:val="de-DE"/>
          </w:rPr>
          <w:t>www.twitter.com/Growthpoint</w:t>
        </w:r>
      </w:hyperlink>
    </w:p>
    <w:p w14:paraId="752AE1A6" w14:textId="77777777" w:rsidR="00371771" w:rsidRPr="0071250C" w:rsidRDefault="0083425C" w:rsidP="00E422CB">
      <w:pPr>
        <w:spacing w:after="0" w:line="240" w:lineRule="auto"/>
        <w:jc w:val="both"/>
        <w:rPr>
          <w:rFonts w:ascii="Trebuchet MS" w:hAnsi="Trebuchet MS"/>
          <w:color w:val="000000"/>
          <w:sz w:val="20"/>
          <w:szCs w:val="20"/>
          <w:lang w:val="de-DE"/>
        </w:rPr>
      </w:pPr>
      <w:hyperlink r:id="rId20" w:history="1">
        <w:r w:rsidR="00371771" w:rsidRPr="0071250C">
          <w:rPr>
            <w:rStyle w:val="Hyperlink"/>
            <w:rFonts w:ascii="Trebuchet MS" w:hAnsi="Trebuchet MS"/>
            <w:color w:val="000000"/>
            <w:sz w:val="20"/>
            <w:szCs w:val="20"/>
            <w:lang w:val="de-DE"/>
          </w:rPr>
          <w:t>www.linkedin.com/company/growthpoint-properties-ltd</w:t>
        </w:r>
      </w:hyperlink>
    </w:p>
    <w:p w14:paraId="091F9591" w14:textId="77777777" w:rsidR="00371771" w:rsidRPr="00371771" w:rsidRDefault="0083425C" w:rsidP="00E422CB">
      <w:pPr>
        <w:spacing w:after="0" w:line="240" w:lineRule="auto"/>
        <w:jc w:val="both"/>
        <w:rPr>
          <w:rFonts w:ascii="Trebuchet MS" w:hAnsi="Trebuchet MS"/>
          <w:color w:val="000000"/>
          <w:sz w:val="20"/>
          <w:szCs w:val="20"/>
        </w:rPr>
      </w:pPr>
      <w:hyperlink r:id="rId21" w:history="1">
        <w:r w:rsidR="00371771" w:rsidRPr="00371771">
          <w:rPr>
            <w:rStyle w:val="Hyperlink"/>
            <w:rFonts w:ascii="Trebuchet MS" w:hAnsi="Trebuchet MS"/>
            <w:color w:val="000000"/>
            <w:sz w:val="20"/>
            <w:szCs w:val="20"/>
            <w:lang w:val="en-ZA"/>
          </w:rPr>
          <w:t>www.youtube.com/GrowthpointBroadcast</w:t>
        </w:r>
      </w:hyperlink>
    </w:p>
    <w:p w14:paraId="1BB9A3AF" w14:textId="57F7C361" w:rsidR="00371771" w:rsidRDefault="00371771" w:rsidP="00E422CB">
      <w:pPr>
        <w:spacing w:after="0" w:line="240" w:lineRule="auto"/>
        <w:rPr>
          <w:rFonts w:ascii="Trebuchet MS" w:hAnsi="Trebuchet MS"/>
          <w:color w:val="000000"/>
          <w:sz w:val="20"/>
          <w:szCs w:val="20"/>
          <w:lang w:val="en-ZA"/>
        </w:rPr>
      </w:pPr>
    </w:p>
    <w:p w14:paraId="570F337C" w14:textId="77777777" w:rsidR="00371771" w:rsidRPr="00371771" w:rsidRDefault="00371771" w:rsidP="00E422CB">
      <w:pPr>
        <w:spacing w:after="0" w:line="240" w:lineRule="auto"/>
        <w:rPr>
          <w:rFonts w:ascii="Trebuchet MS" w:hAnsi="Trebuchet MS"/>
          <w:color w:val="000000"/>
          <w:sz w:val="20"/>
          <w:szCs w:val="20"/>
          <w:lang w:val="en-ZA"/>
        </w:rPr>
      </w:pPr>
    </w:p>
    <w:p w14:paraId="317656EC" w14:textId="77777777" w:rsidR="00371771" w:rsidRPr="00371771" w:rsidRDefault="00371771" w:rsidP="00E422CB">
      <w:pPr>
        <w:spacing w:after="0" w:line="240" w:lineRule="auto"/>
        <w:rPr>
          <w:rFonts w:ascii="Trebuchet MS" w:hAnsi="Trebuchet MS"/>
          <w:color w:val="000000" w:themeColor="text1"/>
          <w:sz w:val="20"/>
          <w:szCs w:val="20"/>
          <w:lang w:val="en-ZA"/>
        </w:rPr>
      </w:pPr>
      <w:r w:rsidRPr="00371771">
        <w:rPr>
          <w:rFonts w:ascii="Trebuchet MS" w:hAnsi="Trebuchet MS"/>
          <w:color w:val="000000" w:themeColor="text1"/>
          <w:sz w:val="20"/>
          <w:szCs w:val="20"/>
          <w:lang w:val="en-ZA" w:eastAsia="en-GB"/>
        </w:rPr>
        <w:t xml:space="preserve">For more information, or to book an interview, please contact Mahlatse Bojanyane on 083 453 6668 or email </w:t>
      </w:r>
      <w:hyperlink r:id="rId22" w:history="1">
        <w:r w:rsidRPr="00371771">
          <w:rPr>
            <w:rStyle w:val="Hyperlink"/>
            <w:rFonts w:ascii="Trebuchet MS" w:hAnsi="Trebuchet MS"/>
            <w:color w:val="000000" w:themeColor="text1"/>
            <w:sz w:val="20"/>
            <w:szCs w:val="20"/>
            <w:lang w:val="en-ZA" w:eastAsia="en-GB"/>
          </w:rPr>
          <w:t>mahlatse@marketingconcepts.co.za</w:t>
        </w:r>
      </w:hyperlink>
      <w:r w:rsidRPr="00371771">
        <w:rPr>
          <w:rFonts w:ascii="Trebuchet MS" w:hAnsi="Trebuchet MS"/>
          <w:color w:val="000000" w:themeColor="text1"/>
          <w:sz w:val="20"/>
          <w:szCs w:val="20"/>
          <w:lang w:val="en-ZA" w:eastAsia="en-GB"/>
        </w:rPr>
        <w:t xml:space="preserve">. </w:t>
      </w:r>
      <w:bookmarkStart w:id="0" w:name="txt_subject"/>
      <w:bookmarkEnd w:id="0"/>
      <w:r w:rsidRPr="00371771">
        <w:rPr>
          <w:rFonts w:ascii="Trebuchet MS" w:hAnsi="Trebuchet MS"/>
          <w:color w:val="000000" w:themeColor="text1"/>
          <w:sz w:val="20"/>
          <w:szCs w:val="20"/>
          <w:lang w:val="en-ZA"/>
        </w:rPr>
        <w:t xml:space="preserve">        </w:t>
      </w:r>
    </w:p>
    <w:p w14:paraId="23F161A5" w14:textId="77777777" w:rsidR="00371771" w:rsidRPr="00371771" w:rsidRDefault="00371771" w:rsidP="00E422CB">
      <w:pPr>
        <w:spacing w:after="0" w:line="240" w:lineRule="auto"/>
        <w:rPr>
          <w:rFonts w:ascii="Trebuchet MS" w:hAnsi="Trebuchet MS"/>
          <w:sz w:val="20"/>
          <w:szCs w:val="20"/>
          <w:lang w:val="en-ZA"/>
        </w:rPr>
      </w:pPr>
    </w:p>
    <w:p w14:paraId="7E3BBC79" w14:textId="77777777" w:rsidR="00371771" w:rsidRPr="00371771" w:rsidRDefault="00371771" w:rsidP="00E422CB">
      <w:pPr>
        <w:spacing w:after="0" w:line="240" w:lineRule="auto"/>
        <w:rPr>
          <w:rFonts w:ascii="Calibri" w:hAnsi="Calibri"/>
          <w:sz w:val="20"/>
          <w:szCs w:val="20"/>
          <w:lang w:val="en-ZA"/>
        </w:rPr>
      </w:pPr>
    </w:p>
    <w:p w14:paraId="5595276B" w14:textId="77777777" w:rsidR="003A2D5C" w:rsidRPr="003A2D5C" w:rsidRDefault="003A2D5C" w:rsidP="00E422CB">
      <w:pPr>
        <w:spacing w:after="0" w:line="276" w:lineRule="auto"/>
        <w:rPr>
          <w:rFonts w:ascii="Trebuchet MS" w:eastAsia="Calibri" w:hAnsi="Trebuchet MS" w:cs="Arial"/>
          <w:b/>
          <w:color w:val="000000" w:themeColor="text1"/>
          <w:sz w:val="20"/>
          <w:szCs w:val="20"/>
        </w:rPr>
      </w:pPr>
    </w:p>
    <w:sectPr w:rsidR="003A2D5C" w:rsidRPr="003A2D5C" w:rsidSect="00E422CB">
      <w:headerReference w:type="default" r:id="rId23"/>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6B198" w14:textId="77777777" w:rsidR="0083425C" w:rsidRDefault="0083425C" w:rsidP="006623A2">
      <w:pPr>
        <w:spacing w:after="0" w:line="240" w:lineRule="auto"/>
      </w:pPr>
      <w:r>
        <w:separator/>
      </w:r>
    </w:p>
  </w:endnote>
  <w:endnote w:type="continuationSeparator" w:id="0">
    <w:p w14:paraId="414C80BE" w14:textId="77777777" w:rsidR="0083425C" w:rsidRDefault="0083425C"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1"/>
    <w:family w:val="auto"/>
    <w:pitch w:val="variable"/>
    <w:sig w:usb0="E50002FF" w:usb1="500079DB" w:usb2="0000001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D1847" w14:textId="77777777" w:rsidR="0083425C" w:rsidRDefault="0083425C" w:rsidP="006623A2">
      <w:pPr>
        <w:spacing w:after="0" w:line="240" w:lineRule="auto"/>
      </w:pPr>
      <w:r>
        <w:separator/>
      </w:r>
    </w:p>
  </w:footnote>
  <w:footnote w:type="continuationSeparator" w:id="0">
    <w:p w14:paraId="0C45B07E" w14:textId="77777777" w:rsidR="0083425C" w:rsidRDefault="0083425C" w:rsidP="00662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57" w14:textId="2B00878E" w:rsidR="00054C3A" w:rsidRDefault="00054C3A" w:rsidP="003A2D5C">
    <w:pPr>
      <w:pStyle w:val="Header"/>
      <w:jc w:val="center"/>
    </w:pPr>
    <w:r>
      <w:rPr>
        <w:noProof/>
        <w:lang w:val="en-US"/>
      </w:rPr>
      <w:drawing>
        <wp:inline distT="0" distB="0" distL="0" distR="0" wp14:anchorId="4E5D2EBF" wp14:editId="683F2EDE">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87178"/>
    <w:multiLevelType w:val="hybridMultilevel"/>
    <w:tmpl w:val="DC7868BE"/>
    <w:lvl w:ilvl="0" w:tplc="62967B2C">
      <w:numFmt w:val="bullet"/>
      <w:lvlText w:val="-"/>
      <w:lvlJc w:val="left"/>
      <w:pPr>
        <w:ind w:left="720" w:hanging="360"/>
      </w:pPr>
      <w:rPr>
        <w:rFonts w:ascii="Trebuchet MS" w:eastAsia="Calibri" w:hAnsi="Trebuchet MS"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19478993">
    <w:abstractNumId w:val="2"/>
  </w:num>
  <w:num w:numId="2" w16cid:durableId="1006447635">
    <w:abstractNumId w:val="1"/>
  </w:num>
  <w:num w:numId="3" w16cid:durableId="515732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NKgFAAUbveYtAAAA"/>
  </w:docVars>
  <w:rsids>
    <w:rsidRoot w:val="00453810"/>
    <w:rsid w:val="00003AAD"/>
    <w:rsid w:val="00003D02"/>
    <w:rsid w:val="00007C62"/>
    <w:rsid w:val="00054C3A"/>
    <w:rsid w:val="0006412D"/>
    <w:rsid w:val="00094827"/>
    <w:rsid w:val="000B4113"/>
    <w:rsid w:val="000D32C6"/>
    <w:rsid w:val="00120775"/>
    <w:rsid w:val="0014264F"/>
    <w:rsid w:val="00143459"/>
    <w:rsid w:val="0018620E"/>
    <w:rsid w:val="00220968"/>
    <w:rsid w:val="00222E7A"/>
    <w:rsid w:val="00283693"/>
    <w:rsid w:val="002951DA"/>
    <w:rsid w:val="002A1FC9"/>
    <w:rsid w:val="002B6936"/>
    <w:rsid w:val="002D3908"/>
    <w:rsid w:val="002D4BC3"/>
    <w:rsid w:val="002E6018"/>
    <w:rsid w:val="00313DB2"/>
    <w:rsid w:val="00367914"/>
    <w:rsid w:val="00370697"/>
    <w:rsid w:val="00371771"/>
    <w:rsid w:val="00397375"/>
    <w:rsid w:val="003A0C85"/>
    <w:rsid w:val="003A2D5C"/>
    <w:rsid w:val="003D527B"/>
    <w:rsid w:val="003E296D"/>
    <w:rsid w:val="003E2C9A"/>
    <w:rsid w:val="00453810"/>
    <w:rsid w:val="00475EFD"/>
    <w:rsid w:val="00481520"/>
    <w:rsid w:val="00486DDE"/>
    <w:rsid w:val="004A75CC"/>
    <w:rsid w:val="004C020D"/>
    <w:rsid w:val="004F3E2F"/>
    <w:rsid w:val="00501B9F"/>
    <w:rsid w:val="005169CC"/>
    <w:rsid w:val="00562141"/>
    <w:rsid w:val="00576471"/>
    <w:rsid w:val="00576A74"/>
    <w:rsid w:val="005D6C35"/>
    <w:rsid w:val="005F1395"/>
    <w:rsid w:val="006067A6"/>
    <w:rsid w:val="006623A2"/>
    <w:rsid w:val="00676211"/>
    <w:rsid w:val="006D10BC"/>
    <w:rsid w:val="006F4208"/>
    <w:rsid w:val="0071250C"/>
    <w:rsid w:val="00716CF4"/>
    <w:rsid w:val="007274B2"/>
    <w:rsid w:val="00754447"/>
    <w:rsid w:val="00756A1F"/>
    <w:rsid w:val="00787050"/>
    <w:rsid w:val="007C0487"/>
    <w:rsid w:val="007F2695"/>
    <w:rsid w:val="007F291C"/>
    <w:rsid w:val="007F454E"/>
    <w:rsid w:val="00830976"/>
    <w:rsid w:val="008324E9"/>
    <w:rsid w:val="0083425C"/>
    <w:rsid w:val="00844AFE"/>
    <w:rsid w:val="00893726"/>
    <w:rsid w:val="00902C05"/>
    <w:rsid w:val="00917BB0"/>
    <w:rsid w:val="009215C0"/>
    <w:rsid w:val="00930EDA"/>
    <w:rsid w:val="009503DF"/>
    <w:rsid w:val="00976D99"/>
    <w:rsid w:val="00977088"/>
    <w:rsid w:val="00A16C71"/>
    <w:rsid w:val="00A22FF5"/>
    <w:rsid w:val="00A47260"/>
    <w:rsid w:val="00A846F1"/>
    <w:rsid w:val="00B21390"/>
    <w:rsid w:val="00B359BD"/>
    <w:rsid w:val="00B46DFA"/>
    <w:rsid w:val="00B570A3"/>
    <w:rsid w:val="00B61F20"/>
    <w:rsid w:val="00B71774"/>
    <w:rsid w:val="00B748BA"/>
    <w:rsid w:val="00B7531F"/>
    <w:rsid w:val="00BF0C6C"/>
    <w:rsid w:val="00C111DA"/>
    <w:rsid w:val="00C46917"/>
    <w:rsid w:val="00C544BB"/>
    <w:rsid w:val="00C827BC"/>
    <w:rsid w:val="00C94C0C"/>
    <w:rsid w:val="00CA24AD"/>
    <w:rsid w:val="00CC16C1"/>
    <w:rsid w:val="00CE10EB"/>
    <w:rsid w:val="00D134C8"/>
    <w:rsid w:val="00D37B85"/>
    <w:rsid w:val="00D440F1"/>
    <w:rsid w:val="00D972F2"/>
    <w:rsid w:val="00DC3FF6"/>
    <w:rsid w:val="00DC7347"/>
    <w:rsid w:val="00DE0CFF"/>
    <w:rsid w:val="00DE51D2"/>
    <w:rsid w:val="00DF424B"/>
    <w:rsid w:val="00E158FB"/>
    <w:rsid w:val="00E24B4C"/>
    <w:rsid w:val="00E26C51"/>
    <w:rsid w:val="00E422CB"/>
    <w:rsid w:val="00E81108"/>
    <w:rsid w:val="00EA6EDD"/>
    <w:rsid w:val="00EB795D"/>
    <w:rsid w:val="00EF1097"/>
    <w:rsid w:val="00F164F7"/>
    <w:rsid w:val="00F3721F"/>
    <w:rsid w:val="00F3785E"/>
    <w:rsid w:val="00F45729"/>
    <w:rsid w:val="00F6444D"/>
    <w:rsid w:val="00F9797D"/>
    <w:rsid w:val="00FB0400"/>
    <w:rsid w:val="00FC6C6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C544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semiHidden/>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semiHidden/>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semiHidden/>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semiHidden/>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styleId="UnresolvedMention">
    <w:name w:val="Unresolved Mention"/>
    <w:basedOn w:val="DefaultParagraphFont"/>
    <w:uiPriority w:val="99"/>
    <w:semiHidden/>
    <w:unhideWhenUsed/>
    <w:rsid w:val="003A2D5C"/>
    <w:rPr>
      <w:color w:val="605E5C"/>
      <w:shd w:val="clear" w:color="auto" w:fill="E1DFDD"/>
    </w:rPr>
  </w:style>
  <w:style w:type="character" w:customStyle="1" w:styleId="Heading4Char">
    <w:name w:val="Heading 4 Char"/>
    <w:basedOn w:val="DefaultParagraphFont"/>
    <w:link w:val="Heading4"/>
    <w:uiPriority w:val="9"/>
    <w:semiHidden/>
    <w:rsid w:val="00C544BB"/>
    <w:rPr>
      <w:rFonts w:asciiTheme="majorHAnsi" w:eastAsiaTheme="majorEastAsia" w:hAnsiTheme="majorHAnsi" w:cstheme="majorBidi"/>
      <w:i/>
      <w:iCs/>
      <w:color w:val="2F5496" w:themeColor="accent1" w:themeShade="BF"/>
      <w:lang w:val="en-GB"/>
    </w:rPr>
  </w:style>
  <w:style w:type="paragraph" w:styleId="Revision">
    <w:name w:val="Revision"/>
    <w:hidden/>
    <w:uiPriority w:val="99"/>
    <w:semiHidden/>
    <w:rsid w:val="00F3721F"/>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2904">
      <w:bodyDiv w:val="1"/>
      <w:marLeft w:val="0"/>
      <w:marRight w:val="0"/>
      <w:marTop w:val="0"/>
      <w:marBottom w:val="0"/>
      <w:divBdr>
        <w:top w:val="none" w:sz="0" w:space="0" w:color="auto"/>
        <w:left w:val="none" w:sz="0" w:space="0" w:color="auto"/>
        <w:bottom w:val="none" w:sz="0" w:space="0" w:color="auto"/>
        <w:right w:val="none" w:sz="0" w:space="0" w:color="auto"/>
      </w:divBdr>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2390245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957053191">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yperlink" Target="https://www.linkedin.com/company/green-building-council-of-south-africa/mycompany/" TargetMode="External"/><Relationship Id="rId18" Type="http://schemas.openxmlformats.org/officeDocument/2006/relationships/hyperlink" Target="http://www.facebook.com/Growthpoint" TargetMode="External"/><Relationship Id="rId3" Type="http://schemas.openxmlformats.org/officeDocument/2006/relationships/settings" Target="settings.xml"/><Relationship Id="rId21" Type="http://schemas.openxmlformats.org/officeDocument/2006/relationships/hyperlink" Target="http://www.youtube.com/GrowthpointBroadcast" TargetMode="External"/><Relationship Id="rId7" Type="http://schemas.openxmlformats.org/officeDocument/2006/relationships/hyperlink" Target="http://www.growthpoint.co.za" TargetMode="External"/><Relationship Id="rId12" Type="http://schemas.openxmlformats.org/officeDocument/2006/relationships/hyperlink" Target="https://gbcsa.org.za/" TargetMode="External"/><Relationship Id="rId17" Type="http://schemas.openxmlformats.org/officeDocument/2006/relationships/hyperlink" Target="http://www.growthpoint.co.z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witter.com/GBCSA" TargetMode="External"/><Relationship Id="rId20" Type="http://schemas.openxmlformats.org/officeDocument/2006/relationships/hyperlink" Target="http://www.linkedin.com/company/growthpoint-properties-lt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GrowthpointBroadcas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acebook.com/GreenBuildingCouncilSouthAfrica/" TargetMode="External"/><Relationship Id="rId23" Type="http://schemas.openxmlformats.org/officeDocument/2006/relationships/header" Target="header1.xml"/><Relationship Id="rId10" Type="http://schemas.openxmlformats.org/officeDocument/2006/relationships/hyperlink" Target="http://www.linkedin.com/company/growthpoint-properties-ltd" TargetMode="External"/><Relationship Id="rId19" Type="http://schemas.openxmlformats.org/officeDocument/2006/relationships/hyperlink" Target="http://www.twitter.com/Growthpoint" TargetMode="External"/><Relationship Id="rId4" Type="http://schemas.openxmlformats.org/officeDocument/2006/relationships/webSettings" Target="webSettings.xml"/><Relationship Id="rId9" Type="http://schemas.openxmlformats.org/officeDocument/2006/relationships/hyperlink" Target="http://www.twitter.com/Growthpoint" TargetMode="External"/><Relationship Id="rId14" Type="http://schemas.openxmlformats.org/officeDocument/2006/relationships/hyperlink" Target="https://www.instagram.com/gbcsa/" TargetMode="External"/><Relationship Id="rId22" Type="http://schemas.openxmlformats.org/officeDocument/2006/relationships/hyperlink" Target="mailto:mahlatse@marketingconcept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2021-11-25T12:47:00Z</cp:lastPrinted>
  <dcterms:created xsi:type="dcterms:W3CDTF">2022-05-25T09:21:00Z</dcterms:created>
  <dcterms:modified xsi:type="dcterms:W3CDTF">2022-05-25T09:21:00Z</dcterms:modified>
</cp:coreProperties>
</file>