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501C" w14:textId="77777777" w:rsidR="00214DA3" w:rsidRPr="00214DA3" w:rsidRDefault="00214DA3" w:rsidP="00EF33CA">
      <w:pPr>
        <w:spacing w:line="240" w:lineRule="auto"/>
        <w:rPr>
          <w:rFonts w:ascii="Trebuchet MS" w:eastAsia="Times New Roman" w:hAnsi="Trebuchet MS" w:cs="Times New Roman"/>
          <w:b/>
          <w:bCs/>
          <w:kern w:val="0"/>
          <w:sz w:val="20"/>
          <w:szCs w:val="20"/>
          <w:lang w:val="en-GB" w:eastAsia="en-GB"/>
          <w14:ligatures w14:val="none"/>
        </w:rPr>
      </w:pPr>
      <w:r w:rsidRPr="00214DA3">
        <w:rPr>
          <w:rFonts w:ascii="Trebuchet MS" w:eastAsia="Times New Roman" w:hAnsi="Trebuchet MS" w:cs="Times New Roman"/>
          <w:b/>
          <w:bCs/>
          <w:kern w:val="0"/>
          <w:sz w:val="20"/>
          <w:szCs w:val="20"/>
          <w:lang w:val="en-GB" w:eastAsia="en-GB"/>
          <w14:ligatures w14:val="none"/>
        </w:rPr>
        <w:t>Press Release from Growthpoint Properties</w:t>
      </w:r>
    </w:p>
    <w:p w14:paraId="1FBEAEB8" w14:textId="1EB61A22" w:rsidR="00EF33CA" w:rsidRPr="00214DA3" w:rsidRDefault="00B46EAF" w:rsidP="00EF33CA">
      <w:pPr>
        <w:spacing w:line="240" w:lineRule="auto"/>
        <w:rPr>
          <w:rFonts w:ascii="Trebuchet MS" w:eastAsia="Times New Roman" w:hAnsi="Trebuchet MS" w:cs="Times New Roman"/>
          <w:kern w:val="0"/>
          <w:sz w:val="20"/>
          <w:szCs w:val="20"/>
          <w:lang w:val="en-GB" w:eastAsia="en-GB"/>
          <w14:ligatures w14:val="none"/>
        </w:rPr>
      </w:pPr>
      <w:r w:rsidRPr="00214DA3">
        <w:rPr>
          <w:rFonts w:ascii="Trebuchet MS" w:eastAsia="Times New Roman" w:hAnsi="Trebuchet MS" w:cs="Times New Roman"/>
          <w:kern w:val="0"/>
          <w:sz w:val="20"/>
          <w:szCs w:val="20"/>
          <w:lang w:val="en-GB" w:eastAsia="en-GB"/>
          <w14:ligatures w14:val="none"/>
        </w:rPr>
        <w:t>18 November</w:t>
      </w:r>
      <w:r w:rsidR="00EF33CA" w:rsidRPr="00214DA3">
        <w:rPr>
          <w:rFonts w:ascii="Trebuchet MS" w:eastAsia="Times New Roman" w:hAnsi="Trebuchet MS" w:cs="Times New Roman"/>
          <w:kern w:val="0"/>
          <w:sz w:val="20"/>
          <w:szCs w:val="20"/>
          <w:lang w:val="en-GB" w:eastAsia="en-GB"/>
          <w14:ligatures w14:val="none"/>
        </w:rPr>
        <w:t xml:space="preserve"> 2024 </w:t>
      </w:r>
    </w:p>
    <w:p w14:paraId="064E26EA" w14:textId="77777777" w:rsidR="00EF33CA" w:rsidRPr="00EF33CA" w:rsidRDefault="00EF33CA" w:rsidP="00EF33CA">
      <w:pPr>
        <w:spacing w:line="240" w:lineRule="auto"/>
        <w:rPr>
          <w:rFonts w:ascii="Trebuchet MS" w:eastAsia="Times New Roman" w:hAnsi="Trebuchet MS" w:cs="Times New Roman"/>
          <w:color w:val="FF0000"/>
          <w:kern w:val="0"/>
          <w:lang w:val="en-GB" w:eastAsia="en-GB"/>
          <w14:ligatures w14:val="none"/>
        </w:rPr>
      </w:pPr>
    </w:p>
    <w:p w14:paraId="24309AD5" w14:textId="212F7A62" w:rsidR="00EF33CA" w:rsidRPr="009E5120" w:rsidRDefault="00ED5ED3" w:rsidP="00EF33CA">
      <w:pPr>
        <w:spacing w:line="240" w:lineRule="auto"/>
        <w:jc w:val="center"/>
        <w:rPr>
          <w:rFonts w:ascii="Trebuchet MS" w:eastAsia="Times New Roman" w:hAnsi="Trebuchet MS" w:cs="Times New Roman"/>
          <w:b/>
          <w:bCs/>
          <w:color w:val="000000" w:themeColor="text1"/>
          <w:kern w:val="0"/>
          <w:sz w:val="28"/>
          <w:szCs w:val="28"/>
          <w:lang w:val="en-GB" w:eastAsia="en-GB"/>
          <w14:ligatures w14:val="none"/>
        </w:rPr>
      </w:pPr>
      <w:r>
        <w:rPr>
          <w:rFonts w:ascii="Trebuchet MS" w:eastAsia="Times New Roman" w:hAnsi="Trebuchet MS" w:cs="Times New Roman"/>
          <w:b/>
          <w:bCs/>
          <w:color w:val="000000" w:themeColor="text1"/>
          <w:kern w:val="0"/>
          <w:sz w:val="28"/>
          <w:szCs w:val="28"/>
          <w:lang w:val="en-GB" w:eastAsia="en-GB"/>
          <w14:ligatures w14:val="none"/>
        </w:rPr>
        <w:t>Thrive Student Living</w:t>
      </w:r>
      <w:r w:rsidRPr="009E5120">
        <w:rPr>
          <w:rFonts w:ascii="Trebuchet MS" w:eastAsia="Times New Roman" w:hAnsi="Trebuchet MS" w:cs="Times New Roman"/>
          <w:b/>
          <w:bCs/>
          <w:color w:val="000000" w:themeColor="text1"/>
          <w:kern w:val="0"/>
          <w:sz w:val="28"/>
          <w:szCs w:val="28"/>
          <w:lang w:val="en-GB" w:eastAsia="en-GB"/>
          <w14:ligatures w14:val="none"/>
        </w:rPr>
        <w:t xml:space="preserve"> </w:t>
      </w:r>
      <w:r w:rsidR="00EF33CA" w:rsidRPr="009E5120">
        <w:rPr>
          <w:rFonts w:ascii="Trebuchet MS" w:eastAsia="Times New Roman" w:hAnsi="Trebuchet MS" w:cs="Times New Roman"/>
          <w:b/>
          <w:bCs/>
          <w:color w:val="000000" w:themeColor="text1"/>
          <w:kern w:val="0"/>
          <w:sz w:val="28"/>
          <w:szCs w:val="28"/>
          <w:lang w:val="en-GB" w:eastAsia="en-GB"/>
          <w14:ligatures w14:val="none"/>
        </w:rPr>
        <w:t>to ease KZN’s student accommodation squeeze with 2,</w:t>
      </w:r>
      <w:r w:rsidR="00AE27EB">
        <w:rPr>
          <w:rFonts w:ascii="Trebuchet MS" w:eastAsia="Times New Roman" w:hAnsi="Trebuchet MS" w:cs="Times New Roman"/>
          <w:b/>
          <w:bCs/>
          <w:color w:val="000000" w:themeColor="text1"/>
          <w:kern w:val="0"/>
          <w:sz w:val="28"/>
          <w:szCs w:val="28"/>
          <w:lang w:val="en-GB" w:eastAsia="en-GB"/>
          <w14:ligatures w14:val="none"/>
        </w:rPr>
        <w:t>4</w:t>
      </w:r>
      <w:r w:rsidR="00B70694" w:rsidRPr="009E5120">
        <w:rPr>
          <w:rFonts w:ascii="Trebuchet MS" w:eastAsia="Times New Roman" w:hAnsi="Trebuchet MS" w:cs="Times New Roman"/>
          <w:b/>
          <w:bCs/>
          <w:color w:val="000000" w:themeColor="text1"/>
          <w:kern w:val="0"/>
          <w:sz w:val="28"/>
          <w:szCs w:val="28"/>
          <w:lang w:val="en-GB" w:eastAsia="en-GB"/>
          <w14:ligatures w14:val="none"/>
        </w:rPr>
        <w:t>00</w:t>
      </w:r>
      <w:r w:rsidR="00EF33CA" w:rsidRPr="009E5120">
        <w:rPr>
          <w:rFonts w:ascii="Trebuchet MS" w:eastAsia="Times New Roman" w:hAnsi="Trebuchet MS" w:cs="Times New Roman"/>
          <w:b/>
          <w:bCs/>
          <w:color w:val="000000" w:themeColor="text1"/>
          <w:kern w:val="0"/>
          <w:sz w:val="28"/>
          <w:szCs w:val="28"/>
          <w:lang w:val="en-GB" w:eastAsia="en-GB"/>
          <w14:ligatures w14:val="none"/>
        </w:rPr>
        <w:t xml:space="preserve"> new beds in major R</w:t>
      </w:r>
      <w:r w:rsidR="00AE27EB">
        <w:rPr>
          <w:rFonts w:ascii="Trebuchet MS" w:eastAsia="Times New Roman" w:hAnsi="Trebuchet MS" w:cs="Times New Roman"/>
          <w:b/>
          <w:bCs/>
          <w:color w:val="000000" w:themeColor="text1"/>
          <w:kern w:val="0"/>
          <w:sz w:val="28"/>
          <w:szCs w:val="28"/>
          <w:lang w:val="en-GB" w:eastAsia="en-GB"/>
          <w14:ligatures w14:val="none"/>
        </w:rPr>
        <w:t>80</w:t>
      </w:r>
      <w:r w:rsidR="00EF33CA" w:rsidRPr="009E5120">
        <w:rPr>
          <w:rFonts w:ascii="Trebuchet MS" w:eastAsia="Times New Roman" w:hAnsi="Trebuchet MS" w:cs="Times New Roman"/>
          <w:b/>
          <w:bCs/>
          <w:color w:val="000000" w:themeColor="text1"/>
          <w:kern w:val="0"/>
          <w:sz w:val="28"/>
          <w:szCs w:val="28"/>
          <w:lang w:val="en-GB" w:eastAsia="en-GB"/>
          <w14:ligatures w14:val="none"/>
        </w:rPr>
        <w:t xml:space="preserve">0m </w:t>
      </w:r>
      <w:r w:rsidR="00D90D15">
        <w:rPr>
          <w:rFonts w:ascii="Trebuchet MS" w:eastAsia="Times New Roman" w:hAnsi="Trebuchet MS" w:cs="Times New Roman"/>
          <w:b/>
          <w:bCs/>
          <w:color w:val="000000" w:themeColor="text1"/>
          <w:kern w:val="0"/>
          <w:sz w:val="28"/>
          <w:szCs w:val="28"/>
          <w:lang w:val="en-GB" w:eastAsia="en-GB"/>
          <w14:ligatures w14:val="none"/>
        </w:rPr>
        <w:t xml:space="preserve">Growthpoint </w:t>
      </w:r>
      <w:r w:rsidR="00EF33CA" w:rsidRPr="009E5120">
        <w:rPr>
          <w:rFonts w:ascii="Trebuchet MS" w:eastAsia="Times New Roman" w:hAnsi="Trebuchet MS" w:cs="Times New Roman"/>
          <w:b/>
          <w:bCs/>
          <w:color w:val="000000" w:themeColor="text1"/>
          <w:kern w:val="0"/>
          <w:sz w:val="28"/>
          <w:szCs w:val="28"/>
          <w:lang w:val="en-GB" w:eastAsia="en-GB"/>
          <w14:ligatures w14:val="none"/>
        </w:rPr>
        <w:t>development</w:t>
      </w:r>
    </w:p>
    <w:p w14:paraId="77B0B2A5" w14:textId="77777777" w:rsidR="00EF33CA" w:rsidRPr="009E5120" w:rsidRDefault="00EF33CA" w:rsidP="00EF33CA">
      <w:pPr>
        <w:spacing w:line="276" w:lineRule="auto"/>
        <w:jc w:val="both"/>
        <w:rPr>
          <w:rFonts w:ascii="Trebuchet MS" w:eastAsia="Aptos" w:hAnsi="Trebuchet MS" w:cs="Arial"/>
          <w:color w:val="000000" w:themeColor="text1"/>
          <w:kern w:val="0"/>
          <w:lang w:val="en-GB"/>
        </w:rPr>
      </w:pPr>
    </w:p>
    <w:p w14:paraId="50C258E7" w14:textId="2A220A83" w:rsidR="00EF33CA" w:rsidRPr="009E5120" w:rsidRDefault="00ED5ED3" w:rsidP="00EF33CA">
      <w:pPr>
        <w:spacing w:line="276" w:lineRule="auto"/>
        <w:jc w:val="both"/>
        <w:rPr>
          <w:rFonts w:ascii="Trebuchet MS" w:eastAsia="Aptos" w:hAnsi="Trebuchet MS" w:cs="Arial"/>
          <w:b/>
          <w:bCs/>
          <w:color w:val="000000" w:themeColor="text1"/>
          <w:kern w:val="0"/>
          <w:sz w:val="20"/>
          <w:szCs w:val="20"/>
          <w:lang w:val="en-GB"/>
        </w:rPr>
      </w:pPr>
      <w:r>
        <w:rPr>
          <w:rFonts w:ascii="Trebuchet MS" w:eastAsia="Aptos" w:hAnsi="Trebuchet MS" w:cs="Arial"/>
          <w:b/>
          <w:bCs/>
          <w:color w:val="000000" w:themeColor="text1"/>
          <w:kern w:val="0"/>
          <w:sz w:val="20"/>
          <w:szCs w:val="20"/>
          <w:lang w:val="en-GB"/>
        </w:rPr>
        <w:t>Thrive Student Living</w:t>
      </w:r>
      <w:r w:rsidR="00AD0BF8">
        <w:rPr>
          <w:rFonts w:ascii="Trebuchet MS" w:eastAsia="Aptos" w:hAnsi="Trebuchet MS" w:cs="Arial"/>
          <w:b/>
          <w:bCs/>
          <w:color w:val="000000" w:themeColor="text1"/>
          <w:kern w:val="0"/>
          <w:sz w:val="20"/>
          <w:szCs w:val="20"/>
          <w:lang w:val="en-GB"/>
        </w:rPr>
        <w:t xml:space="preserve"> </w:t>
      </w:r>
      <w:r w:rsidR="00EF33CA" w:rsidRPr="009E5120">
        <w:rPr>
          <w:rFonts w:ascii="Trebuchet MS" w:eastAsia="Aptos" w:hAnsi="Trebuchet MS" w:cs="Arial"/>
          <w:b/>
          <w:bCs/>
          <w:color w:val="000000" w:themeColor="text1"/>
          <w:kern w:val="0"/>
          <w:sz w:val="20"/>
          <w:szCs w:val="20"/>
          <w:lang w:val="en-GB"/>
        </w:rPr>
        <w:t>has started its largest student accommodation development yet. Representing a significant R</w:t>
      </w:r>
      <w:r w:rsidR="00AE27EB">
        <w:rPr>
          <w:rFonts w:ascii="Trebuchet MS" w:eastAsia="Aptos" w:hAnsi="Trebuchet MS" w:cs="Arial"/>
          <w:b/>
          <w:bCs/>
          <w:color w:val="000000" w:themeColor="text1"/>
          <w:kern w:val="0"/>
          <w:sz w:val="20"/>
          <w:szCs w:val="20"/>
          <w:lang w:val="en-GB"/>
        </w:rPr>
        <w:t>80</w:t>
      </w:r>
      <w:r w:rsidR="00EF33CA" w:rsidRPr="009E5120">
        <w:rPr>
          <w:rFonts w:ascii="Trebuchet MS" w:eastAsia="Aptos" w:hAnsi="Trebuchet MS" w:cs="Arial"/>
          <w:b/>
          <w:bCs/>
          <w:color w:val="000000" w:themeColor="text1"/>
          <w:kern w:val="0"/>
          <w:sz w:val="20"/>
          <w:szCs w:val="20"/>
          <w:lang w:val="en-GB"/>
        </w:rPr>
        <w:t xml:space="preserve">0 million </w:t>
      </w:r>
      <w:proofErr w:type="gramStart"/>
      <w:r w:rsidR="00EF33CA" w:rsidRPr="009E5120">
        <w:rPr>
          <w:rFonts w:ascii="Trebuchet MS" w:eastAsia="Aptos" w:hAnsi="Trebuchet MS" w:cs="Arial"/>
          <w:b/>
          <w:bCs/>
          <w:color w:val="000000" w:themeColor="text1"/>
          <w:kern w:val="0"/>
          <w:sz w:val="20"/>
          <w:szCs w:val="20"/>
          <w:lang w:val="en-GB"/>
        </w:rPr>
        <w:t>investment</w:t>
      </w:r>
      <w:proofErr w:type="gramEnd"/>
      <w:r w:rsidR="00EF33CA" w:rsidRPr="009E5120">
        <w:rPr>
          <w:rFonts w:ascii="Trebuchet MS" w:eastAsia="Aptos" w:hAnsi="Trebuchet MS" w:cs="Arial"/>
          <w:b/>
          <w:bCs/>
          <w:color w:val="000000" w:themeColor="text1"/>
          <w:kern w:val="0"/>
          <w:sz w:val="20"/>
          <w:szCs w:val="20"/>
          <w:lang w:val="en-GB"/>
        </w:rPr>
        <w:t>, the new purpose-built student accommodation development</w:t>
      </w:r>
      <w:r w:rsidR="00BB5310">
        <w:rPr>
          <w:rFonts w:ascii="Trebuchet MS" w:eastAsia="Aptos" w:hAnsi="Trebuchet MS" w:cs="Arial"/>
          <w:b/>
          <w:bCs/>
          <w:color w:val="000000" w:themeColor="text1"/>
          <w:kern w:val="0"/>
          <w:sz w:val="20"/>
          <w:szCs w:val="20"/>
          <w:lang w:val="en-GB"/>
        </w:rPr>
        <w:t xml:space="preserve"> </w:t>
      </w:r>
      <w:r w:rsidR="00EF33CA" w:rsidRPr="009E5120">
        <w:rPr>
          <w:rFonts w:ascii="Trebuchet MS" w:eastAsia="Aptos" w:hAnsi="Trebuchet MS" w:cs="Arial"/>
          <w:b/>
          <w:bCs/>
          <w:color w:val="000000" w:themeColor="text1"/>
          <w:kern w:val="0"/>
          <w:sz w:val="20"/>
          <w:szCs w:val="20"/>
          <w:lang w:val="en-GB"/>
        </w:rPr>
        <w:t xml:space="preserve">has commenced immediately adjacent to the main gate of the Howard </w:t>
      </w:r>
      <w:r>
        <w:rPr>
          <w:rFonts w:ascii="Trebuchet MS" w:eastAsia="Aptos" w:hAnsi="Trebuchet MS" w:cs="Arial"/>
          <w:b/>
          <w:bCs/>
          <w:color w:val="000000" w:themeColor="text1"/>
          <w:kern w:val="0"/>
          <w:sz w:val="20"/>
          <w:szCs w:val="20"/>
          <w:lang w:val="en-GB"/>
        </w:rPr>
        <w:t xml:space="preserve">College </w:t>
      </w:r>
      <w:r w:rsidR="00EF33CA" w:rsidRPr="009E5120">
        <w:rPr>
          <w:rFonts w:ascii="Trebuchet MS" w:eastAsia="Aptos" w:hAnsi="Trebuchet MS" w:cs="Arial"/>
          <w:b/>
          <w:bCs/>
          <w:color w:val="000000" w:themeColor="text1"/>
          <w:kern w:val="0"/>
          <w:sz w:val="20"/>
          <w:szCs w:val="20"/>
          <w:lang w:val="en-GB"/>
        </w:rPr>
        <w:t xml:space="preserve">Campus </w:t>
      </w:r>
      <w:r w:rsidR="009E5120" w:rsidRPr="009E5120">
        <w:rPr>
          <w:rFonts w:ascii="Trebuchet MS" w:eastAsia="Aptos" w:hAnsi="Trebuchet MS" w:cs="Arial"/>
          <w:b/>
          <w:bCs/>
          <w:color w:val="000000" w:themeColor="text1"/>
          <w:kern w:val="0"/>
          <w:sz w:val="20"/>
          <w:szCs w:val="20"/>
          <w:lang w:val="en-GB"/>
        </w:rPr>
        <w:t xml:space="preserve">of </w:t>
      </w:r>
      <w:r w:rsidR="00EF33CA" w:rsidRPr="009E5120">
        <w:rPr>
          <w:rFonts w:ascii="Trebuchet MS" w:eastAsia="Aptos" w:hAnsi="Trebuchet MS" w:cs="Arial"/>
          <w:b/>
          <w:bCs/>
          <w:color w:val="000000" w:themeColor="text1"/>
          <w:kern w:val="0"/>
          <w:sz w:val="20"/>
          <w:szCs w:val="20"/>
          <w:lang w:val="en-GB"/>
        </w:rPr>
        <w:t>University of KwaZulu-Natal in Berea, eThekwini.</w:t>
      </w:r>
    </w:p>
    <w:p w14:paraId="4AD98496"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p>
    <w:p w14:paraId="15C05333" w14:textId="79D3FA74"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color w:val="000000" w:themeColor="text1"/>
          <w:kern w:val="0"/>
          <w:sz w:val="20"/>
          <w:szCs w:val="20"/>
          <w:lang w:val="en-GB"/>
        </w:rPr>
        <w:t>Undertaken by Growthpoint</w:t>
      </w:r>
      <w:r w:rsidR="00694887">
        <w:rPr>
          <w:rFonts w:ascii="Trebuchet MS" w:eastAsia="Aptos" w:hAnsi="Trebuchet MS" w:cs="Arial"/>
          <w:color w:val="000000" w:themeColor="text1"/>
          <w:kern w:val="0"/>
          <w:sz w:val="20"/>
          <w:szCs w:val="20"/>
          <w:lang w:val="en-GB"/>
        </w:rPr>
        <w:t xml:space="preserve"> Properties</w:t>
      </w:r>
      <w:r w:rsidRPr="009E5120">
        <w:rPr>
          <w:rFonts w:ascii="Trebuchet MS" w:eastAsia="Aptos" w:hAnsi="Trebuchet MS" w:cs="Arial"/>
          <w:color w:val="000000" w:themeColor="text1"/>
          <w:kern w:val="0"/>
          <w:sz w:val="20"/>
          <w:szCs w:val="20"/>
          <w:lang w:val="en-GB"/>
        </w:rPr>
        <w:t>’ specialist development division, the project will add 2,</w:t>
      </w:r>
      <w:r w:rsidR="00AE27EB">
        <w:rPr>
          <w:rFonts w:ascii="Trebuchet MS" w:eastAsia="Aptos" w:hAnsi="Trebuchet MS" w:cs="Arial"/>
          <w:color w:val="000000" w:themeColor="text1"/>
          <w:kern w:val="0"/>
          <w:sz w:val="20"/>
          <w:szCs w:val="20"/>
          <w:lang w:val="en-GB"/>
        </w:rPr>
        <w:t>4</w:t>
      </w:r>
      <w:r w:rsidR="00B70694" w:rsidRPr="009E5120">
        <w:rPr>
          <w:rFonts w:ascii="Trebuchet MS" w:eastAsia="Aptos" w:hAnsi="Trebuchet MS" w:cs="Arial"/>
          <w:color w:val="000000" w:themeColor="text1"/>
          <w:kern w:val="0"/>
          <w:sz w:val="20"/>
          <w:szCs w:val="20"/>
          <w:lang w:val="en-GB"/>
        </w:rPr>
        <w:t>00</w:t>
      </w:r>
      <w:r w:rsidRPr="009E5120">
        <w:rPr>
          <w:rFonts w:ascii="Trebuchet MS" w:eastAsia="Aptos" w:hAnsi="Trebuchet MS" w:cs="Arial"/>
          <w:color w:val="000000" w:themeColor="text1"/>
          <w:kern w:val="0"/>
          <w:sz w:val="20"/>
          <w:szCs w:val="20"/>
          <w:lang w:val="en-GB"/>
        </w:rPr>
        <w:t xml:space="preserve"> student beds in the region, which research shows has the biggest shortage of student beds in South Africa.</w:t>
      </w:r>
    </w:p>
    <w:p w14:paraId="0E4483CD"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p>
    <w:p w14:paraId="758112C1" w14:textId="164EE7F9"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i/>
          <w:iCs/>
          <w:color w:val="000000" w:themeColor="text1"/>
          <w:kern w:val="0"/>
          <w:sz w:val="20"/>
          <w:szCs w:val="20"/>
          <w:lang w:val="en-GB"/>
        </w:rPr>
        <w:t>“Proprietary research commissioned by our team revealed that</w:t>
      </w:r>
      <w:r w:rsidR="00516F9C">
        <w:rPr>
          <w:rFonts w:ascii="Trebuchet MS" w:eastAsia="Aptos" w:hAnsi="Trebuchet MS" w:cs="Arial"/>
          <w:i/>
          <w:iCs/>
          <w:color w:val="000000" w:themeColor="text1"/>
          <w:kern w:val="0"/>
          <w:sz w:val="20"/>
          <w:szCs w:val="20"/>
          <w:lang w:val="en-GB"/>
        </w:rPr>
        <w:t xml:space="preserve"> </w:t>
      </w:r>
      <w:r w:rsidRPr="009E5120">
        <w:rPr>
          <w:rFonts w:ascii="Trebuchet MS" w:eastAsia="Aptos" w:hAnsi="Trebuchet MS" w:cs="Arial"/>
          <w:i/>
          <w:iCs/>
          <w:color w:val="000000" w:themeColor="text1"/>
          <w:kern w:val="0"/>
          <w:sz w:val="20"/>
          <w:szCs w:val="20"/>
          <w:lang w:val="en-GB"/>
        </w:rPr>
        <w:t xml:space="preserve">KZN </w:t>
      </w:r>
      <w:r w:rsidR="00ED5ED3">
        <w:rPr>
          <w:rFonts w:ascii="Trebuchet MS" w:eastAsia="Aptos" w:hAnsi="Trebuchet MS" w:cs="Arial"/>
          <w:i/>
          <w:iCs/>
          <w:color w:val="000000" w:themeColor="text1"/>
          <w:kern w:val="0"/>
          <w:sz w:val="20"/>
          <w:szCs w:val="20"/>
          <w:lang w:val="en-GB"/>
        </w:rPr>
        <w:t>remains undersupplied with student beds,</w:t>
      </w:r>
      <w:r w:rsidRPr="009E5120">
        <w:rPr>
          <w:rFonts w:ascii="Trebuchet MS" w:eastAsia="Aptos" w:hAnsi="Trebuchet MS" w:cs="Arial"/>
          <w:i/>
          <w:iCs/>
          <w:color w:val="000000" w:themeColor="text1"/>
          <w:kern w:val="0"/>
          <w:sz w:val="20"/>
          <w:szCs w:val="20"/>
          <w:lang w:val="en-GB"/>
        </w:rPr>
        <w:t>”</w:t>
      </w:r>
      <w:r w:rsidRPr="009E5120">
        <w:rPr>
          <w:rFonts w:ascii="Trebuchet MS" w:eastAsia="Aptos" w:hAnsi="Trebuchet MS" w:cs="Arial"/>
          <w:color w:val="000000" w:themeColor="text1"/>
          <w:kern w:val="0"/>
          <w:sz w:val="20"/>
          <w:szCs w:val="20"/>
          <w:lang w:val="en-GB"/>
        </w:rPr>
        <w:t xml:space="preserve"> says </w:t>
      </w:r>
      <w:r w:rsidRPr="009E5120">
        <w:rPr>
          <w:rFonts w:ascii="Trebuchet MS" w:eastAsia="Aptos" w:hAnsi="Trebuchet MS" w:cs="Arial"/>
          <w:b/>
          <w:bCs/>
          <w:color w:val="000000" w:themeColor="text1"/>
          <w:kern w:val="0"/>
          <w:sz w:val="20"/>
          <w:szCs w:val="20"/>
          <w:lang w:val="en-GB"/>
        </w:rPr>
        <w:t>Kobus Blom, Growthpoint’s KwaZulu-Natal Regional Development Manager</w:t>
      </w:r>
      <w:r w:rsidRPr="009E5120">
        <w:rPr>
          <w:rFonts w:ascii="Trebuchet MS" w:eastAsia="Aptos" w:hAnsi="Trebuchet MS" w:cs="Arial"/>
          <w:color w:val="000000" w:themeColor="text1"/>
          <w:kern w:val="0"/>
          <w:sz w:val="20"/>
          <w:szCs w:val="20"/>
          <w:lang w:val="en-GB"/>
        </w:rPr>
        <w:t>.</w:t>
      </w:r>
      <w:r w:rsidRPr="009E5120">
        <w:rPr>
          <w:rFonts w:ascii="Trebuchet MS" w:eastAsia="Aptos" w:hAnsi="Trebuchet MS" w:cs="Arial"/>
          <w:i/>
          <w:iCs/>
          <w:color w:val="000000" w:themeColor="text1"/>
          <w:kern w:val="0"/>
          <w:sz w:val="20"/>
          <w:szCs w:val="20"/>
          <w:lang w:val="en-GB"/>
        </w:rPr>
        <w:t xml:space="preserve"> “The province has </w:t>
      </w:r>
      <w:r w:rsidR="00AD0BF8">
        <w:rPr>
          <w:rFonts w:ascii="Trebuchet MS" w:eastAsia="Aptos" w:hAnsi="Trebuchet MS" w:cs="Arial"/>
          <w:i/>
          <w:iCs/>
          <w:color w:val="000000" w:themeColor="text1"/>
          <w:kern w:val="0"/>
          <w:sz w:val="20"/>
          <w:szCs w:val="20"/>
          <w:lang w:val="en-GB"/>
        </w:rPr>
        <w:t>significant demand</w:t>
      </w:r>
      <w:r w:rsidR="008407C1">
        <w:rPr>
          <w:rFonts w:ascii="Trebuchet MS" w:eastAsia="Aptos" w:hAnsi="Trebuchet MS" w:cs="Arial"/>
          <w:i/>
          <w:iCs/>
          <w:color w:val="000000" w:themeColor="text1"/>
          <w:kern w:val="0"/>
          <w:sz w:val="20"/>
          <w:szCs w:val="20"/>
          <w:lang w:val="en-GB"/>
        </w:rPr>
        <w:t>,</w:t>
      </w:r>
      <w:r w:rsidR="00AD0BF8">
        <w:rPr>
          <w:rFonts w:ascii="Trebuchet MS" w:eastAsia="Aptos" w:hAnsi="Trebuchet MS" w:cs="Arial"/>
          <w:i/>
          <w:iCs/>
          <w:color w:val="000000" w:themeColor="text1"/>
          <w:kern w:val="0"/>
          <w:sz w:val="20"/>
          <w:szCs w:val="20"/>
          <w:lang w:val="en-GB"/>
        </w:rPr>
        <w:t xml:space="preserve"> and</w:t>
      </w:r>
      <w:r w:rsidR="00694887">
        <w:rPr>
          <w:rFonts w:ascii="Trebuchet MS" w:eastAsia="Aptos" w:hAnsi="Trebuchet MS" w:cs="Arial"/>
          <w:i/>
          <w:iCs/>
          <w:color w:val="000000" w:themeColor="text1"/>
          <w:kern w:val="0"/>
          <w:sz w:val="20"/>
          <w:szCs w:val="20"/>
          <w:lang w:val="en-GB"/>
        </w:rPr>
        <w:t xml:space="preserve"> </w:t>
      </w:r>
      <w:r w:rsidR="00AD0BF8">
        <w:rPr>
          <w:rFonts w:ascii="Trebuchet MS" w:eastAsia="Aptos" w:hAnsi="Trebuchet MS" w:cs="Arial"/>
          <w:i/>
          <w:iCs/>
          <w:color w:val="000000" w:themeColor="text1"/>
          <w:kern w:val="0"/>
          <w:sz w:val="20"/>
          <w:szCs w:val="20"/>
          <w:lang w:val="en-GB"/>
        </w:rPr>
        <w:t xml:space="preserve">most students </w:t>
      </w:r>
      <w:r w:rsidRPr="009E5120">
        <w:rPr>
          <w:rFonts w:ascii="Trebuchet MS" w:eastAsia="Aptos" w:hAnsi="Trebuchet MS" w:cs="Arial"/>
          <w:i/>
          <w:iCs/>
          <w:color w:val="000000" w:themeColor="text1"/>
          <w:kern w:val="0"/>
          <w:sz w:val="20"/>
          <w:szCs w:val="20"/>
          <w:lang w:val="en-GB"/>
        </w:rPr>
        <w:t xml:space="preserve">live </w:t>
      </w:r>
      <w:r w:rsidR="00AD0BF8">
        <w:rPr>
          <w:rFonts w:ascii="Trebuchet MS" w:eastAsia="Aptos" w:hAnsi="Trebuchet MS" w:cs="Arial"/>
          <w:i/>
          <w:iCs/>
          <w:color w:val="000000" w:themeColor="text1"/>
          <w:kern w:val="0"/>
          <w:sz w:val="20"/>
          <w:szCs w:val="20"/>
          <w:lang w:val="en-GB"/>
        </w:rPr>
        <w:t xml:space="preserve">in environments that are not conducive to student outcomes.” </w:t>
      </w:r>
    </w:p>
    <w:p w14:paraId="73B97AA9"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p>
    <w:p w14:paraId="2DA38BAC" w14:textId="07ED2A4C" w:rsidR="00EF33CA" w:rsidRDefault="00EF33CA" w:rsidP="00EF33CA">
      <w:pPr>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color w:val="000000" w:themeColor="text1"/>
          <w:kern w:val="0"/>
          <w:sz w:val="20"/>
          <w:szCs w:val="20"/>
          <w:lang w:val="en-GB"/>
        </w:rPr>
        <w:t xml:space="preserve">In response to this need, Growthpoint has commenced the two-year development programme for </w:t>
      </w:r>
      <w:r w:rsidR="00BB5310">
        <w:rPr>
          <w:rFonts w:ascii="Trebuchet MS" w:eastAsia="Aptos" w:hAnsi="Trebuchet MS" w:cs="Arial"/>
          <w:color w:val="000000" w:themeColor="text1"/>
          <w:kern w:val="0"/>
          <w:sz w:val="20"/>
          <w:szCs w:val="20"/>
          <w:lang w:val="en-GB"/>
        </w:rPr>
        <w:t>the new building</w:t>
      </w:r>
      <w:r w:rsidRPr="009E5120">
        <w:rPr>
          <w:rFonts w:ascii="Trebuchet MS" w:eastAsia="Aptos" w:hAnsi="Trebuchet MS" w:cs="Arial"/>
          <w:color w:val="000000" w:themeColor="text1"/>
          <w:kern w:val="0"/>
          <w:sz w:val="20"/>
          <w:szCs w:val="20"/>
          <w:lang w:val="en-GB"/>
        </w:rPr>
        <w:t xml:space="preserve"> which is set to welcome its first students in January 202</w:t>
      </w:r>
      <w:r w:rsidR="00AE27EB">
        <w:rPr>
          <w:rFonts w:ascii="Trebuchet MS" w:eastAsia="Aptos" w:hAnsi="Trebuchet MS" w:cs="Arial"/>
          <w:color w:val="000000" w:themeColor="text1"/>
          <w:kern w:val="0"/>
          <w:sz w:val="20"/>
          <w:szCs w:val="20"/>
          <w:lang w:val="en-GB"/>
        </w:rPr>
        <w:t>7</w:t>
      </w:r>
      <w:r w:rsidRPr="009E5120">
        <w:rPr>
          <w:rFonts w:ascii="Trebuchet MS" w:eastAsia="Aptos" w:hAnsi="Trebuchet MS" w:cs="Arial"/>
          <w:color w:val="000000" w:themeColor="text1"/>
          <w:kern w:val="0"/>
          <w:sz w:val="20"/>
          <w:szCs w:val="20"/>
          <w:lang w:val="en-GB"/>
        </w:rPr>
        <w:t xml:space="preserve"> under the Thrive Student Living banner.</w:t>
      </w:r>
    </w:p>
    <w:p w14:paraId="71F8DFE8" w14:textId="77777777" w:rsidR="00B46EAF" w:rsidRDefault="00B46EAF" w:rsidP="00EF33CA">
      <w:pPr>
        <w:spacing w:line="276" w:lineRule="auto"/>
        <w:jc w:val="both"/>
        <w:rPr>
          <w:rFonts w:ascii="Trebuchet MS" w:eastAsia="Aptos" w:hAnsi="Trebuchet MS" w:cs="Arial"/>
          <w:color w:val="000000" w:themeColor="text1"/>
          <w:kern w:val="0"/>
          <w:sz w:val="20"/>
          <w:szCs w:val="20"/>
          <w:lang w:val="en-GB"/>
        </w:rPr>
      </w:pPr>
    </w:p>
    <w:p w14:paraId="2917FA59" w14:textId="5CA56E33" w:rsidR="00B46EAF" w:rsidRDefault="00B46EAF" w:rsidP="00EF33CA">
      <w:pPr>
        <w:spacing w:line="276" w:lineRule="auto"/>
        <w:jc w:val="both"/>
        <w:rPr>
          <w:rFonts w:ascii="Trebuchet MS" w:eastAsia="Aptos" w:hAnsi="Trebuchet MS" w:cs="Arial"/>
          <w:color w:val="000000" w:themeColor="text1"/>
          <w:kern w:val="0"/>
          <w:sz w:val="20"/>
          <w:szCs w:val="20"/>
          <w:lang w:val="en-GB"/>
        </w:rPr>
      </w:pPr>
      <w:r w:rsidRPr="00694887">
        <w:rPr>
          <w:rFonts w:ascii="Trebuchet MS" w:eastAsia="Aptos" w:hAnsi="Trebuchet MS" w:cs="Arial"/>
          <w:color w:val="000000" w:themeColor="text1"/>
          <w:kern w:val="0"/>
          <w:sz w:val="20"/>
          <w:szCs w:val="20"/>
          <w:lang w:val="en-GB"/>
        </w:rPr>
        <w:t>The new development was celebrated with a sod-turning ceremony, attended by</w:t>
      </w:r>
      <w:r w:rsidR="008407C1">
        <w:rPr>
          <w:rFonts w:ascii="Trebuchet MS" w:eastAsia="Aptos" w:hAnsi="Trebuchet MS" w:cs="Arial"/>
          <w:color w:val="000000" w:themeColor="text1"/>
          <w:kern w:val="0"/>
          <w:sz w:val="20"/>
          <w:szCs w:val="20"/>
          <w:lang w:val="en-GB"/>
        </w:rPr>
        <w:t xml:space="preserve"> the Honourable Mayor of eThekwini, Cllr Cyril Xaba, and the Chief Financial Officer of eThekwini, Dr Sandile Mnguni, </w:t>
      </w:r>
      <w:r w:rsidRPr="00694887">
        <w:rPr>
          <w:rFonts w:ascii="Trebuchet MS" w:eastAsia="Aptos" w:hAnsi="Trebuchet MS" w:cs="Arial"/>
          <w:color w:val="000000" w:themeColor="text1"/>
          <w:kern w:val="0"/>
          <w:sz w:val="20"/>
          <w:szCs w:val="20"/>
          <w:lang w:val="en-GB"/>
        </w:rPr>
        <w:t>as well as representatives of Thrive Student Living and the Growthpoint development team and its partners. This massive investment puts into action Growthpoint’s commitment made at the recent KwaZulu-Natal Investment Conference</w:t>
      </w:r>
      <w:r w:rsidR="00D65AAD" w:rsidRPr="00694887">
        <w:rPr>
          <w:rFonts w:ascii="Trebuchet MS" w:eastAsia="Aptos" w:hAnsi="Trebuchet MS" w:cs="Arial"/>
          <w:color w:val="000000" w:themeColor="text1"/>
          <w:kern w:val="0"/>
          <w:sz w:val="20"/>
          <w:szCs w:val="20"/>
          <w:lang w:val="en-GB"/>
        </w:rPr>
        <w:t xml:space="preserve"> for R800 </w:t>
      </w:r>
      <w:proofErr w:type="spellStart"/>
      <w:r w:rsidR="00D65AAD" w:rsidRPr="00694887">
        <w:rPr>
          <w:rFonts w:ascii="Trebuchet MS" w:eastAsia="Aptos" w:hAnsi="Trebuchet MS" w:cs="Arial"/>
          <w:color w:val="000000" w:themeColor="text1"/>
          <w:kern w:val="0"/>
          <w:sz w:val="20"/>
          <w:szCs w:val="20"/>
          <w:lang w:val="en-GB"/>
        </w:rPr>
        <w:t>million</w:t>
      </w:r>
      <w:proofErr w:type="spellEnd"/>
      <w:r w:rsidR="00D65AAD" w:rsidRPr="00694887">
        <w:rPr>
          <w:rFonts w:ascii="Trebuchet MS" w:eastAsia="Aptos" w:hAnsi="Trebuchet MS" w:cs="Arial"/>
          <w:color w:val="000000" w:themeColor="text1"/>
          <w:kern w:val="0"/>
          <w:sz w:val="20"/>
          <w:szCs w:val="20"/>
          <w:lang w:val="en-GB"/>
        </w:rPr>
        <w:t xml:space="preserve"> of investment in the province over two years</w:t>
      </w:r>
      <w:r w:rsidR="00694887">
        <w:rPr>
          <w:rFonts w:ascii="Trebuchet MS" w:eastAsia="Aptos" w:hAnsi="Trebuchet MS" w:cs="Arial"/>
          <w:color w:val="000000" w:themeColor="text1"/>
          <w:kern w:val="0"/>
          <w:sz w:val="20"/>
          <w:szCs w:val="20"/>
          <w:lang w:val="en-GB"/>
        </w:rPr>
        <w:t>, which it</w:t>
      </w:r>
      <w:r w:rsidR="00AD30D2">
        <w:rPr>
          <w:rFonts w:ascii="Trebuchet MS" w:eastAsia="Aptos" w:hAnsi="Trebuchet MS" w:cs="Arial"/>
          <w:color w:val="000000" w:themeColor="text1"/>
          <w:kern w:val="0"/>
          <w:sz w:val="20"/>
          <w:szCs w:val="20"/>
          <w:lang w:val="en-GB"/>
        </w:rPr>
        <w:t xml:space="preserve"> is executing</w:t>
      </w:r>
      <w:r w:rsidR="00694887">
        <w:rPr>
          <w:rFonts w:ascii="Trebuchet MS" w:eastAsia="Aptos" w:hAnsi="Trebuchet MS" w:cs="Arial"/>
          <w:color w:val="000000" w:themeColor="text1"/>
          <w:kern w:val="0"/>
          <w:sz w:val="20"/>
          <w:szCs w:val="20"/>
          <w:lang w:val="en-GB"/>
        </w:rPr>
        <w:t xml:space="preserve"> through this development for Thrive Student Living.</w:t>
      </w:r>
    </w:p>
    <w:p w14:paraId="78D9B9ED" w14:textId="77777777" w:rsidR="00C6794A" w:rsidRPr="00D65AAD" w:rsidRDefault="00C6794A" w:rsidP="00B04B1C">
      <w:pPr>
        <w:spacing w:line="276" w:lineRule="auto"/>
        <w:jc w:val="both"/>
        <w:rPr>
          <w:rFonts w:ascii="Merriweather" w:hAnsi="Merriweather"/>
          <w:color w:val="212B35"/>
          <w:sz w:val="20"/>
          <w:szCs w:val="20"/>
          <w:highlight w:val="yellow"/>
          <w:shd w:val="clear" w:color="auto" w:fill="FFFFFF"/>
        </w:rPr>
      </w:pPr>
    </w:p>
    <w:p w14:paraId="3BB21BCA" w14:textId="16780CD2" w:rsidR="00B04B1C" w:rsidRPr="00C6794A" w:rsidRDefault="00C6794A" w:rsidP="00B04B1C">
      <w:pPr>
        <w:spacing w:line="276" w:lineRule="auto"/>
        <w:jc w:val="both"/>
        <w:rPr>
          <w:rFonts w:ascii="Trebuchet MS" w:eastAsia="Aptos" w:hAnsi="Trebuchet MS" w:cs="Arial"/>
          <w:i/>
          <w:iCs/>
          <w:color w:val="000000" w:themeColor="text1"/>
          <w:kern w:val="0"/>
          <w:sz w:val="20"/>
          <w:szCs w:val="20"/>
          <w:lang w:val="en-GB"/>
        </w:rPr>
      </w:pPr>
      <w:r w:rsidRPr="00694887">
        <w:rPr>
          <w:rFonts w:ascii="Trebuchet MS" w:eastAsia="Aptos" w:hAnsi="Trebuchet MS" w:cs="Arial"/>
          <w:b/>
          <w:bCs/>
          <w:color w:val="000000" w:themeColor="text1"/>
          <w:kern w:val="0"/>
          <w:sz w:val="20"/>
          <w:szCs w:val="20"/>
          <w:lang w:val="en-GB"/>
        </w:rPr>
        <w:t xml:space="preserve">Amogelang Mocumi, Fund Manager of Growthpoint Student Accommodation Holdings, which operates under the </w:t>
      </w:r>
      <w:r w:rsidR="00D65AAD" w:rsidRPr="00694887">
        <w:rPr>
          <w:rFonts w:ascii="Trebuchet MS" w:eastAsia="Aptos" w:hAnsi="Trebuchet MS" w:cs="Arial"/>
          <w:b/>
          <w:bCs/>
          <w:color w:val="000000" w:themeColor="text1"/>
          <w:kern w:val="0"/>
          <w:sz w:val="20"/>
          <w:szCs w:val="20"/>
          <w:lang w:val="en-GB"/>
        </w:rPr>
        <w:t>Thrive</w:t>
      </w:r>
      <w:r w:rsidRPr="00694887">
        <w:rPr>
          <w:rFonts w:ascii="Trebuchet MS" w:eastAsia="Aptos" w:hAnsi="Trebuchet MS" w:cs="Arial"/>
          <w:b/>
          <w:bCs/>
          <w:color w:val="000000" w:themeColor="text1"/>
          <w:kern w:val="0"/>
          <w:sz w:val="20"/>
          <w:szCs w:val="20"/>
          <w:lang w:val="en-GB"/>
        </w:rPr>
        <w:t xml:space="preserve"> Student Living brand,</w:t>
      </w:r>
      <w:r w:rsidRPr="00694887">
        <w:rPr>
          <w:rFonts w:ascii="Trebuchet MS" w:eastAsia="Aptos" w:hAnsi="Trebuchet MS" w:cs="Arial"/>
          <w:color w:val="000000" w:themeColor="text1"/>
          <w:kern w:val="0"/>
          <w:sz w:val="20"/>
          <w:szCs w:val="20"/>
          <w:lang w:val="en-GB"/>
        </w:rPr>
        <w:t xml:space="preserve"> express</w:t>
      </w:r>
      <w:r w:rsidR="00694887" w:rsidRPr="00694887">
        <w:rPr>
          <w:rFonts w:ascii="Trebuchet MS" w:eastAsia="Aptos" w:hAnsi="Trebuchet MS" w:cs="Arial"/>
          <w:color w:val="000000" w:themeColor="text1"/>
          <w:kern w:val="0"/>
          <w:sz w:val="20"/>
          <w:szCs w:val="20"/>
          <w:lang w:val="en-GB"/>
        </w:rPr>
        <w:t>es</w:t>
      </w:r>
      <w:r w:rsidRPr="00694887">
        <w:rPr>
          <w:rFonts w:ascii="Trebuchet MS" w:eastAsia="Aptos" w:hAnsi="Trebuchet MS" w:cs="Arial"/>
          <w:color w:val="000000" w:themeColor="text1"/>
          <w:kern w:val="0"/>
          <w:sz w:val="20"/>
          <w:szCs w:val="20"/>
          <w:lang w:val="en-GB"/>
        </w:rPr>
        <w:t xml:space="preserve"> the company’s commitment, </w:t>
      </w:r>
      <w:r w:rsidRPr="00694887">
        <w:rPr>
          <w:rFonts w:ascii="Trebuchet MS" w:eastAsia="Aptos" w:hAnsi="Trebuchet MS" w:cs="Arial"/>
          <w:i/>
          <w:iCs/>
          <w:color w:val="000000" w:themeColor="text1"/>
          <w:kern w:val="0"/>
          <w:sz w:val="20"/>
          <w:szCs w:val="20"/>
          <w:lang w:val="en-GB"/>
        </w:rPr>
        <w:t>“</w:t>
      </w:r>
      <w:r w:rsidR="00B04B1C" w:rsidRPr="00694887">
        <w:rPr>
          <w:rFonts w:ascii="Trebuchet MS" w:eastAsia="Aptos" w:hAnsi="Trebuchet MS" w:cs="Arial"/>
          <w:i/>
          <w:iCs/>
          <w:color w:val="000000" w:themeColor="text1"/>
          <w:kern w:val="0"/>
          <w:sz w:val="20"/>
          <w:szCs w:val="20"/>
          <w:lang w:val="en-GB"/>
        </w:rPr>
        <w:t xml:space="preserve">By prioritising student accommodation that supports better education outcomes, we are not only enriching lives but supporting employment and fuelling a more competitive economy. </w:t>
      </w:r>
      <w:r w:rsidR="00D65AAD" w:rsidRPr="00694887">
        <w:rPr>
          <w:rFonts w:ascii="Trebuchet MS" w:eastAsia="Aptos" w:hAnsi="Trebuchet MS" w:cs="Arial"/>
          <w:i/>
          <w:iCs/>
          <w:color w:val="000000" w:themeColor="text1"/>
          <w:kern w:val="0"/>
          <w:sz w:val="20"/>
          <w:szCs w:val="20"/>
          <w:lang w:val="en-GB"/>
        </w:rPr>
        <w:t xml:space="preserve">This investment highlights the transformative power of strong partnerships and underscores what is possible through collaborative efforts. </w:t>
      </w:r>
      <w:r w:rsidR="00B04B1C" w:rsidRPr="00694887">
        <w:rPr>
          <w:rFonts w:ascii="Trebuchet MS" w:eastAsia="Aptos" w:hAnsi="Trebuchet MS" w:cs="Arial"/>
          <w:i/>
          <w:iCs/>
          <w:color w:val="000000" w:themeColor="text1"/>
          <w:kern w:val="0"/>
          <w:sz w:val="20"/>
          <w:szCs w:val="20"/>
          <w:lang w:val="en-GB"/>
        </w:rPr>
        <w:t xml:space="preserve">To grow these achievements, we need a unified approach across all levels of government, together with private sector investment </w:t>
      </w:r>
      <w:r w:rsidRPr="00694887">
        <w:rPr>
          <w:rFonts w:ascii="Trebuchet MS" w:eastAsia="Aptos" w:hAnsi="Trebuchet MS" w:cs="Arial"/>
          <w:i/>
          <w:iCs/>
          <w:color w:val="000000" w:themeColor="text1"/>
          <w:kern w:val="0"/>
          <w:sz w:val="20"/>
          <w:szCs w:val="20"/>
          <w:lang w:val="en-GB"/>
        </w:rPr>
        <w:t>to support economic growth. Together, we can build a brighter future for young people and our nation.”</w:t>
      </w:r>
    </w:p>
    <w:p w14:paraId="362D1ED0" w14:textId="3B25FA37" w:rsidR="00132127" w:rsidRPr="009E5120" w:rsidRDefault="00132127" w:rsidP="00EF33CA">
      <w:pPr>
        <w:spacing w:line="276" w:lineRule="auto"/>
        <w:jc w:val="both"/>
        <w:rPr>
          <w:rFonts w:ascii="Trebuchet MS" w:eastAsia="Aptos" w:hAnsi="Trebuchet MS" w:cs="Arial"/>
          <w:color w:val="000000" w:themeColor="text1"/>
          <w:kern w:val="0"/>
          <w:sz w:val="20"/>
          <w:szCs w:val="20"/>
          <w:lang w:val="en-GB"/>
        </w:rPr>
      </w:pPr>
    </w:p>
    <w:p w14:paraId="7B9248B3" w14:textId="77777777" w:rsidR="00EF33CA" w:rsidRPr="009E5120" w:rsidRDefault="00EF33CA" w:rsidP="00EF33CA">
      <w:pPr>
        <w:shd w:val="clear" w:color="auto" w:fill="FFFFFF"/>
        <w:spacing w:line="276" w:lineRule="auto"/>
        <w:jc w:val="both"/>
        <w:rPr>
          <w:rFonts w:ascii="Trebuchet MS" w:eastAsia="Times New Roman" w:hAnsi="Trebuchet MS" w:cs="Times New Roman"/>
          <w:color w:val="000000" w:themeColor="text1"/>
          <w:kern w:val="0"/>
          <w:sz w:val="20"/>
          <w:szCs w:val="20"/>
          <w:lang w:val="en-GB" w:eastAsia="en-GB"/>
          <w14:ligatures w14:val="none"/>
        </w:rPr>
      </w:pPr>
      <w:r w:rsidRPr="009E5120">
        <w:rPr>
          <w:rFonts w:ascii="Trebuchet MS" w:eastAsia="Times New Roman" w:hAnsi="Trebuchet MS" w:cs="Times New Roman"/>
          <w:color w:val="000000" w:themeColor="text1"/>
          <w:kern w:val="0"/>
          <w:sz w:val="20"/>
          <w:szCs w:val="20"/>
          <w:lang w:val="en-GB" w:eastAsia="en-GB"/>
          <w14:ligatures w14:val="none"/>
        </w:rPr>
        <w:t>Growthpoint develops purpose-built student accommodation located and designed around students to help them succeed and make the most of their university experience.</w:t>
      </w:r>
    </w:p>
    <w:p w14:paraId="5EE3E942" w14:textId="77777777" w:rsidR="00EF33CA" w:rsidRPr="009E5120" w:rsidRDefault="00EF33CA" w:rsidP="00EF33CA">
      <w:pPr>
        <w:shd w:val="clear" w:color="auto" w:fill="FFFFFF"/>
        <w:spacing w:line="276" w:lineRule="auto"/>
        <w:jc w:val="both"/>
        <w:rPr>
          <w:rFonts w:ascii="Trebuchet MS" w:eastAsia="Aptos" w:hAnsi="Trebuchet MS" w:cs="Arial"/>
          <w:color w:val="000000" w:themeColor="text1"/>
          <w:kern w:val="0"/>
          <w:sz w:val="20"/>
          <w:szCs w:val="20"/>
          <w:lang w:val="en-GB"/>
        </w:rPr>
      </w:pPr>
    </w:p>
    <w:p w14:paraId="68787B8A" w14:textId="33D0E37C" w:rsidR="00EF33CA" w:rsidRPr="009E5120" w:rsidRDefault="00EF33CA" w:rsidP="00EF33CA">
      <w:pPr>
        <w:shd w:val="clear" w:color="auto" w:fill="FFFFFF"/>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color w:val="000000" w:themeColor="text1"/>
          <w:kern w:val="0"/>
          <w:sz w:val="20"/>
          <w:szCs w:val="20"/>
          <w:lang w:val="en-GB"/>
        </w:rPr>
        <w:t>In line with</w:t>
      </w:r>
      <w:r w:rsidR="00BB5310">
        <w:rPr>
          <w:rFonts w:ascii="Trebuchet MS" w:eastAsia="Aptos" w:hAnsi="Trebuchet MS" w:cs="Arial"/>
          <w:color w:val="000000" w:themeColor="text1"/>
          <w:kern w:val="0"/>
          <w:sz w:val="20"/>
          <w:szCs w:val="20"/>
          <w:lang w:val="en-GB"/>
        </w:rPr>
        <w:t xml:space="preserve"> Thrive Student Living’s</w:t>
      </w:r>
      <w:r w:rsidRPr="009E5120">
        <w:rPr>
          <w:rFonts w:ascii="Trebuchet MS" w:eastAsia="Aptos" w:hAnsi="Trebuchet MS" w:cs="Arial"/>
          <w:color w:val="000000" w:themeColor="text1"/>
          <w:kern w:val="0"/>
          <w:sz w:val="20"/>
          <w:szCs w:val="20"/>
          <w:lang w:val="en-GB"/>
        </w:rPr>
        <w:t xml:space="preserve"> ethos of fashioning </w:t>
      </w:r>
      <w:r w:rsidRPr="009E5120">
        <w:rPr>
          <w:rFonts w:ascii="Trebuchet MS" w:eastAsia="Times New Roman" w:hAnsi="Trebuchet MS" w:cs="Times New Roman"/>
          <w:color w:val="000000" w:themeColor="text1"/>
          <w:kern w:val="0"/>
          <w:sz w:val="20"/>
          <w:szCs w:val="20"/>
          <w:lang w:val="en-GB" w:eastAsia="en-GB"/>
          <w14:ligatures w14:val="none"/>
        </w:rPr>
        <w:t>vibrant campus communities, each unique in its architecture and design to reflect and foster its specific community, it has shaped a</w:t>
      </w:r>
      <w:r w:rsidRPr="009E5120">
        <w:rPr>
          <w:rFonts w:ascii="Trebuchet MS" w:eastAsia="Aptos" w:hAnsi="Trebuchet MS" w:cs="Arial"/>
          <w:color w:val="000000" w:themeColor="text1"/>
          <w:kern w:val="0"/>
          <w:sz w:val="20"/>
          <w:szCs w:val="20"/>
          <w:lang w:val="en-GB"/>
        </w:rPr>
        <w:t xml:space="preserve"> beautiful contemporary design for the new 12-storey building incorporating the red</w:t>
      </w:r>
      <w:r w:rsidR="00B70694" w:rsidRPr="009E5120">
        <w:rPr>
          <w:rFonts w:ascii="Trebuchet MS" w:eastAsia="Aptos" w:hAnsi="Trebuchet MS" w:cs="Arial"/>
          <w:color w:val="000000" w:themeColor="text1"/>
          <w:kern w:val="0"/>
          <w:sz w:val="20"/>
          <w:szCs w:val="20"/>
          <w:lang w:val="en-GB"/>
        </w:rPr>
        <w:t xml:space="preserve"> face-</w:t>
      </w:r>
      <w:r w:rsidRPr="009E5120">
        <w:rPr>
          <w:rFonts w:ascii="Trebuchet MS" w:eastAsia="Aptos" w:hAnsi="Trebuchet MS" w:cs="Arial"/>
          <w:color w:val="000000" w:themeColor="text1"/>
          <w:kern w:val="0"/>
          <w:sz w:val="20"/>
          <w:szCs w:val="20"/>
          <w:lang w:val="en-GB"/>
        </w:rPr>
        <w:t>brick that is an architectural signature in the Berea area.</w:t>
      </w:r>
    </w:p>
    <w:p w14:paraId="712852EB" w14:textId="77777777" w:rsidR="00EF33CA" w:rsidRPr="009E5120" w:rsidRDefault="00EF33CA" w:rsidP="00EF33CA">
      <w:pPr>
        <w:shd w:val="clear" w:color="auto" w:fill="FFFFFF"/>
        <w:spacing w:line="276" w:lineRule="auto"/>
        <w:jc w:val="both"/>
        <w:rPr>
          <w:rFonts w:ascii="Trebuchet MS" w:eastAsia="Aptos" w:hAnsi="Trebuchet MS" w:cs="Arial"/>
          <w:color w:val="000000" w:themeColor="text1"/>
          <w:kern w:val="0"/>
          <w:sz w:val="20"/>
          <w:szCs w:val="20"/>
          <w:lang w:val="en-GB"/>
        </w:rPr>
      </w:pPr>
    </w:p>
    <w:p w14:paraId="3301EFE4" w14:textId="209179E7" w:rsidR="00EF33CA" w:rsidRPr="009E5120" w:rsidRDefault="00EF33CA" w:rsidP="00EF33CA">
      <w:pPr>
        <w:shd w:val="clear" w:color="auto" w:fill="FFFFFF"/>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color w:val="000000" w:themeColor="text1"/>
          <w:kern w:val="0"/>
          <w:sz w:val="20"/>
          <w:szCs w:val="20"/>
          <w:lang w:val="en-GB"/>
        </w:rPr>
        <w:t xml:space="preserve">The design also includes all the added amenities that </w:t>
      </w:r>
      <w:r w:rsidRPr="009E5120">
        <w:rPr>
          <w:rFonts w:ascii="Trebuchet MS" w:eastAsia="Times New Roman" w:hAnsi="Trebuchet MS" w:cs="Times New Roman"/>
          <w:color w:val="000000" w:themeColor="text1"/>
          <w:kern w:val="0"/>
          <w:sz w:val="20"/>
          <w:szCs w:val="20"/>
          <w:lang w:val="en-GB" w:eastAsia="en-GB"/>
          <w14:ligatures w14:val="none"/>
        </w:rPr>
        <w:t xml:space="preserve">Thrive Student Living accommodation offers, like study areas and games rooms, gyms and IT rooms, and backup power and water. Uniquely, </w:t>
      </w:r>
      <w:r w:rsidR="00BB5310">
        <w:rPr>
          <w:rFonts w:ascii="Trebuchet MS" w:eastAsia="Times New Roman" w:hAnsi="Trebuchet MS" w:cs="Times New Roman"/>
          <w:color w:val="000000" w:themeColor="text1"/>
          <w:kern w:val="0"/>
          <w:sz w:val="20"/>
          <w:szCs w:val="20"/>
          <w:lang w:val="en-GB" w:eastAsia="en-GB"/>
          <w14:ligatures w14:val="none"/>
        </w:rPr>
        <w:t xml:space="preserve">it </w:t>
      </w:r>
      <w:r w:rsidRPr="009E5120">
        <w:rPr>
          <w:rFonts w:ascii="Trebuchet MS" w:eastAsia="Times New Roman" w:hAnsi="Trebuchet MS" w:cs="Times New Roman"/>
          <w:color w:val="000000" w:themeColor="text1"/>
          <w:kern w:val="0"/>
          <w:sz w:val="20"/>
          <w:szCs w:val="20"/>
          <w:lang w:val="en-GB" w:eastAsia="en-GB"/>
          <w14:ligatures w14:val="none"/>
        </w:rPr>
        <w:t xml:space="preserve">has also been designed </w:t>
      </w:r>
      <w:r w:rsidRPr="009E5120">
        <w:rPr>
          <w:rFonts w:ascii="Trebuchet MS" w:eastAsia="Times New Roman" w:hAnsi="Trebuchet MS" w:cs="Times New Roman"/>
          <w:color w:val="000000" w:themeColor="text1"/>
          <w:kern w:val="0"/>
          <w:sz w:val="20"/>
          <w:szCs w:val="20"/>
          <w:lang w:val="en-GB" w:eastAsia="en-GB"/>
          <w14:ligatures w14:val="none"/>
        </w:rPr>
        <w:lastRenderedPageBreak/>
        <w:t>to include</w:t>
      </w:r>
      <w:r w:rsidRPr="009E5120">
        <w:rPr>
          <w:rFonts w:ascii="Trebuchet MS" w:eastAsia="Aptos" w:hAnsi="Trebuchet MS" w:cs="Arial"/>
          <w:color w:val="000000" w:themeColor="text1"/>
          <w:kern w:val="0"/>
          <w:sz w:val="20"/>
          <w:szCs w:val="20"/>
          <w:lang w:val="en-GB"/>
        </w:rPr>
        <w:t xml:space="preserve"> a small element of ground-floor retail tailored towards daily convenience, which will serve building residents, other students, and the immediate community, as there is nothing else in the area fulfilling this need.</w:t>
      </w:r>
    </w:p>
    <w:p w14:paraId="6C5CD4AB" w14:textId="77777777" w:rsidR="00EF33CA" w:rsidRPr="009E5120" w:rsidRDefault="00EF33CA" w:rsidP="00EF33CA">
      <w:pPr>
        <w:shd w:val="clear" w:color="auto" w:fill="FFFFFF"/>
        <w:spacing w:line="276" w:lineRule="auto"/>
        <w:jc w:val="both"/>
        <w:rPr>
          <w:rFonts w:ascii="Trebuchet MS" w:eastAsia="Aptos" w:hAnsi="Trebuchet MS" w:cs="Arial"/>
          <w:color w:val="000000" w:themeColor="text1"/>
          <w:kern w:val="0"/>
          <w:sz w:val="20"/>
          <w:szCs w:val="20"/>
          <w:lang w:val="en-GB"/>
        </w:rPr>
      </w:pPr>
    </w:p>
    <w:p w14:paraId="405791F7" w14:textId="61B436F8" w:rsidR="00EF33CA" w:rsidRPr="009E5120" w:rsidRDefault="00EF33CA" w:rsidP="00EF33CA">
      <w:pPr>
        <w:shd w:val="clear" w:color="auto" w:fill="FFFFFF"/>
        <w:spacing w:line="276" w:lineRule="auto"/>
        <w:jc w:val="both"/>
        <w:rPr>
          <w:rFonts w:ascii="Trebuchet MS" w:eastAsia="Aptos" w:hAnsi="Trebuchet MS" w:cs="Arial"/>
          <w:color w:val="000000" w:themeColor="text1"/>
          <w:kern w:val="0"/>
          <w:sz w:val="20"/>
          <w:szCs w:val="20"/>
          <w:lang w:val="en-GB"/>
        </w:rPr>
      </w:pPr>
      <w:r w:rsidRPr="009E5120">
        <w:rPr>
          <w:rFonts w:ascii="Trebuchet MS" w:eastAsia="Times New Roman" w:hAnsi="Trebuchet MS" w:cs="Times New Roman"/>
          <w:color w:val="000000" w:themeColor="text1"/>
          <w:kern w:val="0"/>
          <w:sz w:val="20"/>
          <w:szCs w:val="20"/>
          <w:lang w:val="en-GB" w:eastAsia="en-GB"/>
          <w14:ligatures w14:val="none"/>
        </w:rPr>
        <w:t xml:space="preserve">The development will also benefit from Growthpoint’s recognised green building leadership, creating healthy, sustainable environments and operating with a social consciousness that adds value to communities. Growthpoint’s developments boost job and economic opportunities, in addition to having long-term positive socioeconomic impacts of education support. </w:t>
      </w:r>
    </w:p>
    <w:p w14:paraId="7A8795A8"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p>
    <w:p w14:paraId="3E854192"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color w:val="000000" w:themeColor="text1"/>
          <w:kern w:val="0"/>
          <w:sz w:val="20"/>
          <w:szCs w:val="20"/>
          <w:lang w:val="en-GB"/>
        </w:rPr>
        <w:t>While this is its first purpose-built student accommodation project in KZN,</w:t>
      </w:r>
      <w:r w:rsidRPr="009E5120">
        <w:rPr>
          <w:rFonts w:ascii="Trebuchet MS" w:eastAsia="Aptos" w:hAnsi="Trebuchet MS" w:cs="Arial"/>
          <w:i/>
          <w:iCs/>
          <w:color w:val="000000" w:themeColor="text1"/>
          <w:kern w:val="0"/>
          <w:sz w:val="20"/>
          <w:szCs w:val="20"/>
          <w:lang w:val="en-GB"/>
        </w:rPr>
        <w:t xml:space="preserve"> </w:t>
      </w:r>
      <w:r w:rsidRPr="009E5120">
        <w:rPr>
          <w:rFonts w:ascii="Trebuchet MS" w:eastAsia="Aptos" w:hAnsi="Trebuchet MS" w:cs="Arial"/>
          <w:color w:val="000000" w:themeColor="text1"/>
          <w:kern w:val="0"/>
          <w:sz w:val="20"/>
          <w:szCs w:val="20"/>
          <w:lang w:val="en-GB"/>
        </w:rPr>
        <w:t xml:space="preserve">Growthpoint has a proud track record of leading purpose-built student accommodation developments in the university cities of Johannesburg, Pretoria and Cape Town.  </w:t>
      </w:r>
    </w:p>
    <w:p w14:paraId="19315B7A"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p>
    <w:p w14:paraId="158F1E35" w14:textId="4163DA26" w:rsidR="00EF33CA" w:rsidRPr="009E5120" w:rsidRDefault="00EF33CA" w:rsidP="00EF33CA">
      <w:pPr>
        <w:spacing w:line="276" w:lineRule="auto"/>
        <w:jc w:val="both"/>
        <w:rPr>
          <w:rFonts w:ascii="Trebuchet MS" w:eastAsia="Times New Roman" w:hAnsi="Trebuchet MS" w:cs="Times New Roman"/>
          <w:color w:val="000000" w:themeColor="text1"/>
          <w:kern w:val="0"/>
          <w:sz w:val="20"/>
          <w:szCs w:val="20"/>
          <w:lang w:val="en-GB" w:eastAsia="en-GB"/>
          <w14:ligatures w14:val="none"/>
        </w:rPr>
      </w:pPr>
      <w:r w:rsidRPr="009E5120">
        <w:rPr>
          <w:rFonts w:ascii="Trebuchet MS" w:eastAsia="Aptos" w:hAnsi="Trebuchet MS" w:cs="Arial"/>
          <w:color w:val="000000" w:themeColor="text1"/>
          <w:kern w:val="0"/>
          <w:sz w:val="20"/>
          <w:szCs w:val="20"/>
          <w:lang w:val="en-GB"/>
        </w:rPr>
        <w:t>It was recently named the winner of the SAPOA Property Development Award for Innovative Excellence in Student Accommodation for its development of</w:t>
      </w:r>
      <w:r w:rsidR="004774D9">
        <w:rPr>
          <w:rFonts w:ascii="Trebuchet MS" w:eastAsia="Aptos" w:hAnsi="Trebuchet MS" w:cs="Arial"/>
          <w:color w:val="000000" w:themeColor="text1"/>
          <w:kern w:val="0"/>
          <w:sz w:val="20"/>
          <w:szCs w:val="20"/>
          <w:lang w:val="en-GB"/>
        </w:rPr>
        <w:t xml:space="preserve"> Thrive @</w:t>
      </w:r>
      <w:r w:rsidRPr="009E5120">
        <w:rPr>
          <w:rFonts w:ascii="Trebuchet MS" w:eastAsia="Aptos" w:hAnsi="Trebuchet MS" w:cs="Arial"/>
          <w:color w:val="000000" w:themeColor="text1"/>
          <w:kern w:val="0"/>
          <w:sz w:val="20"/>
          <w:szCs w:val="20"/>
          <w:lang w:val="en-GB"/>
        </w:rPr>
        <w:t xml:space="preserve"> H</w:t>
      </w:r>
      <w:r w:rsidRPr="009E5120">
        <w:rPr>
          <w:rFonts w:ascii="Trebuchet MS" w:eastAsia="Aptos" w:hAnsi="Trebuchet MS" w:cs="Arial Narrow"/>
          <w:color w:val="000000" w:themeColor="text1"/>
          <w:kern w:val="0"/>
          <w:sz w:val="20"/>
          <w:szCs w:val="20"/>
          <w:lang w:val="en-GB"/>
        </w:rPr>
        <w:t xml:space="preserve">orizon Heights, also for Thrive Student Living, at the bustling heart of Johannesburg’s student community. </w:t>
      </w:r>
      <w:r w:rsidR="004774D9">
        <w:rPr>
          <w:rFonts w:ascii="Trebuchet MS" w:eastAsia="Aptos" w:hAnsi="Trebuchet MS" w:cs="Arial Narrow"/>
          <w:color w:val="000000" w:themeColor="text1"/>
          <w:kern w:val="0"/>
          <w:sz w:val="20"/>
          <w:szCs w:val="20"/>
          <w:lang w:val="en-GB"/>
        </w:rPr>
        <w:t xml:space="preserve">Thrive @ </w:t>
      </w:r>
      <w:r w:rsidRPr="009E5120">
        <w:rPr>
          <w:rFonts w:ascii="Trebuchet MS" w:eastAsia="Aptos" w:hAnsi="Trebuchet MS" w:cs="Arial Narrow"/>
          <w:color w:val="000000" w:themeColor="text1"/>
          <w:kern w:val="0"/>
          <w:sz w:val="20"/>
          <w:szCs w:val="20"/>
          <w:lang w:val="en-GB"/>
        </w:rPr>
        <w:t>Horizon Heights opened for</w:t>
      </w:r>
      <w:r w:rsidRPr="009E5120">
        <w:rPr>
          <w:rFonts w:ascii="Trebuchet MS" w:eastAsia="Times New Roman" w:hAnsi="Trebuchet MS" w:cs="Times New Roman"/>
          <w:color w:val="000000" w:themeColor="text1"/>
          <w:kern w:val="0"/>
          <w:sz w:val="20"/>
          <w:szCs w:val="20"/>
          <w:lang w:val="en-GB" w:eastAsia="en-GB"/>
          <w14:ligatures w14:val="none"/>
        </w:rPr>
        <w:t xml:space="preserve"> the 2024 academic year and was </w:t>
      </w:r>
      <w:r w:rsidR="00AD0BF8">
        <w:rPr>
          <w:rFonts w:ascii="Trebuchet MS" w:eastAsia="Times New Roman" w:hAnsi="Trebuchet MS" w:cs="Times New Roman"/>
          <w:color w:val="000000" w:themeColor="text1"/>
          <w:kern w:val="0"/>
          <w:sz w:val="20"/>
          <w:szCs w:val="20"/>
          <w:lang w:val="en-GB" w:eastAsia="en-GB"/>
          <w14:ligatures w14:val="none"/>
        </w:rPr>
        <w:t>well let</w:t>
      </w:r>
      <w:r w:rsidRPr="009E5120">
        <w:rPr>
          <w:rFonts w:ascii="Trebuchet MS" w:eastAsia="Times New Roman" w:hAnsi="Trebuchet MS" w:cs="Times New Roman"/>
          <w:color w:val="000000" w:themeColor="text1"/>
          <w:kern w:val="0"/>
          <w:sz w:val="20"/>
          <w:szCs w:val="20"/>
          <w:lang w:val="en-GB" w:eastAsia="en-GB"/>
          <w14:ligatures w14:val="none"/>
        </w:rPr>
        <w:t xml:space="preserve">, proving popular with those from the nearby University of Johannesburg as well as the University of the Witwatersrand. </w:t>
      </w:r>
    </w:p>
    <w:p w14:paraId="2E86844A" w14:textId="77777777" w:rsidR="00EF33CA" w:rsidRPr="009E5120" w:rsidRDefault="00EF33CA" w:rsidP="00EF33CA">
      <w:pPr>
        <w:spacing w:line="276" w:lineRule="auto"/>
        <w:jc w:val="both"/>
        <w:rPr>
          <w:rFonts w:ascii="Trebuchet MS" w:eastAsia="Aptos" w:hAnsi="Trebuchet MS" w:cs="Arial Narrow"/>
          <w:color w:val="000000" w:themeColor="text1"/>
          <w:kern w:val="0"/>
          <w:sz w:val="20"/>
          <w:szCs w:val="20"/>
          <w:lang w:val="en-GB"/>
        </w:rPr>
      </w:pPr>
    </w:p>
    <w:p w14:paraId="4EC0F61A" w14:textId="6FB3D40D" w:rsidR="00EF33CA" w:rsidRPr="009E5120" w:rsidRDefault="00EF33CA" w:rsidP="00EF33CA">
      <w:pPr>
        <w:spacing w:line="276" w:lineRule="auto"/>
        <w:jc w:val="both"/>
        <w:rPr>
          <w:rFonts w:ascii="Trebuchet MS" w:eastAsia="Times New Roman" w:hAnsi="Trebuchet MS" w:cs="Times New Roman"/>
          <w:color w:val="000000" w:themeColor="text1"/>
          <w:kern w:val="0"/>
          <w:sz w:val="20"/>
          <w:szCs w:val="20"/>
          <w:lang w:val="en-GB" w:eastAsia="en-GB"/>
          <w14:ligatures w14:val="none"/>
        </w:rPr>
      </w:pPr>
      <w:r w:rsidRPr="009E5120">
        <w:rPr>
          <w:rFonts w:ascii="Trebuchet MS" w:eastAsia="Aptos" w:hAnsi="Trebuchet MS" w:cs="Arial"/>
          <w:color w:val="000000" w:themeColor="text1"/>
          <w:kern w:val="0"/>
          <w:sz w:val="20"/>
          <w:szCs w:val="20"/>
          <w:shd w:val="clear" w:color="auto" w:fill="FFFFFF"/>
          <w:lang w:val="en-GB"/>
        </w:rPr>
        <w:t xml:space="preserve">The </w:t>
      </w:r>
      <w:r w:rsidR="00AD0BF8">
        <w:rPr>
          <w:rFonts w:ascii="Trebuchet MS" w:eastAsia="Aptos" w:hAnsi="Trebuchet MS" w:cs="Arial"/>
          <w:color w:val="000000" w:themeColor="text1"/>
          <w:kern w:val="0"/>
          <w:sz w:val="20"/>
          <w:szCs w:val="20"/>
          <w:shd w:val="clear" w:color="auto" w:fill="FFFFFF"/>
          <w:lang w:val="en-GB"/>
        </w:rPr>
        <w:t xml:space="preserve">Growthpoint development </w:t>
      </w:r>
      <w:r w:rsidRPr="009E5120">
        <w:rPr>
          <w:rFonts w:ascii="Trebuchet MS" w:eastAsia="Aptos" w:hAnsi="Trebuchet MS" w:cs="Arial"/>
          <w:color w:val="000000" w:themeColor="text1"/>
          <w:kern w:val="0"/>
          <w:sz w:val="20"/>
          <w:szCs w:val="20"/>
          <w:shd w:val="clear" w:color="auto" w:fill="FFFFFF"/>
          <w:lang w:val="en-GB"/>
        </w:rPr>
        <w:t>team is currently completing</w:t>
      </w:r>
      <w:r w:rsidRPr="009E5120">
        <w:rPr>
          <w:rFonts w:ascii="Trebuchet MS" w:eastAsia="Times New Roman" w:hAnsi="Trebuchet MS" w:cs="Times New Roman"/>
          <w:color w:val="000000" w:themeColor="text1"/>
          <w:kern w:val="0"/>
          <w:sz w:val="20"/>
          <w:szCs w:val="20"/>
          <w:lang w:val="en-GB" w:eastAsia="en-GB"/>
          <w14:ligatures w14:val="none"/>
        </w:rPr>
        <w:t xml:space="preserve"> two new properties for Thrive Student Living for the 2025 academic year: T</w:t>
      </w:r>
      <w:r w:rsidR="004774D9">
        <w:rPr>
          <w:rFonts w:ascii="Trebuchet MS" w:eastAsia="Times New Roman" w:hAnsi="Trebuchet MS" w:cs="Times New Roman"/>
          <w:color w:val="000000" w:themeColor="text1"/>
          <w:kern w:val="0"/>
          <w:sz w:val="20"/>
          <w:szCs w:val="20"/>
          <w:lang w:val="en-GB" w:eastAsia="en-GB"/>
          <w14:ligatures w14:val="none"/>
        </w:rPr>
        <w:t>hrive @</w:t>
      </w:r>
      <w:r w:rsidR="00BB5310">
        <w:rPr>
          <w:rFonts w:ascii="Trebuchet MS" w:eastAsia="Times New Roman" w:hAnsi="Trebuchet MS" w:cs="Times New Roman"/>
          <w:color w:val="000000" w:themeColor="text1"/>
          <w:kern w:val="0"/>
          <w:sz w:val="20"/>
          <w:szCs w:val="20"/>
          <w:lang w:val="en-GB" w:eastAsia="en-GB"/>
          <w14:ligatures w14:val="none"/>
        </w:rPr>
        <w:t xml:space="preserve"> </w:t>
      </w:r>
      <w:r w:rsidRPr="009E5120">
        <w:rPr>
          <w:rFonts w:ascii="Trebuchet MS" w:eastAsia="Times New Roman" w:hAnsi="Trebuchet MS" w:cs="Times New Roman"/>
          <w:color w:val="000000" w:themeColor="text1"/>
          <w:kern w:val="0"/>
          <w:sz w:val="20"/>
          <w:szCs w:val="20"/>
          <w:lang w:val="en-GB" w:eastAsia="en-GB"/>
          <w14:ligatures w14:val="none"/>
        </w:rPr>
        <w:t>Crescent Studios, a R300m 900-bed property located in Braamfontein, and</w:t>
      </w:r>
      <w:r w:rsidR="004774D9">
        <w:rPr>
          <w:rFonts w:ascii="Trebuchet MS" w:eastAsia="Times New Roman" w:hAnsi="Trebuchet MS" w:cs="Times New Roman"/>
          <w:color w:val="000000" w:themeColor="text1"/>
          <w:kern w:val="0"/>
          <w:sz w:val="20"/>
          <w:szCs w:val="20"/>
          <w:lang w:val="en-GB" w:eastAsia="en-GB"/>
          <w14:ligatures w14:val="none"/>
        </w:rPr>
        <w:t xml:space="preserve"> Thrive @</w:t>
      </w:r>
      <w:r w:rsidRPr="009E5120">
        <w:rPr>
          <w:rFonts w:ascii="Trebuchet MS" w:eastAsia="Times New Roman" w:hAnsi="Trebuchet MS" w:cs="Times New Roman"/>
          <w:color w:val="000000" w:themeColor="text1"/>
          <w:kern w:val="0"/>
          <w:sz w:val="20"/>
          <w:szCs w:val="20"/>
          <w:lang w:val="en-GB" w:eastAsia="en-GB"/>
          <w14:ligatures w14:val="none"/>
        </w:rPr>
        <w:t xml:space="preserve"> Arteria Parktown</w:t>
      </w:r>
      <w:r w:rsidRPr="009E5120">
        <w:rPr>
          <w:rFonts w:ascii="Trebuchet MS" w:eastAsia="Aptos" w:hAnsi="Trebuchet MS" w:cs="Arial"/>
          <w:color w:val="000000" w:themeColor="text1"/>
          <w:kern w:val="0"/>
          <w:sz w:val="20"/>
          <w:szCs w:val="20"/>
          <w:shd w:val="clear" w:color="auto" w:fill="FFFFFF"/>
          <w:lang w:val="en-GB"/>
        </w:rPr>
        <w:t>,</w:t>
      </w:r>
      <w:r w:rsidRPr="009E5120">
        <w:rPr>
          <w:rFonts w:ascii="Trebuchet MS" w:eastAsia="Times New Roman" w:hAnsi="Trebuchet MS" w:cs="Times New Roman"/>
          <w:color w:val="000000" w:themeColor="text1"/>
          <w:kern w:val="0"/>
          <w:sz w:val="20"/>
          <w:szCs w:val="20"/>
          <w:lang w:val="en-GB" w:eastAsia="en-GB"/>
          <w14:ligatures w14:val="none"/>
        </w:rPr>
        <w:t xml:space="preserve"> a R200m 500-bed located in Parktown, both ideally positioned for Wits University students.</w:t>
      </w:r>
    </w:p>
    <w:p w14:paraId="40D75481" w14:textId="77777777"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p>
    <w:p w14:paraId="1FD1A811" w14:textId="7A56EDEE" w:rsidR="00EF33CA" w:rsidRPr="009E5120" w:rsidRDefault="00EF33CA" w:rsidP="00EF33CA">
      <w:pPr>
        <w:spacing w:line="276" w:lineRule="auto"/>
        <w:jc w:val="both"/>
        <w:rPr>
          <w:rFonts w:ascii="Trebuchet MS" w:eastAsia="Aptos" w:hAnsi="Trebuchet MS" w:cs="Arial"/>
          <w:color w:val="000000" w:themeColor="text1"/>
          <w:kern w:val="0"/>
          <w:sz w:val="20"/>
          <w:szCs w:val="20"/>
          <w:lang w:val="en-GB"/>
        </w:rPr>
      </w:pPr>
      <w:r w:rsidRPr="009E5120">
        <w:rPr>
          <w:rFonts w:ascii="Trebuchet MS" w:eastAsia="Aptos" w:hAnsi="Trebuchet MS" w:cs="Arial"/>
          <w:color w:val="000000" w:themeColor="text1"/>
          <w:kern w:val="0"/>
          <w:sz w:val="20"/>
          <w:szCs w:val="20"/>
          <w:lang w:val="en-GB"/>
        </w:rPr>
        <w:t>Piling commenced at the</w:t>
      </w:r>
      <w:r w:rsidRPr="00516F9C">
        <w:rPr>
          <w:rFonts w:ascii="Trebuchet MS" w:eastAsia="Aptos" w:hAnsi="Trebuchet MS" w:cs="Arial"/>
          <w:color w:val="000000" w:themeColor="text1"/>
          <w:kern w:val="0"/>
          <w:sz w:val="20"/>
          <w:szCs w:val="20"/>
          <w:lang w:val="en-GB"/>
        </w:rPr>
        <w:t xml:space="preserve"> </w:t>
      </w:r>
      <w:r w:rsidR="00516F9C" w:rsidRPr="00516F9C">
        <w:rPr>
          <w:rFonts w:ascii="Trebuchet MS" w:eastAsia="Aptos" w:hAnsi="Trebuchet MS" w:cs="Arial"/>
          <w:color w:val="000000" w:themeColor="text1"/>
          <w:kern w:val="0"/>
          <w:sz w:val="20"/>
          <w:szCs w:val="20"/>
          <w:lang w:val="en-GB"/>
        </w:rPr>
        <w:t>eThekwini</w:t>
      </w:r>
      <w:r w:rsidR="00516F9C">
        <w:rPr>
          <w:rFonts w:ascii="Trebuchet MS" w:eastAsia="Aptos" w:hAnsi="Trebuchet MS" w:cs="Arial"/>
          <w:color w:val="000000" w:themeColor="text1"/>
          <w:kern w:val="0"/>
          <w:sz w:val="20"/>
          <w:szCs w:val="20"/>
          <w:lang w:val="en-GB"/>
        </w:rPr>
        <w:t xml:space="preserve"> </w:t>
      </w:r>
      <w:r w:rsidRPr="009E5120">
        <w:rPr>
          <w:rFonts w:ascii="Trebuchet MS" w:eastAsia="Aptos" w:hAnsi="Trebuchet MS" w:cs="Arial"/>
          <w:color w:val="000000" w:themeColor="text1"/>
          <w:kern w:val="0"/>
          <w:sz w:val="20"/>
          <w:szCs w:val="20"/>
          <w:lang w:val="en-GB"/>
        </w:rPr>
        <w:t>site in the first week of October 2024 in preparation for the main building contractor</w:t>
      </w:r>
      <w:r w:rsidR="00BB5310">
        <w:rPr>
          <w:rFonts w:ascii="Trebuchet MS" w:eastAsia="Aptos" w:hAnsi="Trebuchet MS" w:cs="Arial"/>
          <w:color w:val="000000" w:themeColor="text1"/>
          <w:kern w:val="0"/>
          <w:sz w:val="20"/>
          <w:szCs w:val="20"/>
          <w:lang w:val="en-GB"/>
        </w:rPr>
        <w:t>, which moved onto site today (Monday 18 November 2024),</w:t>
      </w:r>
      <w:r w:rsidRPr="009E5120">
        <w:rPr>
          <w:rFonts w:ascii="Trebuchet MS" w:eastAsia="Aptos" w:hAnsi="Trebuchet MS" w:cs="Arial"/>
          <w:color w:val="000000" w:themeColor="text1"/>
          <w:kern w:val="0"/>
          <w:sz w:val="20"/>
          <w:szCs w:val="20"/>
          <w:lang w:val="en-GB"/>
        </w:rPr>
        <w:t xml:space="preserve"> to begin construction. </w:t>
      </w:r>
    </w:p>
    <w:p w14:paraId="4929476D" w14:textId="77777777" w:rsidR="00EF33CA" w:rsidRPr="00EF33CA" w:rsidRDefault="00EF33CA" w:rsidP="00EF33CA">
      <w:pPr>
        <w:spacing w:line="276" w:lineRule="auto"/>
        <w:rPr>
          <w:rFonts w:ascii="Trebuchet MS" w:eastAsia="Aptos" w:hAnsi="Trebuchet MS" w:cs="Arial"/>
          <w:color w:val="000000"/>
          <w:kern w:val="0"/>
          <w:sz w:val="20"/>
          <w:szCs w:val="20"/>
          <w:lang w:val="en-GB"/>
        </w:rPr>
      </w:pPr>
    </w:p>
    <w:p w14:paraId="13EAA658" w14:textId="48C09056" w:rsidR="00EF33CA" w:rsidRPr="00EF33CA" w:rsidRDefault="00EF33CA" w:rsidP="00EF33CA">
      <w:pPr>
        <w:spacing w:line="276" w:lineRule="auto"/>
        <w:jc w:val="center"/>
        <w:rPr>
          <w:rFonts w:ascii="Trebuchet MS" w:eastAsia="Aptos" w:hAnsi="Trebuchet MS" w:cs="Arial"/>
          <w:color w:val="000000"/>
          <w:kern w:val="0"/>
          <w:sz w:val="20"/>
          <w:szCs w:val="20"/>
          <w:lang w:val="en-GB"/>
        </w:rPr>
      </w:pPr>
      <w:r w:rsidRPr="00EF33CA">
        <w:rPr>
          <w:rFonts w:ascii="Trebuchet MS" w:eastAsia="Aptos" w:hAnsi="Trebuchet MS" w:cs="Arial"/>
          <w:color w:val="000000"/>
          <w:kern w:val="0"/>
          <w:sz w:val="20"/>
          <w:szCs w:val="20"/>
          <w:lang w:val="en-GB"/>
        </w:rPr>
        <w:t>…/ends</w:t>
      </w:r>
    </w:p>
    <w:p w14:paraId="04BF9710" w14:textId="77777777" w:rsidR="00EF33CA" w:rsidRDefault="00EF33CA" w:rsidP="00EC4A19">
      <w:pPr>
        <w:shd w:val="clear" w:color="auto" w:fill="FFFFFF" w:themeFill="background1"/>
        <w:spacing w:line="240" w:lineRule="auto"/>
        <w:rPr>
          <w:rFonts w:ascii="Trebuchet MS" w:eastAsiaTheme="minorEastAsia" w:hAnsi="Trebuchet MS"/>
          <w:b/>
          <w:bCs/>
          <w:sz w:val="18"/>
          <w:szCs w:val="18"/>
        </w:rPr>
      </w:pPr>
    </w:p>
    <w:p w14:paraId="04F2C6C3" w14:textId="4AE0EA9D" w:rsidR="00792D1B" w:rsidRPr="00377DD2" w:rsidRDefault="00792D1B" w:rsidP="00EC4A19">
      <w:pPr>
        <w:shd w:val="clear" w:color="auto" w:fill="FFFFFF" w:themeFill="background1"/>
        <w:spacing w:line="240" w:lineRule="auto"/>
        <w:rPr>
          <w:rFonts w:ascii="Trebuchet MS" w:eastAsiaTheme="minorEastAsia" w:hAnsi="Trebuchet MS"/>
          <w:b/>
          <w:bCs/>
          <w:sz w:val="18"/>
          <w:szCs w:val="18"/>
        </w:rPr>
      </w:pPr>
      <w:r w:rsidRPr="00377DD2">
        <w:rPr>
          <w:rFonts w:ascii="Trebuchet MS" w:eastAsiaTheme="minorEastAsia" w:hAnsi="Trebuchet MS"/>
          <w:b/>
          <w:bCs/>
          <w:sz w:val="18"/>
          <w:szCs w:val="18"/>
        </w:rPr>
        <w:t>About Growthpoint Properties</w:t>
      </w:r>
      <w:r w:rsidR="00D90D15">
        <w:rPr>
          <w:rFonts w:ascii="Trebuchet MS" w:eastAsiaTheme="minorEastAsia" w:hAnsi="Trebuchet MS"/>
          <w:b/>
          <w:bCs/>
          <w:sz w:val="18"/>
          <w:szCs w:val="18"/>
        </w:rPr>
        <w:t>:</w:t>
      </w:r>
    </w:p>
    <w:p w14:paraId="2FB4ED89" w14:textId="0302E87C" w:rsidR="00A72619" w:rsidRDefault="00792D1B" w:rsidP="00A72619">
      <w:pPr>
        <w:shd w:val="clear" w:color="auto" w:fill="FFFFFF" w:themeFill="background1"/>
        <w:spacing w:line="240" w:lineRule="auto"/>
        <w:rPr>
          <w:rFonts w:ascii="Trebuchet MS" w:eastAsiaTheme="minorEastAsia" w:hAnsi="Trebuchet MS" w:cstheme="minorHAnsi"/>
          <w:sz w:val="18"/>
          <w:szCs w:val="18"/>
        </w:rPr>
      </w:pPr>
      <w:r w:rsidRPr="00377DD2">
        <w:rPr>
          <w:rFonts w:ascii="Trebuchet MS" w:eastAsiaTheme="minorEastAsia" w:hAnsi="Trebuchet MS"/>
          <w:sz w:val="18"/>
          <w:szCs w:val="18"/>
        </w:rPr>
        <w:t xml:space="preserve">Growthpoint </w:t>
      </w:r>
      <w:r w:rsidR="00722172">
        <w:rPr>
          <w:rFonts w:ascii="Trebuchet MS" w:eastAsiaTheme="minorEastAsia" w:hAnsi="Trebuchet MS"/>
          <w:sz w:val="18"/>
          <w:szCs w:val="18"/>
        </w:rPr>
        <w:t xml:space="preserve">(JSE: GRT) </w:t>
      </w:r>
      <w:r w:rsidRPr="00377DD2">
        <w:rPr>
          <w:rFonts w:ascii="Trebuchet MS" w:eastAsiaTheme="minorEastAsia" w:hAnsi="Trebuchet MS"/>
          <w:sz w:val="18"/>
          <w:szCs w:val="18"/>
        </w:rPr>
        <w:t>creates space to thrive with innovative and sustainable property solutions in environmentally friendly buildings, while improving the social and material wellbeing of individuals and communities. Growthpoint is South Africa’s l</w:t>
      </w:r>
      <w:r w:rsidR="009E5120">
        <w:rPr>
          <w:rFonts w:ascii="Trebuchet MS" w:eastAsiaTheme="minorEastAsia" w:hAnsi="Trebuchet MS"/>
          <w:sz w:val="18"/>
          <w:szCs w:val="18"/>
        </w:rPr>
        <w:t>eading</w:t>
      </w:r>
      <w:r w:rsidRPr="00377DD2">
        <w:rPr>
          <w:rFonts w:ascii="Trebuchet MS" w:eastAsiaTheme="minorEastAsia" w:hAnsi="Trebuchet MS"/>
          <w:sz w:val="18"/>
          <w:szCs w:val="18"/>
        </w:rPr>
        <w:t xml:space="preserve"> primary JSE-listed REIT. It is an international property company invested in real estate and communities in South Africa and across the African continent, Australia, the UK and Eastern Europe. Growthpoint </w:t>
      </w:r>
      <w:r w:rsidR="00722172">
        <w:rPr>
          <w:rFonts w:ascii="Trebuchet MS" w:eastAsiaTheme="minorEastAsia" w:hAnsi="Trebuchet MS"/>
          <w:sz w:val="18"/>
          <w:szCs w:val="18"/>
        </w:rPr>
        <w:t>is</w:t>
      </w:r>
      <w:r w:rsidRPr="00377DD2">
        <w:rPr>
          <w:rFonts w:ascii="Trebuchet MS" w:eastAsiaTheme="minorEastAsia" w:hAnsi="Trebuchet MS"/>
          <w:sz w:val="18"/>
          <w:szCs w:val="18"/>
        </w:rPr>
        <w:t xml:space="preserve"> at the forefront of environmental innovation in the property sec</w:t>
      </w:r>
      <w:r w:rsidRPr="00377DD2">
        <w:rPr>
          <w:rFonts w:ascii="Trebuchet MS" w:eastAsiaTheme="minorEastAsia" w:hAnsi="Trebuchet MS" w:cstheme="minorHAnsi"/>
          <w:sz w:val="18"/>
          <w:szCs w:val="18"/>
        </w:rPr>
        <w:t xml:space="preserve">tor in South Africa, establishing green building as an accepted practice and driving the adoption of renewable energy. Visit </w:t>
      </w:r>
      <w:hyperlink r:id="rId10" w:history="1">
        <w:r w:rsidRPr="00377DD2">
          <w:rPr>
            <w:rStyle w:val="Hyperlink"/>
            <w:rFonts w:ascii="Trebuchet MS" w:eastAsia="Merriweather" w:hAnsi="Trebuchet MS" w:cstheme="minorHAnsi"/>
            <w:sz w:val="18"/>
            <w:szCs w:val="18"/>
          </w:rPr>
          <w:t>growthpoint.co.za</w:t>
        </w:r>
      </w:hyperlink>
      <w:r w:rsidRPr="00377DD2">
        <w:rPr>
          <w:rFonts w:ascii="Trebuchet MS" w:eastAsiaTheme="minorEastAsia" w:hAnsi="Trebuchet MS" w:cstheme="minorHAnsi"/>
          <w:sz w:val="18"/>
          <w:szCs w:val="18"/>
        </w:rPr>
        <w:t xml:space="preserve"> for more information. Connect with Growthpoint on </w:t>
      </w:r>
      <w:hyperlink r:id="rId11" w:history="1">
        <w:r w:rsidRPr="00377DD2">
          <w:rPr>
            <w:rStyle w:val="Hyperlink"/>
            <w:rFonts w:ascii="Trebuchet MS" w:eastAsia="Merriweather" w:hAnsi="Trebuchet MS" w:cstheme="minorHAnsi"/>
            <w:sz w:val="18"/>
            <w:szCs w:val="18"/>
          </w:rPr>
          <w:t>Facebook</w:t>
        </w:r>
      </w:hyperlink>
      <w:r w:rsidRPr="00377DD2">
        <w:rPr>
          <w:rFonts w:ascii="Trebuchet MS" w:eastAsiaTheme="minorEastAsia" w:hAnsi="Trebuchet MS" w:cstheme="minorHAnsi"/>
          <w:sz w:val="18"/>
          <w:szCs w:val="18"/>
        </w:rPr>
        <w:t xml:space="preserve">, </w:t>
      </w:r>
      <w:hyperlink r:id="rId12" w:history="1">
        <w:r w:rsidRPr="00377DD2">
          <w:rPr>
            <w:rStyle w:val="Hyperlink"/>
            <w:rFonts w:ascii="Trebuchet MS" w:eastAsia="Merriweather" w:hAnsi="Trebuchet MS" w:cstheme="minorHAnsi"/>
            <w:sz w:val="18"/>
            <w:szCs w:val="18"/>
          </w:rPr>
          <w:t>Twitter</w:t>
        </w:r>
      </w:hyperlink>
      <w:r w:rsidRPr="00377DD2">
        <w:rPr>
          <w:rFonts w:ascii="Trebuchet MS" w:eastAsiaTheme="minorEastAsia" w:hAnsi="Trebuchet MS" w:cstheme="minorHAnsi"/>
          <w:sz w:val="18"/>
          <w:szCs w:val="18"/>
        </w:rPr>
        <w:t xml:space="preserve">, </w:t>
      </w:r>
      <w:hyperlink r:id="rId13" w:history="1">
        <w:r w:rsidRPr="00377DD2">
          <w:rPr>
            <w:rStyle w:val="Hyperlink"/>
            <w:rFonts w:ascii="Trebuchet MS" w:eastAsia="Merriweather" w:hAnsi="Trebuchet MS" w:cstheme="minorHAnsi"/>
            <w:sz w:val="18"/>
            <w:szCs w:val="18"/>
          </w:rPr>
          <w:t>LinkedIn</w:t>
        </w:r>
      </w:hyperlink>
      <w:r w:rsidRPr="00377DD2">
        <w:rPr>
          <w:rFonts w:ascii="Trebuchet MS" w:eastAsiaTheme="minorEastAsia" w:hAnsi="Trebuchet MS" w:cstheme="minorHAnsi"/>
          <w:sz w:val="18"/>
          <w:szCs w:val="18"/>
        </w:rPr>
        <w:t xml:space="preserve"> and </w:t>
      </w:r>
      <w:hyperlink r:id="rId14" w:history="1">
        <w:r w:rsidRPr="00377DD2">
          <w:rPr>
            <w:rStyle w:val="Hyperlink"/>
            <w:rFonts w:ascii="Trebuchet MS" w:eastAsia="Merriweather" w:hAnsi="Trebuchet MS" w:cstheme="minorHAnsi"/>
            <w:sz w:val="18"/>
            <w:szCs w:val="18"/>
          </w:rPr>
          <w:t>YouTube</w:t>
        </w:r>
      </w:hyperlink>
      <w:r w:rsidRPr="00377DD2">
        <w:rPr>
          <w:rFonts w:ascii="Trebuchet MS" w:eastAsiaTheme="minorEastAsia" w:hAnsi="Trebuchet MS" w:cstheme="minorHAnsi"/>
          <w:sz w:val="18"/>
          <w:szCs w:val="18"/>
        </w:rPr>
        <w:t>.</w:t>
      </w:r>
    </w:p>
    <w:p w14:paraId="4366E5D3" w14:textId="77777777" w:rsidR="00D90D15" w:rsidRDefault="00D90D15" w:rsidP="00A72619">
      <w:pPr>
        <w:shd w:val="clear" w:color="auto" w:fill="FFFFFF" w:themeFill="background1"/>
        <w:spacing w:line="240" w:lineRule="auto"/>
        <w:rPr>
          <w:rFonts w:ascii="Trebuchet MS" w:eastAsiaTheme="minorEastAsia" w:hAnsi="Trebuchet MS" w:cstheme="minorHAnsi"/>
          <w:sz w:val="18"/>
          <w:szCs w:val="18"/>
        </w:rPr>
      </w:pPr>
    </w:p>
    <w:p w14:paraId="0825CB2F" w14:textId="60245E0D" w:rsidR="00D90D15" w:rsidRDefault="00D90D15" w:rsidP="00D90D15">
      <w:pPr>
        <w:spacing w:line="240" w:lineRule="auto"/>
        <w:rPr>
          <w:rFonts w:ascii="Trebuchet MS" w:eastAsia="Times New Roman" w:hAnsi="Trebuchet MS" w:cs="Times New Roman"/>
          <w:sz w:val="18"/>
          <w:szCs w:val="18"/>
          <w14:ligatures w14:val="none"/>
        </w:rPr>
      </w:pPr>
      <w:r w:rsidRPr="00D90D15">
        <w:rPr>
          <w:rFonts w:ascii="Trebuchet MS" w:eastAsia="Times New Roman" w:hAnsi="Trebuchet MS" w:cs="Times New Roman"/>
          <w:b/>
          <w:bCs/>
          <w:sz w:val="18"/>
          <w:szCs w:val="18"/>
          <w14:ligatures w14:val="none"/>
        </w:rPr>
        <w:t>About Thrive Student Living:</w:t>
      </w:r>
      <w:r w:rsidRPr="00D90D15">
        <w:rPr>
          <w:rFonts w:ascii="Trebuchet MS" w:eastAsia="Times New Roman" w:hAnsi="Trebuchet MS" w:cs="Times New Roman"/>
          <w:sz w:val="18"/>
          <w:szCs w:val="18"/>
          <w14:ligatures w14:val="none"/>
        </w:rPr>
        <w:br/>
        <w:t>Thrive Student Living is a leading provider of purpose-built student accommodation in South Africa. Launched by Growthpoint Investment Partners in 2021, Thrive</w:t>
      </w:r>
      <w:r w:rsidR="00722172">
        <w:rPr>
          <w:rFonts w:ascii="Trebuchet MS" w:eastAsia="Times New Roman" w:hAnsi="Trebuchet MS" w:cs="Times New Roman"/>
          <w:sz w:val="18"/>
          <w:szCs w:val="18"/>
          <w14:ligatures w14:val="none"/>
        </w:rPr>
        <w:t xml:space="preserve"> </w:t>
      </w:r>
      <w:r w:rsidR="001F0799">
        <w:rPr>
          <w:rFonts w:ascii="Trebuchet MS" w:eastAsia="Times New Roman" w:hAnsi="Trebuchet MS" w:cs="Times New Roman"/>
          <w:sz w:val="18"/>
          <w:szCs w:val="18"/>
          <w14:ligatures w14:val="none"/>
        </w:rPr>
        <w:t xml:space="preserve">offers </w:t>
      </w:r>
      <w:r w:rsidRPr="00D90D15">
        <w:rPr>
          <w:rFonts w:ascii="Trebuchet MS" w:eastAsia="Times New Roman" w:hAnsi="Trebuchet MS" w:cs="Times New Roman"/>
          <w:sz w:val="18"/>
          <w:szCs w:val="18"/>
          <w14:ligatures w14:val="none"/>
        </w:rPr>
        <w:t>vibrant campus communities that empower students to succeed and make the most of their university experience. With</w:t>
      </w:r>
      <w:r w:rsidR="001F0799">
        <w:rPr>
          <w:rFonts w:ascii="Trebuchet MS" w:eastAsia="Times New Roman" w:hAnsi="Trebuchet MS" w:cs="Times New Roman"/>
          <w:sz w:val="18"/>
          <w:szCs w:val="18"/>
          <w14:ligatures w14:val="none"/>
        </w:rPr>
        <w:t xml:space="preserve"> residences</w:t>
      </w:r>
      <w:r w:rsidRPr="00D90D15">
        <w:rPr>
          <w:rFonts w:ascii="Trebuchet MS" w:eastAsia="Times New Roman" w:hAnsi="Trebuchet MS" w:cs="Times New Roman"/>
          <w:sz w:val="18"/>
          <w:szCs w:val="18"/>
          <w14:ligatures w14:val="none"/>
        </w:rPr>
        <w:t xml:space="preserve"> in Johannesburg, Pretoria, and Cape Town, and from 2027 in Durban, Thrive is committed to delivering high-quality, amenity-rich accommodation that meets the diverse needs of students. By investing in student accommodation, Thrive creates value for stakeholders while also contributing to job creation, improved academic outcomes, and the long-term goal of lower unemployment rates. Learn more at </w:t>
      </w:r>
      <w:hyperlink r:id="rId15" w:history="1">
        <w:r w:rsidRPr="00D90D15">
          <w:rPr>
            <w:rStyle w:val="Hyperlink"/>
            <w:rFonts w:ascii="Trebuchet MS" w:eastAsia="Times New Roman" w:hAnsi="Trebuchet MS" w:cs="Times New Roman"/>
            <w:sz w:val="18"/>
            <w:szCs w:val="18"/>
            <w14:ligatures w14:val="none"/>
          </w:rPr>
          <w:t>thrivestudentliving.co.za</w:t>
        </w:r>
      </w:hyperlink>
      <w:r>
        <w:rPr>
          <w:rFonts w:ascii="Trebuchet MS" w:eastAsia="Times New Roman" w:hAnsi="Trebuchet MS" w:cs="Times New Roman"/>
          <w:sz w:val="18"/>
          <w:szCs w:val="18"/>
          <w14:ligatures w14:val="none"/>
        </w:rPr>
        <w:t xml:space="preserve"> and connect</w:t>
      </w:r>
      <w:r w:rsidR="00CE42ED">
        <w:rPr>
          <w:rFonts w:ascii="Trebuchet MS" w:eastAsia="Times New Roman" w:hAnsi="Trebuchet MS" w:cs="Times New Roman"/>
          <w:sz w:val="18"/>
          <w:szCs w:val="18"/>
          <w14:ligatures w14:val="none"/>
        </w:rPr>
        <w:t xml:space="preserve"> on </w:t>
      </w:r>
      <w:hyperlink r:id="rId16" w:history="1">
        <w:r w:rsidR="00CE42ED">
          <w:rPr>
            <w:rStyle w:val="Hyperlink"/>
            <w:rFonts w:ascii="Trebuchet MS" w:eastAsia="Times New Roman" w:hAnsi="Trebuchet MS" w:cs="Times New Roman"/>
            <w:sz w:val="18"/>
            <w:szCs w:val="18"/>
            <w14:ligatures w14:val="none"/>
          </w:rPr>
          <w:t>Facebook</w:t>
        </w:r>
      </w:hyperlink>
      <w:r>
        <w:rPr>
          <w:rFonts w:ascii="Trebuchet MS" w:eastAsia="Times New Roman" w:hAnsi="Trebuchet MS" w:cs="Times New Roman"/>
          <w:sz w:val="18"/>
          <w:szCs w:val="18"/>
          <w14:ligatures w14:val="none"/>
        </w:rPr>
        <w:t xml:space="preserve">, </w:t>
      </w:r>
      <w:hyperlink r:id="rId17" w:history="1">
        <w:r w:rsidR="00CE42ED">
          <w:rPr>
            <w:rStyle w:val="Hyperlink"/>
            <w:rFonts w:ascii="Trebuchet MS" w:eastAsia="Times New Roman" w:hAnsi="Trebuchet MS" w:cs="Times New Roman"/>
            <w:sz w:val="18"/>
            <w:szCs w:val="18"/>
            <w14:ligatures w14:val="none"/>
          </w:rPr>
          <w:t>Instagram</w:t>
        </w:r>
      </w:hyperlink>
      <w:r>
        <w:rPr>
          <w:rFonts w:ascii="Trebuchet MS" w:eastAsia="Times New Roman" w:hAnsi="Trebuchet MS" w:cs="Times New Roman"/>
          <w:sz w:val="18"/>
          <w:szCs w:val="18"/>
          <w14:ligatures w14:val="none"/>
        </w:rPr>
        <w:t xml:space="preserve">,  </w:t>
      </w:r>
      <w:hyperlink r:id="rId18" w:history="1">
        <w:r w:rsidR="00CE42ED">
          <w:rPr>
            <w:rStyle w:val="Hyperlink"/>
            <w:rFonts w:ascii="Trebuchet MS" w:eastAsia="Times New Roman" w:hAnsi="Trebuchet MS" w:cs="Times New Roman"/>
            <w:sz w:val="18"/>
            <w:szCs w:val="18"/>
            <w14:ligatures w14:val="none"/>
          </w:rPr>
          <w:t>YouTube</w:t>
        </w:r>
      </w:hyperlink>
      <w:r w:rsidR="00CE42ED">
        <w:rPr>
          <w:rFonts w:ascii="Trebuchet MS" w:eastAsia="Times New Roman" w:hAnsi="Trebuchet MS" w:cs="Times New Roman"/>
          <w:sz w:val="18"/>
          <w:szCs w:val="18"/>
          <w14:ligatures w14:val="none"/>
        </w:rPr>
        <w:t xml:space="preserve"> </w:t>
      </w:r>
      <w:r>
        <w:rPr>
          <w:rFonts w:ascii="Trebuchet MS" w:eastAsia="Times New Roman" w:hAnsi="Trebuchet MS" w:cs="Times New Roman"/>
          <w:sz w:val="18"/>
          <w:szCs w:val="18"/>
          <w14:ligatures w14:val="none"/>
        </w:rPr>
        <w:t>and</w:t>
      </w:r>
      <w:r w:rsidR="00CE42ED">
        <w:rPr>
          <w:rFonts w:ascii="Trebuchet MS" w:eastAsia="Times New Roman" w:hAnsi="Trebuchet MS" w:cs="Times New Roman"/>
          <w:sz w:val="18"/>
          <w:szCs w:val="18"/>
          <w14:ligatures w14:val="none"/>
        </w:rPr>
        <w:t xml:space="preserve"> </w:t>
      </w:r>
      <w:hyperlink r:id="rId19" w:history="1">
        <w:r w:rsidR="00CE42ED">
          <w:rPr>
            <w:rStyle w:val="Hyperlink"/>
            <w:rFonts w:ascii="Trebuchet MS" w:eastAsia="Times New Roman" w:hAnsi="Trebuchet MS" w:cs="Times New Roman"/>
            <w:sz w:val="18"/>
            <w:szCs w:val="18"/>
            <w14:ligatures w14:val="none"/>
          </w:rPr>
          <w:t>TikTok</w:t>
        </w:r>
      </w:hyperlink>
      <w:r w:rsidR="00CE42ED">
        <w:rPr>
          <w:rFonts w:ascii="Trebuchet MS" w:eastAsia="Times New Roman" w:hAnsi="Trebuchet MS" w:cs="Times New Roman"/>
          <w:sz w:val="18"/>
          <w:szCs w:val="18"/>
          <w14:ligatures w14:val="none"/>
        </w:rPr>
        <w:t>.</w:t>
      </w:r>
    </w:p>
    <w:p w14:paraId="0D008594" w14:textId="77777777" w:rsidR="00CE42ED" w:rsidRPr="00D90D15" w:rsidRDefault="00CE42ED" w:rsidP="00D90D15">
      <w:pPr>
        <w:spacing w:line="240" w:lineRule="auto"/>
        <w:rPr>
          <w:rFonts w:ascii="Trebuchet MS" w:eastAsia="Times New Roman" w:hAnsi="Trebuchet MS" w:cs="Times New Roman"/>
          <w:sz w:val="18"/>
          <w:szCs w:val="18"/>
          <w14:ligatures w14:val="none"/>
        </w:rPr>
      </w:pPr>
    </w:p>
    <w:p w14:paraId="03DF4362" w14:textId="77777777" w:rsidR="00792D1B" w:rsidRPr="00377DD2" w:rsidRDefault="00792D1B" w:rsidP="00792D1B">
      <w:pPr>
        <w:pStyle w:val="NormalWeb"/>
        <w:spacing w:before="0" w:beforeAutospacing="0" w:after="0" w:afterAutospacing="0" w:line="276" w:lineRule="auto"/>
        <w:rPr>
          <w:rFonts w:ascii="Trebuchet MS" w:hAnsi="Trebuchet MS" w:cstheme="minorHAnsi"/>
          <w:b/>
          <w:bCs/>
        </w:rPr>
      </w:pPr>
    </w:p>
    <w:p w14:paraId="2728BBF4" w14:textId="77777777" w:rsidR="00792D1B" w:rsidRPr="00377DD2" w:rsidRDefault="00792D1B" w:rsidP="00792D1B">
      <w:pPr>
        <w:pStyle w:val="NormalWeb"/>
        <w:spacing w:before="0" w:beforeAutospacing="0" w:after="0" w:afterAutospacing="0" w:line="276" w:lineRule="auto"/>
        <w:rPr>
          <w:rFonts w:ascii="Trebuchet MS" w:hAnsi="Trebuchet MS" w:cstheme="minorHAnsi"/>
          <w:b/>
          <w:bCs/>
          <w:sz w:val="20"/>
          <w:szCs w:val="20"/>
        </w:rPr>
      </w:pPr>
      <w:r w:rsidRPr="00377DD2">
        <w:rPr>
          <w:rFonts w:ascii="Trebuchet MS" w:hAnsi="Trebuchet MS" w:cstheme="minorHAnsi"/>
          <w:b/>
          <w:bCs/>
          <w:sz w:val="20"/>
          <w:szCs w:val="20"/>
        </w:rPr>
        <w:t>RELEASED BY CATCHWORDS FOR:</w:t>
      </w:r>
    </w:p>
    <w:p w14:paraId="60BF3FB4" w14:textId="77777777" w:rsidR="00792D1B" w:rsidRPr="00377DD2" w:rsidRDefault="00792D1B" w:rsidP="00792D1B">
      <w:pPr>
        <w:pStyle w:val="NormalWeb"/>
        <w:spacing w:before="0" w:beforeAutospacing="0" w:after="0" w:afterAutospacing="0" w:line="276" w:lineRule="auto"/>
        <w:rPr>
          <w:rFonts w:ascii="Trebuchet MS" w:hAnsi="Trebuchet MS" w:cstheme="minorHAnsi"/>
          <w:sz w:val="20"/>
          <w:szCs w:val="20"/>
        </w:rPr>
      </w:pPr>
      <w:r w:rsidRPr="00377DD2">
        <w:rPr>
          <w:rFonts w:ascii="Trebuchet MS" w:hAnsi="Trebuchet MS" w:cstheme="minorHAnsi"/>
          <w:sz w:val="20"/>
          <w:szCs w:val="20"/>
        </w:rPr>
        <w:t>Growthpoint Properties Limited</w:t>
      </w:r>
    </w:p>
    <w:p w14:paraId="23FBC1D8" w14:textId="77777777" w:rsidR="00792D1B" w:rsidRPr="00377DD2" w:rsidRDefault="00792D1B" w:rsidP="00792D1B">
      <w:pPr>
        <w:pStyle w:val="NormalWeb"/>
        <w:spacing w:before="0" w:beforeAutospacing="0" w:after="0" w:afterAutospacing="0" w:line="276" w:lineRule="auto"/>
        <w:rPr>
          <w:rFonts w:ascii="Trebuchet MS" w:hAnsi="Trebuchet MS" w:cstheme="minorHAnsi"/>
          <w:sz w:val="20"/>
          <w:szCs w:val="20"/>
        </w:rPr>
      </w:pPr>
      <w:r w:rsidRPr="00377DD2">
        <w:rPr>
          <w:rFonts w:ascii="Trebuchet MS" w:hAnsi="Trebuchet MS" w:cstheme="minorHAnsi"/>
          <w:sz w:val="20"/>
          <w:szCs w:val="20"/>
        </w:rPr>
        <w:t>Cindi-Leigh Breed</w:t>
      </w:r>
    </w:p>
    <w:p w14:paraId="0C485310" w14:textId="77777777" w:rsidR="00792D1B" w:rsidRPr="00377DD2" w:rsidRDefault="00792D1B" w:rsidP="00792D1B">
      <w:pPr>
        <w:pStyle w:val="NormalWeb"/>
        <w:spacing w:before="0" w:beforeAutospacing="0" w:after="0" w:afterAutospacing="0" w:line="276" w:lineRule="auto"/>
        <w:rPr>
          <w:rFonts w:ascii="Trebuchet MS" w:hAnsi="Trebuchet MS" w:cstheme="minorHAnsi"/>
          <w:sz w:val="20"/>
          <w:szCs w:val="20"/>
        </w:rPr>
      </w:pPr>
      <w:r w:rsidRPr="00377DD2">
        <w:rPr>
          <w:rFonts w:ascii="Trebuchet MS" w:hAnsi="Trebuchet MS" w:cstheme="minorHAnsi"/>
          <w:sz w:val="20"/>
          <w:szCs w:val="20"/>
        </w:rPr>
        <w:t>Head, Marketing &amp; Communication</w:t>
      </w:r>
    </w:p>
    <w:p w14:paraId="35A45905" w14:textId="740F51CE" w:rsidR="00792D1B" w:rsidRPr="00377DD2" w:rsidRDefault="00792D1B" w:rsidP="00792D1B">
      <w:pPr>
        <w:pStyle w:val="NormalWeb"/>
        <w:spacing w:before="0" w:beforeAutospacing="0" w:after="0" w:afterAutospacing="0"/>
        <w:rPr>
          <w:rFonts w:ascii="Trebuchet MS" w:hAnsi="Trebuchet MS" w:cstheme="minorHAnsi"/>
          <w:sz w:val="20"/>
          <w:szCs w:val="20"/>
        </w:rPr>
      </w:pPr>
      <w:r w:rsidRPr="00377DD2">
        <w:rPr>
          <w:rFonts w:ascii="Trebuchet MS" w:hAnsi="Trebuchet MS" w:cstheme="minorHAnsi"/>
          <w:sz w:val="20"/>
          <w:szCs w:val="20"/>
        </w:rPr>
        <w:t>Tel: +27 (0) 11 944 6288</w:t>
      </w:r>
    </w:p>
    <w:p w14:paraId="57664E2D" w14:textId="77777777" w:rsidR="00792D1B" w:rsidRPr="00377DD2" w:rsidRDefault="00792D1B" w:rsidP="00792D1B">
      <w:pPr>
        <w:pStyle w:val="NormalWeb"/>
        <w:spacing w:before="0" w:beforeAutospacing="0" w:after="0" w:afterAutospacing="0"/>
        <w:rPr>
          <w:rStyle w:val="Hyperlink"/>
          <w:rFonts w:ascii="Trebuchet MS" w:eastAsiaTheme="majorEastAsia" w:hAnsi="Trebuchet MS" w:cstheme="minorHAnsi"/>
          <w:sz w:val="20"/>
          <w:szCs w:val="20"/>
        </w:rPr>
      </w:pPr>
    </w:p>
    <w:p w14:paraId="30DC4A32" w14:textId="3008D317" w:rsidR="00792D1B" w:rsidRPr="00127608" w:rsidRDefault="00792D1B" w:rsidP="00CE42ED">
      <w:pPr>
        <w:pStyle w:val="NormalWeb"/>
        <w:spacing w:before="0" w:beforeAutospacing="0" w:after="0" w:afterAutospacing="0"/>
        <w:rPr>
          <w:rFonts w:ascii="Calibri" w:hAnsi="Calibri" w:cs="Calibri"/>
          <w:b/>
          <w:bCs/>
        </w:rPr>
      </w:pPr>
      <w:r w:rsidRPr="00377DD2">
        <w:rPr>
          <w:rFonts w:ascii="Trebuchet MS" w:hAnsi="Trebuchet MS" w:cstheme="minorHAnsi"/>
          <w:i/>
          <w:iCs/>
          <w:sz w:val="20"/>
          <w:szCs w:val="20"/>
        </w:rPr>
        <w:t xml:space="preserve">For more information or to book an interview, kindly contact Bronwen Noble at 083 453 6668 or </w:t>
      </w:r>
      <w:hyperlink r:id="rId20" w:history="1">
        <w:r w:rsidRPr="00377DD2">
          <w:rPr>
            <w:rStyle w:val="Hyperlink"/>
            <w:rFonts w:ascii="Trebuchet MS" w:eastAsiaTheme="majorEastAsia" w:hAnsi="Trebuchet MS" w:cstheme="minorHAnsi"/>
            <w:i/>
            <w:iCs/>
            <w:sz w:val="20"/>
            <w:szCs w:val="20"/>
          </w:rPr>
          <w:t>bronwen@catchwords.co.za</w:t>
        </w:r>
      </w:hyperlink>
      <w:r w:rsidRPr="00377DD2">
        <w:rPr>
          <w:rFonts w:ascii="Trebuchet MS" w:hAnsi="Trebuchet MS" w:cstheme="minorHAnsi"/>
          <w:i/>
          <w:iCs/>
          <w:sz w:val="20"/>
          <w:szCs w:val="20"/>
        </w:rPr>
        <w:t>. </w:t>
      </w:r>
    </w:p>
    <w:sectPr w:rsidR="00792D1B" w:rsidRPr="00127608" w:rsidSect="00D90D15">
      <w:headerReference w:type="default" r:id="rId21"/>
      <w:headerReference w:type="first" r:id="rId2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626FD" w14:textId="77777777" w:rsidR="00F41624" w:rsidRPr="00377DD2" w:rsidRDefault="00F41624" w:rsidP="00792D1B">
      <w:pPr>
        <w:spacing w:line="240" w:lineRule="auto"/>
      </w:pPr>
      <w:r w:rsidRPr="00377DD2">
        <w:separator/>
      </w:r>
    </w:p>
  </w:endnote>
  <w:endnote w:type="continuationSeparator" w:id="0">
    <w:p w14:paraId="5ED91DEA" w14:textId="77777777" w:rsidR="00F41624" w:rsidRPr="00377DD2" w:rsidRDefault="00F41624" w:rsidP="00792D1B">
      <w:pPr>
        <w:spacing w:line="240" w:lineRule="auto"/>
      </w:pPr>
      <w:r w:rsidRPr="00377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70745" w14:textId="77777777" w:rsidR="00F41624" w:rsidRPr="00377DD2" w:rsidRDefault="00F41624" w:rsidP="00792D1B">
      <w:pPr>
        <w:spacing w:line="240" w:lineRule="auto"/>
      </w:pPr>
      <w:r w:rsidRPr="00377DD2">
        <w:separator/>
      </w:r>
    </w:p>
  </w:footnote>
  <w:footnote w:type="continuationSeparator" w:id="0">
    <w:p w14:paraId="65D2D6AF" w14:textId="77777777" w:rsidR="00F41624" w:rsidRPr="00377DD2" w:rsidRDefault="00F41624" w:rsidP="00792D1B">
      <w:pPr>
        <w:spacing w:line="240" w:lineRule="auto"/>
      </w:pPr>
      <w:r w:rsidRPr="00377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6DCCA" w14:textId="77D1A489" w:rsidR="00792D1B" w:rsidRPr="00377DD2" w:rsidRDefault="00792D1B" w:rsidP="00792D1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C5B45" w14:textId="261DB0F2" w:rsidR="00792D1B" w:rsidRPr="00377DD2" w:rsidRDefault="00792D1B" w:rsidP="00792D1B">
    <w:pPr>
      <w:pStyle w:val="Header"/>
      <w:jc w:val="center"/>
    </w:pPr>
    <w:r w:rsidRPr="00A72619">
      <w:rPr>
        <w:rFonts w:ascii="Arial" w:eastAsia="Arial" w:hAnsi="Arial" w:cs="Arial"/>
        <w:noProof/>
        <w:kern w:val="0"/>
        <w:lang w:eastAsia="en-GB"/>
      </w:rPr>
      <w:drawing>
        <wp:inline distT="0" distB="0" distL="0" distR="0" wp14:anchorId="5C1A0C07" wp14:editId="41FE053E">
          <wp:extent cx="2993390" cy="1231265"/>
          <wp:effectExtent l="0" t="0" r="0" b="0"/>
          <wp:docPr id="3884704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27E"/>
    <w:rsid w:val="00011A89"/>
    <w:rsid w:val="0001733D"/>
    <w:rsid w:val="00042B5A"/>
    <w:rsid w:val="00062DF7"/>
    <w:rsid w:val="00063569"/>
    <w:rsid w:val="00074E46"/>
    <w:rsid w:val="000965A8"/>
    <w:rsid w:val="000C1D99"/>
    <w:rsid w:val="000D2775"/>
    <w:rsid w:val="000D41B3"/>
    <w:rsid w:val="00113DFB"/>
    <w:rsid w:val="00120536"/>
    <w:rsid w:val="00127608"/>
    <w:rsid w:val="00132127"/>
    <w:rsid w:val="0016664B"/>
    <w:rsid w:val="00187C8A"/>
    <w:rsid w:val="00197487"/>
    <w:rsid w:val="001A0E17"/>
    <w:rsid w:val="001D451E"/>
    <w:rsid w:val="001F0799"/>
    <w:rsid w:val="001F7256"/>
    <w:rsid w:val="002130B3"/>
    <w:rsid w:val="0021384C"/>
    <w:rsid w:val="00214DA3"/>
    <w:rsid w:val="002156A1"/>
    <w:rsid w:val="0023149C"/>
    <w:rsid w:val="002327AA"/>
    <w:rsid w:val="002564CD"/>
    <w:rsid w:val="00287DCB"/>
    <w:rsid w:val="002A132A"/>
    <w:rsid w:val="002B04C2"/>
    <w:rsid w:val="00302B4D"/>
    <w:rsid w:val="00321A70"/>
    <w:rsid w:val="003369AF"/>
    <w:rsid w:val="00345AF0"/>
    <w:rsid w:val="003611D9"/>
    <w:rsid w:val="00377DD2"/>
    <w:rsid w:val="00386D3F"/>
    <w:rsid w:val="003C17F1"/>
    <w:rsid w:val="003D2066"/>
    <w:rsid w:val="0041479F"/>
    <w:rsid w:val="00415E12"/>
    <w:rsid w:val="004241E6"/>
    <w:rsid w:val="0043090F"/>
    <w:rsid w:val="0044593A"/>
    <w:rsid w:val="004619E4"/>
    <w:rsid w:val="004774D9"/>
    <w:rsid w:val="00487C20"/>
    <w:rsid w:val="004B0499"/>
    <w:rsid w:val="004E481E"/>
    <w:rsid w:val="005000D7"/>
    <w:rsid w:val="005006AD"/>
    <w:rsid w:val="00504F61"/>
    <w:rsid w:val="00506DE1"/>
    <w:rsid w:val="00516F9C"/>
    <w:rsid w:val="005B4150"/>
    <w:rsid w:val="005B5C08"/>
    <w:rsid w:val="005F6D4C"/>
    <w:rsid w:val="00625FF5"/>
    <w:rsid w:val="00633A04"/>
    <w:rsid w:val="00636D6E"/>
    <w:rsid w:val="006647E1"/>
    <w:rsid w:val="006813EF"/>
    <w:rsid w:val="00694887"/>
    <w:rsid w:val="006C62B8"/>
    <w:rsid w:val="00722172"/>
    <w:rsid w:val="0072373D"/>
    <w:rsid w:val="007250EC"/>
    <w:rsid w:val="00730243"/>
    <w:rsid w:val="0075368E"/>
    <w:rsid w:val="00782BC6"/>
    <w:rsid w:val="00792278"/>
    <w:rsid w:val="00792D1B"/>
    <w:rsid w:val="007A4870"/>
    <w:rsid w:val="008255D2"/>
    <w:rsid w:val="00830341"/>
    <w:rsid w:val="008407C1"/>
    <w:rsid w:val="008617AB"/>
    <w:rsid w:val="00873DC4"/>
    <w:rsid w:val="008A24FA"/>
    <w:rsid w:val="00921699"/>
    <w:rsid w:val="00941E0F"/>
    <w:rsid w:val="00981974"/>
    <w:rsid w:val="009A1DBE"/>
    <w:rsid w:val="009D184B"/>
    <w:rsid w:val="009E5120"/>
    <w:rsid w:val="00A10180"/>
    <w:rsid w:val="00A72619"/>
    <w:rsid w:val="00A7575B"/>
    <w:rsid w:val="00AB3D9F"/>
    <w:rsid w:val="00AD0BF8"/>
    <w:rsid w:val="00AD30D2"/>
    <w:rsid w:val="00AE0236"/>
    <w:rsid w:val="00AE27EB"/>
    <w:rsid w:val="00AE2F3D"/>
    <w:rsid w:val="00B04B1C"/>
    <w:rsid w:val="00B05B75"/>
    <w:rsid w:val="00B31AE5"/>
    <w:rsid w:val="00B46EAF"/>
    <w:rsid w:val="00B70694"/>
    <w:rsid w:val="00B80130"/>
    <w:rsid w:val="00B84B5F"/>
    <w:rsid w:val="00B97A40"/>
    <w:rsid w:val="00BB5310"/>
    <w:rsid w:val="00BC427E"/>
    <w:rsid w:val="00BD0443"/>
    <w:rsid w:val="00BD370D"/>
    <w:rsid w:val="00BD5C06"/>
    <w:rsid w:val="00BE7D9F"/>
    <w:rsid w:val="00C100C7"/>
    <w:rsid w:val="00C40234"/>
    <w:rsid w:val="00C6794A"/>
    <w:rsid w:val="00C724BE"/>
    <w:rsid w:val="00C81783"/>
    <w:rsid w:val="00CA5CE4"/>
    <w:rsid w:val="00CA7B51"/>
    <w:rsid w:val="00CB31A2"/>
    <w:rsid w:val="00CD06CC"/>
    <w:rsid w:val="00CD51EC"/>
    <w:rsid w:val="00CE42ED"/>
    <w:rsid w:val="00D07776"/>
    <w:rsid w:val="00D2009A"/>
    <w:rsid w:val="00D432DD"/>
    <w:rsid w:val="00D6122A"/>
    <w:rsid w:val="00D65AAD"/>
    <w:rsid w:val="00D668D4"/>
    <w:rsid w:val="00D75E4F"/>
    <w:rsid w:val="00D87894"/>
    <w:rsid w:val="00D90D15"/>
    <w:rsid w:val="00DA29ED"/>
    <w:rsid w:val="00DB566F"/>
    <w:rsid w:val="00DB5DA1"/>
    <w:rsid w:val="00DE7880"/>
    <w:rsid w:val="00E10099"/>
    <w:rsid w:val="00E117E9"/>
    <w:rsid w:val="00E431F7"/>
    <w:rsid w:val="00E46246"/>
    <w:rsid w:val="00E83655"/>
    <w:rsid w:val="00EA5B21"/>
    <w:rsid w:val="00EB3D3C"/>
    <w:rsid w:val="00EC4A19"/>
    <w:rsid w:val="00ED5ED3"/>
    <w:rsid w:val="00EF33CA"/>
    <w:rsid w:val="00F16A8C"/>
    <w:rsid w:val="00F309F7"/>
    <w:rsid w:val="00F41624"/>
    <w:rsid w:val="00F44FC2"/>
    <w:rsid w:val="00F528EA"/>
    <w:rsid w:val="00F71F4B"/>
    <w:rsid w:val="00F92F53"/>
    <w:rsid w:val="00FE39E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2CBB8"/>
  <w15:chartTrackingRefBased/>
  <w15:docId w15:val="{EDDA6160-B728-4B60-A66D-3085861D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278"/>
  </w:style>
  <w:style w:type="paragraph" w:styleId="Heading1">
    <w:name w:val="heading 1"/>
    <w:basedOn w:val="Normal"/>
    <w:next w:val="Normal"/>
    <w:link w:val="Heading1Char"/>
    <w:uiPriority w:val="9"/>
    <w:qFormat/>
    <w:rsid w:val="00792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2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2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2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2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278"/>
    <w:rPr>
      <w:rFonts w:eastAsiaTheme="majorEastAsia" w:cstheme="majorBidi"/>
      <w:color w:val="272727" w:themeColor="text1" w:themeTint="D8"/>
    </w:rPr>
  </w:style>
  <w:style w:type="paragraph" w:styleId="Title">
    <w:name w:val="Title"/>
    <w:basedOn w:val="Normal"/>
    <w:next w:val="Normal"/>
    <w:link w:val="TitleChar"/>
    <w:uiPriority w:val="10"/>
    <w:qFormat/>
    <w:rsid w:val="00792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2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27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92278"/>
    <w:pPr>
      <w:ind w:left="720"/>
      <w:contextualSpacing/>
    </w:pPr>
  </w:style>
  <w:style w:type="paragraph" w:styleId="Quote">
    <w:name w:val="Quote"/>
    <w:basedOn w:val="Normal"/>
    <w:next w:val="Normal"/>
    <w:link w:val="QuoteChar"/>
    <w:uiPriority w:val="29"/>
    <w:qFormat/>
    <w:rsid w:val="007922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2278"/>
    <w:rPr>
      <w:i/>
      <w:iCs/>
      <w:color w:val="404040" w:themeColor="text1" w:themeTint="BF"/>
    </w:rPr>
  </w:style>
  <w:style w:type="paragraph" w:styleId="IntenseQuote">
    <w:name w:val="Intense Quote"/>
    <w:basedOn w:val="Normal"/>
    <w:next w:val="Normal"/>
    <w:link w:val="IntenseQuoteChar"/>
    <w:uiPriority w:val="30"/>
    <w:qFormat/>
    <w:rsid w:val="00792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278"/>
    <w:rPr>
      <w:i/>
      <w:iCs/>
      <w:color w:val="0F4761" w:themeColor="accent1" w:themeShade="BF"/>
    </w:rPr>
  </w:style>
  <w:style w:type="character" w:styleId="IntenseEmphasis">
    <w:name w:val="Intense Emphasis"/>
    <w:basedOn w:val="DefaultParagraphFont"/>
    <w:uiPriority w:val="21"/>
    <w:qFormat/>
    <w:rsid w:val="00792278"/>
    <w:rPr>
      <w:i/>
      <w:iCs/>
      <w:color w:val="0F4761" w:themeColor="accent1" w:themeShade="BF"/>
    </w:rPr>
  </w:style>
  <w:style w:type="character" w:styleId="IntenseReference">
    <w:name w:val="Intense Reference"/>
    <w:basedOn w:val="DefaultParagraphFont"/>
    <w:uiPriority w:val="32"/>
    <w:qFormat/>
    <w:rsid w:val="00792278"/>
    <w:rPr>
      <w:b/>
      <w:bCs/>
      <w:smallCaps/>
      <w:color w:val="0F4761" w:themeColor="accent1" w:themeShade="BF"/>
      <w:spacing w:val="5"/>
    </w:rPr>
  </w:style>
  <w:style w:type="paragraph" w:styleId="NormalWeb">
    <w:name w:val="Normal (Web)"/>
    <w:basedOn w:val="Normal"/>
    <w:uiPriority w:val="99"/>
    <w:unhideWhenUsed/>
    <w:rsid w:val="00BC427E"/>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BC427E"/>
    <w:rPr>
      <w:b/>
      <w:bCs/>
    </w:rPr>
  </w:style>
  <w:style w:type="paragraph" w:styleId="Header">
    <w:name w:val="header"/>
    <w:basedOn w:val="Normal"/>
    <w:link w:val="HeaderChar"/>
    <w:uiPriority w:val="99"/>
    <w:unhideWhenUsed/>
    <w:rsid w:val="00792D1B"/>
    <w:pPr>
      <w:tabs>
        <w:tab w:val="center" w:pos="4513"/>
        <w:tab w:val="right" w:pos="9026"/>
      </w:tabs>
      <w:spacing w:line="240" w:lineRule="auto"/>
    </w:pPr>
  </w:style>
  <w:style w:type="character" w:customStyle="1" w:styleId="HeaderChar">
    <w:name w:val="Header Char"/>
    <w:basedOn w:val="DefaultParagraphFont"/>
    <w:link w:val="Header"/>
    <w:uiPriority w:val="99"/>
    <w:rsid w:val="00792D1B"/>
  </w:style>
  <w:style w:type="paragraph" w:styleId="Footer">
    <w:name w:val="footer"/>
    <w:basedOn w:val="Normal"/>
    <w:link w:val="FooterChar"/>
    <w:uiPriority w:val="99"/>
    <w:unhideWhenUsed/>
    <w:rsid w:val="00792D1B"/>
    <w:pPr>
      <w:tabs>
        <w:tab w:val="center" w:pos="4513"/>
        <w:tab w:val="right" w:pos="9026"/>
      </w:tabs>
      <w:spacing w:line="240" w:lineRule="auto"/>
    </w:pPr>
  </w:style>
  <w:style w:type="character" w:customStyle="1" w:styleId="FooterChar">
    <w:name w:val="Footer Char"/>
    <w:basedOn w:val="DefaultParagraphFont"/>
    <w:link w:val="Footer"/>
    <w:uiPriority w:val="99"/>
    <w:rsid w:val="00792D1B"/>
  </w:style>
  <w:style w:type="character" w:styleId="Hyperlink">
    <w:name w:val="Hyperlink"/>
    <w:basedOn w:val="DefaultParagraphFont"/>
    <w:uiPriority w:val="99"/>
    <w:unhideWhenUsed/>
    <w:rsid w:val="00792D1B"/>
    <w:rPr>
      <w:color w:val="467886" w:themeColor="hyperlink"/>
      <w:u w:val="single"/>
    </w:rPr>
  </w:style>
  <w:style w:type="paragraph" w:styleId="Revision">
    <w:name w:val="Revision"/>
    <w:hidden/>
    <w:uiPriority w:val="99"/>
    <w:semiHidden/>
    <w:rsid w:val="005B4150"/>
    <w:pPr>
      <w:spacing w:line="240" w:lineRule="auto"/>
    </w:pPr>
  </w:style>
  <w:style w:type="character" w:styleId="CommentReference">
    <w:name w:val="annotation reference"/>
    <w:basedOn w:val="DefaultParagraphFont"/>
    <w:uiPriority w:val="99"/>
    <w:semiHidden/>
    <w:unhideWhenUsed/>
    <w:rsid w:val="00BD5C06"/>
    <w:rPr>
      <w:sz w:val="16"/>
      <w:szCs w:val="16"/>
    </w:rPr>
  </w:style>
  <w:style w:type="paragraph" w:styleId="CommentText">
    <w:name w:val="annotation text"/>
    <w:basedOn w:val="Normal"/>
    <w:link w:val="CommentTextChar"/>
    <w:uiPriority w:val="99"/>
    <w:unhideWhenUsed/>
    <w:rsid w:val="00BD5C06"/>
    <w:pPr>
      <w:spacing w:line="240" w:lineRule="auto"/>
    </w:pPr>
    <w:rPr>
      <w:sz w:val="20"/>
      <w:szCs w:val="20"/>
    </w:rPr>
  </w:style>
  <w:style w:type="character" w:customStyle="1" w:styleId="CommentTextChar">
    <w:name w:val="Comment Text Char"/>
    <w:basedOn w:val="DefaultParagraphFont"/>
    <w:link w:val="CommentText"/>
    <w:uiPriority w:val="99"/>
    <w:rsid w:val="00BD5C06"/>
    <w:rPr>
      <w:sz w:val="20"/>
      <w:szCs w:val="20"/>
    </w:rPr>
  </w:style>
  <w:style w:type="paragraph" w:styleId="CommentSubject">
    <w:name w:val="annotation subject"/>
    <w:basedOn w:val="CommentText"/>
    <w:next w:val="CommentText"/>
    <w:link w:val="CommentSubjectChar"/>
    <w:uiPriority w:val="99"/>
    <w:semiHidden/>
    <w:unhideWhenUsed/>
    <w:rsid w:val="00BD5C06"/>
    <w:rPr>
      <w:b/>
      <w:bCs/>
    </w:rPr>
  </w:style>
  <w:style w:type="character" w:customStyle="1" w:styleId="CommentSubjectChar">
    <w:name w:val="Comment Subject Char"/>
    <w:basedOn w:val="CommentTextChar"/>
    <w:link w:val="CommentSubject"/>
    <w:uiPriority w:val="99"/>
    <w:semiHidden/>
    <w:rsid w:val="00BD5C06"/>
    <w:rPr>
      <w:b/>
      <w:bCs/>
      <w:sz w:val="20"/>
      <w:szCs w:val="20"/>
    </w:rPr>
  </w:style>
  <w:style w:type="character" w:styleId="UnresolvedMention">
    <w:name w:val="Unresolved Mention"/>
    <w:basedOn w:val="DefaultParagraphFont"/>
    <w:uiPriority w:val="99"/>
    <w:semiHidden/>
    <w:unhideWhenUsed/>
    <w:rsid w:val="00A72619"/>
    <w:rPr>
      <w:color w:val="605E5C"/>
      <w:shd w:val="clear" w:color="auto" w:fill="E1DFDD"/>
    </w:rPr>
  </w:style>
  <w:style w:type="character" w:styleId="FollowedHyperlink">
    <w:name w:val="FollowedHyperlink"/>
    <w:basedOn w:val="DefaultParagraphFont"/>
    <w:uiPriority w:val="99"/>
    <w:semiHidden/>
    <w:unhideWhenUsed/>
    <w:rsid w:val="001F07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6110">
      <w:bodyDiv w:val="1"/>
      <w:marLeft w:val="0"/>
      <w:marRight w:val="0"/>
      <w:marTop w:val="0"/>
      <w:marBottom w:val="0"/>
      <w:divBdr>
        <w:top w:val="none" w:sz="0" w:space="0" w:color="auto"/>
        <w:left w:val="none" w:sz="0" w:space="0" w:color="auto"/>
        <w:bottom w:val="none" w:sz="0" w:space="0" w:color="auto"/>
        <w:right w:val="none" w:sz="0" w:space="0" w:color="auto"/>
      </w:divBdr>
    </w:div>
    <w:div w:id="1148086240">
      <w:bodyDiv w:val="1"/>
      <w:marLeft w:val="0"/>
      <w:marRight w:val="0"/>
      <w:marTop w:val="0"/>
      <w:marBottom w:val="0"/>
      <w:divBdr>
        <w:top w:val="none" w:sz="0" w:space="0" w:color="auto"/>
        <w:left w:val="none" w:sz="0" w:space="0" w:color="auto"/>
        <w:bottom w:val="none" w:sz="0" w:space="0" w:color="auto"/>
        <w:right w:val="none" w:sz="0" w:space="0" w:color="auto"/>
      </w:divBdr>
      <w:divsChild>
        <w:div w:id="70196550">
          <w:marLeft w:val="0"/>
          <w:marRight w:val="0"/>
          <w:marTop w:val="0"/>
          <w:marBottom w:val="0"/>
          <w:divBdr>
            <w:top w:val="none" w:sz="0" w:space="0" w:color="auto"/>
            <w:left w:val="none" w:sz="0" w:space="0" w:color="auto"/>
            <w:bottom w:val="none" w:sz="0" w:space="0" w:color="auto"/>
            <w:right w:val="none" w:sz="0" w:space="0" w:color="auto"/>
          </w:divBdr>
        </w:div>
        <w:div w:id="325130989">
          <w:marLeft w:val="0"/>
          <w:marRight w:val="0"/>
          <w:marTop w:val="0"/>
          <w:marBottom w:val="0"/>
          <w:divBdr>
            <w:top w:val="none" w:sz="0" w:space="0" w:color="auto"/>
            <w:left w:val="none" w:sz="0" w:space="0" w:color="auto"/>
            <w:bottom w:val="none" w:sz="0" w:space="0" w:color="auto"/>
            <w:right w:val="none" w:sz="0" w:space="0" w:color="auto"/>
          </w:divBdr>
        </w:div>
        <w:div w:id="2074765697">
          <w:marLeft w:val="0"/>
          <w:marRight w:val="0"/>
          <w:marTop w:val="0"/>
          <w:marBottom w:val="0"/>
          <w:divBdr>
            <w:top w:val="none" w:sz="0" w:space="0" w:color="auto"/>
            <w:left w:val="none" w:sz="0" w:space="0" w:color="auto"/>
            <w:bottom w:val="none" w:sz="0" w:space="0" w:color="auto"/>
            <w:right w:val="none" w:sz="0" w:space="0" w:color="auto"/>
          </w:divBdr>
        </w:div>
        <w:div w:id="240606183">
          <w:marLeft w:val="0"/>
          <w:marRight w:val="0"/>
          <w:marTop w:val="0"/>
          <w:marBottom w:val="0"/>
          <w:divBdr>
            <w:top w:val="none" w:sz="0" w:space="0" w:color="auto"/>
            <w:left w:val="none" w:sz="0" w:space="0" w:color="auto"/>
            <w:bottom w:val="none" w:sz="0" w:space="0" w:color="auto"/>
            <w:right w:val="none" w:sz="0" w:space="0" w:color="auto"/>
          </w:divBdr>
        </w:div>
        <w:div w:id="1508055634">
          <w:marLeft w:val="0"/>
          <w:marRight w:val="0"/>
          <w:marTop w:val="0"/>
          <w:marBottom w:val="0"/>
          <w:divBdr>
            <w:top w:val="none" w:sz="0" w:space="0" w:color="auto"/>
            <w:left w:val="none" w:sz="0" w:space="0" w:color="auto"/>
            <w:bottom w:val="none" w:sz="0" w:space="0" w:color="auto"/>
            <w:right w:val="none" w:sz="0" w:space="0" w:color="auto"/>
          </w:divBdr>
        </w:div>
      </w:divsChild>
    </w:div>
    <w:div w:id="1331182420">
      <w:bodyDiv w:val="1"/>
      <w:marLeft w:val="0"/>
      <w:marRight w:val="0"/>
      <w:marTop w:val="0"/>
      <w:marBottom w:val="0"/>
      <w:divBdr>
        <w:top w:val="none" w:sz="0" w:space="0" w:color="auto"/>
        <w:left w:val="none" w:sz="0" w:space="0" w:color="auto"/>
        <w:bottom w:val="none" w:sz="0" w:space="0" w:color="auto"/>
        <w:right w:val="none" w:sz="0" w:space="0" w:color="auto"/>
      </w:divBdr>
    </w:div>
    <w:div w:id="1934122740">
      <w:bodyDiv w:val="1"/>
      <w:marLeft w:val="0"/>
      <w:marRight w:val="0"/>
      <w:marTop w:val="0"/>
      <w:marBottom w:val="0"/>
      <w:divBdr>
        <w:top w:val="none" w:sz="0" w:space="0" w:color="auto"/>
        <w:left w:val="none" w:sz="0" w:space="0" w:color="auto"/>
        <w:bottom w:val="none" w:sz="0" w:space="0" w:color="auto"/>
        <w:right w:val="none" w:sz="0" w:space="0" w:color="auto"/>
      </w:divBdr>
      <w:divsChild>
        <w:div w:id="513223468">
          <w:marLeft w:val="0"/>
          <w:marRight w:val="0"/>
          <w:marTop w:val="0"/>
          <w:marBottom w:val="0"/>
          <w:divBdr>
            <w:top w:val="none" w:sz="0" w:space="0" w:color="auto"/>
            <w:left w:val="none" w:sz="0" w:space="0" w:color="auto"/>
            <w:bottom w:val="none" w:sz="0" w:space="0" w:color="auto"/>
            <w:right w:val="none" w:sz="0" w:space="0" w:color="auto"/>
          </w:divBdr>
        </w:div>
        <w:div w:id="1203634488">
          <w:marLeft w:val="0"/>
          <w:marRight w:val="0"/>
          <w:marTop w:val="0"/>
          <w:marBottom w:val="0"/>
          <w:divBdr>
            <w:top w:val="none" w:sz="0" w:space="0" w:color="auto"/>
            <w:left w:val="none" w:sz="0" w:space="0" w:color="auto"/>
            <w:bottom w:val="none" w:sz="0" w:space="0" w:color="auto"/>
            <w:right w:val="none" w:sz="0" w:space="0" w:color="auto"/>
          </w:divBdr>
        </w:div>
        <w:div w:id="954407535">
          <w:marLeft w:val="0"/>
          <w:marRight w:val="0"/>
          <w:marTop w:val="0"/>
          <w:marBottom w:val="0"/>
          <w:divBdr>
            <w:top w:val="none" w:sz="0" w:space="0" w:color="auto"/>
            <w:left w:val="none" w:sz="0" w:space="0" w:color="auto"/>
            <w:bottom w:val="none" w:sz="0" w:space="0" w:color="auto"/>
            <w:right w:val="none" w:sz="0" w:space="0" w:color="auto"/>
          </w:divBdr>
        </w:div>
        <w:div w:id="852231537">
          <w:marLeft w:val="0"/>
          <w:marRight w:val="0"/>
          <w:marTop w:val="0"/>
          <w:marBottom w:val="0"/>
          <w:divBdr>
            <w:top w:val="none" w:sz="0" w:space="0" w:color="auto"/>
            <w:left w:val="none" w:sz="0" w:space="0" w:color="auto"/>
            <w:bottom w:val="none" w:sz="0" w:space="0" w:color="auto"/>
            <w:right w:val="none" w:sz="0" w:space="0" w:color="auto"/>
          </w:divBdr>
        </w:div>
        <w:div w:id="1485707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yperlink" Target="https://www.youtube.com/@ThriveStudentLivin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yperlink" Target="https://www.instagram.com/thrive_student_living" TargetMode="External"/><Relationship Id="rId2" Type="http://schemas.openxmlformats.org/officeDocument/2006/relationships/customXml" Target="../customXml/item2.xml"/><Relationship Id="rId16" Type="http://schemas.openxmlformats.org/officeDocument/2006/relationships/hyperlink" Target="https://www.facebook.com/thrivestudentliving" TargetMode="External"/><Relationship Id="rId20" Type="http://schemas.openxmlformats.org/officeDocument/2006/relationships/hyperlink" Target="file:///C:\Users\Bronwen\AppData\Local\Microsoft\Windows\INetCache\Content.Outlook\1GJLY6NV\bronwen@catchwords.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thrivestudentliving.co.za/" TargetMode="External"/><Relationship Id="rId23" Type="http://schemas.openxmlformats.org/officeDocument/2006/relationships/fontTable" Target="fontTable.xml"/><Relationship Id="rId10" Type="http://schemas.openxmlformats.org/officeDocument/2006/relationships/hyperlink" Target="http://www.growthpoint.co.za/" TargetMode="External"/><Relationship Id="rId19" Type="http://schemas.openxmlformats.org/officeDocument/2006/relationships/hyperlink" Target="https://www.tiktok.com/@thrive_student_livin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E77A89961DD4E8E505906AD1B70BC" ma:contentTypeVersion="18" ma:contentTypeDescription="Create a new document." ma:contentTypeScope="" ma:versionID="6c40af35cd6cc4bad9476c238d629918">
  <xsd:schema xmlns:xsd="http://www.w3.org/2001/XMLSchema" xmlns:xs="http://www.w3.org/2001/XMLSchema" xmlns:p="http://schemas.microsoft.com/office/2006/metadata/properties" xmlns:ns2="9f5d4060-c6ee-44e2-adc4-12f9fd246ccc" xmlns:ns3="34b45ad1-52f3-4988-b2c6-6ce62e1bb65a" targetNamespace="http://schemas.microsoft.com/office/2006/metadata/properties" ma:root="true" ma:fieldsID="f304e1cb581973479965acb37188f4ab" ns2:_="" ns3:_="">
    <xsd:import namespace="9f5d4060-c6ee-44e2-adc4-12f9fd246ccc"/>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d4060-c6ee-44e2-adc4-12f9fd246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5d4060-c6ee-44e2-adc4-12f9fd246ccc">
      <Terms xmlns="http://schemas.microsoft.com/office/infopath/2007/PartnerControls"/>
    </lcf76f155ced4ddcb4097134ff3c332f>
    <TaxCatchAll xmlns="34b45ad1-52f3-4988-b2c6-6ce62e1bb65a" xsi:nil="true"/>
  </documentManagement>
</p:properties>
</file>

<file path=customXml/itemProps1.xml><?xml version="1.0" encoding="utf-8"?>
<ds:datastoreItem xmlns:ds="http://schemas.openxmlformats.org/officeDocument/2006/customXml" ds:itemID="{A25B37D9-3FB6-408B-B005-285AE59190D0}">
  <ds:schemaRefs>
    <ds:schemaRef ds:uri="http://schemas.microsoft.com/sharepoint/v3/contenttype/forms"/>
  </ds:schemaRefs>
</ds:datastoreItem>
</file>

<file path=customXml/itemProps2.xml><?xml version="1.0" encoding="utf-8"?>
<ds:datastoreItem xmlns:ds="http://schemas.openxmlformats.org/officeDocument/2006/customXml" ds:itemID="{0394DFA7-3319-4EF8-9D17-EE68C9605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d4060-c6ee-44e2-adc4-12f9fd246ccc"/>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F0DCF-9FC8-4E2C-8142-525A45A73351}">
  <ds:schemaRefs>
    <ds:schemaRef ds:uri="http://schemas.openxmlformats.org/officeDocument/2006/bibliography"/>
  </ds:schemaRefs>
</ds:datastoreItem>
</file>

<file path=customXml/itemProps4.xml><?xml version="1.0" encoding="utf-8"?>
<ds:datastoreItem xmlns:ds="http://schemas.openxmlformats.org/officeDocument/2006/customXml" ds:itemID="{B7108ED3-949B-426F-9A71-1602BA0994FE}">
  <ds:schemaRefs>
    <ds:schemaRef ds:uri="http://schemas.microsoft.com/office/2006/metadata/properties"/>
    <ds:schemaRef ds:uri="http://schemas.microsoft.com/office/infopath/2007/PartnerControls"/>
    <ds:schemaRef ds:uri="9f5d4060-c6ee-44e2-adc4-12f9fd246ccc"/>
    <ds:schemaRef ds:uri="34b45ad1-52f3-4988-b2c6-6ce62e1bb65a"/>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1188</Words>
  <Characters>6442</Characters>
  <Application>Microsoft Office Word</Application>
  <DocSecurity>0</DocSecurity>
  <Lines>214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cp:lastPrinted>2024-11-18T08:13:00Z</cp:lastPrinted>
  <dcterms:created xsi:type="dcterms:W3CDTF">2024-11-18T12:33:00Z</dcterms:created>
  <dcterms:modified xsi:type="dcterms:W3CDTF">2024-11-18T12:33:00Z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62dbd024-78aa-4892-bc86-fbd0cb802741</vt:lpwstr>
  </property>
  <property fmtid="{D5CDD505-2E9C-101B-9397-08002B2CF9AE}" pid="3" name="ContentTypeId">
    <vt:lpwstr>0x010100B416C3FD67B63C4182A56A32B866DA8A</vt:lpwstr>
  </property>
</Properties>
</file>