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61D04" w14:textId="28B2C00C" w:rsidR="00992083" w:rsidRDefault="00954E36" w:rsidP="00992083">
      <w:pPr>
        <w:pStyle w:val="PlainText"/>
        <w:rPr>
          <w:rFonts w:ascii="Trebuchet MS" w:hAnsi="Trebuchet MS"/>
          <w:sz w:val="20"/>
          <w:szCs w:val="20"/>
        </w:rPr>
      </w:pPr>
      <w:r w:rsidRPr="00954E36">
        <w:rPr>
          <w:rFonts w:ascii="Trebuchet MS" w:hAnsi="Trebuchet MS"/>
          <w:sz w:val="20"/>
          <w:szCs w:val="20"/>
        </w:rPr>
        <w:t>FOR IMMEDIATE RELEASE</w:t>
      </w:r>
    </w:p>
    <w:p w14:paraId="67F1AC39" w14:textId="27324C52" w:rsidR="00DC5237" w:rsidRPr="00954E36" w:rsidRDefault="00DC5237" w:rsidP="00992083">
      <w:pPr>
        <w:pStyle w:val="PlainText"/>
        <w:rPr>
          <w:rFonts w:ascii="Trebuchet MS" w:hAnsi="Trebuchet MS"/>
          <w:sz w:val="20"/>
          <w:szCs w:val="20"/>
        </w:rPr>
      </w:pPr>
      <w:r>
        <w:rPr>
          <w:rFonts w:ascii="Trebuchet MS" w:hAnsi="Trebuchet MS"/>
          <w:sz w:val="20"/>
          <w:szCs w:val="20"/>
        </w:rPr>
        <w:t>3 December 2024</w:t>
      </w:r>
    </w:p>
    <w:p w14:paraId="4B9D31CF" w14:textId="77777777" w:rsidR="00954E36" w:rsidRPr="00954E36" w:rsidRDefault="00954E36" w:rsidP="00992083">
      <w:pPr>
        <w:pStyle w:val="PlainText"/>
        <w:rPr>
          <w:rFonts w:ascii="Trebuchet MS" w:hAnsi="Trebuchet MS"/>
          <w:color w:val="FF0000"/>
          <w:sz w:val="20"/>
          <w:szCs w:val="20"/>
        </w:rPr>
      </w:pPr>
    </w:p>
    <w:p w14:paraId="75D4DCF2" w14:textId="77777777" w:rsidR="00954E36" w:rsidRPr="00954E36" w:rsidRDefault="00954E36" w:rsidP="00954E36">
      <w:pPr>
        <w:pStyle w:val="xmsoplaintext"/>
        <w:jc w:val="both"/>
        <w:rPr>
          <w:rFonts w:ascii="Trebuchet MS" w:hAnsi="Trebuchet MS"/>
          <w:b/>
          <w:bCs/>
          <w:color w:val="FF0000"/>
          <w:sz w:val="20"/>
          <w:szCs w:val="20"/>
        </w:rPr>
      </w:pPr>
      <w:r w:rsidRPr="00954E36">
        <w:rPr>
          <w:rFonts w:ascii="Trebuchet MS" w:hAnsi="Trebuchet MS"/>
          <w:b/>
          <w:bCs/>
          <w:color w:val="FF0000"/>
          <w:sz w:val="20"/>
          <w:szCs w:val="20"/>
        </w:rPr>
        <w:t>Captions:</w:t>
      </w:r>
    </w:p>
    <w:p w14:paraId="265BD341" w14:textId="5FEF12C9" w:rsidR="00954E36" w:rsidRPr="00954E36" w:rsidRDefault="00954E36" w:rsidP="00954E36">
      <w:pPr>
        <w:pStyle w:val="PlainText"/>
        <w:jc w:val="both"/>
        <w:rPr>
          <w:rFonts w:ascii="Trebuchet MS" w:hAnsi="Trebuchet MS"/>
          <w:color w:val="FF0000"/>
          <w:sz w:val="18"/>
          <w:szCs w:val="18"/>
        </w:rPr>
      </w:pPr>
      <w:r w:rsidRPr="00954E36">
        <w:rPr>
          <w:rFonts w:ascii="Trebuchet MS" w:hAnsi="Trebuchet MS"/>
          <w:color w:val="FF0000"/>
          <w:sz w:val="18"/>
          <w:szCs w:val="18"/>
        </w:rPr>
        <w:t>Photo1: Leon Uys of North-West University won the 2024 Greenovate Property Award presented by Lisa Reynolds, CEO of the Green Building Council of South Africa, and Engelbert Binedell, COO of Growthpoint Properties.</w:t>
      </w:r>
    </w:p>
    <w:p w14:paraId="7999AAB9" w14:textId="2BC41B8A" w:rsidR="00954E36" w:rsidRPr="00954E36" w:rsidRDefault="00954E36" w:rsidP="00954E36">
      <w:pPr>
        <w:pStyle w:val="xmsoplaintext"/>
        <w:jc w:val="both"/>
        <w:rPr>
          <w:rFonts w:ascii="Trebuchet MS" w:hAnsi="Trebuchet MS"/>
          <w:color w:val="FF0000"/>
          <w:sz w:val="18"/>
          <w:szCs w:val="18"/>
        </w:rPr>
      </w:pPr>
    </w:p>
    <w:p w14:paraId="3DF7968A" w14:textId="77777777" w:rsidR="00954E36" w:rsidRPr="00954E36" w:rsidRDefault="00954E36" w:rsidP="00954E36">
      <w:pPr>
        <w:pStyle w:val="PlainText"/>
        <w:jc w:val="both"/>
        <w:rPr>
          <w:rFonts w:ascii="Trebuchet MS" w:hAnsi="Trebuchet MS"/>
          <w:color w:val="FF0000"/>
          <w:sz w:val="18"/>
          <w:szCs w:val="18"/>
        </w:rPr>
      </w:pPr>
      <w:r w:rsidRPr="00954E36">
        <w:rPr>
          <w:rFonts w:ascii="Trebuchet MS" w:hAnsi="Trebuchet MS"/>
          <w:color w:val="FF0000"/>
          <w:sz w:val="18"/>
          <w:szCs w:val="18"/>
        </w:rPr>
        <w:t xml:space="preserve">Photo 2(L-R):  Lisa Reynolds, CEO of the Green Building Council of South Africa, with Nosipho Hadebe and Masego Mngomezulu of the University of Pretoria, who won the 2024 Greenovate IFC Award, pictured with </w:t>
      </w:r>
      <w:proofErr w:type="spellStart"/>
      <w:r w:rsidRPr="00954E36">
        <w:rPr>
          <w:rFonts w:ascii="Trebuchet MS" w:hAnsi="Trebuchet MS"/>
          <w:color w:val="FF0000"/>
          <w:sz w:val="18"/>
          <w:szCs w:val="18"/>
        </w:rPr>
        <w:t>Yayeri</w:t>
      </w:r>
      <w:proofErr w:type="spellEnd"/>
      <w:r w:rsidRPr="00954E36">
        <w:rPr>
          <w:rFonts w:ascii="Trebuchet MS" w:hAnsi="Trebuchet MS"/>
          <w:color w:val="FF0000"/>
          <w:sz w:val="18"/>
          <w:szCs w:val="18"/>
        </w:rPr>
        <w:t xml:space="preserve"> </w:t>
      </w:r>
      <w:proofErr w:type="spellStart"/>
      <w:r w:rsidRPr="00954E36">
        <w:rPr>
          <w:rFonts w:ascii="Trebuchet MS" w:hAnsi="Trebuchet MS"/>
          <w:color w:val="FF0000"/>
          <w:sz w:val="18"/>
          <w:szCs w:val="18"/>
        </w:rPr>
        <w:t>Kisaame</w:t>
      </w:r>
      <w:proofErr w:type="spellEnd"/>
      <w:r w:rsidRPr="00954E36">
        <w:rPr>
          <w:rFonts w:ascii="Trebuchet MS" w:hAnsi="Trebuchet MS"/>
          <w:color w:val="FF0000"/>
          <w:sz w:val="18"/>
          <w:szCs w:val="18"/>
        </w:rPr>
        <w:t xml:space="preserve"> National Program Officer of Private Sector Development within the Swiss Economic Cooperation Development (SECO) and Engelbert Binedell, COO of Growthpoint Properties.</w:t>
      </w:r>
    </w:p>
    <w:p w14:paraId="3BE5176A" w14:textId="77777777" w:rsidR="00954E36" w:rsidRPr="00715306" w:rsidRDefault="00954E36" w:rsidP="00992083">
      <w:pPr>
        <w:pStyle w:val="PlainText"/>
        <w:rPr>
          <w:rFonts w:ascii="Trebuchet MS" w:hAnsi="Trebuchet MS"/>
          <w:color w:val="FF0000"/>
          <w:sz w:val="20"/>
          <w:szCs w:val="20"/>
        </w:rPr>
      </w:pPr>
    </w:p>
    <w:p w14:paraId="5C5EBA22" w14:textId="4E0EA112" w:rsidR="00992083" w:rsidRPr="00954E36" w:rsidRDefault="00992083" w:rsidP="003C0934">
      <w:pPr>
        <w:pStyle w:val="PlainText"/>
        <w:jc w:val="center"/>
        <w:rPr>
          <w:rFonts w:ascii="Trebuchet MS" w:hAnsi="Trebuchet MS"/>
          <w:b/>
          <w:bCs/>
          <w:sz w:val="28"/>
          <w:szCs w:val="28"/>
        </w:rPr>
      </w:pPr>
      <w:r w:rsidRPr="00954E36">
        <w:rPr>
          <w:rFonts w:ascii="Trebuchet MS" w:hAnsi="Trebuchet MS"/>
          <w:b/>
          <w:bCs/>
          <w:sz w:val="28"/>
          <w:szCs w:val="28"/>
        </w:rPr>
        <w:t xml:space="preserve">Greenovate Awards </w:t>
      </w:r>
      <w:r w:rsidR="00715306" w:rsidRPr="00954E36">
        <w:rPr>
          <w:rFonts w:ascii="Trebuchet MS" w:hAnsi="Trebuchet MS"/>
          <w:b/>
          <w:bCs/>
          <w:sz w:val="28"/>
          <w:szCs w:val="28"/>
        </w:rPr>
        <w:t xml:space="preserve">2024 </w:t>
      </w:r>
      <w:r w:rsidRPr="00954E36">
        <w:rPr>
          <w:rFonts w:ascii="Trebuchet MS" w:hAnsi="Trebuchet MS"/>
          <w:b/>
          <w:bCs/>
          <w:sz w:val="28"/>
          <w:szCs w:val="28"/>
        </w:rPr>
        <w:t>celebrate student innovation in sustainability</w:t>
      </w:r>
    </w:p>
    <w:p w14:paraId="5B9FCBE7" w14:textId="77777777" w:rsidR="00992083" w:rsidRPr="00954E36" w:rsidRDefault="00992083" w:rsidP="003C0934">
      <w:pPr>
        <w:pStyle w:val="PlainText"/>
        <w:jc w:val="both"/>
        <w:rPr>
          <w:rFonts w:ascii="Trebuchet MS" w:hAnsi="Trebuchet MS"/>
          <w:b/>
          <w:bCs/>
          <w:sz w:val="20"/>
          <w:szCs w:val="20"/>
        </w:rPr>
      </w:pPr>
    </w:p>
    <w:p w14:paraId="2D4CFC49" w14:textId="43A1187E" w:rsidR="00992083" w:rsidRPr="00954E36" w:rsidRDefault="00992083" w:rsidP="00971168">
      <w:pPr>
        <w:pStyle w:val="PlainText"/>
        <w:jc w:val="both"/>
        <w:rPr>
          <w:rFonts w:ascii="Trebuchet MS" w:hAnsi="Trebuchet MS"/>
          <w:b/>
          <w:bCs/>
          <w:sz w:val="20"/>
          <w:szCs w:val="20"/>
        </w:rPr>
      </w:pPr>
      <w:r w:rsidRPr="00954E36">
        <w:rPr>
          <w:rFonts w:ascii="Trebuchet MS" w:hAnsi="Trebuchet MS"/>
          <w:b/>
          <w:bCs/>
          <w:sz w:val="20"/>
          <w:szCs w:val="20"/>
        </w:rPr>
        <w:t xml:space="preserve">The 2024 Greenovate Awards have once again </w:t>
      </w:r>
      <w:r w:rsidR="00971168" w:rsidRPr="00954E36">
        <w:rPr>
          <w:rFonts w:ascii="Trebuchet MS" w:hAnsi="Trebuchet MS"/>
          <w:b/>
          <w:bCs/>
          <w:sz w:val="20"/>
          <w:szCs w:val="20"/>
        </w:rPr>
        <w:t>highlighted</w:t>
      </w:r>
      <w:r w:rsidRPr="00954E36">
        <w:rPr>
          <w:rFonts w:ascii="Trebuchet MS" w:hAnsi="Trebuchet MS"/>
          <w:b/>
          <w:bCs/>
          <w:sz w:val="20"/>
          <w:szCs w:val="20"/>
        </w:rPr>
        <w:t xml:space="preserve"> the remarkable ingenuity of South African university students in developing sustainable solutions for the built environment. This annual competition, a partnership between Growthpoint Properties (JSE: GRT) and the Green Building Council of South Africa (GBCSA), </w:t>
      </w:r>
      <w:r w:rsidR="00971168" w:rsidRPr="00954E36">
        <w:rPr>
          <w:rFonts w:ascii="Trebuchet MS" w:hAnsi="Trebuchet MS"/>
          <w:b/>
          <w:bCs/>
          <w:sz w:val="20"/>
          <w:szCs w:val="20"/>
        </w:rPr>
        <w:t>challenges</w:t>
      </w:r>
      <w:r w:rsidRPr="00954E36">
        <w:rPr>
          <w:rFonts w:ascii="Trebuchet MS" w:hAnsi="Trebuchet MS"/>
          <w:b/>
          <w:bCs/>
          <w:sz w:val="20"/>
          <w:szCs w:val="20"/>
        </w:rPr>
        <w:t xml:space="preserve"> students to address real-world </w:t>
      </w:r>
      <w:r w:rsidR="00971168" w:rsidRPr="00954E36">
        <w:rPr>
          <w:rFonts w:ascii="Trebuchet MS" w:hAnsi="Trebuchet MS"/>
          <w:b/>
          <w:bCs/>
          <w:sz w:val="20"/>
          <w:szCs w:val="20"/>
        </w:rPr>
        <w:t>obstacles</w:t>
      </w:r>
      <w:r w:rsidRPr="00954E36">
        <w:rPr>
          <w:rFonts w:ascii="Trebuchet MS" w:hAnsi="Trebuchet MS"/>
          <w:b/>
          <w:bCs/>
          <w:sz w:val="20"/>
          <w:szCs w:val="20"/>
        </w:rPr>
        <w:t xml:space="preserve"> in property and engineering with cutting-edge green thinking.</w:t>
      </w:r>
    </w:p>
    <w:p w14:paraId="67B4C7A2" w14:textId="77777777" w:rsidR="00992083" w:rsidRPr="00954E36" w:rsidRDefault="00992083" w:rsidP="00971168">
      <w:pPr>
        <w:pStyle w:val="PlainText"/>
        <w:jc w:val="both"/>
        <w:rPr>
          <w:rFonts w:ascii="Trebuchet MS" w:hAnsi="Trebuchet MS"/>
          <w:sz w:val="20"/>
          <w:szCs w:val="20"/>
        </w:rPr>
      </w:pPr>
    </w:p>
    <w:p w14:paraId="7D774AF7" w14:textId="6AA5B0E1" w:rsidR="00992083" w:rsidRPr="00954E36" w:rsidRDefault="00992083" w:rsidP="00971168">
      <w:pPr>
        <w:pStyle w:val="PlainText"/>
        <w:jc w:val="both"/>
        <w:rPr>
          <w:rFonts w:ascii="Trebuchet MS" w:hAnsi="Trebuchet MS"/>
          <w:sz w:val="20"/>
          <w:szCs w:val="20"/>
        </w:rPr>
      </w:pPr>
      <w:r w:rsidRPr="00954E36">
        <w:rPr>
          <w:rFonts w:ascii="Trebuchet MS" w:hAnsi="Trebuchet MS"/>
          <w:sz w:val="20"/>
          <w:szCs w:val="20"/>
        </w:rPr>
        <w:t xml:space="preserve">This year's awards saw </w:t>
      </w:r>
      <w:r w:rsidR="008D4ADD" w:rsidRPr="00954E36">
        <w:rPr>
          <w:rFonts w:ascii="Trebuchet MS" w:hAnsi="Trebuchet MS"/>
          <w:sz w:val="20"/>
          <w:szCs w:val="20"/>
        </w:rPr>
        <w:t>23</w:t>
      </w:r>
      <w:r w:rsidRPr="00954E36">
        <w:rPr>
          <w:rFonts w:ascii="Trebuchet MS" w:hAnsi="Trebuchet MS"/>
          <w:sz w:val="20"/>
          <w:szCs w:val="20"/>
        </w:rPr>
        <w:t xml:space="preserve"> students from </w:t>
      </w:r>
      <w:r w:rsidR="00537568" w:rsidRPr="00954E36">
        <w:rPr>
          <w:rFonts w:ascii="Trebuchet MS" w:hAnsi="Trebuchet MS"/>
          <w:sz w:val="20"/>
          <w:szCs w:val="20"/>
        </w:rPr>
        <w:t>eight</w:t>
      </w:r>
      <w:r w:rsidRPr="00954E36">
        <w:rPr>
          <w:rFonts w:ascii="Trebuchet MS" w:hAnsi="Trebuchet MS"/>
          <w:sz w:val="20"/>
          <w:szCs w:val="20"/>
        </w:rPr>
        <w:t xml:space="preserve"> universities participate, submitting projects that ranged from </w:t>
      </w:r>
      <w:r w:rsidR="00745A19" w:rsidRPr="00954E36">
        <w:rPr>
          <w:rFonts w:ascii="Trebuchet MS" w:hAnsi="Trebuchet MS"/>
          <w:sz w:val="20"/>
          <w:szCs w:val="20"/>
        </w:rPr>
        <w:t>finding new uses for manganese mining by-products in construction materials to keeping</w:t>
      </w:r>
      <w:r w:rsidR="007C330E" w:rsidRPr="00954E36">
        <w:rPr>
          <w:rFonts w:ascii="Trebuchet MS" w:hAnsi="Trebuchet MS"/>
          <w:sz w:val="20"/>
          <w:szCs w:val="20"/>
        </w:rPr>
        <w:t xml:space="preserve"> </w:t>
      </w:r>
      <w:r w:rsidR="00745A19" w:rsidRPr="00954E36">
        <w:rPr>
          <w:rFonts w:ascii="Trebuchet MS" w:hAnsi="Trebuchet MS"/>
          <w:sz w:val="20"/>
          <w:szCs w:val="20"/>
        </w:rPr>
        <w:t xml:space="preserve">buildings cool </w:t>
      </w:r>
      <w:r w:rsidR="00715306" w:rsidRPr="00954E36">
        <w:rPr>
          <w:rFonts w:ascii="Trebuchet MS" w:hAnsi="Trebuchet MS"/>
          <w:sz w:val="20"/>
          <w:szCs w:val="20"/>
        </w:rPr>
        <w:t xml:space="preserve">inside </w:t>
      </w:r>
      <w:r w:rsidR="00745A19" w:rsidRPr="00954E36">
        <w:rPr>
          <w:rFonts w:ascii="Trebuchet MS" w:hAnsi="Trebuchet MS"/>
          <w:sz w:val="20"/>
          <w:szCs w:val="20"/>
        </w:rPr>
        <w:t>with biomimicr</w:t>
      </w:r>
      <w:r w:rsidR="00715306" w:rsidRPr="00954E36">
        <w:rPr>
          <w:rFonts w:ascii="Trebuchet MS" w:hAnsi="Trebuchet MS"/>
          <w:sz w:val="20"/>
          <w:szCs w:val="20"/>
        </w:rPr>
        <w:t>y</w:t>
      </w:r>
      <w:r w:rsidR="00745A19" w:rsidRPr="00954E36">
        <w:rPr>
          <w:rFonts w:ascii="Trebuchet MS" w:hAnsi="Trebuchet MS"/>
          <w:sz w:val="20"/>
          <w:szCs w:val="20"/>
        </w:rPr>
        <w:t xml:space="preserve">, </w:t>
      </w:r>
      <w:r w:rsidR="00715306" w:rsidRPr="00954E36">
        <w:rPr>
          <w:rFonts w:ascii="Trebuchet MS" w:hAnsi="Trebuchet MS"/>
          <w:sz w:val="20"/>
          <w:szCs w:val="20"/>
        </w:rPr>
        <w:t xml:space="preserve">the </w:t>
      </w:r>
      <w:r w:rsidR="00745A19" w:rsidRPr="00954E36">
        <w:rPr>
          <w:rFonts w:ascii="Trebuchet MS" w:hAnsi="Trebuchet MS"/>
          <w:sz w:val="20"/>
          <w:szCs w:val="20"/>
        </w:rPr>
        <w:t xml:space="preserve">circular economy potential in the construction industry and </w:t>
      </w:r>
      <w:r w:rsidR="00715306" w:rsidRPr="00954E36">
        <w:rPr>
          <w:rFonts w:ascii="Trebuchet MS" w:hAnsi="Trebuchet MS"/>
          <w:sz w:val="20"/>
          <w:szCs w:val="20"/>
        </w:rPr>
        <w:t xml:space="preserve">even </w:t>
      </w:r>
      <w:r w:rsidR="00745A19" w:rsidRPr="00954E36">
        <w:rPr>
          <w:rFonts w:ascii="Trebuchet MS" w:hAnsi="Trebuchet MS"/>
          <w:sz w:val="20"/>
          <w:szCs w:val="20"/>
        </w:rPr>
        <w:t>making 3D printing more environmentally sustainable.</w:t>
      </w:r>
      <w:r w:rsidRPr="00954E36">
        <w:rPr>
          <w:rFonts w:ascii="Trebuchet MS" w:hAnsi="Trebuchet MS"/>
          <w:sz w:val="20"/>
          <w:szCs w:val="20"/>
        </w:rPr>
        <w:t xml:space="preserve"> The winners were announced at a gala dinner held at</w:t>
      </w:r>
      <w:r w:rsidR="00BB4771" w:rsidRPr="00954E36">
        <w:rPr>
          <w:rFonts w:ascii="Trebuchet MS" w:hAnsi="Trebuchet MS"/>
          <w:sz w:val="20"/>
          <w:szCs w:val="20"/>
        </w:rPr>
        <w:t xml:space="preserve"> The Galleria in Sandton. </w:t>
      </w:r>
    </w:p>
    <w:p w14:paraId="5CCE16F4" w14:textId="77777777" w:rsidR="00992083" w:rsidRPr="00954E36" w:rsidRDefault="00992083" w:rsidP="00971168">
      <w:pPr>
        <w:pStyle w:val="PlainText"/>
        <w:jc w:val="both"/>
        <w:rPr>
          <w:rFonts w:ascii="Trebuchet MS" w:hAnsi="Trebuchet MS"/>
          <w:sz w:val="20"/>
          <w:szCs w:val="20"/>
        </w:rPr>
      </w:pPr>
    </w:p>
    <w:p w14:paraId="01FB33F5" w14:textId="5B45079F" w:rsidR="00BB4771" w:rsidRPr="00954E36" w:rsidRDefault="00992083" w:rsidP="00971168">
      <w:pPr>
        <w:pStyle w:val="PlainText"/>
        <w:jc w:val="both"/>
        <w:rPr>
          <w:rFonts w:ascii="Trebuchet MS" w:hAnsi="Trebuchet MS"/>
          <w:sz w:val="20"/>
          <w:szCs w:val="20"/>
        </w:rPr>
      </w:pPr>
      <w:r w:rsidRPr="00954E36">
        <w:rPr>
          <w:rFonts w:ascii="Trebuchet MS" w:hAnsi="Trebuchet MS"/>
          <w:sz w:val="20"/>
          <w:szCs w:val="20"/>
        </w:rPr>
        <w:t>In the engineering category,</w:t>
      </w:r>
      <w:r w:rsidR="004D1389" w:rsidRPr="00954E36">
        <w:rPr>
          <w:rFonts w:ascii="Trebuchet MS" w:hAnsi="Trebuchet MS"/>
          <w:sz w:val="20"/>
          <w:szCs w:val="20"/>
        </w:rPr>
        <w:t xml:space="preserve"> </w:t>
      </w:r>
      <w:r w:rsidR="00E547AA" w:rsidRPr="00954E36">
        <w:rPr>
          <w:rFonts w:ascii="Trebuchet MS" w:hAnsi="Trebuchet MS"/>
          <w:sz w:val="20"/>
          <w:szCs w:val="20"/>
        </w:rPr>
        <w:t>North-West University</w:t>
      </w:r>
      <w:r w:rsidRPr="00954E36">
        <w:rPr>
          <w:rFonts w:ascii="Trebuchet MS" w:hAnsi="Trebuchet MS"/>
          <w:sz w:val="20"/>
          <w:szCs w:val="20"/>
        </w:rPr>
        <w:t xml:space="preserve"> received top </w:t>
      </w:r>
      <w:r w:rsidR="00BB4771" w:rsidRPr="00954E36">
        <w:rPr>
          <w:rFonts w:ascii="Trebuchet MS" w:hAnsi="Trebuchet MS"/>
          <w:sz w:val="20"/>
          <w:szCs w:val="20"/>
        </w:rPr>
        <w:t>honours</w:t>
      </w:r>
      <w:r w:rsidRPr="00954E36">
        <w:rPr>
          <w:rFonts w:ascii="Trebuchet MS" w:hAnsi="Trebuchet MS"/>
          <w:sz w:val="20"/>
          <w:szCs w:val="20"/>
        </w:rPr>
        <w:t xml:space="preserve"> for a project on</w:t>
      </w:r>
      <w:r w:rsidR="00E547AA" w:rsidRPr="00954E36">
        <w:rPr>
          <w:rFonts w:ascii="Trebuchet MS" w:hAnsi="Trebuchet MS"/>
          <w:sz w:val="20"/>
          <w:szCs w:val="20"/>
        </w:rPr>
        <w:t xml:space="preserve"> compact filament production for 3D printing</w:t>
      </w:r>
      <w:r w:rsidRPr="00954E36">
        <w:rPr>
          <w:rFonts w:ascii="Trebuchet MS" w:hAnsi="Trebuchet MS"/>
          <w:sz w:val="20"/>
          <w:szCs w:val="20"/>
        </w:rPr>
        <w:t xml:space="preserve">. </w:t>
      </w:r>
      <w:r w:rsidR="003D6189" w:rsidRPr="00954E36">
        <w:rPr>
          <w:rFonts w:ascii="Trebuchet MS" w:hAnsi="Trebuchet MS"/>
          <w:sz w:val="20"/>
          <w:szCs w:val="20"/>
        </w:rPr>
        <w:t>University of Cape Town (UCT)</w:t>
      </w:r>
      <w:r w:rsidR="00745A19" w:rsidRPr="00954E36">
        <w:rPr>
          <w:rFonts w:ascii="Trebuchet MS" w:hAnsi="Trebuchet MS"/>
          <w:sz w:val="20"/>
          <w:szCs w:val="20"/>
        </w:rPr>
        <w:t xml:space="preserve"> </w:t>
      </w:r>
      <w:r w:rsidRPr="00954E36">
        <w:rPr>
          <w:rFonts w:ascii="Trebuchet MS" w:hAnsi="Trebuchet MS"/>
          <w:sz w:val="20"/>
          <w:szCs w:val="20"/>
        </w:rPr>
        <w:t xml:space="preserve">claimed second place </w:t>
      </w:r>
      <w:r w:rsidR="003D6189" w:rsidRPr="00954E36">
        <w:rPr>
          <w:rFonts w:ascii="Trebuchet MS" w:hAnsi="Trebuchet MS"/>
          <w:sz w:val="20"/>
          <w:szCs w:val="20"/>
        </w:rPr>
        <w:t>with a project on termite-mound-inspired energy-saving building design</w:t>
      </w:r>
      <w:r w:rsidR="00CC5421" w:rsidRPr="00954E36">
        <w:rPr>
          <w:rFonts w:ascii="Trebuchet MS" w:hAnsi="Trebuchet MS"/>
          <w:sz w:val="20"/>
          <w:szCs w:val="20"/>
        </w:rPr>
        <w:t xml:space="preserve">, </w:t>
      </w:r>
      <w:r w:rsidRPr="00954E36">
        <w:rPr>
          <w:rFonts w:ascii="Trebuchet MS" w:hAnsi="Trebuchet MS"/>
          <w:sz w:val="20"/>
          <w:szCs w:val="20"/>
        </w:rPr>
        <w:t xml:space="preserve">and </w:t>
      </w:r>
      <w:r w:rsidR="00E547AA" w:rsidRPr="00954E36">
        <w:rPr>
          <w:rFonts w:ascii="Trebuchet MS" w:hAnsi="Trebuchet MS"/>
          <w:sz w:val="20"/>
          <w:szCs w:val="20"/>
        </w:rPr>
        <w:t>Stellenbosch University</w:t>
      </w:r>
      <w:r w:rsidR="003D6189" w:rsidRPr="00954E36">
        <w:rPr>
          <w:rFonts w:ascii="Trebuchet MS" w:hAnsi="Trebuchet MS"/>
          <w:sz w:val="20"/>
          <w:szCs w:val="20"/>
        </w:rPr>
        <w:t xml:space="preserve"> </w:t>
      </w:r>
      <w:r w:rsidRPr="00954E36">
        <w:rPr>
          <w:rFonts w:ascii="Trebuchet MS" w:hAnsi="Trebuchet MS"/>
          <w:sz w:val="20"/>
          <w:szCs w:val="20"/>
        </w:rPr>
        <w:t xml:space="preserve">took third with </w:t>
      </w:r>
      <w:r w:rsidR="00E547AA" w:rsidRPr="00954E36">
        <w:rPr>
          <w:rFonts w:ascii="Trebuchet MS" w:hAnsi="Trebuchet MS"/>
          <w:sz w:val="20"/>
          <w:szCs w:val="20"/>
        </w:rPr>
        <w:t>a solution that reduces traffic in the town</w:t>
      </w:r>
      <w:r w:rsidRPr="00954E36">
        <w:rPr>
          <w:rFonts w:ascii="Trebuchet MS" w:hAnsi="Trebuchet MS"/>
          <w:sz w:val="20"/>
          <w:szCs w:val="20"/>
        </w:rPr>
        <w:t>.</w:t>
      </w:r>
    </w:p>
    <w:p w14:paraId="0F08C0A2" w14:textId="77777777" w:rsidR="00BB4771" w:rsidRPr="00954E36" w:rsidRDefault="00BB4771" w:rsidP="00971168">
      <w:pPr>
        <w:pStyle w:val="PlainText"/>
        <w:jc w:val="both"/>
        <w:rPr>
          <w:rFonts w:ascii="Trebuchet MS" w:hAnsi="Trebuchet MS"/>
          <w:sz w:val="20"/>
          <w:szCs w:val="20"/>
        </w:rPr>
      </w:pPr>
    </w:p>
    <w:p w14:paraId="341E67E1" w14:textId="3F1A6BD5" w:rsidR="00992083" w:rsidRPr="00954E36" w:rsidRDefault="00992083" w:rsidP="00971168">
      <w:pPr>
        <w:pStyle w:val="PlainText"/>
        <w:jc w:val="both"/>
        <w:rPr>
          <w:rFonts w:ascii="Trebuchet MS" w:hAnsi="Trebuchet MS"/>
          <w:sz w:val="20"/>
          <w:szCs w:val="20"/>
        </w:rPr>
      </w:pPr>
      <w:r w:rsidRPr="00954E36">
        <w:rPr>
          <w:rFonts w:ascii="Trebuchet MS" w:hAnsi="Trebuchet MS"/>
          <w:sz w:val="20"/>
          <w:szCs w:val="20"/>
        </w:rPr>
        <w:t>The Property category saw</w:t>
      </w:r>
      <w:r w:rsidR="004D1389" w:rsidRPr="00954E36">
        <w:rPr>
          <w:rFonts w:ascii="Trebuchet MS" w:hAnsi="Trebuchet MS"/>
          <w:sz w:val="20"/>
          <w:szCs w:val="20"/>
        </w:rPr>
        <w:t xml:space="preserve"> Nelson Mandela University</w:t>
      </w:r>
      <w:r w:rsidRPr="00954E36">
        <w:rPr>
          <w:rFonts w:ascii="Trebuchet MS" w:hAnsi="Trebuchet MS"/>
          <w:sz w:val="20"/>
          <w:szCs w:val="20"/>
        </w:rPr>
        <w:t xml:space="preserve"> </w:t>
      </w:r>
      <w:r w:rsidR="00AF16C2" w:rsidRPr="00954E36">
        <w:rPr>
          <w:rFonts w:ascii="Trebuchet MS" w:hAnsi="Trebuchet MS"/>
          <w:sz w:val="20"/>
          <w:szCs w:val="20"/>
        </w:rPr>
        <w:t xml:space="preserve">win </w:t>
      </w:r>
      <w:r w:rsidRPr="00954E36">
        <w:rPr>
          <w:rFonts w:ascii="Trebuchet MS" w:hAnsi="Trebuchet MS"/>
          <w:sz w:val="20"/>
          <w:szCs w:val="20"/>
        </w:rPr>
        <w:t>the top spot with</w:t>
      </w:r>
      <w:r w:rsidR="00AF16C2" w:rsidRPr="00954E36">
        <w:rPr>
          <w:rFonts w:ascii="Trebuchet MS" w:hAnsi="Trebuchet MS"/>
          <w:sz w:val="20"/>
          <w:szCs w:val="20"/>
        </w:rPr>
        <w:t xml:space="preserve"> the</w:t>
      </w:r>
      <w:r w:rsidRPr="00954E36">
        <w:rPr>
          <w:rFonts w:ascii="Trebuchet MS" w:hAnsi="Trebuchet MS"/>
          <w:sz w:val="20"/>
          <w:szCs w:val="20"/>
        </w:rPr>
        <w:t xml:space="preserve"> project on </w:t>
      </w:r>
      <w:r w:rsidR="004D1389" w:rsidRPr="00954E36">
        <w:rPr>
          <w:rFonts w:ascii="Trebuchet MS" w:hAnsi="Trebuchet MS"/>
          <w:sz w:val="20"/>
          <w:szCs w:val="20"/>
        </w:rPr>
        <w:t xml:space="preserve">carbon management implementation for quantity surveying professional practice </w:t>
      </w:r>
      <w:r w:rsidRPr="00954E36">
        <w:rPr>
          <w:rFonts w:ascii="Trebuchet MS" w:hAnsi="Trebuchet MS"/>
          <w:sz w:val="20"/>
          <w:szCs w:val="20"/>
        </w:rPr>
        <w:t xml:space="preserve">and </w:t>
      </w:r>
      <w:r w:rsidR="004D1389" w:rsidRPr="00954E36">
        <w:rPr>
          <w:rFonts w:ascii="Trebuchet MS" w:hAnsi="Trebuchet MS"/>
          <w:sz w:val="20"/>
          <w:szCs w:val="20"/>
        </w:rPr>
        <w:t>University of Pretoria</w:t>
      </w:r>
      <w:r w:rsidR="00AF16C2" w:rsidRPr="00954E36">
        <w:rPr>
          <w:rFonts w:ascii="Trebuchet MS" w:hAnsi="Trebuchet MS"/>
          <w:sz w:val="20"/>
          <w:szCs w:val="20"/>
        </w:rPr>
        <w:t xml:space="preserve"> took second for </w:t>
      </w:r>
      <w:r w:rsidR="004D1389" w:rsidRPr="00954E36">
        <w:rPr>
          <w:rFonts w:ascii="Trebuchet MS" w:hAnsi="Trebuchet MS"/>
          <w:sz w:val="20"/>
          <w:szCs w:val="20"/>
        </w:rPr>
        <w:t xml:space="preserve">exploring the role manganese mining by-products can play in sustainable property development. </w:t>
      </w:r>
      <w:r w:rsidR="00E547AA" w:rsidRPr="00954E36">
        <w:rPr>
          <w:rFonts w:ascii="Trebuchet MS" w:hAnsi="Trebuchet MS"/>
          <w:sz w:val="20"/>
          <w:szCs w:val="20"/>
        </w:rPr>
        <w:t>Tw</w:t>
      </w:r>
      <w:r w:rsidR="003D6189" w:rsidRPr="00954E36">
        <w:rPr>
          <w:rFonts w:ascii="Trebuchet MS" w:hAnsi="Trebuchet MS"/>
          <w:sz w:val="20"/>
          <w:szCs w:val="20"/>
        </w:rPr>
        <w:t>o</w:t>
      </w:r>
      <w:r w:rsidR="00E547AA" w:rsidRPr="00954E36">
        <w:rPr>
          <w:rFonts w:ascii="Trebuchet MS" w:hAnsi="Trebuchet MS"/>
          <w:sz w:val="20"/>
          <w:szCs w:val="20"/>
        </w:rPr>
        <w:t xml:space="preserve"> </w:t>
      </w:r>
      <w:r w:rsidR="003D6189" w:rsidRPr="00954E36">
        <w:rPr>
          <w:rFonts w:ascii="Trebuchet MS" w:hAnsi="Trebuchet MS"/>
          <w:sz w:val="20"/>
          <w:szCs w:val="20"/>
        </w:rPr>
        <w:t>UCT</w:t>
      </w:r>
      <w:r w:rsidR="00E547AA" w:rsidRPr="00954E36">
        <w:rPr>
          <w:rFonts w:ascii="Trebuchet MS" w:hAnsi="Trebuchet MS"/>
          <w:sz w:val="20"/>
          <w:szCs w:val="20"/>
        </w:rPr>
        <w:t xml:space="preserve"> teams took joint</w:t>
      </w:r>
      <w:r w:rsidRPr="00954E36">
        <w:rPr>
          <w:rFonts w:ascii="Trebuchet MS" w:hAnsi="Trebuchet MS"/>
          <w:sz w:val="20"/>
          <w:szCs w:val="20"/>
        </w:rPr>
        <w:t xml:space="preserve"> took third place with </w:t>
      </w:r>
      <w:r w:rsidR="003D6189" w:rsidRPr="00954E36">
        <w:rPr>
          <w:rFonts w:ascii="Trebuchet MS" w:hAnsi="Trebuchet MS"/>
          <w:sz w:val="20"/>
          <w:szCs w:val="20"/>
        </w:rPr>
        <w:t>their focus on the impacts of green building certification on different aspects of real estate.</w:t>
      </w:r>
    </w:p>
    <w:p w14:paraId="54B4D2F6" w14:textId="77777777" w:rsidR="00BB4771" w:rsidRPr="00954E36" w:rsidRDefault="00BB4771" w:rsidP="00971168">
      <w:pPr>
        <w:pStyle w:val="PlainText"/>
        <w:jc w:val="both"/>
        <w:rPr>
          <w:rFonts w:ascii="Trebuchet MS" w:hAnsi="Trebuchet MS"/>
          <w:sz w:val="20"/>
          <w:szCs w:val="20"/>
        </w:rPr>
      </w:pPr>
    </w:p>
    <w:p w14:paraId="433BC8C2" w14:textId="2DC12E0D" w:rsidR="00BB4771" w:rsidRPr="00954E36" w:rsidRDefault="00992083" w:rsidP="00971168">
      <w:pPr>
        <w:pStyle w:val="PlainText"/>
        <w:jc w:val="both"/>
        <w:rPr>
          <w:rFonts w:ascii="Trebuchet MS" w:hAnsi="Trebuchet MS"/>
          <w:sz w:val="20"/>
          <w:szCs w:val="20"/>
        </w:rPr>
      </w:pPr>
      <w:r w:rsidRPr="00954E36">
        <w:rPr>
          <w:rFonts w:ascii="Trebuchet MS" w:hAnsi="Trebuchet MS"/>
          <w:sz w:val="20"/>
          <w:szCs w:val="20"/>
        </w:rPr>
        <w:t>The International Finance Corporation (IFC) Excellence in Design for Greater Efficiency (EDGE) Award was presented to</w:t>
      </w:r>
      <w:r w:rsidR="003D6189" w:rsidRPr="00954E36">
        <w:rPr>
          <w:rFonts w:ascii="Trebuchet MS" w:hAnsi="Trebuchet MS"/>
          <w:sz w:val="20"/>
          <w:szCs w:val="20"/>
        </w:rPr>
        <w:t xml:space="preserve"> Nosipho Hadebe and Masego Mngomezulu</w:t>
      </w:r>
      <w:r w:rsidR="00745A19" w:rsidRPr="00954E36">
        <w:rPr>
          <w:rFonts w:ascii="Trebuchet MS" w:hAnsi="Trebuchet MS"/>
          <w:sz w:val="20"/>
          <w:szCs w:val="20"/>
        </w:rPr>
        <w:t xml:space="preserve"> </w:t>
      </w:r>
      <w:r w:rsidRPr="00954E36">
        <w:rPr>
          <w:rFonts w:ascii="Trebuchet MS" w:hAnsi="Trebuchet MS"/>
          <w:sz w:val="20"/>
          <w:szCs w:val="20"/>
        </w:rPr>
        <w:t xml:space="preserve">from </w:t>
      </w:r>
      <w:r w:rsidR="004D1389" w:rsidRPr="00954E36">
        <w:rPr>
          <w:rFonts w:ascii="Trebuchet MS" w:hAnsi="Trebuchet MS"/>
          <w:sz w:val="20"/>
          <w:szCs w:val="20"/>
        </w:rPr>
        <w:t>University of Pretoria</w:t>
      </w:r>
      <w:r w:rsidRPr="00954E36">
        <w:rPr>
          <w:rFonts w:ascii="Trebuchet MS" w:hAnsi="Trebuchet MS"/>
          <w:sz w:val="20"/>
          <w:szCs w:val="20"/>
        </w:rPr>
        <w:t xml:space="preserve"> for their work on </w:t>
      </w:r>
      <w:r w:rsidR="003D6189" w:rsidRPr="00954E36">
        <w:rPr>
          <w:rFonts w:ascii="Trebuchet MS" w:hAnsi="Trebuchet MS"/>
          <w:sz w:val="20"/>
          <w:szCs w:val="20"/>
        </w:rPr>
        <w:t>how timber construction in extreme conditions and remote locations impacts indoor air quality.</w:t>
      </w:r>
      <w:r w:rsidRPr="00954E36">
        <w:rPr>
          <w:rFonts w:ascii="Trebuchet MS" w:hAnsi="Trebuchet MS"/>
          <w:sz w:val="20"/>
          <w:szCs w:val="20"/>
        </w:rPr>
        <w:t xml:space="preserve"> </w:t>
      </w:r>
    </w:p>
    <w:p w14:paraId="5A73C809" w14:textId="77777777" w:rsidR="00BB4771" w:rsidRPr="00954E36" w:rsidRDefault="00BB4771" w:rsidP="00971168">
      <w:pPr>
        <w:pStyle w:val="PlainText"/>
        <w:jc w:val="both"/>
        <w:rPr>
          <w:rFonts w:ascii="Trebuchet MS" w:hAnsi="Trebuchet MS"/>
          <w:sz w:val="20"/>
          <w:szCs w:val="20"/>
        </w:rPr>
      </w:pPr>
    </w:p>
    <w:p w14:paraId="2FC99511" w14:textId="1F63F237" w:rsidR="003C0934" w:rsidRPr="00954E36" w:rsidRDefault="003C0934" w:rsidP="00971168">
      <w:pPr>
        <w:pStyle w:val="PlainText"/>
        <w:jc w:val="both"/>
        <w:rPr>
          <w:rFonts w:ascii="Trebuchet MS" w:hAnsi="Trebuchet MS"/>
          <w:i/>
          <w:iCs/>
          <w:sz w:val="20"/>
          <w:szCs w:val="20"/>
        </w:rPr>
      </w:pPr>
      <w:r w:rsidRPr="00954E36">
        <w:rPr>
          <w:rFonts w:ascii="Trebuchet MS" w:hAnsi="Trebuchet MS"/>
          <w:i/>
          <w:iCs/>
          <w:sz w:val="20"/>
          <w:szCs w:val="20"/>
        </w:rPr>
        <w:t>“In an industry with tremendous power for positive environmental impact that is seeking sustainability solutions, the creativity and passion of these students shines through,”</w:t>
      </w:r>
      <w:r w:rsidRPr="00954E36">
        <w:rPr>
          <w:rFonts w:ascii="Trebuchet MS" w:hAnsi="Trebuchet MS"/>
          <w:sz w:val="20"/>
          <w:szCs w:val="20"/>
        </w:rPr>
        <w:t xml:space="preserve"> says </w:t>
      </w:r>
      <w:r w:rsidRPr="00954E36">
        <w:rPr>
          <w:rFonts w:ascii="Trebuchet MS" w:hAnsi="Trebuchet MS"/>
          <w:b/>
          <w:bCs/>
          <w:sz w:val="20"/>
          <w:szCs w:val="20"/>
        </w:rPr>
        <w:t xml:space="preserve">Engelbert Binedell, Chief Operating Officer of Growthpoint Properties. </w:t>
      </w:r>
      <w:r w:rsidRPr="00954E36">
        <w:rPr>
          <w:rFonts w:ascii="Trebuchet MS" w:hAnsi="Trebuchet MS"/>
          <w:b/>
          <w:bCs/>
          <w:i/>
          <w:iCs/>
          <w:sz w:val="20"/>
          <w:szCs w:val="20"/>
        </w:rPr>
        <w:t>“</w:t>
      </w:r>
      <w:r w:rsidRPr="00954E36">
        <w:rPr>
          <w:rFonts w:ascii="Trebuchet MS" w:hAnsi="Trebuchet MS"/>
          <w:i/>
          <w:iCs/>
          <w:sz w:val="20"/>
          <w:szCs w:val="20"/>
        </w:rPr>
        <w:t xml:space="preserve">Greenovate isn't just an awards programme - it's a catalyst, introducing top young talent to cutting-edge sustainability concepts and connecting them with industry visionaries. This is more than career development; Greenovate expands </w:t>
      </w:r>
      <w:r w:rsidR="00745A19" w:rsidRPr="00954E36">
        <w:rPr>
          <w:rFonts w:ascii="Trebuchet MS" w:hAnsi="Trebuchet MS"/>
          <w:i/>
          <w:iCs/>
          <w:sz w:val="20"/>
          <w:szCs w:val="20"/>
        </w:rPr>
        <w:t>South Africa’</w:t>
      </w:r>
      <w:r w:rsidRPr="00954E36">
        <w:rPr>
          <w:rFonts w:ascii="Trebuchet MS" w:hAnsi="Trebuchet MS"/>
          <w:i/>
          <w:iCs/>
          <w:sz w:val="20"/>
          <w:szCs w:val="20"/>
        </w:rPr>
        <w:t xml:space="preserve"> green talent poo</w:t>
      </w:r>
      <w:r w:rsidR="007C330E" w:rsidRPr="00954E36">
        <w:rPr>
          <w:rFonts w:ascii="Trebuchet MS" w:hAnsi="Trebuchet MS"/>
          <w:i/>
          <w:iCs/>
          <w:sz w:val="20"/>
          <w:szCs w:val="20"/>
        </w:rPr>
        <w:t>l</w:t>
      </w:r>
      <w:r w:rsidR="00CE0247" w:rsidRPr="00954E36">
        <w:rPr>
          <w:rFonts w:ascii="Trebuchet MS" w:hAnsi="Trebuchet MS"/>
          <w:i/>
          <w:iCs/>
          <w:sz w:val="20"/>
          <w:szCs w:val="20"/>
        </w:rPr>
        <w:t xml:space="preserve"> </w:t>
      </w:r>
      <w:r w:rsidRPr="00954E36">
        <w:rPr>
          <w:rFonts w:ascii="Trebuchet MS" w:hAnsi="Trebuchet MS"/>
          <w:i/>
          <w:iCs/>
          <w:sz w:val="20"/>
          <w:szCs w:val="20"/>
        </w:rPr>
        <w:t xml:space="preserve">for Growthpoint, the property sector, the green building movement and </w:t>
      </w:r>
      <w:proofErr w:type="gramStart"/>
      <w:r w:rsidR="00745A19" w:rsidRPr="00954E36">
        <w:rPr>
          <w:rFonts w:ascii="Trebuchet MS" w:hAnsi="Trebuchet MS"/>
          <w:i/>
          <w:iCs/>
          <w:sz w:val="20"/>
          <w:szCs w:val="20"/>
        </w:rPr>
        <w:t>country</w:t>
      </w:r>
      <w:r w:rsidRPr="00954E36">
        <w:rPr>
          <w:rFonts w:ascii="Trebuchet MS" w:hAnsi="Trebuchet MS"/>
          <w:i/>
          <w:iCs/>
          <w:sz w:val="20"/>
          <w:szCs w:val="20"/>
        </w:rPr>
        <w:t xml:space="preserve"> as a whole</w:t>
      </w:r>
      <w:proofErr w:type="gramEnd"/>
      <w:r w:rsidRPr="00954E36">
        <w:rPr>
          <w:rFonts w:ascii="Trebuchet MS" w:hAnsi="Trebuchet MS"/>
          <w:i/>
          <w:iCs/>
          <w:sz w:val="20"/>
          <w:szCs w:val="20"/>
        </w:rPr>
        <w:t>. The future of sustainable development starts here.”</w:t>
      </w:r>
    </w:p>
    <w:p w14:paraId="48F35780" w14:textId="77777777" w:rsidR="003C0934" w:rsidRPr="00954E36" w:rsidRDefault="003C0934" w:rsidP="00971168">
      <w:pPr>
        <w:pStyle w:val="PlainText"/>
        <w:jc w:val="both"/>
        <w:rPr>
          <w:rFonts w:ascii="Trebuchet MS" w:hAnsi="Trebuchet MS"/>
          <w:sz w:val="20"/>
          <w:szCs w:val="20"/>
        </w:rPr>
      </w:pPr>
    </w:p>
    <w:p w14:paraId="783EBFF3" w14:textId="4A9A638E" w:rsidR="00954E36" w:rsidRPr="00954E36" w:rsidRDefault="00954E36" w:rsidP="00971168">
      <w:pPr>
        <w:pStyle w:val="PlainText"/>
        <w:jc w:val="both"/>
        <w:rPr>
          <w:rFonts w:ascii="Trebuchet MS" w:hAnsi="Trebuchet MS"/>
          <w:sz w:val="20"/>
          <w:szCs w:val="20"/>
        </w:rPr>
      </w:pPr>
      <w:r w:rsidRPr="00954E36">
        <w:rPr>
          <w:rFonts w:ascii="Trebuchet MS" w:hAnsi="Trebuchet MS"/>
          <w:i/>
          <w:iCs/>
          <w:sz w:val="20"/>
          <w:szCs w:val="20"/>
        </w:rPr>
        <w:t>“The Green Building Council South Africa is consistently proud to partner with Growthpoint in the Greenovate competition and awards. But more than that</w:t>
      </w:r>
      <w:r>
        <w:rPr>
          <w:rFonts w:ascii="Trebuchet MS" w:hAnsi="Trebuchet MS"/>
          <w:i/>
          <w:iCs/>
          <w:sz w:val="20"/>
          <w:szCs w:val="20"/>
        </w:rPr>
        <w:t xml:space="preserve">, we enjoy our participation as mentors and </w:t>
      </w:r>
      <w:r w:rsidRPr="00954E36">
        <w:rPr>
          <w:rFonts w:ascii="Trebuchet MS" w:hAnsi="Trebuchet MS"/>
          <w:i/>
          <w:iCs/>
          <w:sz w:val="20"/>
          <w:szCs w:val="20"/>
        </w:rPr>
        <w:t xml:space="preserve">judges and being part of the celebration during the awards event. The students inspire us with their vision, enthusiasm and innovation. Greenovate is indeed a catalyst towards the actualisation of green jobs in an innovative green economy within the built environment,” </w:t>
      </w:r>
      <w:r w:rsidRPr="00954E36">
        <w:rPr>
          <w:rFonts w:ascii="Trebuchet MS" w:hAnsi="Trebuchet MS"/>
          <w:b/>
          <w:bCs/>
          <w:sz w:val="20"/>
          <w:szCs w:val="20"/>
        </w:rPr>
        <w:t>says Lisa Reynolds CEO, GBCSA.</w:t>
      </w:r>
      <w:r w:rsidRPr="00954E36">
        <w:rPr>
          <w:rFonts w:ascii="Trebuchet MS" w:hAnsi="Trebuchet MS"/>
          <w:sz w:val="20"/>
          <w:szCs w:val="20"/>
        </w:rPr>
        <w:t xml:space="preserve"> </w:t>
      </w:r>
    </w:p>
    <w:p w14:paraId="26E3D6B0" w14:textId="77777777" w:rsidR="006A498B" w:rsidRPr="00954E36" w:rsidRDefault="006A498B" w:rsidP="00971168">
      <w:pPr>
        <w:pStyle w:val="PlainText"/>
        <w:jc w:val="both"/>
        <w:rPr>
          <w:rFonts w:ascii="Trebuchet MS" w:hAnsi="Trebuchet MS"/>
          <w:sz w:val="20"/>
          <w:szCs w:val="20"/>
        </w:rPr>
      </w:pPr>
    </w:p>
    <w:p w14:paraId="77555A94" w14:textId="54877897" w:rsidR="002B206C" w:rsidRPr="00954E36" w:rsidRDefault="002B206C" w:rsidP="00971168">
      <w:pPr>
        <w:pStyle w:val="PlainText"/>
        <w:jc w:val="both"/>
        <w:rPr>
          <w:rFonts w:ascii="Trebuchet MS" w:hAnsi="Trebuchet MS"/>
          <w:b/>
          <w:bCs/>
          <w:sz w:val="20"/>
          <w:szCs w:val="20"/>
        </w:rPr>
      </w:pPr>
      <w:r w:rsidRPr="00954E36">
        <w:rPr>
          <w:rFonts w:ascii="Trebuchet MS" w:hAnsi="Trebuchet MS"/>
          <w:b/>
          <w:bCs/>
          <w:sz w:val="20"/>
          <w:szCs w:val="20"/>
        </w:rPr>
        <w:t>Prizes to advance planet purpose</w:t>
      </w:r>
    </w:p>
    <w:p w14:paraId="097391FC" w14:textId="77777777" w:rsidR="002B206C" w:rsidRPr="00954E36" w:rsidRDefault="002B206C" w:rsidP="00971168">
      <w:pPr>
        <w:pStyle w:val="PlainText"/>
        <w:jc w:val="both"/>
        <w:rPr>
          <w:rFonts w:ascii="Trebuchet MS" w:hAnsi="Trebuchet MS"/>
          <w:sz w:val="20"/>
          <w:szCs w:val="20"/>
        </w:rPr>
      </w:pPr>
    </w:p>
    <w:p w14:paraId="61DE8074" w14:textId="2C9AA7C7" w:rsidR="00992083" w:rsidRPr="00954E36" w:rsidRDefault="00AF0388" w:rsidP="00971168">
      <w:pPr>
        <w:pStyle w:val="PlainText"/>
        <w:jc w:val="both"/>
        <w:rPr>
          <w:rFonts w:ascii="Trebuchet MS" w:hAnsi="Trebuchet MS"/>
          <w:sz w:val="20"/>
          <w:szCs w:val="20"/>
        </w:rPr>
      </w:pPr>
      <w:r w:rsidRPr="00954E36">
        <w:rPr>
          <w:rFonts w:ascii="Trebuchet MS" w:hAnsi="Trebuchet MS"/>
          <w:sz w:val="20"/>
          <w:szCs w:val="20"/>
        </w:rPr>
        <w:t xml:space="preserve">The top three winners of both categories </w:t>
      </w:r>
      <w:r w:rsidR="00992083" w:rsidRPr="00954E36">
        <w:rPr>
          <w:rFonts w:ascii="Trebuchet MS" w:hAnsi="Trebuchet MS"/>
          <w:sz w:val="20"/>
          <w:szCs w:val="20"/>
        </w:rPr>
        <w:t>received a share of</w:t>
      </w:r>
      <w:r w:rsidR="00745A19" w:rsidRPr="00954E36">
        <w:rPr>
          <w:rFonts w:ascii="Trebuchet MS" w:hAnsi="Trebuchet MS"/>
          <w:sz w:val="20"/>
          <w:szCs w:val="20"/>
        </w:rPr>
        <w:t>R142,000</w:t>
      </w:r>
      <w:r w:rsidR="00992083" w:rsidRPr="00954E36">
        <w:rPr>
          <w:rFonts w:ascii="Trebuchet MS" w:hAnsi="Trebuchet MS"/>
          <w:sz w:val="20"/>
          <w:szCs w:val="20"/>
        </w:rPr>
        <w:t xml:space="preserve"> in</w:t>
      </w:r>
      <w:r w:rsidR="00F84602" w:rsidRPr="00954E36">
        <w:rPr>
          <w:rFonts w:ascii="Trebuchet MS" w:hAnsi="Trebuchet MS"/>
          <w:sz w:val="20"/>
          <w:szCs w:val="20"/>
        </w:rPr>
        <w:t xml:space="preserve"> total prize </w:t>
      </w:r>
      <w:r w:rsidR="00971168" w:rsidRPr="00954E36">
        <w:rPr>
          <w:rFonts w:ascii="Trebuchet MS" w:hAnsi="Trebuchet MS"/>
          <w:sz w:val="20"/>
          <w:szCs w:val="20"/>
        </w:rPr>
        <w:t>money</w:t>
      </w:r>
      <w:r w:rsidR="00992083" w:rsidRPr="00954E36">
        <w:rPr>
          <w:rFonts w:ascii="Trebuchet MS" w:hAnsi="Trebuchet MS"/>
          <w:sz w:val="20"/>
          <w:szCs w:val="20"/>
        </w:rPr>
        <w:t>, and the Greenovate</w:t>
      </w:r>
      <w:r w:rsidR="00537568" w:rsidRPr="00954E36">
        <w:rPr>
          <w:rStyle w:val="CommentReference"/>
          <w:rFonts w:ascii="Trebuchet MS" w:eastAsiaTheme="minorHAnsi" w:hAnsi="Trebuchet MS"/>
          <w:sz w:val="20"/>
          <w:szCs w:val="20"/>
        </w:rPr>
        <w:t xml:space="preserve">. </w:t>
      </w:r>
      <w:r w:rsidR="00992083" w:rsidRPr="00954E36">
        <w:rPr>
          <w:rFonts w:ascii="Trebuchet MS" w:hAnsi="Trebuchet MS"/>
          <w:sz w:val="20"/>
          <w:szCs w:val="20"/>
        </w:rPr>
        <w:t>Additional prizes included EDGE training and certification</w:t>
      </w:r>
      <w:r w:rsidR="003C0934" w:rsidRPr="00954E36">
        <w:rPr>
          <w:rFonts w:ascii="Trebuchet MS" w:hAnsi="Trebuchet MS"/>
          <w:sz w:val="20"/>
          <w:szCs w:val="20"/>
        </w:rPr>
        <w:t xml:space="preserve"> and </w:t>
      </w:r>
      <w:r w:rsidR="00992083" w:rsidRPr="00954E36">
        <w:rPr>
          <w:rFonts w:ascii="Trebuchet MS" w:hAnsi="Trebuchet MS"/>
          <w:sz w:val="20"/>
          <w:szCs w:val="20"/>
        </w:rPr>
        <w:t xml:space="preserve">tickets to the GBCSA </w:t>
      </w:r>
      <w:r w:rsidR="00CC5421" w:rsidRPr="00954E36">
        <w:rPr>
          <w:rFonts w:ascii="Trebuchet MS" w:hAnsi="Trebuchet MS"/>
          <w:sz w:val="20"/>
          <w:szCs w:val="20"/>
        </w:rPr>
        <w:t>C</w:t>
      </w:r>
      <w:r w:rsidR="00992083" w:rsidRPr="00954E36">
        <w:rPr>
          <w:rFonts w:ascii="Trebuchet MS" w:hAnsi="Trebuchet MS"/>
          <w:sz w:val="20"/>
          <w:szCs w:val="20"/>
        </w:rPr>
        <w:t>onvention</w:t>
      </w:r>
      <w:r w:rsidR="00CC5421" w:rsidRPr="00954E36">
        <w:rPr>
          <w:rFonts w:ascii="Trebuchet MS" w:hAnsi="Trebuchet MS"/>
          <w:sz w:val="20"/>
          <w:szCs w:val="20"/>
        </w:rPr>
        <w:t xml:space="preserve">, which includes opportunities to present and showcase winning solutions. </w:t>
      </w:r>
    </w:p>
    <w:p w14:paraId="2113C305" w14:textId="77777777" w:rsidR="00CC5421" w:rsidRPr="00954E36" w:rsidRDefault="00CC5421" w:rsidP="00971168">
      <w:pPr>
        <w:pStyle w:val="PlainText"/>
        <w:jc w:val="both"/>
        <w:rPr>
          <w:rFonts w:ascii="Trebuchet MS" w:hAnsi="Trebuchet MS"/>
          <w:sz w:val="20"/>
          <w:szCs w:val="20"/>
        </w:rPr>
      </w:pPr>
    </w:p>
    <w:p w14:paraId="2FF2C353" w14:textId="3FB6F978" w:rsidR="00992083" w:rsidRPr="00954E36" w:rsidRDefault="00CC5421" w:rsidP="00971168">
      <w:pPr>
        <w:pStyle w:val="PlainText"/>
        <w:jc w:val="both"/>
        <w:rPr>
          <w:rFonts w:ascii="Trebuchet MS" w:hAnsi="Trebuchet MS"/>
          <w:sz w:val="20"/>
          <w:szCs w:val="20"/>
        </w:rPr>
      </w:pPr>
      <w:r w:rsidRPr="00954E36">
        <w:rPr>
          <w:rFonts w:ascii="Trebuchet MS" w:hAnsi="Trebuchet MS"/>
          <w:sz w:val="20"/>
          <w:szCs w:val="20"/>
        </w:rPr>
        <w:t>Adv</w:t>
      </w:r>
      <w:r w:rsidR="003C0934" w:rsidRPr="00954E36">
        <w:rPr>
          <w:rFonts w:ascii="Trebuchet MS" w:hAnsi="Trebuchet MS"/>
          <w:sz w:val="20"/>
          <w:szCs w:val="20"/>
        </w:rPr>
        <w:t>antageously</w:t>
      </w:r>
      <w:r w:rsidR="00992083" w:rsidRPr="00954E36">
        <w:rPr>
          <w:rFonts w:ascii="Trebuchet MS" w:hAnsi="Trebuchet MS"/>
          <w:sz w:val="20"/>
          <w:szCs w:val="20"/>
        </w:rPr>
        <w:t xml:space="preserve">, participants get access to </w:t>
      </w:r>
      <w:r w:rsidR="003C0934" w:rsidRPr="00954E36">
        <w:rPr>
          <w:rFonts w:ascii="Trebuchet MS" w:hAnsi="Trebuchet MS"/>
          <w:sz w:val="20"/>
          <w:szCs w:val="20"/>
        </w:rPr>
        <w:t>valuable mentorship</w:t>
      </w:r>
      <w:r w:rsidR="00532A72" w:rsidRPr="00954E36">
        <w:rPr>
          <w:rFonts w:ascii="Trebuchet MS" w:hAnsi="Trebuchet MS"/>
          <w:sz w:val="20"/>
          <w:szCs w:val="20"/>
        </w:rPr>
        <w:t>,</w:t>
      </w:r>
      <w:r w:rsidR="003C0934" w:rsidRPr="00954E36">
        <w:rPr>
          <w:rFonts w:ascii="Trebuchet MS" w:hAnsi="Trebuchet MS"/>
          <w:sz w:val="20"/>
          <w:szCs w:val="20"/>
        </w:rPr>
        <w:t xml:space="preserve"> networking opportunities</w:t>
      </w:r>
      <w:r w:rsidR="00532A72" w:rsidRPr="00954E36">
        <w:rPr>
          <w:rFonts w:ascii="Trebuchet MS" w:hAnsi="Trebuchet MS"/>
          <w:sz w:val="20"/>
          <w:szCs w:val="20"/>
        </w:rPr>
        <w:t xml:space="preserve"> and expert-led workshops</w:t>
      </w:r>
      <w:r w:rsidR="003C0934" w:rsidRPr="00954E36">
        <w:rPr>
          <w:rFonts w:ascii="Trebuchet MS" w:hAnsi="Trebuchet MS"/>
          <w:sz w:val="20"/>
          <w:szCs w:val="20"/>
        </w:rPr>
        <w:t>.</w:t>
      </w:r>
      <w:r w:rsidR="00992083" w:rsidRPr="00954E36">
        <w:rPr>
          <w:rFonts w:ascii="Trebuchet MS" w:hAnsi="Trebuchet MS"/>
          <w:sz w:val="20"/>
          <w:szCs w:val="20"/>
        </w:rPr>
        <w:t xml:space="preserve"> They gain access to knowledge and resources needed to turn their research into practical products or services for the property industry. Th</w:t>
      </w:r>
      <w:r w:rsidR="002B206C" w:rsidRPr="00954E36">
        <w:rPr>
          <w:rFonts w:ascii="Trebuchet MS" w:hAnsi="Trebuchet MS"/>
          <w:sz w:val="20"/>
          <w:szCs w:val="20"/>
        </w:rPr>
        <w:t xml:space="preserve">is experience </w:t>
      </w:r>
      <w:r w:rsidR="00992083" w:rsidRPr="00954E36">
        <w:rPr>
          <w:rFonts w:ascii="Trebuchet MS" w:hAnsi="Trebuchet MS"/>
          <w:sz w:val="20"/>
          <w:szCs w:val="20"/>
        </w:rPr>
        <w:t>fosters lasting networks and partnerships among participants.</w:t>
      </w:r>
    </w:p>
    <w:p w14:paraId="6A653BC1" w14:textId="77777777" w:rsidR="003C4009" w:rsidRPr="00954E36" w:rsidRDefault="003C4009" w:rsidP="00971168">
      <w:pPr>
        <w:pStyle w:val="PlainText"/>
        <w:jc w:val="both"/>
        <w:rPr>
          <w:rFonts w:ascii="Trebuchet MS" w:hAnsi="Trebuchet MS"/>
          <w:sz w:val="20"/>
          <w:szCs w:val="20"/>
        </w:rPr>
      </w:pPr>
    </w:p>
    <w:p w14:paraId="523499DF" w14:textId="74E319D1" w:rsidR="00CC5421" w:rsidRPr="00954E36" w:rsidRDefault="00CC5421" w:rsidP="00971168">
      <w:pPr>
        <w:pStyle w:val="PlainText"/>
        <w:jc w:val="both"/>
        <w:rPr>
          <w:rFonts w:ascii="Trebuchet MS" w:hAnsi="Trebuchet MS"/>
          <w:b/>
          <w:bCs/>
          <w:sz w:val="20"/>
          <w:szCs w:val="20"/>
        </w:rPr>
      </w:pPr>
      <w:r w:rsidRPr="00954E36">
        <w:rPr>
          <w:rFonts w:ascii="Trebuchet MS" w:hAnsi="Trebuchet MS"/>
          <w:b/>
          <w:bCs/>
          <w:sz w:val="20"/>
          <w:szCs w:val="20"/>
        </w:rPr>
        <w:t>Mentorship from market leaders</w:t>
      </w:r>
    </w:p>
    <w:p w14:paraId="46FFD475" w14:textId="77777777" w:rsidR="00CC5421" w:rsidRPr="00954E36" w:rsidRDefault="00CC5421" w:rsidP="00971168">
      <w:pPr>
        <w:pStyle w:val="PlainText"/>
        <w:jc w:val="both"/>
        <w:rPr>
          <w:rFonts w:ascii="Trebuchet MS" w:hAnsi="Trebuchet MS"/>
          <w:sz w:val="20"/>
          <w:szCs w:val="20"/>
        </w:rPr>
      </w:pPr>
    </w:p>
    <w:p w14:paraId="5F865B2D" w14:textId="0A089BD5" w:rsidR="00CC5421" w:rsidRPr="00954E36" w:rsidRDefault="00CC5421" w:rsidP="00971168">
      <w:pPr>
        <w:pStyle w:val="PlainText"/>
        <w:jc w:val="both"/>
        <w:rPr>
          <w:rFonts w:ascii="Trebuchet MS" w:hAnsi="Trebuchet MS"/>
          <w:sz w:val="20"/>
          <w:szCs w:val="20"/>
        </w:rPr>
      </w:pPr>
      <w:r w:rsidRPr="00954E36">
        <w:rPr>
          <w:rFonts w:ascii="Trebuchet MS" w:hAnsi="Trebuchet MS"/>
          <w:sz w:val="20"/>
          <w:szCs w:val="20"/>
        </w:rPr>
        <w:t>This year’s mentors for the property stream included Marlene Senne</w:t>
      </w:r>
      <w:r w:rsidR="007C330E" w:rsidRPr="00954E36">
        <w:rPr>
          <w:rFonts w:ascii="Trebuchet MS" w:hAnsi="Trebuchet MS"/>
          <w:sz w:val="20"/>
          <w:szCs w:val="20"/>
        </w:rPr>
        <w:t xml:space="preserve"> and Abigail Godsell of GBCSA</w:t>
      </w:r>
      <w:r w:rsidRPr="00954E36">
        <w:rPr>
          <w:rFonts w:ascii="Trebuchet MS" w:hAnsi="Trebuchet MS"/>
          <w:sz w:val="20"/>
          <w:szCs w:val="20"/>
        </w:rPr>
        <w:t>, Iphe</w:t>
      </w:r>
      <w:r w:rsidR="008D4ADD" w:rsidRPr="00954E36">
        <w:rPr>
          <w:rFonts w:ascii="Trebuchet MS" w:hAnsi="Trebuchet MS"/>
          <w:sz w:val="20"/>
          <w:szCs w:val="20"/>
        </w:rPr>
        <w:t>n</w:t>
      </w:r>
      <w:r w:rsidRPr="00954E36">
        <w:rPr>
          <w:rFonts w:ascii="Trebuchet MS" w:hAnsi="Trebuchet MS"/>
          <w:sz w:val="20"/>
          <w:szCs w:val="20"/>
        </w:rPr>
        <w:t xml:space="preserve">dule Ndzipho and Hlologelo Manthose of WSP, Wardah Peters of Solid Green Consulting, Mapula </w:t>
      </w:r>
      <w:proofErr w:type="spellStart"/>
      <w:r w:rsidRPr="00954E36">
        <w:rPr>
          <w:rFonts w:ascii="Trebuchet MS" w:hAnsi="Trebuchet MS"/>
          <w:sz w:val="20"/>
          <w:szCs w:val="20"/>
        </w:rPr>
        <w:t>Matlakala</w:t>
      </w:r>
      <w:proofErr w:type="spellEnd"/>
      <w:r w:rsidRPr="00954E36">
        <w:rPr>
          <w:rFonts w:ascii="Trebuchet MS" w:hAnsi="Trebuchet MS"/>
          <w:sz w:val="20"/>
          <w:szCs w:val="20"/>
        </w:rPr>
        <w:t xml:space="preserve"> of African Bank, </w:t>
      </w:r>
      <w:r w:rsidR="007C330E" w:rsidRPr="00954E36">
        <w:rPr>
          <w:rFonts w:ascii="Trebuchet MS" w:hAnsi="Trebuchet MS"/>
          <w:sz w:val="20"/>
          <w:szCs w:val="20"/>
        </w:rPr>
        <w:t xml:space="preserve">and </w:t>
      </w:r>
      <w:r w:rsidR="008D4ADD" w:rsidRPr="00954E36">
        <w:rPr>
          <w:rFonts w:ascii="Trebuchet MS" w:hAnsi="Trebuchet MS"/>
          <w:sz w:val="20"/>
          <w:szCs w:val="20"/>
        </w:rPr>
        <w:t xml:space="preserve">Siphesihle </w:t>
      </w:r>
      <w:proofErr w:type="spellStart"/>
      <w:r w:rsidR="008D4ADD" w:rsidRPr="00954E36">
        <w:rPr>
          <w:rFonts w:ascii="Trebuchet MS" w:hAnsi="Trebuchet MS"/>
          <w:sz w:val="20"/>
          <w:szCs w:val="20"/>
        </w:rPr>
        <w:t>Mankahla</w:t>
      </w:r>
      <w:proofErr w:type="spellEnd"/>
      <w:r w:rsidR="008D4ADD" w:rsidRPr="00954E36">
        <w:rPr>
          <w:rFonts w:ascii="Trebuchet MS" w:hAnsi="Trebuchet MS"/>
          <w:sz w:val="20"/>
          <w:szCs w:val="20"/>
        </w:rPr>
        <w:t xml:space="preserve"> of EPMO</w:t>
      </w:r>
      <w:r w:rsidRPr="00954E36">
        <w:rPr>
          <w:rFonts w:ascii="Trebuchet MS" w:hAnsi="Trebuchet MS"/>
          <w:sz w:val="20"/>
          <w:szCs w:val="20"/>
        </w:rPr>
        <w:t xml:space="preserve">. Engineering stream mentors included Alex Varughese of GBCSA, Mary Anne Fetcher of </w:t>
      </w:r>
      <w:proofErr w:type="spellStart"/>
      <w:r w:rsidRPr="00954E36">
        <w:rPr>
          <w:rFonts w:ascii="Trebuchet MS" w:hAnsi="Trebuchet MS"/>
          <w:sz w:val="20"/>
          <w:szCs w:val="20"/>
        </w:rPr>
        <w:t>Zutari</w:t>
      </w:r>
      <w:proofErr w:type="spellEnd"/>
      <w:r w:rsidRPr="00954E36">
        <w:rPr>
          <w:rFonts w:ascii="Trebuchet MS" w:hAnsi="Trebuchet MS"/>
          <w:sz w:val="20"/>
          <w:szCs w:val="20"/>
        </w:rPr>
        <w:t xml:space="preserve">, </w:t>
      </w:r>
      <w:proofErr w:type="spellStart"/>
      <w:r w:rsidRPr="00954E36">
        <w:rPr>
          <w:rFonts w:ascii="Trebuchet MS" w:hAnsi="Trebuchet MS"/>
          <w:sz w:val="20"/>
          <w:szCs w:val="20"/>
        </w:rPr>
        <w:t>Makhosazana</w:t>
      </w:r>
      <w:proofErr w:type="spellEnd"/>
      <w:r w:rsidRPr="00954E36">
        <w:rPr>
          <w:rFonts w:ascii="Trebuchet MS" w:hAnsi="Trebuchet MS"/>
          <w:sz w:val="20"/>
          <w:szCs w:val="20"/>
        </w:rPr>
        <w:t xml:space="preserve"> Mthethwa and Thato Molapo of Solid Green Consulting, </w:t>
      </w:r>
      <w:proofErr w:type="spellStart"/>
      <w:r w:rsidRPr="00954E36">
        <w:rPr>
          <w:rFonts w:ascii="Trebuchet MS" w:hAnsi="Trebuchet MS"/>
          <w:sz w:val="20"/>
          <w:szCs w:val="20"/>
        </w:rPr>
        <w:t>Tumanga</w:t>
      </w:r>
      <w:proofErr w:type="spellEnd"/>
      <w:r w:rsidR="008D4ADD" w:rsidRPr="00954E36">
        <w:rPr>
          <w:rFonts w:ascii="Trebuchet MS" w:hAnsi="Trebuchet MS"/>
          <w:sz w:val="20"/>
          <w:szCs w:val="20"/>
        </w:rPr>
        <w:t xml:space="preserve"> </w:t>
      </w:r>
      <w:proofErr w:type="spellStart"/>
      <w:r w:rsidR="008D4ADD" w:rsidRPr="00954E36">
        <w:rPr>
          <w:rFonts w:ascii="Trebuchet MS" w:hAnsi="Trebuchet MS"/>
          <w:sz w:val="20"/>
          <w:szCs w:val="20"/>
        </w:rPr>
        <w:t>Qholosha</w:t>
      </w:r>
      <w:proofErr w:type="spellEnd"/>
      <w:r w:rsidRPr="00954E36">
        <w:rPr>
          <w:rFonts w:ascii="Trebuchet MS" w:hAnsi="Trebuchet MS"/>
          <w:sz w:val="20"/>
          <w:szCs w:val="20"/>
        </w:rPr>
        <w:t xml:space="preserve"> of Blackstone Design Consulting, and Kutlwano </w:t>
      </w:r>
      <w:proofErr w:type="spellStart"/>
      <w:r w:rsidR="008D4ADD" w:rsidRPr="00954E36">
        <w:rPr>
          <w:rFonts w:ascii="Trebuchet MS" w:hAnsi="Trebuchet MS"/>
          <w:sz w:val="20"/>
          <w:szCs w:val="20"/>
        </w:rPr>
        <w:t>Dikgwatlhe</w:t>
      </w:r>
      <w:proofErr w:type="spellEnd"/>
      <w:r w:rsidR="008D4ADD" w:rsidRPr="00954E36">
        <w:rPr>
          <w:rFonts w:ascii="Trebuchet MS" w:hAnsi="Trebuchet MS"/>
          <w:sz w:val="20"/>
          <w:szCs w:val="20"/>
        </w:rPr>
        <w:t xml:space="preserve"> </w:t>
      </w:r>
      <w:r w:rsidRPr="00954E36">
        <w:rPr>
          <w:rFonts w:ascii="Trebuchet MS" w:hAnsi="Trebuchet MS"/>
          <w:sz w:val="20"/>
          <w:szCs w:val="20"/>
        </w:rPr>
        <w:t xml:space="preserve">of Joburg Water. </w:t>
      </w:r>
    </w:p>
    <w:p w14:paraId="4064C2E9" w14:textId="77777777" w:rsidR="00CC5421" w:rsidRPr="00954E36" w:rsidRDefault="00CC5421" w:rsidP="00971168">
      <w:pPr>
        <w:pStyle w:val="PlainText"/>
        <w:jc w:val="both"/>
        <w:rPr>
          <w:rFonts w:ascii="Trebuchet MS" w:hAnsi="Trebuchet MS"/>
          <w:sz w:val="20"/>
          <w:szCs w:val="20"/>
        </w:rPr>
      </w:pPr>
    </w:p>
    <w:p w14:paraId="74963E42" w14:textId="65565DAE" w:rsidR="00CC5421" w:rsidRPr="00954E36" w:rsidRDefault="00CC5421" w:rsidP="00971168">
      <w:pPr>
        <w:pStyle w:val="PlainText"/>
        <w:jc w:val="both"/>
        <w:rPr>
          <w:rFonts w:ascii="Trebuchet MS" w:hAnsi="Trebuchet MS"/>
          <w:b/>
          <w:bCs/>
          <w:sz w:val="20"/>
          <w:szCs w:val="20"/>
        </w:rPr>
      </w:pPr>
      <w:r w:rsidRPr="00954E36">
        <w:rPr>
          <w:rFonts w:ascii="Trebuchet MS" w:hAnsi="Trebuchet MS"/>
          <w:b/>
          <w:bCs/>
          <w:sz w:val="20"/>
          <w:szCs w:val="20"/>
        </w:rPr>
        <w:t>A panel of change-making judges</w:t>
      </w:r>
    </w:p>
    <w:p w14:paraId="5B8F23D1" w14:textId="77777777" w:rsidR="00CC5421" w:rsidRPr="00954E36" w:rsidRDefault="00CC5421" w:rsidP="00971168">
      <w:pPr>
        <w:pStyle w:val="PlainText"/>
        <w:jc w:val="both"/>
        <w:rPr>
          <w:rFonts w:ascii="Trebuchet MS" w:hAnsi="Trebuchet MS"/>
          <w:b/>
          <w:bCs/>
          <w:sz w:val="20"/>
          <w:szCs w:val="20"/>
        </w:rPr>
      </w:pPr>
    </w:p>
    <w:p w14:paraId="42DF4D1B" w14:textId="4BE0B9A7" w:rsidR="00CC5421" w:rsidRPr="00954E36" w:rsidRDefault="00CC5421" w:rsidP="00971168">
      <w:pPr>
        <w:pStyle w:val="PlainText"/>
        <w:jc w:val="both"/>
        <w:rPr>
          <w:rFonts w:ascii="Trebuchet MS" w:hAnsi="Trebuchet MS"/>
          <w:sz w:val="20"/>
          <w:szCs w:val="20"/>
        </w:rPr>
      </w:pPr>
      <w:r w:rsidRPr="00954E36">
        <w:rPr>
          <w:rFonts w:ascii="Trebuchet MS" w:hAnsi="Trebuchet MS"/>
          <w:sz w:val="20"/>
          <w:szCs w:val="20"/>
        </w:rPr>
        <w:t xml:space="preserve">The 2024 judges for the property category included </w:t>
      </w:r>
      <w:r w:rsidR="008D4ADD" w:rsidRPr="00954E36">
        <w:rPr>
          <w:rFonts w:ascii="Trebuchet MS" w:hAnsi="Trebuchet MS"/>
          <w:sz w:val="20"/>
          <w:szCs w:val="20"/>
        </w:rPr>
        <w:t xml:space="preserve">Tsholofelo </w:t>
      </w:r>
      <w:proofErr w:type="spellStart"/>
      <w:r w:rsidR="008D4ADD" w:rsidRPr="00954E36">
        <w:rPr>
          <w:rFonts w:ascii="Trebuchet MS" w:hAnsi="Trebuchet MS"/>
          <w:sz w:val="20"/>
          <w:szCs w:val="20"/>
        </w:rPr>
        <w:t>Makgwa</w:t>
      </w:r>
      <w:proofErr w:type="spellEnd"/>
      <w:r w:rsidR="008D4ADD" w:rsidRPr="00954E36">
        <w:rPr>
          <w:rFonts w:ascii="Trebuchet MS" w:hAnsi="Trebuchet MS"/>
          <w:sz w:val="20"/>
          <w:szCs w:val="20"/>
        </w:rPr>
        <w:t xml:space="preserve"> </w:t>
      </w:r>
      <w:r w:rsidRPr="00954E36">
        <w:rPr>
          <w:rFonts w:ascii="Trebuchet MS" w:hAnsi="Trebuchet MS"/>
          <w:sz w:val="20"/>
          <w:szCs w:val="20"/>
        </w:rPr>
        <w:t>of the City of Tshwane, Jenni</w:t>
      </w:r>
      <w:r w:rsidR="008D4ADD" w:rsidRPr="00954E36">
        <w:rPr>
          <w:rFonts w:ascii="Trebuchet MS" w:hAnsi="Trebuchet MS"/>
          <w:sz w:val="20"/>
          <w:szCs w:val="20"/>
        </w:rPr>
        <w:t>fer</w:t>
      </w:r>
      <w:r w:rsidRPr="00954E36">
        <w:rPr>
          <w:rFonts w:ascii="Trebuchet MS" w:hAnsi="Trebuchet MS"/>
          <w:sz w:val="20"/>
          <w:szCs w:val="20"/>
        </w:rPr>
        <w:t xml:space="preserve"> Lombard of GBCSA, Kushinga Kambarami of IFC, Adrie Fourie of Solid Green and Brian Unsted of Liberty2Degrees. Judges for the engineering category included Mike Aldous of MPAMOT, Dash Coville of GBCSA, Werner van Antwerpen of Growthpoint Properties, Mischa T</w:t>
      </w:r>
      <w:r w:rsidR="00431951" w:rsidRPr="00954E36">
        <w:rPr>
          <w:rFonts w:ascii="Trebuchet MS" w:hAnsi="Trebuchet MS"/>
          <w:sz w:val="20"/>
          <w:szCs w:val="20"/>
        </w:rPr>
        <w:t>e</w:t>
      </w:r>
      <w:r w:rsidRPr="00954E36">
        <w:rPr>
          <w:rFonts w:ascii="Trebuchet MS" w:hAnsi="Trebuchet MS"/>
          <w:sz w:val="20"/>
          <w:szCs w:val="20"/>
        </w:rPr>
        <w:t xml:space="preserve">ssendorf of </w:t>
      </w:r>
      <w:r w:rsidR="00431951" w:rsidRPr="00954E36">
        <w:rPr>
          <w:rFonts w:ascii="Trebuchet MS" w:hAnsi="Trebuchet MS"/>
          <w:sz w:val="20"/>
          <w:szCs w:val="20"/>
        </w:rPr>
        <w:t>A</w:t>
      </w:r>
      <w:r w:rsidR="00537568" w:rsidRPr="00954E36">
        <w:rPr>
          <w:rFonts w:ascii="Trebuchet MS" w:hAnsi="Trebuchet MS"/>
          <w:sz w:val="20"/>
          <w:szCs w:val="20"/>
        </w:rPr>
        <w:t>ttacq L</w:t>
      </w:r>
      <w:r w:rsidR="00431951" w:rsidRPr="00954E36">
        <w:rPr>
          <w:rFonts w:ascii="Trebuchet MS" w:hAnsi="Trebuchet MS"/>
          <w:sz w:val="20"/>
          <w:szCs w:val="20"/>
        </w:rPr>
        <w:t>imited</w:t>
      </w:r>
      <w:r w:rsidR="007C330E" w:rsidRPr="00954E36">
        <w:rPr>
          <w:rFonts w:ascii="Trebuchet MS" w:hAnsi="Trebuchet MS"/>
          <w:sz w:val="20"/>
          <w:szCs w:val="20"/>
        </w:rPr>
        <w:t>.</w:t>
      </w:r>
    </w:p>
    <w:p w14:paraId="018BCC46" w14:textId="77777777" w:rsidR="00992083" w:rsidRPr="00954E36" w:rsidRDefault="00992083" w:rsidP="00992083">
      <w:pPr>
        <w:pStyle w:val="PlainText"/>
        <w:rPr>
          <w:rFonts w:ascii="Trebuchet MS" w:hAnsi="Trebuchet MS"/>
          <w:sz w:val="20"/>
          <w:szCs w:val="20"/>
        </w:rPr>
      </w:pPr>
    </w:p>
    <w:p w14:paraId="6B283C58" w14:textId="3CD3761A" w:rsidR="00992083" w:rsidRPr="00954E36" w:rsidRDefault="00CC5421" w:rsidP="00992083">
      <w:pPr>
        <w:pStyle w:val="PlainText"/>
        <w:rPr>
          <w:rFonts w:ascii="Trebuchet MS" w:hAnsi="Trebuchet MS"/>
          <w:b/>
          <w:bCs/>
          <w:sz w:val="20"/>
          <w:szCs w:val="20"/>
        </w:rPr>
      </w:pPr>
      <w:r w:rsidRPr="00954E36">
        <w:rPr>
          <w:rFonts w:ascii="Trebuchet MS" w:hAnsi="Trebuchet MS"/>
          <w:b/>
          <w:bCs/>
          <w:sz w:val="20"/>
          <w:szCs w:val="20"/>
        </w:rPr>
        <w:t>The</w:t>
      </w:r>
      <w:r w:rsidR="00992083" w:rsidRPr="00954E36">
        <w:rPr>
          <w:rFonts w:ascii="Trebuchet MS" w:hAnsi="Trebuchet MS"/>
          <w:b/>
          <w:bCs/>
          <w:sz w:val="20"/>
          <w:szCs w:val="20"/>
        </w:rPr>
        <w:t xml:space="preserve"> innovat</w:t>
      </w:r>
      <w:r w:rsidRPr="00954E36">
        <w:rPr>
          <w:rFonts w:ascii="Trebuchet MS" w:hAnsi="Trebuchet MS"/>
          <w:b/>
          <w:bCs/>
          <w:sz w:val="20"/>
          <w:szCs w:val="20"/>
        </w:rPr>
        <w:t>ing,</w:t>
      </w:r>
      <w:r w:rsidR="00992083" w:rsidRPr="00954E36">
        <w:rPr>
          <w:rFonts w:ascii="Trebuchet MS" w:hAnsi="Trebuchet MS"/>
          <w:b/>
          <w:bCs/>
          <w:sz w:val="20"/>
          <w:szCs w:val="20"/>
        </w:rPr>
        <w:t xml:space="preserve"> planet-shap</w:t>
      </w:r>
      <w:r w:rsidRPr="00954E36">
        <w:rPr>
          <w:rFonts w:ascii="Trebuchet MS" w:hAnsi="Trebuchet MS"/>
          <w:b/>
          <w:bCs/>
          <w:sz w:val="20"/>
          <w:szCs w:val="20"/>
        </w:rPr>
        <w:t xml:space="preserve">ing </w:t>
      </w:r>
      <w:r w:rsidR="00992083" w:rsidRPr="00954E36">
        <w:rPr>
          <w:rFonts w:ascii="Trebuchet MS" w:hAnsi="Trebuchet MS"/>
          <w:b/>
          <w:bCs/>
          <w:sz w:val="20"/>
          <w:szCs w:val="20"/>
        </w:rPr>
        <w:t xml:space="preserve">2024 Greenovate Student Awards </w:t>
      </w:r>
      <w:r w:rsidRPr="00954E36">
        <w:rPr>
          <w:rFonts w:ascii="Trebuchet MS" w:hAnsi="Trebuchet MS"/>
          <w:b/>
          <w:bCs/>
          <w:sz w:val="20"/>
          <w:szCs w:val="20"/>
        </w:rPr>
        <w:t>winners</w:t>
      </w:r>
      <w:r w:rsidR="00992083" w:rsidRPr="00954E36">
        <w:rPr>
          <w:rFonts w:ascii="Trebuchet MS" w:hAnsi="Trebuchet MS"/>
          <w:b/>
          <w:bCs/>
          <w:sz w:val="20"/>
          <w:szCs w:val="20"/>
        </w:rPr>
        <w:t>:</w:t>
      </w:r>
    </w:p>
    <w:p w14:paraId="6B07EF55" w14:textId="77777777" w:rsidR="003C0934" w:rsidRPr="00954E36" w:rsidRDefault="003C0934" w:rsidP="00992083">
      <w:pPr>
        <w:pStyle w:val="PlainText"/>
        <w:rPr>
          <w:rFonts w:ascii="Trebuchet MS" w:hAnsi="Trebuchet MS"/>
          <w:sz w:val="20"/>
          <w:szCs w:val="20"/>
        </w:rPr>
      </w:pPr>
    </w:p>
    <w:p w14:paraId="019FEE8A" w14:textId="77777777"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ENGINEERING WINNERS:</w:t>
      </w:r>
    </w:p>
    <w:p w14:paraId="6F8ED8CE" w14:textId="789320FD"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1st –</w:t>
      </w:r>
      <w:r w:rsidR="00AF0388" w:rsidRPr="00954E36">
        <w:rPr>
          <w:rFonts w:ascii="Trebuchet MS" w:hAnsi="Trebuchet MS"/>
          <w:sz w:val="20"/>
          <w:szCs w:val="20"/>
        </w:rPr>
        <w:t xml:space="preserve"> </w:t>
      </w:r>
      <w:r w:rsidR="00AF0388" w:rsidRPr="00954E36">
        <w:rPr>
          <w:rFonts w:ascii="Trebuchet MS" w:hAnsi="Trebuchet MS"/>
          <w:b/>
          <w:bCs/>
          <w:sz w:val="20"/>
          <w:szCs w:val="20"/>
        </w:rPr>
        <w:t>Leon Uys</w:t>
      </w:r>
      <w:r w:rsidRPr="00954E36">
        <w:rPr>
          <w:rFonts w:ascii="Trebuchet MS" w:hAnsi="Trebuchet MS"/>
          <w:b/>
          <w:bCs/>
          <w:sz w:val="20"/>
          <w:szCs w:val="20"/>
        </w:rPr>
        <w:t xml:space="preserve">, </w:t>
      </w:r>
      <w:r w:rsidR="00AF0388" w:rsidRPr="00954E36">
        <w:rPr>
          <w:rFonts w:ascii="Trebuchet MS" w:hAnsi="Trebuchet MS"/>
          <w:b/>
          <w:bCs/>
          <w:sz w:val="20"/>
          <w:szCs w:val="20"/>
        </w:rPr>
        <w:t>North-West University</w:t>
      </w:r>
      <w:r w:rsidRPr="00954E36">
        <w:rPr>
          <w:rFonts w:ascii="Trebuchet MS" w:hAnsi="Trebuchet MS"/>
          <w:b/>
          <w:bCs/>
          <w:sz w:val="20"/>
          <w:szCs w:val="20"/>
        </w:rPr>
        <w:t>:</w:t>
      </w:r>
      <w:r w:rsidRPr="00954E36">
        <w:rPr>
          <w:rFonts w:ascii="Trebuchet MS" w:hAnsi="Trebuchet MS"/>
          <w:sz w:val="20"/>
          <w:szCs w:val="20"/>
        </w:rPr>
        <w:t xml:space="preserve"> </w:t>
      </w:r>
      <w:r w:rsidR="00AF0388" w:rsidRPr="00954E36">
        <w:rPr>
          <w:rFonts w:ascii="Trebuchet MS" w:hAnsi="Trebuchet MS"/>
          <w:sz w:val="20"/>
          <w:szCs w:val="20"/>
        </w:rPr>
        <w:t>Compact filament production plant for sustainable 3D printing.</w:t>
      </w:r>
    </w:p>
    <w:p w14:paraId="56204B46" w14:textId="53286062"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 xml:space="preserve">2nd – </w:t>
      </w:r>
      <w:r w:rsidR="00AF0388" w:rsidRPr="00954E36">
        <w:rPr>
          <w:rFonts w:ascii="Trebuchet MS" w:hAnsi="Trebuchet MS"/>
          <w:b/>
          <w:bCs/>
          <w:sz w:val="20"/>
          <w:szCs w:val="20"/>
        </w:rPr>
        <w:t>Jacqui Hully</w:t>
      </w:r>
      <w:r w:rsidRPr="00954E36">
        <w:rPr>
          <w:rFonts w:ascii="Trebuchet MS" w:hAnsi="Trebuchet MS"/>
          <w:b/>
          <w:bCs/>
          <w:sz w:val="20"/>
          <w:szCs w:val="20"/>
        </w:rPr>
        <w:t xml:space="preserve">, </w:t>
      </w:r>
      <w:r w:rsidR="00AF0388" w:rsidRPr="00954E36">
        <w:rPr>
          <w:rFonts w:ascii="Trebuchet MS" w:hAnsi="Trebuchet MS"/>
          <w:b/>
          <w:bCs/>
          <w:sz w:val="20"/>
          <w:szCs w:val="20"/>
        </w:rPr>
        <w:t>University of Cape Town</w:t>
      </w:r>
      <w:r w:rsidRPr="00954E36">
        <w:rPr>
          <w:rFonts w:ascii="Trebuchet MS" w:hAnsi="Trebuchet MS"/>
          <w:b/>
          <w:bCs/>
          <w:sz w:val="20"/>
          <w:szCs w:val="20"/>
        </w:rPr>
        <w:t>:</w:t>
      </w:r>
      <w:r w:rsidRPr="00954E36">
        <w:rPr>
          <w:rFonts w:ascii="Trebuchet MS" w:hAnsi="Trebuchet MS"/>
          <w:sz w:val="20"/>
          <w:szCs w:val="20"/>
        </w:rPr>
        <w:t xml:space="preserve"> </w:t>
      </w:r>
      <w:r w:rsidR="00AF0388" w:rsidRPr="00954E36">
        <w:rPr>
          <w:rFonts w:ascii="Trebuchet MS" w:hAnsi="Trebuchet MS"/>
          <w:sz w:val="20"/>
          <w:szCs w:val="20"/>
        </w:rPr>
        <w:t>Thermal design and analysis of termite-mound-inspired energy saving buildings.</w:t>
      </w:r>
    </w:p>
    <w:p w14:paraId="2FF4AC26" w14:textId="24DB474E"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 xml:space="preserve">3rd – </w:t>
      </w:r>
      <w:r w:rsidR="00AF0388" w:rsidRPr="00954E36">
        <w:rPr>
          <w:rFonts w:ascii="Trebuchet MS" w:hAnsi="Trebuchet MS"/>
          <w:b/>
          <w:bCs/>
          <w:sz w:val="20"/>
          <w:szCs w:val="20"/>
        </w:rPr>
        <w:t xml:space="preserve">Sebastiaan </w:t>
      </w:r>
      <w:proofErr w:type="spellStart"/>
      <w:r w:rsidR="00AF0388" w:rsidRPr="00954E36">
        <w:rPr>
          <w:rFonts w:ascii="Trebuchet MS" w:hAnsi="Trebuchet MS"/>
          <w:b/>
          <w:bCs/>
          <w:sz w:val="20"/>
          <w:szCs w:val="20"/>
        </w:rPr>
        <w:t>Whitward</w:t>
      </w:r>
      <w:proofErr w:type="spellEnd"/>
      <w:r w:rsidRPr="00954E36">
        <w:rPr>
          <w:rFonts w:ascii="Trebuchet MS" w:hAnsi="Trebuchet MS"/>
          <w:b/>
          <w:bCs/>
          <w:sz w:val="20"/>
          <w:szCs w:val="20"/>
        </w:rPr>
        <w:t xml:space="preserve">, </w:t>
      </w:r>
      <w:r w:rsidR="00AF0388" w:rsidRPr="00954E36">
        <w:rPr>
          <w:rFonts w:ascii="Trebuchet MS" w:hAnsi="Trebuchet MS"/>
          <w:b/>
          <w:bCs/>
          <w:sz w:val="20"/>
          <w:szCs w:val="20"/>
        </w:rPr>
        <w:t xml:space="preserve">Stellenbosch </w:t>
      </w:r>
      <w:r w:rsidRPr="00954E36">
        <w:rPr>
          <w:rFonts w:ascii="Trebuchet MS" w:hAnsi="Trebuchet MS"/>
          <w:b/>
          <w:bCs/>
          <w:sz w:val="20"/>
          <w:szCs w:val="20"/>
        </w:rPr>
        <w:t>University:</w:t>
      </w:r>
      <w:r w:rsidRPr="00954E36">
        <w:rPr>
          <w:rFonts w:ascii="Trebuchet MS" w:hAnsi="Trebuchet MS"/>
          <w:sz w:val="20"/>
          <w:szCs w:val="20"/>
        </w:rPr>
        <w:t xml:space="preserve"> </w:t>
      </w:r>
      <w:r w:rsidR="00AF0388" w:rsidRPr="00954E36">
        <w:rPr>
          <w:rFonts w:ascii="Trebuchet MS" w:hAnsi="Trebuchet MS"/>
          <w:sz w:val="20"/>
          <w:szCs w:val="20"/>
        </w:rPr>
        <w:t xml:space="preserve">An optimist's solution to Stellenbosch's high influx of commuters. </w:t>
      </w:r>
    </w:p>
    <w:p w14:paraId="587D00F9" w14:textId="77777777" w:rsidR="00992083" w:rsidRPr="00954E36" w:rsidRDefault="00992083" w:rsidP="00992083">
      <w:pPr>
        <w:pStyle w:val="PlainText"/>
        <w:rPr>
          <w:rFonts w:ascii="Trebuchet MS" w:hAnsi="Trebuchet MS"/>
          <w:sz w:val="20"/>
          <w:szCs w:val="20"/>
        </w:rPr>
      </w:pPr>
    </w:p>
    <w:p w14:paraId="4E9B421F" w14:textId="77777777"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PROPERTY WINNERS:</w:t>
      </w:r>
    </w:p>
    <w:p w14:paraId="35448E28" w14:textId="6E3C495A"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 xml:space="preserve">1st </w:t>
      </w:r>
      <w:r w:rsidR="00715306" w:rsidRPr="00954E36">
        <w:rPr>
          <w:rFonts w:ascii="Trebuchet MS" w:hAnsi="Trebuchet MS"/>
          <w:sz w:val="20"/>
          <w:szCs w:val="20"/>
        </w:rPr>
        <w:t>–</w:t>
      </w:r>
      <w:r w:rsidRPr="00954E36">
        <w:rPr>
          <w:rFonts w:ascii="Trebuchet MS" w:hAnsi="Trebuchet MS"/>
          <w:sz w:val="20"/>
          <w:szCs w:val="20"/>
        </w:rPr>
        <w:t xml:space="preserve"> </w:t>
      </w:r>
      <w:r w:rsidR="00715306" w:rsidRPr="00954E36">
        <w:rPr>
          <w:rFonts w:ascii="Trebuchet MS" w:hAnsi="Trebuchet MS"/>
          <w:b/>
          <w:bCs/>
          <w:sz w:val="20"/>
          <w:szCs w:val="20"/>
        </w:rPr>
        <w:t xml:space="preserve">Dylan </w:t>
      </w:r>
      <w:proofErr w:type="spellStart"/>
      <w:r w:rsidR="00715306" w:rsidRPr="00954E36">
        <w:rPr>
          <w:rFonts w:ascii="Trebuchet MS" w:hAnsi="Trebuchet MS"/>
          <w:b/>
          <w:bCs/>
          <w:sz w:val="20"/>
          <w:szCs w:val="20"/>
        </w:rPr>
        <w:t>Minaar</w:t>
      </w:r>
      <w:proofErr w:type="spellEnd"/>
      <w:r w:rsidRPr="00954E36">
        <w:rPr>
          <w:rFonts w:ascii="Trebuchet MS" w:hAnsi="Trebuchet MS"/>
          <w:b/>
          <w:bCs/>
          <w:sz w:val="20"/>
          <w:szCs w:val="20"/>
        </w:rPr>
        <w:t xml:space="preserve">, </w:t>
      </w:r>
      <w:r w:rsidR="00715306" w:rsidRPr="00954E36">
        <w:rPr>
          <w:rFonts w:ascii="Trebuchet MS" w:hAnsi="Trebuchet MS"/>
          <w:b/>
          <w:bCs/>
          <w:sz w:val="20"/>
          <w:szCs w:val="20"/>
        </w:rPr>
        <w:t xml:space="preserve">Nelson Mandela </w:t>
      </w:r>
      <w:r w:rsidRPr="00954E36">
        <w:rPr>
          <w:rFonts w:ascii="Trebuchet MS" w:hAnsi="Trebuchet MS"/>
          <w:b/>
          <w:bCs/>
          <w:sz w:val="20"/>
          <w:szCs w:val="20"/>
        </w:rPr>
        <w:t>University:</w:t>
      </w:r>
      <w:r w:rsidRPr="00954E36">
        <w:rPr>
          <w:rFonts w:ascii="Trebuchet MS" w:hAnsi="Trebuchet MS"/>
          <w:sz w:val="20"/>
          <w:szCs w:val="20"/>
        </w:rPr>
        <w:t xml:space="preserve"> </w:t>
      </w:r>
      <w:r w:rsidR="00715306" w:rsidRPr="00954E36">
        <w:rPr>
          <w:rFonts w:ascii="Trebuchet MS" w:hAnsi="Trebuchet MS"/>
          <w:sz w:val="20"/>
          <w:szCs w:val="20"/>
        </w:rPr>
        <w:t xml:space="preserve">Exploring carbon management implementation for quantity surveying professional practice in South Africa. </w:t>
      </w:r>
    </w:p>
    <w:p w14:paraId="220E67C7" w14:textId="6908FF5F"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 xml:space="preserve">2nd – </w:t>
      </w:r>
      <w:r w:rsidR="00715306" w:rsidRPr="00954E36">
        <w:rPr>
          <w:rFonts w:ascii="Trebuchet MS" w:hAnsi="Trebuchet MS"/>
          <w:b/>
          <w:bCs/>
          <w:sz w:val="20"/>
          <w:szCs w:val="20"/>
        </w:rPr>
        <w:t xml:space="preserve">Liam </w:t>
      </w:r>
      <w:proofErr w:type="spellStart"/>
      <w:r w:rsidR="00715306" w:rsidRPr="00954E36">
        <w:rPr>
          <w:rFonts w:ascii="Trebuchet MS" w:hAnsi="Trebuchet MS"/>
          <w:b/>
          <w:bCs/>
          <w:sz w:val="20"/>
          <w:szCs w:val="20"/>
        </w:rPr>
        <w:t>Galloti</w:t>
      </w:r>
      <w:proofErr w:type="spellEnd"/>
      <w:r w:rsidR="00715306" w:rsidRPr="00954E36">
        <w:rPr>
          <w:rFonts w:ascii="Trebuchet MS" w:hAnsi="Trebuchet MS"/>
          <w:b/>
          <w:bCs/>
          <w:sz w:val="20"/>
          <w:szCs w:val="20"/>
        </w:rPr>
        <w:t xml:space="preserve"> and Neil Johnston</w:t>
      </w:r>
      <w:r w:rsidRPr="00954E36">
        <w:rPr>
          <w:rFonts w:ascii="Trebuchet MS" w:hAnsi="Trebuchet MS"/>
          <w:b/>
          <w:bCs/>
          <w:sz w:val="20"/>
          <w:szCs w:val="20"/>
        </w:rPr>
        <w:t>, University</w:t>
      </w:r>
      <w:r w:rsidR="00715306" w:rsidRPr="00954E36">
        <w:rPr>
          <w:rFonts w:ascii="Trebuchet MS" w:hAnsi="Trebuchet MS"/>
          <w:b/>
          <w:bCs/>
          <w:sz w:val="20"/>
          <w:szCs w:val="20"/>
        </w:rPr>
        <w:t xml:space="preserve"> of Pretoria</w:t>
      </w:r>
      <w:r w:rsidRPr="00954E36">
        <w:rPr>
          <w:rFonts w:ascii="Trebuchet MS" w:hAnsi="Trebuchet MS"/>
          <w:sz w:val="20"/>
          <w:szCs w:val="20"/>
        </w:rPr>
        <w:t>:</w:t>
      </w:r>
      <w:r w:rsidR="00715306" w:rsidRPr="00954E36">
        <w:rPr>
          <w:rFonts w:ascii="Trebuchet MS" w:hAnsi="Trebuchet MS"/>
          <w:sz w:val="20"/>
          <w:szCs w:val="20"/>
        </w:rPr>
        <w:t xml:space="preserve"> Exploring sustainable housing solutions in </w:t>
      </w:r>
      <w:proofErr w:type="spellStart"/>
      <w:r w:rsidR="00715306" w:rsidRPr="00954E36">
        <w:rPr>
          <w:rFonts w:ascii="Trebuchet MS" w:hAnsi="Trebuchet MS"/>
          <w:sz w:val="20"/>
          <w:szCs w:val="20"/>
        </w:rPr>
        <w:t>Hotazel</w:t>
      </w:r>
      <w:proofErr w:type="spellEnd"/>
      <w:r w:rsidR="00715306" w:rsidRPr="00954E36">
        <w:rPr>
          <w:rFonts w:ascii="Trebuchet MS" w:hAnsi="Trebuchet MS"/>
          <w:sz w:val="20"/>
          <w:szCs w:val="20"/>
        </w:rPr>
        <w:t xml:space="preserve"> using mining by-products.</w:t>
      </w:r>
    </w:p>
    <w:p w14:paraId="1DB00F91" w14:textId="5C4D78F9"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 xml:space="preserve">3rd – </w:t>
      </w:r>
      <w:r w:rsidR="00AF0388" w:rsidRPr="00954E36">
        <w:rPr>
          <w:rFonts w:ascii="Trebuchet MS" w:hAnsi="Trebuchet MS"/>
          <w:b/>
          <w:bCs/>
          <w:sz w:val="20"/>
          <w:szCs w:val="20"/>
        </w:rPr>
        <w:t xml:space="preserve">Oratile Masia and </w:t>
      </w:r>
      <w:proofErr w:type="spellStart"/>
      <w:r w:rsidR="00AF0388" w:rsidRPr="00954E36">
        <w:rPr>
          <w:rFonts w:ascii="Trebuchet MS" w:hAnsi="Trebuchet MS"/>
          <w:b/>
          <w:bCs/>
          <w:sz w:val="20"/>
          <w:szCs w:val="20"/>
        </w:rPr>
        <w:t>Mihlali</w:t>
      </w:r>
      <w:proofErr w:type="spellEnd"/>
      <w:r w:rsidR="00AF0388" w:rsidRPr="00954E36">
        <w:rPr>
          <w:rFonts w:ascii="Trebuchet MS" w:hAnsi="Trebuchet MS"/>
          <w:b/>
          <w:bCs/>
          <w:sz w:val="20"/>
          <w:szCs w:val="20"/>
        </w:rPr>
        <w:t xml:space="preserve"> </w:t>
      </w:r>
      <w:proofErr w:type="spellStart"/>
      <w:r w:rsidR="00AF0388" w:rsidRPr="00954E36">
        <w:rPr>
          <w:rFonts w:ascii="Trebuchet MS" w:hAnsi="Trebuchet MS"/>
          <w:b/>
          <w:bCs/>
          <w:sz w:val="20"/>
          <w:szCs w:val="20"/>
        </w:rPr>
        <w:t>Solombela</w:t>
      </w:r>
      <w:proofErr w:type="spellEnd"/>
      <w:r w:rsidRPr="00954E36">
        <w:rPr>
          <w:rFonts w:ascii="Trebuchet MS" w:hAnsi="Trebuchet MS"/>
          <w:b/>
          <w:bCs/>
          <w:sz w:val="20"/>
          <w:szCs w:val="20"/>
        </w:rPr>
        <w:t>, University</w:t>
      </w:r>
      <w:r w:rsidR="00AF0388" w:rsidRPr="00954E36">
        <w:rPr>
          <w:rFonts w:ascii="Trebuchet MS" w:hAnsi="Trebuchet MS"/>
          <w:b/>
          <w:bCs/>
          <w:sz w:val="20"/>
          <w:szCs w:val="20"/>
        </w:rPr>
        <w:t xml:space="preserve"> of Cape Town</w:t>
      </w:r>
      <w:r w:rsidRPr="00954E36">
        <w:rPr>
          <w:rFonts w:ascii="Trebuchet MS" w:hAnsi="Trebuchet MS"/>
          <w:b/>
          <w:bCs/>
          <w:sz w:val="20"/>
          <w:szCs w:val="20"/>
        </w:rPr>
        <w:t>:</w:t>
      </w:r>
      <w:r w:rsidRPr="00954E36">
        <w:rPr>
          <w:rFonts w:ascii="Trebuchet MS" w:hAnsi="Trebuchet MS"/>
          <w:sz w:val="20"/>
          <w:szCs w:val="20"/>
        </w:rPr>
        <w:t xml:space="preserve"> </w:t>
      </w:r>
      <w:r w:rsidR="00AF0388" w:rsidRPr="00954E36">
        <w:rPr>
          <w:rFonts w:ascii="Trebuchet MS" w:hAnsi="Trebuchet MS"/>
          <w:sz w:val="20"/>
          <w:szCs w:val="20"/>
        </w:rPr>
        <w:t>An examination of the impact of green certification on valuation variables and office real estate valuation determination.</w:t>
      </w:r>
    </w:p>
    <w:p w14:paraId="1AF79341" w14:textId="0B6A423A" w:rsidR="00AF0388" w:rsidRPr="00954E36" w:rsidRDefault="00AF0388" w:rsidP="00992083">
      <w:pPr>
        <w:pStyle w:val="PlainText"/>
        <w:rPr>
          <w:rFonts w:ascii="Trebuchet MS" w:hAnsi="Trebuchet MS"/>
          <w:sz w:val="20"/>
          <w:szCs w:val="20"/>
        </w:rPr>
      </w:pPr>
      <w:r w:rsidRPr="00954E36">
        <w:rPr>
          <w:rFonts w:ascii="Trebuchet MS" w:hAnsi="Trebuchet MS"/>
          <w:sz w:val="20"/>
          <w:szCs w:val="20"/>
        </w:rPr>
        <w:t xml:space="preserve">3rd – </w:t>
      </w:r>
      <w:r w:rsidRPr="00954E36">
        <w:rPr>
          <w:rFonts w:ascii="Trebuchet MS" w:hAnsi="Trebuchet MS"/>
          <w:b/>
          <w:bCs/>
          <w:sz w:val="20"/>
          <w:szCs w:val="20"/>
        </w:rPr>
        <w:t xml:space="preserve">Paige </w:t>
      </w:r>
      <w:proofErr w:type="spellStart"/>
      <w:r w:rsidRPr="00954E36">
        <w:rPr>
          <w:rFonts w:ascii="Trebuchet MS" w:hAnsi="Trebuchet MS"/>
          <w:b/>
          <w:bCs/>
          <w:sz w:val="20"/>
          <w:szCs w:val="20"/>
        </w:rPr>
        <w:t>Waberski</w:t>
      </w:r>
      <w:proofErr w:type="spellEnd"/>
      <w:r w:rsidRPr="00954E36">
        <w:rPr>
          <w:rFonts w:ascii="Trebuchet MS" w:hAnsi="Trebuchet MS"/>
          <w:b/>
          <w:bCs/>
          <w:sz w:val="20"/>
          <w:szCs w:val="20"/>
        </w:rPr>
        <w:t xml:space="preserve"> and Kiah Wallace, University of Cape Town:</w:t>
      </w:r>
      <w:r w:rsidRPr="00954E36">
        <w:rPr>
          <w:rFonts w:ascii="Trebuchet MS" w:hAnsi="Trebuchet MS"/>
          <w:sz w:val="20"/>
          <w:szCs w:val="20"/>
        </w:rPr>
        <w:t xml:space="preserve"> </w:t>
      </w:r>
      <w:r w:rsidR="00715306" w:rsidRPr="00954E36">
        <w:rPr>
          <w:rFonts w:ascii="Trebuchet MS" w:hAnsi="Trebuchet MS"/>
          <w:sz w:val="20"/>
          <w:szCs w:val="20"/>
        </w:rPr>
        <w:t>The investigation into the impact of the Green Star Existing Building Performance (EBP) tool on the office real estate sector in South Africa.</w:t>
      </w:r>
    </w:p>
    <w:p w14:paraId="0651F217" w14:textId="77777777" w:rsidR="00992083" w:rsidRPr="00954E36" w:rsidRDefault="00992083" w:rsidP="00992083">
      <w:pPr>
        <w:pStyle w:val="PlainText"/>
        <w:rPr>
          <w:rFonts w:ascii="Trebuchet MS" w:hAnsi="Trebuchet MS"/>
          <w:sz w:val="20"/>
          <w:szCs w:val="20"/>
        </w:rPr>
      </w:pPr>
    </w:p>
    <w:p w14:paraId="10C1099E" w14:textId="5D37CD7A" w:rsidR="00992083" w:rsidRPr="00954E36" w:rsidRDefault="00992083" w:rsidP="00992083">
      <w:pPr>
        <w:pStyle w:val="PlainText"/>
        <w:rPr>
          <w:rFonts w:ascii="Trebuchet MS" w:hAnsi="Trebuchet MS"/>
          <w:sz w:val="20"/>
          <w:szCs w:val="20"/>
        </w:rPr>
      </w:pPr>
      <w:r w:rsidRPr="00954E36">
        <w:rPr>
          <w:rFonts w:ascii="Trebuchet MS" w:hAnsi="Trebuchet MS"/>
          <w:sz w:val="20"/>
          <w:szCs w:val="20"/>
        </w:rPr>
        <w:t xml:space="preserve">IFC EDGE PRIZE – </w:t>
      </w:r>
      <w:r w:rsidR="00715306" w:rsidRPr="00954E36">
        <w:rPr>
          <w:rFonts w:ascii="Trebuchet MS" w:hAnsi="Trebuchet MS"/>
          <w:b/>
          <w:bCs/>
          <w:sz w:val="20"/>
          <w:szCs w:val="20"/>
        </w:rPr>
        <w:t>Nosipho Hadebe Masego Mngomezulu</w:t>
      </w:r>
      <w:r w:rsidRPr="00954E36">
        <w:rPr>
          <w:rFonts w:ascii="Trebuchet MS" w:hAnsi="Trebuchet MS"/>
          <w:b/>
          <w:bCs/>
          <w:sz w:val="20"/>
          <w:szCs w:val="20"/>
        </w:rPr>
        <w:t>, University</w:t>
      </w:r>
      <w:r w:rsidR="00AF0388" w:rsidRPr="00954E36">
        <w:rPr>
          <w:rFonts w:ascii="Trebuchet MS" w:hAnsi="Trebuchet MS"/>
          <w:b/>
          <w:bCs/>
          <w:sz w:val="20"/>
          <w:szCs w:val="20"/>
        </w:rPr>
        <w:t xml:space="preserve"> of Pretoria</w:t>
      </w:r>
      <w:r w:rsidRPr="00954E36">
        <w:rPr>
          <w:rFonts w:ascii="Trebuchet MS" w:hAnsi="Trebuchet MS"/>
          <w:sz w:val="20"/>
          <w:szCs w:val="20"/>
        </w:rPr>
        <w:t xml:space="preserve">: </w:t>
      </w:r>
      <w:r w:rsidR="00715306" w:rsidRPr="00954E36">
        <w:rPr>
          <w:rFonts w:ascii="Trebuchet MS" w:hAnsi="Trebuchet MS"/>
          <w:sz w:val="20"/>
          <w:szCs w:val="20"/>
        </w:rPr>
        <w:t xml:space="preserve">Indoor environmental quality improvement through timber construction in extreme environments and remote locations. </w:t>
      </w:r>
    </w:p>
    <w:p w14:paraId="07618CF3" w14:textId="77777777" w:rsidR="003C0934" w:rsidRPr="00954E36" w:rsidRDefault="003C0934" w:rsidP="00992083">
      <w:pPr>
        <w:pStyle w:val="PlainText"/>
        <w:rPr>
          <w:rFonts w:ascii="Trebuchet MS" w:hAnsi="Trebuchet MS"/>
          <w:sz w:val="20"/>
          <w:szCs w:val="20"/>
        </w:rPr>
      </w:pPr>
    </w:p>
    <w:p w14:paraId="6BDACFD3" w14:textId="26F1D7CE" w:rsidR="003C0934" w:rsidRPr="00954E36" w:rsidRDefault="003C0934" w:rsidP="00CC5421">
      <w:pPr>
        <w:pStyle w:val="PlainText"/>
        <w:jc w:val="center"/>
        <w:rPr>
          <w:rFonts w:ascii="Trebuchet MS" w:hAnsi="Trebuchet MS"/>
          <w:b/>
          <w:bCs/>
          <w:sz w:val="20"/>
          <w:szCs w:val="20"/>
        </w:rPr>
      </w:pPr>
      <w:r w:rsidRPr="00954E36">
        <w:rPr>
          <w:rFonts w:ascii="Trebuchet MS" w:hAnsi="Trebuchet MS"/>
          <w:b/>
          <w:bCs/>
          <w:sz w:val="20"/>
          <w:szCs w:val="20"/>
        </w:rPr>
        <w:t xml:space="preserve">Students from all South African universities are invited to participate in the Greenovate Awards and can register at </w:t>
      </w:r>
      <w:hyperlink r:id="rId10" w:history="1">
        <w:r w:rsidRPr="00954E36">
          <w:rPr>
            <w:rStyle w:val="Hyperlink"/>
            <w:rFonts w:ascii="Trebuchet MS" w:hAnsi="Trebuchet MS"/>
            <w:b/>
            <w:bCs/>
            <w:sz w:val="20"/>
            <w:szCs w:val="20"/>
          </w:rPr>
          <w:t>https://www.greenovatecompetition.co.za/register/</w:t>
        </w:r>
      </w:hyperlink>
    </w:p>
    <w:p w14:paraId="3979573A" w14:textId="77777777" w:rsidR="00992083" w:rsidRPr="00715306" w:rsidRDefault="00992083" w:rsidP="00992083">
      <w:pPr>
        <w:pStyle w:val="PlainText"/>
        <w:rPr>
          <w:rFonts w:ascii="Trebuchet MS" w:hAnsi="Trebuchet MS"/>
        </w:rPr>
      </w:pPr>
    </w:p>
    <w:p w14:paraId="7F142442" w14:textId="77777777" w:rsidR="00992083" w:rsidRPr="00715306" w:rsidRDefault="00992083" w:rsidP="00CC5421">
      <w:pPr>
        <w:pStyle w:val="PlainText"/>
        <w:jc w:val="center"/>
        <w:rPr>
          <w:rFonts w:ascii="Trebuchet MS" w:hAnsi="Trebuchet MS"/>
          <w:b/>
          <w:bCs/>
        </w:rPr>
      </w:pPr>
      <w:r w:rsidRPr="00715306">
        <w:rPr>
          <w:rFonts w:ascii="Trebuchet MS" w:hAnsi="Trebuchet MS"/>
          <w:b/>
          <w:bCs/>
        </w:rPr>
        <w:t>…/ends</w:t>
      </w:r>
    </w:p>
    <w:p w14:paraId="42BFF029" w14:textId="77777777" w:rsidR="00992083" w:rsidRDefault="00992083" w:rsidP="00992083">
      <w:pPr>
        <w:pStyle w:val="PlainText"/>
        <w:rPr>
          <w:rFonts w:ascii="Trebuchet MS" w:hAnsi="Trebuchet MS"/>
        </w:rPr>
      </w:pPr>
    </w:p>
    <w:p w14:paraId="5BBCCA6A" w14:textId="77777777" w:rsidR="00FB1A74" w:rsidRPr="00715306" w:rsidRDefault="00FB1A74" w:rsidP="00992083">
      <w:pPr>
        <w:pStyle w:val="PlainText"/>
        <w:rPr>
          <w:rFonts w:ascii="Trebuchet MS" w:hAnsi="Trebuchet MS"/>
        </w:rPr>
      </w:pPr>
    </w:p>
    <w:p w14:paraId="586D3C38" w14:textId="77777777" w:rsidR="00992083" w:rsidRPr="00FB1A74" w:rsidRDefault="00992083" w:rsidP="00992083">
      <w:pPr>
        <w:pStyle w:val="PlainText"/>
        <w:rPr>
          <w:rFonts w:ascii="Trebuchet MS" w:hAnsi="Trebuchet MS"/>
          <w:b/>
          <w:bCs/>
          <w:sz w:val="20"/>
          <w:szCs w:val="20"/>
        </w:rPr>
      </w:pPr>
      <w:r w:rsidRPr="00FB1A74">
        <w:rPr>
          <w:rFonts w:ascii="Trebuchet MS" w:hAnsi="Trebuchet MS"/>
          <w:b/>
          <w:bCs/>
          <w:sz w:val="20"/>
          <w:szCs w:val="20"/>
        </w:rPr>
        <w:t>ABOUT GROWTHPOINT PROPERTIES:</w:t>
      </w:r>
    </w:p>
    <w:p w14:paraId="0513067A" w14:textId="77777777" w:rsidR="00DC5237" w:rsidRPr="005206B7" w:rsidRDefault="00F84602" w:rsidP="00DC5237">
      <w:pPr>
        <w:shd w:val="clear" w:color="auto" w:fill="FFFFFF" w:themeFill="background1"/>
        <w:spacing w:after="0" w:line="240" w:lineRule="auto"/>
        <w:jc w:val="both"/>
        <w:rPr>
          <w:rFonts w:ascii="Trebuchet MS" w:eastAsiaTheme="minorEastAsia" w:hAnsi="Trebuchet MS" w:cstheme="minorHAnsi"/>
          <w:color w:val="000000" w:themeColor="text1"/>
          <w:kern w:val="0"/>
          <w:sz w:val="20"/>
          <w:szCs w:val="20"/>
          <w:lang w:val="en-ZA" w:eastAsia="en-GB"/>
          <w14:ligatures w14:val="none"/>
        </w:rPr>
      </w:pPr>
      <w:r w:rsidRPr="00FB1A74">
        <w:rPr>
          <w:rFonts w:ascii="Trebuchet MS" w:hAnsi="Trebuchet MS"/>
          <w:sz w:val="20"/>
          <w:szCs w:val="20"/>
        </w:rPr>
        <w:t>Growthpoint Properties (JSE: GRT) creates space to thrive with innovative and sustainable property solutions in environmentally friendly buildings while improving the social and material well-being of individuals and communities. Growthpoint is South Africa’s leading primary JSE-listed REIT. It is an international property company invested in real estate and communities in South Africa and across the African continent, Australia, the UK and Eastern Europe</w:t>
      </w:r>
      <w:r w:rsidRPr="00DC5237">
        <w:rPr>
          <w:rFonts w:ascii="Trebuchet MS" w:hAnsi="Trebuchet MS"/>
          <w:sz w:val="20"/>
          <w:szCs w:val="20"/>
        </w:rPr>
        <w:t xml:space="preserve">. Growthpoint is at the forefront of environmental innovation in the property sector in South Africa. </w:t>
      </w:r>
      <w:r w:rsidR="00DC5237" w:rsidRPr="005206B7">
        <w:rPr>
          <w:rFonts w:ascii="Trebuchet MS" w:eastAsiaTheme="minorEastAsia" w:hAnsi="Trebuchet MS" w:cstheme="minorHAnsi"/>
          <w:color w:val="000000" w:themeColor="text1"/>
          <w:kern w:val="0"/>
          <w:sz w:val="20"/>
          <w:szCs w:val="20"/>
          <w:lang w:val="en-ZA" w:eastAsia="en-GB"/>
          <w14:ligatures w14:val="none"/>
        </w:rPr>
        <w:t xml:space="preserve">Visit </w:t>
      </w:r>
      <w:hyperlink r:id="rId11" w:history="1">
        <w:r w:rsidR="00DC5237" w:rsidRPr="005206B7">
          <w:rPr>
            <w:rFonts w:ascii="Trebuchet MS" w:eastAsia="Merriweather" w:hAnsi="Trebuchet MS" w:cstheme="minorHAnsi"/>
            <w:color w:val="000000" w:themeColor="text1"/>
            <w:kern w:val="0"/>
            <w:sz w:val="20"/>
            <w:szCs w:val="20"/>
            <w:u w:val="single"/>
            <w:lang w:val="en-ZA" w:eastAsia="en-GB"/>
            <w14:ligatures w14:val="none"/>
          </w:rPr>
          <w:t>growthpoint.co.za</w:t>
        </w:r>
      </w:hyperlink>
      <w:r w:rsidR="00DC5237" w:rsidRPr="005206B7">
        <w:rPr>
          <w:rFonts w:ascii="Trebuchet MS" w:eastAsiaTheme="minorEastAsia" w:hAnsi="Trebuchet MS" w:cstheme="minorHAnsi"/>
          <w:color w:val="000000" w:themeColor="text1"/>
          <w:kern w:val="0"/>
          <w:sz w:val="20"/>
          <w:szCs w:val="20"/>
          <w:lang w:val="en-ZA" w:eastAsia="en-GB"/>
          <w14:ligatures w14:val="none"/>
        </w:rPr>
        <w:t xml:space="preserve"> for more information. Connect with Growthpoint on </w:t>
      </w:r>
      <w:hyperlink r:id="rId12" w:history="1">
        <w:r w:rsidR="00DC5237" w:rsidRPr="005206B7">
          <w:rPr>
            <w:rFonts w:ascii="Trebuchet MS" w:eastAsia="Merriweather" w:hAnsi="Trebuchet MS" w:cstheme="minorHAnsi"/>
            <w:color w:val="000000" w:themeColor="text1"/>
            <w:kern w:val="0"/>
            <w:sz w:val="20"/>
            <w:szCs w:val="20"/>
            <w:u w:val="single"/>
            <w:lang w:val="en-ZA" w:eastAsia="en-GB"/>
            <w14:ligatures w14:val="none"/>
          </w:rPr>
          <w:t>Facebook</w:t>
        </w:r>
      </w:hyperlink>
      <w:r w:rsidR="00DC5237" w:rsidRPr="005206B7">
        <w:rPr>
          <w:rFonts w:ascii="Trebuchet MS" w:eastAsiaTheme="minorEastAsia" w:hAnsi="Trebuchet MS" w:cstheme="minorHAnsi"/>
          <w:color w:val="000000" w:themeColor="text1"/>
          <w:kern w:val="0"/>
          <w:sz w:val="20"/>
          <w:szCs w:val="20"/>
          <w:lang w:val="en-ZA" w:eastAsia="en-GB"/>
          <w14:ligatures w14:val="none"/>
        </w:rPr>
        <w:t xml:space="preserve">, </w:t>
      </w:r>
      <w:hyperlink r:id="rId13" w:history="1">
        <w:r w:rsidR="00DC5237" w:rsidRPr="005206B7">
          <w:rPr>
            <w:rFonts w:ascii="Trebuchet MS" w:eastAsia="Merriweather" w:hAnsi="Trebuchet MS" w:cstheme="minorHAnsi"/>
            <w:color w:val="000000" w:themeColor="text1"/>
            <w:kern w:val="0"/>
            <w:sz w:val="20"/>
            <w:szCs w:val="20"/>
            <w:u w:val="single"/>
            <w:lang w:val="en-ZA" w:eastAsia="en-GB"/>
            <w14:ligatures w14:val="none"/>
          </w:rPr>
          <w:t>X</w:t>
        </w:r>
      </w:hyperlink>
      <w:r w:rsidR="00DC5237" w:rsidRPr="005206B7">
        <w:rPr>
          <w:rFonts w:ascii="Trebuchet MS" w:eastAsiaTheme="minorEastAsia" w:hAnsi="Trebuchet MS" w:cstheme="minorHAnsi"/>
          <w:color w:val="000000" w:themeColor="text1"/>
          <w:kern w:val="0"/>
          <w:sz w:val="20"/>
          <w:szCs w:val="20"/>
          <w:lang w:val="en-ZA" w:eastAsia="en-GB"/>
          <w14:ligatures w14:val="none"/>
        </w:rPr>
        <w:t xml:space="preserve">, </w:t>
      </w:r>
      <w:hyperlink r:id="rId14" w:history="1">
        <w:r w:rsidR="00DC5237" w:rsidRPr="005206B7">
          <w:rPr>
            <w:rFonts w:ascii="Trebuchet MS" w:eastAsia="Merriweather" w:hAnsi="Trebuchet MS" w:cstheme="minorHAnsi"/>
            <w:color w:val="000000" w:themeColor="text1"/>
            <w:kern w:val="0"/>
            <w:sz w:val="20"/>
            <w:szCs w:val="20"/>
            <w:u w:val="single"/>
            <w:lang w:val="en-ZA" w:eastAsia="en-GB"/>
            <w14:ligatures w14:val="none"/>
          </w:rPr>
          <w:t>LinkedIn</w:t>
        </w:r>
      </w:hyperlink>
      <w:r w:rsidR="00DC5237" w:rsidRPr="005206B7">
        <w:rPr>
          <w:rFonts w:ascii="Trebuchet MS" w:eastAsiaTheme="minorEastAsia" w:hAnsi="Trebuchet MS" w:cstheme="minorHAnsi"/>
          <w:color w:val="000000" w:themeColor="text1"/>
          <w:kern w:val="0"/>
          <w:sz w:val="20"/>
          <w:szCs w:val="20"/>
          <w:lang w:val="en-ZA" w:eastAsia="en-GB"/>
          <w14:ligatures w14:val="none"/>
        </w:rPr>
        <w:t xml:space="preserve"> and </w:t>
      </w:r>
      <w:hyperlink r:id="rId15" w:history="1">
        <w:r w:rsidR="00DC5237" w:rsidRPr="005206B7">
          <w:rPr>
            <w:rFonts w:ascii="Trebuchet MS" w:eastAsia="Merriweather" w:hAnsi="Trebuchet MS" w:cstheme="minorHAnsi"/>
            <w:color w:val="000000" w:themeColor="text1"/>
            <w:kern w:val="0"/>
            <w:sz w:val="20"/>
            <w:szCs w:val="20"/>
            <w:u w:val="single"/>
            <w:lang w:val="en-ZA" w:eastAsia="en-GB"/>
            <w14:ligatures w14:val="none"/>
          </w:rPr>
          <w:t>YouTube</w:t>
        </w:r>
      </w:hyperlink>
      <w:r w:rsidR="00DC5237" w:rsidRPr="005206B7">
        <w:rPr>
          <w:rFonts w:ascii="Trebuchet MS" w:eastAsiaTheme="minorEastAsia" w:hAnsi="Trebuchet MS" w:cstheme="minorHAnsi"/>
          <w:color w:val="000000" w:themeColor="text1"/>
          <w:kern w:val="0"/>
          <w:sz w:val="20"/>
          <w:szCs w:val="20"/>
          <w:lang w:val="en-ZA" w:eastAsia="en-GB"/>
          <w14:ligatures w14:val="none"/>
        </w:rPr>
        <w:t>.</w:t>
      </w:r>
    </w:p>
    <w:p w14:paraId="2C05F9D9" w14:textId="77777777" w:rsidR="002B206C" w:rsidRPr="00FB1A74" w:rsidRDefault="002B206C" w:rsidP="00992083">
      <w:pPr>
        <w:pStyle w:val="PlainText"/>
        <w:rPr>
          <w:rFonts w:ascii="Trebuchet MS" w:hAnsi="Trebuchet MS"/>
          <w:sz w:val="20"/>
          <w:szCs w:val="20"/>
        </w:rPr>
      </w:pPr>
    </w:p>
    <w:p w14:paraId="72D57ECD" w14:textId="0EAC4B26" w:rsidR="00992083" w:rsidRPr="00FB1A74" w:rsidRDefault="00992083" w:rsidP="00992083">
      <w:pPr>
        <w:pStyle w:val="PlainText"/>
        <w:rPr>
          <w:rFonts w:ascii="Trebuchet MS" w:hAnsi="Trebuchet MS"/>
          <w:b/>
          <w:bCs/>
          <w:sz w:val="20"/>
          <w:szCs w:val="20"/>
        </w:rPr>
      </w:pPr>
      <w:r w:rsidRPr="00FB1A74">
        <w:rPr>
          <w:rFonts w:ascii="Trebuchet MS" w:hAnsi="Trebuchet MS"/>
          <w:b/>
          <w:bCs/>
          <w:sz w:val="20"/>
          <w:szCs w:val="20"/>
        </w:rPr>
        <w:t>ABOUT GREEN BUILDING COUNCIL SOUTH AFRICA</w:t>
      </w:r>
      <w:r w:rsidR="00532A72" w:rsidRPr="00FB1A74">
        <w:rPr>
          <w:rFonts w:ascii="Trebuchet MS" w:hAnsi="Trebuchet MS"/>
          <w:b/>
          <w:bCs/>
          <w:sz w:val="20"/>
          <w:szCs w:val="20"/>
        </w:rPr>
        <w:t>:</w:t>
      </w:r>
    </w:p>
    <w:p w14:paraId="76DEE279" w14:textId="77777777" w:rsidR="00532A72" w:rsidRPr="00FB1A74" w:rsidRDefault="00532A72" w:rsidP="00532A72">
      <w:pPr>
        <w:rPr>
          <w:rFonts w:ascii="Trebuchet MS" w:hAnsi="Trebuchet MS"/>
          <w:sz w:val="20"/>
          <w:szCs w:val="20"/>
        </w:rPr>
      </w:pPr>
      <w:r w:rsidRPr="00FB1A74">
        <w:rPr>
          <w:rFonts w:ascii="Trebuchet MS" w:hAnsi="Trebuchet MS"/>
          <w:sz w:val="20"/>
          <w:szCs w:val="20"/>
        </w:rPr>
        <w:lastRenderedPageBreak/>
        <w:t xml:space="preserve">The Green Building Council South Africa (GBCSA) is a member-based organisation focused on transforming the built environment into a place where people and planet thrive. We advocate for all buildings and precincts to be designed, built, and operated in an environmentally sustainable manner. GBCSA provides green building certification and sustainability training for the built environment and all stakeholders within the built environment. GBCSA certifies buildings through the Green Star Africa rating system, which is a localised version of Green Star, as well as Net Zero and EDGE rating systems. </w:t>
      </w:r>
    </w:p>
    <w:p w14:paraId="3DDF688C" w14:textId="77777777" w:rsidR="00992083" w:rsidRPr="00FB1A74" w:rsidRDefault="00992083" w:rsidP="00992083">
      <w:pPr>
        <w:pStyle w:val="PlainText"/>
        <w:rPr>
          <w:rFonts w:ascii="Trebuchet MS" w:hAnsi="Trebuchet MS"/>
          <w:b/>
          <w:bCs/>
          <w:sz w:val="20"/>
          <w:szCs w:val="20"/>
        </w:rPr>
      </w:pPr>
      <w:r w:rsidRPr="00FB1A74">
        <w:rPr>
          <w:rFonts w:ascii="Trebuchet MS" w:hAnsi="Trebuchet MS"/>
          <w:b/>
          <w:bCs/>
          <w:sz w:val="20"/>
          <w:szCs w:val="20"/>
        </w:rPr>
        <w:t>ABOUT GREENOVATE:</w:t>
      </w:r>
    </w:p>
    <w:p w14:paraId="3EBA9DF9" w14:textId="280D690C"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 xml:space="preserve">A Growthpoint initiative in partnership with the GBCSA, these awards are designed to develop and encourage young talent. They expose university students and </w:t>
      </w:r>
      <w:proofErr w:type="spellStart"/>
      <w:r w:rsidRPr="00FB1A74">
        <w:rPr>
          <w:rFonts w:ascii="Trebuchet MS" w:hAnsi="Trebuchet MS"/>
          <w:sz w:val="20"/>
          <w:szCs w:val="20"/>
        </w:rPr>
        <w:t>proptech</w:t>
      </w:r>
      <w:proofErr w:type="spellEnd"/>
      <w:r w:rsidRPr="00FB1A74">
        <w:rPr>
          <w:rFonts w:ascii="Trebuchet MS" w:hAnsi="Trebuchet MS"/>
          <w:sz w:val="20"/>
          <w:szCs w:val="20"/>
        </w:rPr>
        <w:t xml:space="preserve"> start-ups to key sustainability concerns within the industry while introducing the industry to up-and-coming talent. The aim of the awards is for students and entrepreneurial innovators to learn about green building and sustainability early in their careers and enter the market as advocates for green building with a passion for creating better, more sustainable cities, towns and neighbourhoods. Visit </w:t>
      </w:r>
      <w:hyperlink r:id="rId16" w:history="1">
        <w:r w:rsidR="002B206C" w:rsidRPr="00FB1A74">
          <w:rPr>
            <w:rStyle w:val="Hyperlink"/>
            <w:rFonts w:ascii="Trebuchet MS" w:hAnsi="Trebuchet MS"/>
            <w:sz w:val="20"/>
            <w:szCs w:val="20"/>
          </w:rPr>
          <w:t>https://www.greenovatecompetition.co.za/</w:t>
        </w:r>
      </w:hyperlink>
      <w:r w:rsidR="002B206C" w:rsidRPr="00FB1A74">
        <w:rPr>
          <w:rFonts w:ascii="Trebuchet MS" w:hAnsi="Trebuchet MS"/>
          <w:sz w:val="20"/>
          <w:szCs w:val="20"/>
        </w:rPr>
        <w:t xml:space="preserve"> </w:t>
      </w:r>
      <w:r w:rsidRPr="00FB1A74">
        <w:rPr>
          <w:rFonts w:ascii="Trebuchet MS" w:hAnsi="Trebuchet MS"/>
          <w:sz w:val="20"/>
          <w:szCs w:val="20"/>
        </w:rPr>
        <w:t>to learn more.</w:t>
      </w:r>
    </w:p>
    <w:p w14:paraId="3061A2B9" w14:textId="77777777" w:rsidR="002B206C" w:rsidRPr="00FB1A74" w:rsidRDefault="002B206C" w:rsidP="00992083">
      <w:pPr>
        <w:pStyle w:val="PlainText"/>
        <w:rPr>
          <w:rFonts w:ascii="Trebuchet MS" w:hAnsi="Trebuchet MS"/>
          <w:sz w:val="20"/>
          <w:szCs w:val="20"/>
        </w:rPr>
      </w:pPr>
    </w:p>
    <w:p w14:paraId="184B2E81" w14:textId="18E592E9"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RELEASED BY CATCHWORDS FOR: </w:t>
      </w:r>
    </w:p>
    <w:p w14:paraId="1743C490" w14:textId="77777777"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Growthpoint Properties Limited </w:t>
      </w:r>
    </w:p>
    <w:p w14:paraId="1DD8768C" w14:textId="77777777"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Cindi-Leigh Breed </w:t>
      </w:r>
    </w:p>
    <w:p w14:paraId="14488F1C" w14:textId="77777777"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Head, Marketing &amp; Communication </w:t>
      </w:r>
    </w:p>
    <w:p w14:paraId="3EA6EC21" w14:textId="77777777"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Tel: +27 (0) 11 944 6288 </w:t>
      </w:r>
    </w:p>
    <w:p w14:paraId="4C3DD6AC" w14:textId="77777777" w:rsidR="002B206C" w:rsidRPr="00FB1A74" w:rsidRDefault="002B206C" w:rsidP="00992083">
      <w:pPr>
        <w:pStyle w:val="PlainText"/>
        <w:rPr>
          <w:rFonts w:ascii="Trebuchet MS" w:hAnsi="Trebuchet MS"/>
          <w:sz w:val="20"/>
          <w:szCs w:val="20"/>
        </w:rPr>
      </w:pPr>
    </w:p>
    <w:p w14:paraId="24BD885B" w14:textId="28F4E097" w:rsidR="00992083" w:rsidRPr="00FB1A74" w:rsidRDefault="00992083" w:rsidP="00992083">
      <w:pPr>
        <w:pStyle w:val="PlainText"/>
        <w:rPr>
          <w:rFonts w:ascii="Trebuchet MS" w:hAnsi="Trebuchet MS"/>
          <w:sz w:val="20"/>
          <w:szCs w:val="20"/>
        </w:rPr>
      </w:pPr>
      <w:r w:rsidRPr="00FB1A74">
        <w:rPr>
          <w:rFonts w:ascii="Trebuchet MS" w:hAnsi="Trebuchet MS"/>
          <w:sz w:val="20"/>
          <w:szCs w:val="20"/>
        </w:rPr>
        <w:t>For more information or to book an interview, kindly contact Bronwen Noble at 083 453 6668 or </w:t>
      </w:r>
      <w:hyperlink r:id="rId17" w:history="1">
        <w:r w:rsidR="002B206C" w:rsidRPr="00FB1A74">
          <w:rPr>
            <w:rStyle w:val="Hyperlink"/>
            <w:rFonts w:ascii="Trebuchet MS" w:hAnsi="Trebuchet MS"/>
            <w:sz w:val="20"/>
            <w:szCs w:val="20"/>
          </w:rPr>
          <w:t>bronwen@catchwords.co.za</w:t>
        </w:r>
      </w:hyperlink>
      <w:r w:rsidRPr="00FB1A74">
        <w:rPr>
          <w:rFonts w:ascii="Trebuchet MS" w:hAnsi="Trebuchet MS"/>
          <w:sz w:val="20"/>
          <w:szCs w:val="20"/>
        </w:rPr>
        <w:t>.</w:t>
      </w:r>
      <w:r w:rsidRPr="00FB1A74">
        <w:rPr>
          <w:rFonts w:ascii="Arial" w:hAnsi="Arial" w:cs="Arial"/>
          <w:sz w:val="20"/>
          <w:szCs w:val="20"/>
        </w:rPr>
        <w:t> </w:t>
      </w:r>
      <w:r w:rsidRPr="00FB1A74">
        <w:rPr>
          <w:rFonts w:ascii="Trebuchet MS" w:hAnsi="Trebuchet MS" w:cs="Trebuchet MS"/>
          <w:sz w:val="20"/>
          <w:szCs w:val="20"/>
        </w:rPr>
        <w:t> </w:t>
      </w:r>
    </w:p>
    <w:p w14:paraId="1624C0C9" w14:textId="77777777" w:rsidR="00992083" w:rsidRPr="00715306" w:rsidRDefault="00992083" w:rsidP="00992083">
      <w:pPr>
        <w:pStyle w:val="PlainText"/>
        <w:rPr>
          <w:rFonts w:ascii="Trebuchet MS" w:hAnsi="Trebuchet MS"/>
          <w:sz w:val="20"/>
          <w:szCs w:val="20"/>
        </w:rPr>
      </w:pPr>
    </w:p>
    <w:p w14:paraId="07B3CFB6" w14:textId="77777777" w:rsidR="00E645DB" w:rsidRPr="00715306" w:rsidRDefault="00E645DB">
      <w:pPr>
        <w:rPr>
          <w:rFonts w:ascii="Trebuchet MS" w:hAnsi="Trebuchet MS"/>
        </w:rPr>
      </w:pPr>
    </w:p>
    <w:sectPr w:rsidR="00E645DB" w:rsidRPr="00715306" w:rsidSect="003D6189">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4FD8B" w14:textId="77777777" w:rsidR="009E7D45" w:rsidRDefault="009E7D45" w:rsidP="00D60D18">
      <w:pPr>
        <w:spacing w:after="0" w:line="240" w:lineRule="auto"/>
      </w:pPr>
      <w:r>
        <w:separator/>
      </w:r>
    </w:p>
  </w:endnote>
  <w:endnote w:type="continuationSeparator" w:id="0">
    <w:p w14:paraId="0A8551BA" w14:textId="77777777" w:rsidR="009E7D45" w:rsidRDefault="009E7D45" w:rsidP="00D6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B500A" w14:textId="77777777" w:rsidR="009E7D45" w:rsidRDefault="009E7D45" w:rsidP="00D60D18">
      <w:pPr>
        <w:spacing w:after="0" w:line="240" w:lineRule="auto"/>
      </w:pPr>
      <w:r>
        <w:separator/>
      </w:r>
    </w:p>
  </w:footnote>
  <w:footnote w:type="continuationSeparator" w:id="0">
    <w:p w14:paraId="1BC5CEF3" w14:textId="77777777" w:rsidR="009E7D45" w:rsidRDefault="009E7D45" w:rsidP="00D60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83"/>
    <w:rsid w:val="001941AC"/>
    <w:rsid w:val="002B206C"/>
    <w:rsid w:val="00303F40"/>
    <w:rsid w:val="0037589E"/>
    <w:rsid w:val="003B195F"/>
    <w:rsid w:val="003C0934"/>
    <w:rsid w:val="003C4009"/>
    <w:rsid w:val="003D6189"/>
    <w:rsid w:val="00431951"/>
    <w:rsid w:val="004D1389"/>
    <w:rsid w:val="004E2F14"/>
    <w:rsid w:val="005206B7"/>
    <w:rsid w:val="00532A72"/>
    <w:rsid w:val="00537568"/>
    <w:rsid w:val="006A498B"/>
    <w:rsid w:val="00715306"/>
    <w:rsid w:val="00745A19"/>
    <w:rsid w:val="007614BA"/>
    <w:rsid w:val="007C330E"/>
    <w:rsid w:val="008D4ADD"/>
    <w:rsid w:val="008F790F"/>
    <w:rsid w:val="00953C88"/>
    <w:rsid w:val="00954E36"/>
    <w:rsid w:val="00971168"/>
    <w:rsid w:val="00992083"/>
    <w:rsid w:val="009E7D45"/>
    <w:rsid w:val="00AF0388"/>
    <w:rsid w:val="00AF16C2"/>
    <w:rsid w:val="00BB4771"/>
    <w:rsid w:val="00C13BB6"/>
    <w:rsid w:val="00C251B8"/>
    <w:rsid w:val="00CC5421"/>
    <w:rsid w:val="00CE0247"/>
    <w:rsid w:val="00D60D18"/>
    <w:rsid w:val="00DC5237"/>
    <w:rsid w:val="00E547AA"/>
    <w:rsid w:val="00E549B9"/>
    <w:rsid w:val="00E645DB"/>
    <w:rsid w:val="00F609C4"/>
    <w:rsid w:val="00F84602"/>
    <w:rsid w:val="00FB1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3C5E1"/>
  <w15:chartTrackingRefBased/>
  <w15:docId w15:val="{4F6C1140-C49A-4209-A41B-4E66ED79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0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0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0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0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083"/>
    <w:rPr>
      <w:rFonts w:eastAsiaTheme="majorEastAsia" w:cstheme="majorBidi"/>
      <w:color w:val="272727" w:themeColor="text1" w:themeTint="D8"/>
    </w:rPr>
  </w:style>
  <w:style w:type="paragraph" w:styleId="Title">
    <w:name w:val="Title"/>
    <w:basedOn w:val="Normal"/>
    <w:next w:val="Normal"/>
    <w:link w:val="TitleChar"/>
    <w:uiPriority w:val="10"/>
    <w:qFormat/>
    <w:rsid w:val="00992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083"/>
    <w:pPr>
      <w:spacing w:before="160"/>
      <w:jc w:val="center"/>
    </w:pPr>
    <w:rPr>
      <w:i/>
      <w:iCs/>
      <w:color w:val="404040" w:themeColor="text1" w:themeTint="BF"/>
    </w:rPr>
  </w:style>
  <w:style w:type="character" w:customStyle="1" w:styleId="QuoteChar">
    <w:name w:val="Quote Char"/>
    <w:basedOn w:val="DefaultParagraphFont"/>
    <w:link w:val="Quote"/>
    <w:uiPriority w:val="29"/>
    <w:rsid w:val="00992083"/>
    <w:rPr>
      <w:i/>
      <w:iCs/>
      <w:color w:val="404040" w:themeColor="text1" w:themeTint="BF"/>
    </w:rPr>
  </w:style>
  <w:style w:type="paragraph" w:styleId="ListParagraph">
    <w:name w:val="List Paragraph"/>
    <w:basedOn w:val="Normal"/>
    <w:uiPriority w:val="34"/>
    <w:qFormat/>
    <w:rsid w:val="00992083"/>
    <w:pPr>
      <w:ind w:left="720"/>
      <w:contextualSpacing/>
    </w:pPr>
  </w:style>
  <w:style w:type="character" w:styleId="IntenseEmphasis">
    <w:name w:val="Intense Emphasis"/>
    <w:basedOn w:val="DefaultParagraphFont"/>
    <w:uiPriority w:val="21"/>
    <w:qFormat/>
    <w:rsid w:val="00992083"/>
    <w:rPr>
      <w:i/>
      <w:iCs/>
      <w:color w:val="0F4761" w:themeColor="accent1" w:themeShade="BF"/>
    </w:rPr>
  </w:style>
  <w:style w:type="paragraph" w:styleId="IntenseQuote">
    <w:name w:val="Intense Quote"/>
    <w:basedOn w:val="Normal"/>
    <w:next w:val="Normal"/>
    <w:link w:val="IntenseQuoteChar"/>
    <w:uiPriority w:val="30"/>
    <w:qFormat/>
    <w:rsid w:val="00992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083"/>
    <w:rPr>
      <w:i/>
      <w:iCs/>
      <w:color w:val="0F4761" w:themeColor="accent1" w:themeShade="BF"/>
    </w:rPr>
  </w:style>
  <w:style w:type="character" w:styleId="IntenseReference">
    <w:name w:val="Intense Reference"/>
    <w:basedOn w:val="DefaultParagraphFont"/>
    <w:uiPriority w:val="32"/>
    <w:qFormat/>
    <w:rsid w:val="00992083"/>
    <w:rPr>
      <w:b/>
      <w:bCs/>
      <w:smallCaps/>
      <w:color w:val="0F4761" w:themeColor="accent1" w:themeShade="BF"/>
      <w:spacing w:val="5"/>
    </w:rPr>
  </w:style>
  <w:style w:type="paragraph" w:styleId="PlainText">
    <w:name w:val="Plain Text"/>
    <w:basedOn w:val="Normal"/>
    <w:link w:val="PlainTextChar"/>
    <w:uiPriority w:val="99"/>
    <w:unhideWhenUsed/>
    <w:rsid w:val="00992083"/>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992083"/>
    <w:rPr>
      <w:rFonts w:ascii="Calibri" w:eastAsia="Times New Roman" w:hAnsi="Calibri"/>
      <w:szCs w:val="21"/>
    </w:rPr>
  </w:style>
  <w:style w:type="character" w:styleId="Hyperlink">
    <w:name w:val="Hyperlink"/>
    <w:basedOn w:val="DefaultParagraphFont"/>
    <w:uiPriority w:val="99"/>
    <w:unhideWhenUsed/>
    <w:rsid w:val="003C0934"/>
    <w:rPr>
      <w:color w:val="467886" w:themeColor="hyperlink"/>
      <w:u w:val="single"/>
    </w:rPr>
  </w:style>
  <w:style w:type="character" w:styleId="UnresolvedMention">
    <w:name w:val="Unresolved Mention"/>
    <w:basedOn w:val="DefaultParagraphFont"/>
    <w:uiPriority w:val="99"/>
    <w:semiHidden/>
    <w:unhideWhenUsed/>
    <w:rsid w:val="003C0934"/>
    <w:rPr>
      <w:color w:val="605E5C"/>
      <w:shd w:val="clear" w:color="auto" w:fill="E1DFDD"/>
    </w:rPr>
  </w:style>
  <w:style w:type="paragraph" w:styleId="Revision">
    <w:name w:val="Revision"/>
    <w:hidden/>
    <w:uiPriority w:val="99"/>
    <w:semiHidden/>
    <w:rsid w:val="008D4ADD"/>
    <w:pPr>
      <w:spacing w:after="0" w:line="240" w:lineRule="auto"/>
    </w:pPr>
  </w:style>
  <w:style w:type="character" w:styleId="CommentReference">
    <w:name w:val="annotation reference"/>
    <w:basedOn w:val="DefaultParagraphFont"/>
    <w:uiPriority w:val="99"/>
    <w:semiHidden/>
    <w:unhideWhenUsed/>
    <w:rsid w:val="008D4ADD"/>
    <w:rPr>
      <w:sz w:val="16"/>
      <w:szCs w:val="16"/>
    </w:rPr>
  </w:style>
  <w:style w:type="paragraph" w:styleId="CommentText">
    <w:name w:val="annotation text"/>
    <w:basedOn w:val="Normal"/>
    <w:link w:val="CommentTextChar"/>
    <w:uiPriority w:val="99"/>
    <w:unhideWhenUsed/>
    <w:rsid w:val="008D4ADD"/>
    <w:pPr>
      <w:spacing w:line="240" w:lineRule="auto"/>
    </w:pPr>
    <w:rPr>
      <w:sz w:val="20"/>
      <w:szCs w:val="20"/>
    </w:rPr>
  </w:style>
  <w:style w:type="character" w:customStyle="1" w:styleId="CommentTextChar">
    <w:name w:val="Comment Text Char"/>
    <w:basedOn w:val="DefaultParagraphFont"/>
    <w:link w:val="CommentText"/>
    <w:uiPriority w:val="99"/>
    <w:rsid w:val="008D4ADD"/>
    <w:rPr>
      <w:sz w:val="20"/>
      <w:szCs w:val="20"/>
    </w:rPr>
  </w:style>
  <w:style w:type="paragraph" w:styleId="CommentSubject">
    <w:name w:val="annotation subject"/>
    <w:basedOn w:val="CommentText"/>
    <w:next w:val="CommentText"/>
    <w:link w:val="CommentSubjectChar"/>
    <w:uiPriority w:val="99"/>
    <w:semiHidden/>
    <w:unhideWhenUsed/>
    <w:rsid w:val="008D4ADD"/>
    <w:rPr>
      <w:b/>
      <w:bCs/>
    </w:rPr>
  </w:style>
  <w:style w:type="character" w:customStyle="1" w:styleId="CommentSubjectChar">
    <w:name w:val="Comment Subject Char"/>
    <w:basedOn w:val="CommentTextChar"/>
    <w:link w:val="CommentSubject"/>
    <w:uiPriority w:val="99"/>
    <w:semiHidden/>
    <w:rsid w:val="008D4ADD"/>
    <w:rPr>
      <w:b/>
      <w:bCs/>
      <w:sz w:val="20"/>
      <w:szCs w:val="20"/>
    </w:rPr>
  </w:style>
  <w:style w:type="paragraph" w:customStyle="1" w:styleId="xmsoplaintext">
    <w:name w:val="xmsoplaintext"/>
    <w:basedOn w:val="Normal"/>
    <w:rsid w:val="00954E36"/>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60D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D18"/>
  </w:style>
  <w:style w:type="paragraph" w:styleId="Footer">
    <w:name w:val="footer"/>
    <w:basedOn w:val="Normal"/>
    <w:link w:val="FooterChar"/>
    <w:uiPriority w:val="99"/>
    <w:unhideWhenUsed/>
    <w:rsid w:val="00D60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291">
      <w:bodyDiv w:val="1"/>
      <w:marLeft w:val="0"/>
      <w:marRight w:val="0"/>
      <w:marTop w:val="0"/>
      <w:marBottom w:val="0"/>
      <w:divBdr>
        <w:top w:val="none" w:sz="0" w:space="0" w:color="auto"/>
        <w:left w:val="none" w:sz="0" w:space="0" w:color="auto"/>
        <w:bottom w:val="none" w:sz="0" w:space="0" w:color="auto"/>
        <w:right w:val="none" w:sz="0" w:space="0" w:color="auto"/>
      </w:divBdr>
    </w:div>
    <w:div w:id="252322446">
      <w:bodyDiv w:val="1"/>
      <w:marLeft w:val="0"/>
      <w:marRight w:val="0"/>
      <w:marTop w:val="0"/>
      <w:marBottom w:val="0"/>
      <w:divBdr>
        <w:top w:val="none" w:sz="0" w:space="0" w:color="auto"/>
        <w:left w:val="none" w:sz="0" w:space="0" w:color="auto"/>
        <w:bottom w:val="none" w:sz="0" w:space="0" w:color="auto"/>
        <w:right w:val="none" w:sz="0" w:space="0" w:color="auto"/>
      </w:divBdr>
    </w:div>
    <w:div w:id="444540770">
      <w:bodyDiv w:val="1"/>
      <w:marLeft w:val="0"/>
      <w:marRight w:val="0"/>
      <w:marTop w:val="0"/>
      <w:marBottom w:val="0"/>
      <w:divBdr>
        <w:top w:val="none" w:sz="0" w:space="0" w:color="auto"/>
        <w:left w:val="none" w:sz="0" w:space="0" w:color="auto"/>
        <w:bottom w:val="none" w:sz="0" w:space="0" w:color="auto"/>
        <w:right w:val="none" w:sz="0" w:space="0" w:color="auto"/>
      </w:divBdr>
    </w:div>
    <w:div w:id="641347771">
      <w:bodyDiv w:val="1"/>
      <w:marLeft w:val="0"/>
      <w:marRight w:val="0"/>
      <w:marTop w:val="0"/>
      <w:marBottom w:val="0"/>
      <w:divBdr>
        <w:top w:val="none" w:sz="0" w:space="0" w:color="auto"/>
        <w:left w:val="none" w:sz="0" w:space="0" w:color="auto"/>
        <w:bottom w:val="none" w:sz="0" w:space="0" w:color="auto"/>
        <w:right w:val="none" w:sz="0" w:space="0" w:color="auto"/>
      </w:divBdr>
    </w:div>
    <w:div w:id="679508983">
      <w:bodyDiv w:val="1"/>
      <w:marLeft w:val="0"/>
      <w:marRight w:val="0"/>
      <w:marTop w:val="0"/>
      <w:marBottom w:val="0"/>
      <w:divBdr>
        <w:top w:val="none" w:sz="0" w:space="0" w:color="auto"/>
        <w:left w:val="none" w:sz="0" w:space="0" w:color="auto"/>
        <w:bottom w:val="none" w:sz="0" w:space="0" w:color="auto"/>
        <w:right w:val="none" w:sz="0" w:space="0" w:color="auto"/>
      </w:divBdr>
    </w:div>
    <w:div w:id="1201430605">
      <w:bodyDiv w:val="1"/>
      <w:marLeft w:val="0"/>
      <w:marRight w:val="0"/>
      <w:marTop w:val="0"/>
      <w:marBottom w:val="0"/>
      <w:divBdr>
        <w:top w:val="none" w:sz="0" w:space="0" w:color="auto"/>
        <w:left w:val="none" w:sz="0" w:space="0" w:color="auto"/>
        <w:bottom w:val="none" w:sz="0" w:space="0" w:color="auto"/>
        <w:right w:val="none" w:sz="0" w:space="0" w:color="auto"/>
      </w:divBdr>
    </w:div>
    <w:div w:id="1241981269">
      <w:bodyDiv w:val="1"/>
      <w:marLeft w:val="0"/>
      <w:marRight w:val="0"/>
      <w:marTop w:val="0"/>
      <w:marBottom w:val="0"/>
      <w:divBdr>
        <w:top w:val="none" w:sz="0" w:space="0" w:color="auto"/>
        <w:left w:val="none" w:sz="0" w:space="0" w:color="auto"/>
        <w:bottom w:val="none" w:sz="0" w:space="0" w:color="auto"/>
        <w:right w:val="none" w:sz="0" w:space="0" w:color="auto"/>
      </w:divBdr>
    </w:div>
    <w:div w:id="1261792503">
      <w:bodyDiv w:val="1"/>
      <w:marLeft w:val="0"/>
      <w:marRight w:val="0"/>
      <w:marTop w:val="0"/>
      <w:marBottom w:val="0"/>
      <w:divBdr>
        <w:top w:val="none" w:sz="0" w:space="0" w:color="auto"/>
        <w:left w:val="none" w:sz="0" w:space="0" w:color="auto"/>
        <w:bottom w:val="none" w:sz="0" w:space="0" w:color="auto"/>
        <w:right w:val="none" w:sz="0" w:space="0" w:color="auto"/>
      </w:divBdr>
    </w:div>
    <w:div w:id="1480225995">
      <w:bodyDiv w:val="1"/>
      <w:marLeft w:val="0"/>
      <w:marRight w:val="0"/>
      <w:marTop w:val="0"/>
      <w:marBottom w:val="0"/>
      <w:divBdr>
        <w:top w:val="none" w:sz="0" w:space="0" w:color="auto"/>
        <w:left w:val="none" w:sz="0" w:space="0" w:color="auto"/>
        <w:bottom w:val="none" w:sz="0" w:space="0" w:color="auto"/>
        <w:right w:val="none" w:sz="0" w:space="0" w:color="auto"/>
      </w:divBdr>
    </w:div>
    <w:div w:id="1692605139">
      <w:bodyDiv w:val="1"/>
      <w:marLeft w:val="0"/>
      <w:marRight w:val="0"/>
      <w:marTop w:val="0"/>
      <w:marBottom w:val="0"/>
      <w:divBdr>
        <w:top w:val="none" w:sz="0" w:space="0" w:color="auto"/>
        <w:left w:val="none" w:sz="0" w:space="0" w:color="auto"/>
        <w:bottom w:val="none" w:sz="0" w:space="0" w:color="auto"/>
        <w:right w:val="none" w:sz="0" w:space="0" w:color="auto"/>
      </w:divBdr>
    </w:div>
    <w:div w:id="198685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Growthpo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Growthpoint" TargetMode="External"/><Relationship Id="rId17" Type="http://schemas.openxmlformats.org/officeDocument/2006/relationships/hyperlink" Target="mailto:bronwen@catchwords.co.za" TargetMode="External"/><Relationship Id="rId2" Type="http://schemas.openxmlformats.org/officeDocument/2006/relationships/customXml" Target="../customXml/item2.xml"/><Relationship Id="rId16" Type="http://schemas.openxmlformats.org/officeDocument/2006/relationships/hyperlink" Target="https://www.greenovatecompetition.co.z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owthpoint.co.za/" TargetMode="External"/><Relationship Id="rId5" Type="http://schemas.openxmlformats.org/officeDocument/2006/relationships/styles" Target="styles.xml"/><Relationship Id="rId15" Type="http://schemas.openxmlformats.org/officeDocument/2006/relationships/hyperlink" Target="http://www.youtube.com/GrowthpointBroadcast" TargetMode="External"/><Relationship Id="rId10" Type="http://schemas.openxmlformats.org/officeDocument/2006/relationships/hyperlink" Target="https://www.greenovatecompetition.co.za/registe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linkedin.com/company/growthpoint-properties-l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8" ma:contentTypeDescription="Create a new document." ma:contentTypeScope="" ma:versionID="9af5024cfbc164d359a5a7809391fe0b">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cc540192572e503bfc357d4835d9f6e5"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Props1.xml><?xml version="1.0" encoding="utf-8"?>
<ds:datastoreItem xmlns:ds="http://schemas.openxmlformats.org/officeDocument/2006/customXml" ds:itemID="{35D3848D-CC31-4F37-9ECD-594B5899A9B2}">
  <ds:schemaRefs>
    <ds:schemaRef ds:uri="http://schemas.microsoft.com/sharepoint/v3/contenttype/forms"/>
  </ds:schemaRefs>
</ds:datastoreItem>
</file>

<file path=customXml/itemProps2.xml><?xml version="1.0" encoding="utf-8"?>
<ds:datastoreItem xmlns:ds="http://schemas.openxmlformats.org/officeDocument/2006/customXml" ds:itemID="{56CA2E61-F618-42C8-90E0-DA72C759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716B2-F981-439F-AF5F-650C002B41AF}">
  <ds:schemaRefs>
    <ds:schemaRef ds:uri="http://schemas.openxmlformats.org/officeDocument/2006/bibliography"/>
  </ds:schemaRefs>
</ds:datastoreItem>
</file>

<file path=customXml/itemProps4.xml><?xml version="1.0" encoding="utf-8"?>
<ds:datastoreItem xmlns:ds="http://schemas.openxmlformats.org/officeDocument/2006/customXml" ds:itemID="{B39FC17A-EEEA-4445-ACB7-F6383B582D34}">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docMetadata/LabelInfo.xml><?xml version="1.0" encoding="utf-8"?>
<clbl:labelList xmlns:clbl="http://schemas.microsoft.com/office/2020/mipLabelMetadata">
  <clbl:label id="{5296b009-0e1d-4bb2-a1c7-8ad5208a1e5d}" enabled="1" method="Standard" siteId="{274f03e2-252e-43a4-b45a-b22015dd3bc5}"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2024-12-03T11:08:00Z</dcterms:created>
  <dcterms:modified xsi:type="dcterms:W3CDTF">2024-12-03T11:08:00Z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86f8aeb3-bd5d-4a08-91dd-0230616f8050</vt:lpwstr>
  </property>
  <property fmtid="{D5CDD505-2E9C-101B-9397-08002B2CF9AE}" pid="3" name="ContentTypeId">
    <vt:lpwstr>0x010100CE06102F122FB24790DA7877F7F0EBF1</vt:lpwstr>
  </property>
</Properties>
</file>