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16FB4" w14:textId="77777777" w:rsidR="002361B8" w:rsidRPr="00577879" w:rsidRDefault="002361B8" w:rsidP="002361B8">
      <w:pPr>
        <w:pStyle w:val="PlainText"/>
        <w:spacing w:line="276" w:lineRule="auto"/>
        <w:rPr>
          <w:rFonts w:ascii="Trebuchet MS" w:hAnsi="Trebuchet MS" w:cs="Times New Roman"/>
          <w:color w:val="000000" w:themeColor="text1"/>
          <w:sz w:val="20"/>
          <w:szCs w:val="20"/>
        </w:rPr>
      </w:pPr>
      <w:bookmarkStart w:id="0" w:name="cbstart"/>
      <w:bookmarkEnd w:id="0"/>
      <w:r w:rsidRPr="00577879">
        <w:rPr>
          <w:rFonts w:ascii="Trebuchet MS" w:hAnsi="Trebuchet MS"/>
          <w:color w:val="000000" w:themeColor="text1"/>
          <w:sz w:val="20"/>
          <w:szCs w:val="20"/>
        </w:rPr>
        <w:t>MEDIA RELEASE FROM GROWTHPOINT PROPERTIES</w:t>
      </w:r>
    </w:p>
    <w:p w14:paraId="35B70E07" w14:textId="77777777" w:rsidR="002361B8" w:rsidRPr="00577879" w:rsidRDefault="002361B8" w:rsidP="002361B8">
      <w:pPr>
        <w:pStyle w:val="PlainText"/>
        <w:spacing w:line="276" w:lineRule="auto"/>
        <w:rPr>
          <w:rFonts w:ascii="Trebuchet MS" w:hAnsi="Trebuchet MS"/>
          <w:color w:val="000000" w:themeColor="text1"/>
          <w:sz w:val="20"/>
          <w:szCs w:val="20"/>
        </w:rPr>
      </w:pPr>
    </w:p>
    <w:p w14:paraId="4AA200E1" w14:textId="12C01E12" w:rsidR="002361B8" w:rsidRPr="00577879" w:rsidRDefault="00A47B9A" w:rsidP="002361B8">
      <w:pPr>
        <w:pStyle w:val="PlainText"/>
        <w:spacing w:line="276" w:lineRule="auto"/>
        <w:rPr>
          <w:rFonts w:ascii="Trebuchet MS" w:hAnsi="Trebuchet MS"/>
          <w:color w:val="000000" w:themeColor="text1"/>
          <w:sz w:val="20"/>
          <w:szCs w:val="20"/>
        </w:rPr>
      </w:pPr>
      <w:r>
        <w:rPr>
          <w:rFonts w:ascii="Trebuchet MS" w:hAnsi="Trebuchet MS"/>
          <w:color w:val="000000" w:themeColor="text1"/>
          <w:sz w:val="20"/>
          <w:szCs w:val="20"/>
        </w:rPr>
        <w:t xml:space="preserve">3 </w:t>
      </w:r>
      <w:r w:rsidR="00563E34" w:rsidRPr="00577879">
        <w:rPr>
          <w:rFonts w:ascii="Trebuchet MS" w:hAnsi="Trebuchet MS"/>
          <w:color w:val="000000" w:themeColor="text1"/>
          <w:sz w:val="20"/>
          <w:szCs w:val="20"/>
        </w:rPr>
        <w:t>June</w:t>
      </w:r>
      <w:r w:rsidR="002361B8" w:rsidRPr="00577879">
        <w:rPr>
          <w:rFonts w:ascii="Trebuchet MS" w:hAnsi="Trebuchet MS"/>
          <w:color w:val="000000" w:themeColor="text1"/>
          <w:sz w:val="20"/>
          <w:szCs w:val="20"/>
        </w:rPr>
        <w:t xml:space="preserve"> 2020</w:t>
      </w:r>
    </w:p>
    <w:p w14:paraId="44088584" w14:textId="77777777" w:rsidR="002361B8" w:rsidRPr="00577879" w:rsidRDefault="002361B8" w:rsidP="002361B8">
      <w:pPr>
        <w:pStyle w:val="PlainText"/>
        <w:spacing w:line="276" w:lineRule="auto"/>
        <w:rPr>
          <w:rFonts w:ascii="Trebuchet MS" w:hAnsi="Trebuchet MS"/>
          <w:color w:val="000000" w:themeColor="text1"/>
          <w:sz w:val="20"/>
          <w:szCs w:val="20"/>
        </w:rPr>
      </w:pPr>
    </w:p>
    <w:p w14:paraId="15F6E143" w14:textId="43797C58" w:rsidR="002361B8" w:rsidRPr="00577879" w:rsidRDefault="002361B8" w:rsidP="002361B8">
      <w:pPr>
        <w:pStyle w:val="PlainText"/>
        <w:spacing w:line="276" w:lineRule="auto"/>
        <w:jc w:val="center"/>
        <w:rPr>
          <w:rFonts w:ascii="Trebuchet MS" w:hAnsi="Trebuchet MS"/>
          <w:b/>
          <w:bCs/>
          <w:i/>
          <w:iCs/>
          <w:color w:val="000000" w:themeColor="text1"/>
          <w:sz w:val="20"/>
          <w:szCs w:val="20"/>
        </w:rPr>
      </w:pPr>
      <w:r w:rsidRPr="00577879">
        <w:rPr>
          <w:rFonts w:ascii="Trebuchet MS" w:hAnsi="Trebuchet MS"/>
          <w:b/>
          <w:bCs/>
          <w:i/>
          <w:iCs/>
          <w:color w:val="000000" w:themeColor="text1"/>
          <w:sz w:val="20"/>
          <w:szCs w:val="20"/>
        </w:rPr>
        <w:t xml:space="preserve">Growthpoint’s specialised </w:t>
      </w:r>
      <w:r w:rsidR="00B45A5D" w:rsidRPr="00577879">
        <w:rPr>
          <w:rFonts w:ascii="Trebuchet MS" w:hAnsi="Trebuchet MS"/>
          <w:b/>
          <w:bCs/>
          <w:i/>
          <w:iCs/>
          <w:color w:val="000000" w:themeColor="text1"/>
          <w:sz w:val="20"/>
          <w:szCs w:val="20"/>
        </w:rPr>
        <w:t>Cintocare</w:t>
      </w:r>
      <w:r w:rsidRPr="00577879">
        <w:rPr>
          <w:rFonts w:ascii="Trebuchet MS" w:hAnsi="Trebuchet MS"/>
          <w:b/>
          <w:bCs/>
          <w:i/>
          <w:iCs/>
          <w:color w:val="000000" w:themeColor="text1"/>
          <w:sz w:val="20"/>
          <w:szCs w:val="20"/>
        </w:rPr>
        <w:t xml:space="preserve"> Hospital development </w:t>
      </w:r>
    </w:p>
    <w:p w14:paraId="3B2C85AE" w14:textId="26A40600" w:rsidR="002361B8" w:rsidRPr="00577879" w:rsidRDefault="002361B8" w:rsidP="002361B8">
      <w:pPr>
        <w:pStyle w:val="PlainText"/>
        <w:spacing w:line="276" w:lineRule="auto"/>
        <w:jc w:val="center"/>
        <w:rPr>
          <w:rFonts w:ascii="Trebuchet MS" w:hAnsi="Trebuchet MS"/>
          <w:b/>
          <w:bCs/>
          <w:i/>
          <w:iCs/>
          <w:color w:val="000000" w:themeColor="text1"/>
          <w:sz w:val="20"/>
          <w:szCs w:val="20"/>
        </w:rPr>
      </w:pPr>
      <w:r w:rsidRPr="00577879">
        <w:rPr>
          <w:rFonts w:ascii="Trebuchet MS" w:hAnsi="Trebuchet MS"/>
          <w:b/>
          <w:bCs/>
          <w:i/>
          <w:iCs/>
          <w:color w:val="000000" w:themeColor="text1"/>
          <w:sz w:val="20"/>
          <w:szCs w:val="20"/>
        </w:rPr>
        <w:t xml:space="preserve">achieves </w:t>
      </w:r>
      <w:r w:rsidR="000C7839" w:rsidRPr="00577879">
        <w:rPr>
          <w:rFonts w:ascii="Trebuchet MS" w:hAnsi="Trebuchet MS"/>
          <w:b/>
          <w:bCs/>
          <w:i/>
          <w:iCs/>
          <w:color w:val="000000" w:themeColor="text1"/>
          <w:sz w:val="20"/>
          <w:szCs w:val="20"/>
        </w:rPr>
        <w:t>Africa’s</w:t>
      </w:r>
      <w:r w:rsidRPr="00577879">
        <w:rPr>
          <w:rFonts w:ascii="Trebuchet MS" w:hAnsi="Trebuchet MS"/>
          <w:b/>
          <w:bCs/>
          <w:i/>
          <w:iCs/>
          <w:color w:val="000000" w:themeColor="text1"/>
          <w:sz w:val="20"/>
          <w:szCs w:val="20"/>
        </w:rPr>
        <w:t xml:space="preserve"> first Green Star rating for a healthcare property</w:t>
      </w:r>
    </w:p>
    <w:p w14:paraId="361142D9" w14:textId="77777777" w:rsidR="002361B8" w:rsidRPr="00577879" w:rsidRDefault="002361B8" w:rsidP="002361B8">
      <w:pPr>
        <w:pStyle w:val="PlainText"/>
        <w:spacing w:line="276" w:lineRule="auto"/>
        <w:rPr>
          <w:rFonts w:ascii="Trebuchet MS" w:hAnsi="Trebuchet MS"/>
          <w:color w:val="000000" w:themeColor="text1"/>
          <w:sz w:val="20"/>
          <w:szCs w:val="20"/>
        </w:rPr>
      </w:pPr>
    </w:p>
    <w:p w14:paraId="4F3E421E" w14:textId="53FEB3E0"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The specialised surgical </w:t>
      </w:r>
      <w:r w:rsidR="000C7839" w:rsidRPr="00577879">
        <w:rPr>
          <w:rFonts w:ascii="Trebuchet MS" w:hAnsi="Trebuchet MS"/>
          <w:color w:val="000000" w:themeColor="text1"/>
          <w:sz w:val="20"/>
          <w:szCs w:val="20"/>
        </w:rPr>
        <w:t>h</w:t>
      </w:r>
      <w:r w:rsidRPr="00577879">
        <w:rPr>
          <w:rFonts w:ascii="Trebuchet MS" w:hAnsi="Trebuchet MS"/>
          <w:color w:val="000000" w:themeColor="text1"/>
          <w:sz w:val="20"/>
          <w:szCs w:val="20"/>
        </w:rPr>
        <w:t xml:space="preserve">ospital </w:t>
      </w:r>
      <w:r w:rsidR="00BD6EB0" w:rsidRPr="00577879">
        <w:rPr>
          <w:rFonts w:ascii="Trebuchet MS" w:hAnsi="Trebuchet MS"/>
          <w:color w:val="000000" w:themeColor="text1"/>
          <w:sz w:val="20"/>
          <w:szCs w:val="20"/>
        </w:rPr>
        <w:t>development</w:t>
      </w:r>
      <w:r w:rsidRPr="00577879">
        <w:rPr>
          <w:rFonts w:ascii="Trebuchet MS" w:hAnsi="Trebuchet MS"/>
          <w:color w:val="000000" w:themeColor="text1"/>
          <w:sz w:val="20"/>
          <w:szCs w:val="20"/>
        </w:rPr>
        <w:t xml:space="preserve"> by Growthpoint Properties and Cintocare, the first facility of its kind in South Africa, has also become the first healthcare property </w:t>
      </w:r>
      <w:r w:rsidR="000C7839" w:rsidRPr="00577879">
        <w:rPr>
          <w:rFonts w:ascii="Trebuchet MS" w:hAnsi="Trebuchet MS"/>
          <w:color w:val="000000" w:themeColor="text1"/>
          <w:sz w:val="20"/>
          <w:szCs w:val="20"/>
        </w:rPr>
        <w:t>on</w:t>
      </w:r>
      <w:r w:rsidRPr="00577879">
        <w:rPr>
          <w:rFonts w:ascii="Trebuchet MS" w:hAnsi="Trebuchet MS"/>
          <w:color w:val="000000" w:themeColor="text1"/>
          <w:sz w:val="20"/>
          <w:szCs w:val="20"/>
        </w:rPr>
        <w:t xml:space="preserve"> the </w:t>
      </w:r>
      <w:r w:rsidR="000C7839" w:rsidRPr="00577879">
        <w:rPr>
          <w:rFonts w:ascii="Trebuchet MS" w:hAnsi="Trebuchet MS"/>
          <w:color w:val="000000" w:themeColor="text1"/>
          <w:sz w:val="20"/>
          <w:szCs w:val="20"/>
        </w:rPr>
        <w:t xml:space="preserve">African </w:t>
      </w:r>
      <w:r w:rsidR="001B01EA" w:rsidRPr="00577879">
        <w:rPr>
          <w:rFonts w:ascii="Trebuchet MS" w:hAnsi="Trebuchet MS"/>
          <w:color w:val="000000" w:themeColor="text1"/>
          <w:sz w:val="20"/>
          <w:szCs w:val="20"/>
        </w:rPr>
        <w:t>continent</w:t>
      </w:r>
      <w:r w:rsidRPr="00577879">
        <w:rPr>
          <w:rFonts w:ascii="Trebuchet MS" w:hAnsi="Trebuchet MS"/>
          <w:color w:val="000000" w:themeColor="text1"/>
          <w:sz w:val="20"/>
          <w:szCs w:val="20"/>
        </w:rPr>
        <w:t xml:space="preserve"> to be awarded a Green Star rating.</w:t>
      </w:r>
    </w:p>
    <w:p w14:paraId="227B5716"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70C8A6D4" w14:textId="78B25E9A"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In a milestone achievement for green building and healthcare in South Africa,</w:t>
      </w:r>
      <w:r w:rsidR="00BD6EB0" w:rsidRPr="00577879">
        <w:rPr>
          <w:rFonts w:ascii="Trebuchet MS" w:hAnsi="Trebuchet MS"/>
          <w:color w:val="000000" w:themeColor="text1"/>
          <w:sz w:val="20"/>
          <w:szCs w:val="20"/>
        </w:rPr>
        <w:t xml:space="preserve"> </w:t>
      </w:r>
      <w:r w:rsidR="004711AC" w:rsidRPr="00577879">
        <w:rPr>
          <w:rFonts w:ascii="Trebuchet MS" w:hAnsi="Trebuchet MS"/>
          <w:color w:val="000000" w:themeColor="text1"/>
          <w:sz w:val="20"/>
          <w:szCs w:val="20"/>
        </w:rPr>
        <w:t xml:space="preserve">Cintocare </w:t>
      </w:r>
      <w:r w:rsidR="000C7839" w:rsidRPr="00577879">
        <w:rPr>
          <w:rFonts w:ascii="Trebuchet MS" w:hAnsi="Trebuchet MS"/>
          <w:color w:val="000000" w:themeColor="text1"/>
          <w:sz w:val="20"/>
          <w:szCs w:val="20"/>
        </w:rPr>
        <w:t xml:space="preserve">Hospital in Pretoria, Gauteng, </w:t>
      </w:r>
      <w:r w:rsidRPr="00577879">
        <w:rPr>
          <w:rFonts w:ascii="Trebuchet MS" w:hAnsi="Trebuchet MS"/>
          <w:color w:val="000000" w:themeColor="text1"/>
          <w:sz w:val="20"/>
          <w:szCs w:val="20"/>
        </w:rPr>
        <w:t>has received a 5 Green Star Custom Healthcare design certification from the Green Building Council South Africa (GBCSA).</w:t>
      </w:r>
    </w:p>
    <w:p w14:paraId="5CB509ED"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284AAD21" w14:textId="0D8F203B"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Working closely together to develop </w:t>
      </w:r>
      <w:r w:rsidR="004711AC" w:rsidRPr="00577879">
        <w:rPr>
          <w:rFonts w:ascii="Trebuchet MS" w:hAnsi="Trebuchet MS"/>
          <w:color w:val="000000" w:themeColor="text1"/>
          <w:sz w:val="20"/>
          <w:szCs w:val="20"/>
        </w:rPr>
        <w:t>this specialist surgical h</w:t>
      </w:r>
      <w:r w:rsidRPr="00577879">
        <w:rPr>
          <w:rFonts w:ascii="Trebuchet MS" w:hAnsi="Trebuchet MS"/>
          <w:color w:val="000000" w:themeColor="text1"/>
          <w:sz w:val="20"/>
          <w:szCs w:val="20"/>
        </w:rPr>
        <w:t xml:space="preserve">ospital, Growthpoint and Cintocare are creating a tailor-made, high-performance space, which includes positive social and environmental impacts - a clinical centre of excellence. </w:t>
      </w:r>
    </w:p>
    <w:p w14:paraId="53E09145"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6931EC70" w14:textId="4CA64172"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Lisa Reynolds, CEO of the GBCSA, says, “Earning SA’s first Custom Healthcare Green Star rating f</w:t>
      </w:r>
      <w:r w:rsidR="004711AC" w:rsidRPr="00577879">
        <w:rPr>
          <w:rFonts w:ascii="Trebuchet MS" w:hAnsi="Trebuchet MS"/>
          <w:color w:val="000000" w:themeColor="text1"/>
          <w:sz w:val="20"/>
          <w:szCs w:val="20"/>
        </w:rPr>
        <w:t>or Cintocare</w:t>
      </w:r>
      <w:r w:rsidR="000C7839" w:rsidRPr="00577879">
        <w:rPr>
          <w:rFonts w:ascii="Trebuchet MS" w:hAnsi="Trebuchet MS"/>
          <w:color w:val="000000" w:themeColor="text1"/>
          <w:sz w:val="20"/>
          <w:szCs w:val="20"/>
        </w:rPr>
        <w:t xml:space="preserve"> </w:t>
      </w:r>
      <w:r w:rsidR="001B01EA" w:rsidRPr="00577879">
        <w:rPr>
          <w:rFonts w:ascii="Trebuchet MS" w:hAnsi="Trebuchet MS"/>
          <w:color w:val="000000" w:themeColor="text1"/>
          <w:sz w:val="20"/>
          <w:szCs w:val="20"/>
        </w:rPr>
        <w:t>Hospital continues</w:t>
      </w:r>
      <w:r w:rsidRPr="00577879">
        <w:rPr>
          <w:rFonts w:ascii="Trebuchet MS" w:hAnsi="Trebuchet MS"/>
          <w:color w:val="000000" w:themeColor="text1"/>
          <w:sz w:val="20"/>
          <w:szCs w:val="20"/>
        </w:rPr>
        <w:t xml:space="preserve"> Growthpoint’s track record of exceptional green building leadership and displays Cintocare’s innovation. Together, they are creating a sustainable healthcare facility designed around the well-being of patients and hospital staff that supports the environment and its communities, </w:t>
      </w:r>
      <w:r w:rsidR="00077299" w:rsidRPr="00577879">
        <w:rPr>
          <w:rFonts w:ascii="Trebuchet MS" w:hAnsi="Trebuchet MS"/>
          <w:color w:val="000000" w:themeColor="text1"/>
          <w:sz w:val="20"/>
          <w:szCs w:val="20"/>
        </w:rPr>
        <w:t xml:space="preserve">which is </w:t>
      </w:r>
      <w:r w:rsidRPr="00577879">
        <w:rPr>
          <w:rFonts w:ascii="Trebuchet MS" w:hAnsi="Trebuchet MS"/>
          <w:color w:val="000000" w:themeColor="text1"/>
          <w:sz w:val="20"/>
          <w:szCs w:val="20"/>
        </w:rPr>
        <w:t>changing the future of healthcare properties in SA.”</w:t>
      </w:r>
    </w:p>
    <w:p w14:paraId="3B4885DD"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68444ED1" w14:textId="7F1876FC"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Rudolf Pienaar, Growthpoint’s Chief Development and Investment Officer, comments: “We are delighted that our collaboration with Cintocare has led to </w:t>
      </w:r>
      <w:r w:rsidR="004711AC" w:rsidRPr="00577879">
        <w:rPr>
          <w:rFonts w:ascii="Trebuchet MS" w:hAnsi="Trebuchet MS"/>
          <w:color w:val="000000" w:themeColor="text1"/>
          <w:sz w:val="20"/>
          <w:szCs w:val="20"/>
        </w:rPr>
        <w:t>this state</w:t>
      </w:r>
      <w:r w:rsidR="000C7839" w:rsidRPr="00577879">
        <w:rPr>
          <w:rFonts w:ascii="Trebuchet MS" w:hAnsi="Trebuchet MS"/>
          <w:color w:val="000000" w:themeColor="text1"/>
          <w:sz w:val="20"/>
          <w:szCs w:val="20"/>
        </w:rPr>
        <w:t>-</w:t>
      </w:r>
      <w:r w:rsidR="004711AC" w:rsidRPr="00577879">
        <w:rPr>
          <w:rFonts w:ascii="Trebuchet MS" w:hAnsi="Trebuchet MS"/>
          <w:color w:val="000000" w:themeColor="text1"/>
          <w:sz w:val="20"/>
          <w:szCs w:val="20"/>
        </w:rPr>
        <w:t>of</w:t>
      </w:r>
      <w:r w:rsidR="000C7839" w:rsidRPr="00577879">
        <w:rPr>
          <w:rFonts w:ascii="Trebuchet MS" w:hAnsi="Trebuchet MS"/>
          <w:color w:val="000000" w:themeColor="text1"/>
          <w:sz w:val="20"/>
          <w:szCs w:val="20"/>
        </w:rPr>
        <w:t>-</w:t>
      </w:r>
      <w:r w:rsidR="004711AC" w:rsidRPr="00577879">
        <w:rPr>
          <w:rFonts w:ascii="Trebuchet MS" w:hAnsi="Trebuchet MS"/>
          <w:color w:val="000000" w:themeColor="text1"/>
          <w:sz w:val="20"/>
          <w:szCs w:val="20"/>
        </w:rPr>
        <w:t>the</w:t>
      </w:r>
      <w:r w:rsidR="000C7839" w:rsidRPr="00577879">
        <w:rPr>
          <w:rFonts w:ascii="Trebuchet MS" w:hAnsi="Trebuchet MS"/>
          <w:color w:val="000000" w:themeColor="text1"/>
          <w:sz w:val="20"/>
          <w:szCs w:val="20"/>
        </w:rPr>
        <w:t>-</w:t>
      </w:r>
      <w:r w:rsidR="004711AC" w:rsidRPr="00577879">
        <w:rPr>
          <w:rFonts w:ascii="Trebuchet MS" w:hAnsi="Trebuchet MS"/>
          <w:color w:val="000000" w:themeColor="text1"/>
          <w:sz w:val="20"/>
          <w:szCs w:val="20"/>
        </w:rPr>
        <w:t xml:space="preserve">art </w:t>
      </w:r>
      <w:r w:rsidR="000C7839" w:rsidRPr="00577879">
        <w:rPr>
          <w:rFonts w:ascii="Trebuchet MS" w:hAnsi="Trebuchet MS"/>
          <w:color w:val="000000" w:themeColor="text1"/>
          <w:sz w:val="20"/>
          <w:szCs w:val="20"/>
        </w:rPr>
        <w:t>h</w:t>
      </w:r>
      <w:r w:rsidRPr="00577879">
        <w:rPr>
          <w:rFonts w:ascii="Trebuchet MS" w:hAnsi="Trebuchet MS"/>
          <w:color w:val="000000" w:themeColor="text1"/>
          <w:sz w:val="20"/>
          <w:szCs w:val="20"/>
        </w:rPr>
        <w:t>ospital becoming the country’s very first certified green hospital property. Growthpoint is very proud to be part of creating a greener, healthier, more sustainable built environment and healthcare sector.”</w:t>
      </w:r>
    </w:p>
    <w:p w14:paraId="68998E6A" w14:textId="65F975DC" w:rsidR="00C534FE" w:rsidRPr="00577879" w:rsidRDefault="00C534FE" w:rsidP="002361B8">
      <w:pPr>
        <w:pStyle w:val="PlainText"/>
        <w:spacing w:line="276" w:lineRule="auto"/>
        <w:jc w:val="both"/>
        <w:rPr>
          <w:rFonts w:ascii="Trebuchet MS" w:hAnsi="Trebuchet MS"/>
          <w:color w:val="000000" w:themeColor="text1"/>
          <w:sz w:val="20"/>
          <w:szCs w:val="20"/>
        </w:rPr>
      </w:pPr>
    </w:p>
    <w:p w14:paraId="46711D43" w14:textId="212C5DED" w:rsidR="00C534FE" w:rsidRPr="00577879" w:rsidRDefault="00A0040B" w:rsidP="00C534FE">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Andre Brink of Cintocare says,</w:t>
      </w:r>
      <w:r w:rsidR="00CB3E00" w:rsidRPr="00577879">
        <w:rPr>
          <w:rFonts w:ascii="Trebuchet MS" w:hAnsi="Trebuchet MS"/>
          <w:color w:val="000000" w:themeColor="text1"/>
          <w:sz w:val="20"/>
          <w:szCs w:val="20"/>
        </w:rPr>
        <w:t xml:space="preserve"> </w:t>
      </w:r>
      <w:r w:rsidR="00733254" w:rsidRPr="00577879">
        <w:rPr>
          <w:rFonts w:ascii="Trebuchet MS" w:hAnsi="Trebuchet MS"/>
          <w:color w:val="000000" w:themeColor="text1"/>
          <w:sz w:val="20"/>
          <w:szCs w:val="20"/>
        </w:rPr>
        <w:t>“</w:t>
      </w:r>
      <w:r w:rsidRPr="00577879">
        <w:rPr>
          <w:rFonts w:ascii="Trebuchet MS" w:hAnsi="Trebuchet MS"/>
          <w:color w:val="000000" w:themeColor="text1"/>
          <w:sz w:val="20"/>
          <w:szCs w:val="20"/>
        </w:rPr>
        <w:t xml:space="preserve">We appreciate the excellent working relationships that have achieved this, and congratulate everyone who has contributed </w:t>
      </w:r>
      <w:r w:rsidR="00577879">
        <w:rPr>
          <w:rFonts w:ascii="Trebuchet MS" w:hAnsi="Trebuchet MS"/>
          <w:color w:val="000000" w:themeColor="text1"/>
          <w:sz w:val="20"/>
          <w:szCs w:val="20"/>
        </w:rPr>
        <w:t xml:space="preserve">to </w:t>
      </w:r>
      <w:r w:rsidR="005B3804" w:rsidRPr="00577879">
        <w:rPr>
          <w:rFonts w:ascii="Trebuchet MS" w:hAnsi="Trebuchet MS"/>
          <w:color w:val="000000" w:themeColor="text1"/>
          <w:sz w:val="20"/>
          <w:szCs w:val="20"/>
        </w:rPr>
        <w:t xml:space="preserve">the </w:t>
      </w:r>
      <w:r w:rsidRPr="00577879">
        <w:rPr>
          <w:rFonts w:ascii="Trebuchet MS" w:hAnsi="Trebuchet MS"/>
          <w:color w:val="000000" w:themeColor="text1"/>
          <w:sz w:val="20"/>
          <w:szCs w:val="20"/>
        </w:rPr>
        <w:t>design.”</w:t>
      </w:r>
    </w:p>
    <w:p w14:paraId="77BAB0BA" w14:textId="77777777" w:rsidR="00A0040B" w:rsidRPr="00577879" w:rsidRDefault="00A0040B" w:rsidP="00C534FE">
      <w:pPr>
        <w:pStyle w:val="PlainText"/>
        <w:spacing w:line="276" w:lineRule="auto"/>
        <w:jc w:val="both"/>
        <w:rPr>
          <w:rFonts w:ascii="Trebuchet MS" w:hAnsi="Trebuchet MS"/>
          <w:color w:val="000000" w:themeColor="text1"/>
          <w:sz w:val="20"/>
          <w:szCs w:val="20"/>
        </w:rPr>
      </w:pPr>
    </w:p>
    <w:p w14:paraId="653FD1DD" w14:textId="06214DC1"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The benefits of this particular project go well beyond a single hospital. The collaboration between Growthpoint, Cintocare, GBCSA</w:t>
      </w:r>
      <w:r w:rsidR="00A43F70" w:rsidRPr="00577879">
        <w:rPr>
          <w:rFonts w:ascii="Trebuchet MS" w:hAnsi="Trebuchet MS"/>
          <w:color w:val="000000" w:themeColor="text1"/>
          <w:sz w:val="20"/>
          <w:szCs w:val="20"/>
        </w:rPr>
        <w:t>,</w:t>
      </w:r>
      <w:r w:rsidRPr="00577879">
        <w:rPr>
          <w:rFonts w:ascii="Trebuchet MS" w:hAnsi="Trebuchet MS"/>
          <w:color w:val="000000" w:themeColor="text1"/>
          <w:sz w:val="20"/>
          <w:szCs w:val="20"/>
        </w:rPr>
        <w:t xml:space="preserve"> and the professional team, including</w:t>
      </w:r>
      <w:r w:rsidR="00A43F70" w:rsidRPr="00577879">
        <w:rPr>
          <w:rFonts w:ascii="Trebuchet MS" w:hAnsi="Trebuchet MS"/>
          <w:color w:val="000000" w:themeColor="text1"/>
          <w:sz w:val="20"/>
          <w:szCs w:val="20"/>
        </w:rPr>
        <w:t xml:space="preserve"> Aurecon, </w:t>
      </w:r>
      <w:r w:rsidRPr="00577879">
        <w:rPr>
          <w:rFonts w:ascii="Trebuchet MS" w:hAnsi="Trebuchet MS"/>
          <w:color w:val="000000" w:themeColor="text1"/>
          <w:sz w:val="20"/>
          <w:szCs w:val="20"/>
        </w:rPr>
        <w:t xml:space="preserve">has resulted in a new green building certification tool for </w:t>
      </w:r>
      <w:r w:rsidR="00577879">
        <w:rPr>
          <w:rFonts w:ascii="Trebuchet MS" w:hAnsi="Trebuchet MS"/>
          <w:color w:val="000000" w:themeColor="text1"/>
          <w:sz w:val="20"/>
          <w:szCs w:val="20"/>
        </w:rPr>
        <w:t xml:space="preserve">the </w:t>
      </w:r>
      <w:r w:rsidRPr="00577879">
        <w:rPr>
          <w:rFonts w:ascii="Trebuchet MS" w:hAnsi="Trebuchet MS"/>
          <w:color w:val="000000" w:themeColor="text1"/>
          <w:sz w:val="20"/>
          <w:szCs w:val="20"/>
        </w:rPr>
        <w:t>healthcare and property sectors</w:t>
      </w:r>
      <w:r w:rsidR="00A43F70" w:rsidRPr="00577879">
        <w:rPr>
          <w:rFonts w:ascii="Trebuchet MS" w:hAnsi="Trebuchet MS"/>
          <w:color w:val="000000" w:themeColor="text1"/>
          <w:sz w:val="20"/>
          <w:szCs w:val="20"/>
        </w:rPr>
        <w:t>, to which Solid Green also contributed its expertise</w:t>
      </w:r>
      <w:r w:rsidRPr="00577879">
        <w:rPr>
          <w:rFonts w:ascii="Trebuchet MS" w:hAnsi="Trebuchet MS"/>
          <w:color w:val="000000" w:themeColor="text1"/>
          <w:sz w:val="20"/>
          <w:szCs w:val="20"/>
        </w:rPr>
        <w:t>. This green certification tool is a road map to drive the development of more green healthcare buildings in South Africa in future, and it is available to everyone.</w:t>
      </w:r>
    </w:p>
    <w:p w14:paraId="5C630498"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5DB417FA" w14:textId="48C1CA40"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Construction of the R</w:t>
      </w:r>
      <w:r w:rsidR="006408F4" w:rsidRPr="00577879">
        <w:rPr>
          <w:rFonts w:ascii="Trebuchet MS" w:hAnsi="Trebuchet MS"/>
          <w:color w:val="000000" w:themeColor="text1"/>
          <w:sz w:val="20"/>
          <w:szCs w:val="20"/>
        </w:rPr>
        <w:t>470</w:t>
      </w:r>
      <w:r w:rsidRPr="00577879">
        <w:rPr>
          <w:rFonts w:ascii="Trebuchet MS" w:hAnsi="Trebuchet MS"/>
          <w:color w:val="000000" w:themeColor="text1"/>
          <w:sz w:val="20"/>
          <w:szCs w:val="20"/>
        </w:rPr>
        <w:t xml:space="preserve">m specialist </w:t>
      </w:r>
      <w:r w:rsidR="00BD6EB0" w:rsidRPr="00577879">
        <w:rPr>
          <w:rFonts w:ascii="Trebuchet MS" w:hAnsi="Trebuchet MS"/>
          <w:color w:val="000000" w:themeColor="text1"/>
          <w:sz w:val="20"/>
          <w:szCs w:val="20"/>
        </w:rPr>
        <w:t>h</w:t>
      </w:r>
      <w:r w:rsidRPr="00577879">
        <w:rPr>
          <w:rFonts w:ascii="Trebuchet MS" w:hAnsi="Trebuchet MS"/>
          <w:color w:val="000000" w:themeColor="text1"/>
          <w:sz w:val="20"/>
          <w:szCs w:val="20"/>
        </w:rPr>
        <w:t xml:space="preserve">ospital began in July 2018 and, despite the COVID-19 lockdown, the project is well on track for completion in the </w:t>
      </w:r>
      <w:r w:rsidR="00A43F70" w:rsidRPr="00577879">
        <w:rPr>
          <w:rFonts w:ascii="Trebuchet MS" w:hAnsi="Trebuchet MS"/>
          <w:color w:val="000000" w:themeColor="text1"/>
          <w:sz w:val="20"/>
          <w:szCs w:val="20"/>
        </w:rPr>
        <w:t>final</w:t>
      </w:r>
      <w:r w:rsidR="006408F4" w:rsidRPr="00577879">
        <w:rPr>
          <w:rFonts w:ascii="Trebuchet MS" w:hAnsi="Trebuchet MS"/>
          <w:color w:val="000000" w:themeColor="text1"/>
          <w:sz w:val="20"/>
          <w:szCs w:val="20"/>
        </w:rPr>
        <w:t xml:space="preserve"> quarter</w:t>
      </w:r>
      <w:r w:rsidRPr="00577879">
        <w:rPr>
          <w:rFonts w:ascii="Trebuchet MS" w:hAnsi="Trebuchet MS"/>
          <w:color w:val="000000" w:themeColor="text1"/>
          <w:sz w:val="20"/>
          <w:szCs w:val="20"/>
        </w:rPr>
        <w:t xml:space="preserve"> of 2020. The year-long planning for the project included the comprehensive collaboration of its operators, doctors, promoters, developers, owners, green partners and other stakeholders.</w:t>
      </w:r>
    </w:p>
    <w:p w14:paraId="6108CD13"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29B04A64" w14:textId="20530349"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lastRenderedPageBreak/>
        <w:t xml:space="preserve">The hospital will focus </w:t>
      </w:r>
      <w:r w:rsidR="004711AC" w:rsidRPr="00577879">
        <w:rPr>
          <w:rFonts w:ascii="Trebuchet MS" w:hAnsi="Trebuchet MS"/>
          <w:color w:val="000000" w:themeColor="text1"/>
          <w:sz w:val="20"/>
          <w:szCs w:val="20"/>
        </w:rPr>
        <w:t xml:space="preserve">primarily </w:t>
      </w:r>
      <w:r w:rsidRPr="00577879">
        <w:rPr>
          <w:rFonts w:ascii="Trebuchet MS" w:hAnsi="Trebuchet MS"/>
          <w:color w:val="000000" w:themeColor="text1"/>
          <w:sz w:val="20"/>
          <w:szCs w:val="20"/>
        </w:rPr>
        <w:t>on the head and neck, spinal</w:t>
      </w:r>
      <w:r w:rsidR="004711AC" w:rsidRPr="00577879">
        <w:rPr>
          <w:rFonts w:ascii="Trebuchet MS" w:hAnsi="Trebuchet MS"/>
          <w:color w:val="000000" w:themeColor="text1"/>
          <w:sz w:val="20"/>
          <w:szCs w:val="20"/>
        </w:rPr>
        <w:t xml:space="preserve">, neuro </w:t>
      </w:r>
      <w:r w:rsidRPr="00577879">
        <w:rPr>
          <w:rFonts w:ascii="Trebuchet MS" w:hAnsi="Trebuchet MS"/>
          <w:color w:val="000000" w:themeColor="text1"/>
          <w:sz w:val="20"/>
          <w:szCs w:val="20"/>
        </w:rPr>
        <w:t xml:space="preserve">and vascular surgery with its highly specialised medical professionals supported by state-of-the-art technology. The development partnership is delivering the full suite of services for the hospital - from inception to completion. </w:t>
      </w:r>
    </w:p>
    <w:p w14:paraId="6B2294CC"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28B35856" w14:textId="3D0556F4"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Setting new standards for sustainability in the South African healthcare sector, </w:t>
      </w:r>
      <w:r w:rsidR="004711AC" w:rsidRPr="00577879">
        <w:rPr>
          <w:rFonts w:ascii="Trebuchet MS" w:hAnsi="Trebuchet MS"/>
          <w:color w:val="000000" w:themeColor="text1"/>
          <w:sz w:val="20"/>
          <w:szCs w:val="20"/>
        </w:rPr>
        <w:t>Cintocare</w:t>
      </w:r>
      <w:r w:rsidR="000C7839" w:rsidRPr="00577879">
        <w:rPr>
          <w:rFonts w:ascii="Trebuchet MS" w:hAnsi="Trebuchet MS"/>
          <w:color w:val="000000" w:themeColor="text1"/>
          <w:sz w:val="20"/>
          <w:szCs w:val="20"/>
        </w:rPr>
        <w:t xml:space="preserve"> </w:t>
      </w:r>
      <w:proofErr w:type="gramStart"/>
      <w:r w:rsidR="000C7839" w:rsidRPr="00577879">
        <w:rPr>
          <w:rFonts w:ascii="Trebuchet MS" w:hAnsi="Trebuchet MS"/>
          <w:color w:val="000000" w:themeColor="text1"/>
          <w:sz w:val="20"/>
          <w:szCs w:val="20"/>
        </w:rPr>
        <w:t>Hospital</w:t>
      </w:r>
      <w:r w:rsidR="00C421FF" w:rsidRPr="00577879">
        <w:rPr>
          <w:rFonts w:ascii="Trebuchet MS" w:hAnsi="Trebuchet MS"/>
          <w:color w:val="000000" w:themeColor="text1"/>
          <w:sz w:val="20"/>
          <w:szCs w:val="20"/>
        </w:rPr>
        <w:t>’s</w:t>
      </w:r>
      <w:r w:rsidR="004711AC" w:rsidRPr="00577879">
        <w:rPr>
          <w:rFonts w:ascii="Trebuchet MS" w:hAnsi="Trebuchet MS"/>
          <w:color w:val="000000" w:themeColor="text1"/>
          <w:sz w:val="20"/>
          <w:szCs w:val="20"/>
        </w:rPr>
        <w:t xml:space="preserve"> </w:t>
      </w:r>
      <w:r w:rsidRPr="00577879">
        <w:rPr>
          <w:rFonts w:ascii="Trebuchet MS" w:hAnsi="Trebuchet MS"/>
          <w:color w:val="000000" w:themeColor="text1"/>
          <w:sz w:val="20"/>
          <w:szCs w:val="20"/>
        </w:rPr>
        <w:t xml:space="preserve"> green</w:t>
      </w:r>
      <w:proofErr w:type="gramEnd"/>
      <w:r w:rsidRPr="00577879">
        <w:rPr>
          <w:rFonts w:ascii="Trebuchet MS" w:hAnsi="Trebuchet MS"/>
          <w:color w:val="000000" w:themeColor="text1"/>
          <w:sz w:val="20"/>
          <w:szCs w:val="20"/>
        </w:rPr>
        <w:t xml:space="preserve"> building rating was achieved through </w:t>
      </w:r>
      <w:r w:rsidR="00BD6EB0" w:rsidRPr="00577879">
        <w:rPr>
          <w:rFonts w:ascii="Trebuchet MS" w:hAnsi="Trebuchet MS"/>
          <w:color w:val="000000" w:themeColor="text1"/>
          <w:sz w:val="20"/>
          <w:szCs w:val="20"/>
        </w:rPr>
        <w:t xml:space="preserve">an </w:t>
      </w:r>
      <w:r w:rsidRPr="00577879">
        <w:rPr>
          <w:rFonts w:ascii="Trebuchet MS" w:hAnsi="Trebuchet MS"/>
          <w:color w:val="000000" w:themeColor="text1"/>
          <w:sz w:val="20"/>
          <w:szCs w:val="20"/>
        </w:rPr>
        <w:t xml:space="preserve">architectural design that incorporates many sustainable design principles. </w:t>
      </w:r>
      <w:r w:rsidR="004711AC" w:rsidRPr="00577879">
        <w:rPr>
          <w:rFonts w:ascii="Trebuchet MS" w:hAnsi="Trebuchet MS"/>
          <w:color w:val="000000" w:themeColor="text1"/>
          <w:sz w:val="20"/>
          <w:szCs w:val="20"/>
        </w:rPr>
        <w:t xml:space="preserve"> </w:t>
      </w:r>
      <w:r w:rsidRPr="00577879">
        <w:rPr>
          <w:rFonts w:ascii="Trebuchet MS" w:hAnsi="Trebuchet MS"/>
          <w:color w:val="000000" w:themeColor="text1"/>
          <w:sz w:val="20"/>
          <w:szCs w:val="20"/>
        </w:rPr>
        <w:t xml:space="preserve">It is also particularly fitting that the </w:t>
      </w:r>
      <w:r w:rsidR="00BD6EB0" w:rsidRPr="00577879">
        <w:rPr>
          <w:rFonts w:ascii="Trebuchet MS" w:hAnsi="Trebuchet MS"/>
          <w:color w:val="000000" w:themeColor="text1"/>
          <w:sz w:val="20"/>
          <w:szCs w:val="20"/>
        </w:rPr>
        <w:t>development is i</w:t>
      </w:r>
      <w:r w:rsidRPr="00577879">
        <w:rPr>
          <w:rFonts w:ascii="Trebuchet MS" w:hAnsi="Trebuchet MS"/>
          <w:color w:val="000000" w:themeColor="text1"/>
          <w:sz w:val="20"/>
          <w:szCs w:val="20"/>
        </w:rPr>
        <w:t xml:space="preserve">n </w:t>
      </w:r>
      <w:r w:rsidR="000C7839" w:rsidRPr="00577879">
        <w:rPr>
          <w:rFonts w:ascii="Trebuchet MS" w:hAnsi="Trebuchet MS"/>
          <w:color w:val="000000" w:themeColor="text1"/>
          <w:sz w:val="20"/>
          <w:szCs w:val="20"/>
        </w:rPr>
        <w:t>Pretoria’s</w:t>
      </w:r>
      <w:r w:rsidRPr="00577879">
        <w:rPr>
          <w:rFonts w:ascii="Trebuchet MS" w:hAnsi="Trebuchet MS"/>
          <w:color w:val="000000" w:themeColor="text1"/>
          <w:sz w:val="20"/>
          <w:szCs w:val="20"/>
        </w:rPr>
        <w:t xml:space="preserve"> green precinct of Menlyn Maine.</w:t>
      </w:r>
    </w:p>
    <w:p w14:paraId="0350A965"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487F4C7A" w14:textId="7319D20A"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The building </w:t>
      </w:r>
      <w:r w:rsidR="00BD6EB0" w:rsidRPr="00577879">
        <w:rPr>
          <w:rFonts w:ascii="Trebuchet MS" w:hAnsi="Trebuchet MS"/>
          <w:color w:val="000000" w:themeColor="text1"/>
          <w:sz w:val="20"/>
          <w:szCs w:val="20"/>
        </w:rPr>
        <w:t xml:space="preserve">design </w:t>
      </w:r>
      <w:r w:rsidRPr="00577879">
        <w:rPr>
          <w:rFonts w:ascii="Trebuchet MS" w:hAnsi="Trebuchet MS"/>
          <w:color w:val="000000" w:themeColor="text1"/>
          <w:sz w:val="20"/>
          <w:szCs w:val="20"/>
        </w:rPr>
        <w:t xml:space="preserve">itself </w:t>
      </w:r>
      <w:r w:rsidR="00BD6EB0" w:rsidRPr="00577879">
        <w:rPr>
          <w:rFonts w:ascii="Trebuchet MS" w:hAnsi="Trebuchet MS"/>
          <w:color w:val="000000" w:themeColor="text1"/>
          <w:sz w:val="20"/>
          <w:szCs w:val="20"/>
        </w:rPr>
        <w:t>will</w:t>
      </w:r>
      <w:r w:rsidRPr="00577879">
        <w:rPr>
          <w:rFonts w:ascii="Trebuchet MS" w:hAnsi="Trebuchet MS"/>
          <w:color w:val="000000" w:themeColor="text1"/>
          <w:sz w:val="20"/>
          <w:szCs w:val="20"/>
        </w:rPr>
        <w:t xml:space="preserve"> support the surgeons’ optimal delivery of specialised services, accommodate and operate specialised state-of-the-art equipment, and deliver a world-class facility for patients.</w:t>
      </w:r>
    </w:p>
    <w:p w14:paraId="56A5B46C"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6B6D758C" w14:textId="77777777" w:rsidR="000C7839"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Designed to the highest international standards, the hospital includes seven floors; the hospital plant</w:t>
      </w:r>
      <w:r w:rsidR="00C421FF" w:rsidRPr="00577879">
        <w:rPr>
          <w:rFonts w:ascii="Trebuchet MS" w:hAnsi="Trebuchet MS"/>
          <w:color w:val="000000" w:themeColor="text1"/>
          <w:sz w:val="20"/>
          <w:szCs w:val="20"/>
        </w:rPr>
        <w:t xml:space="preserve"> </w:t>
      </w:r>
      <w:r w:rsidRPr="00577879">
        <w:rPr>
          <w:rFonts w:ascii="Trebuchet MS" w:hAnsi="Trebuchet MS"/>
          <w:color w:val="000000" w:themeColor="text1"/>
          <w:sz w:val="20"/>
          <w:szCs w:val="20"/>
        </w:rPr>
        <w:t xml:space="preserve">room, three clinical and consulting levels and three parking levels with 335 secure parking bays. This 100-bed hospital, with </w:t>
      </w:r>
      <w:r w:rsidR="00C421FF" w:rsidRPr="00577879">
        <w:rPr>
          <w:rFonts w:ascii="Trebuchet MS" w:hAnsi="Trebuchet MS"/>
          <w:color w:val="000000" w:themeColor="text1"/>
          <w:sz w:val="20"/>
          <w:szCs w:val="20"/>
        </w:rPr>
        <w:t xml:space="preserve">a </w:t>
      </w:r>
      <w:r w:rsidRPr="00577879">
        <w:rPr>
          <w:rFonts w:ascii="Trebuchet MS" w:hAnsi="Trebuchet MS"/>
          <w:color w:val="000000" w:themeColor="text1"/>
          <w:sz w:val="20"/>
          <w:szCs w:val="20"/>
        </w:rPr>
        <w:t xml:space="preserve">built-in capacity to expand to 160 beds, incorporates five theatres, </w:t>
      </w:r>
      <w:r w:rsidR="000C7839" w:rsidRPr="00577879">
        <w:rPr>
          <w:rFonts w:ascii="Trebuchet MS" w:hAnsi="Trebuchet MS"/>
          <w:color w:val="000000" w:themeColor="text1"/>
          <w:sz w:val="20"/>
          <w:szCs w:val="20"/>
        </w:rPr>
        <w:t xml:space="preserve">of which three are banked and </w:t>
      </w:r>
      <w:r w:rsidRPr="00577879">
        <w:rPr>
          <w:rFonts w:ascii="Trebuchet MS" w:hAnsi="Trebuchet MS"/>
          <w:color w:val="000000" w:themeColor="text1"/>
          <w:sz w:val="20"/>
          <w:szCs w:val="20"/>
        </w:rPr>
        <w:t xml:space="preserve">one is a hybrid. </w:t>
      </w:r>
    </w:p>
    <w:p w14:paraId="2E076462" w14:textId="61437385" w:rsidR="002361B8" w:rsidRPr="00577879" w:rsidRDefault="002361B8" w:rsidP="002361B8">
      <w:pPr>
        <w:pStyle w:val="PlainText"/>
        <w:spacing w:line="276" w:lineRule="auto"/>
        <w:jc w:val="both"/>
        <w:rPr>
          <w:rFonts w:ascii="Trebuchet MS" w:hAnsi="Trebuchet MS"/>
          <w:color w:val="000000" w:themeColor="text1"/>
          <w:sz w:val="20"/>
          <w:szCs w:val="20"/>
        </w:rPr>
      </w:pPr>
    </w:p>
    <w:p w14:paraId="24484947" w14:textId="33C34AA6"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The exterior of the building reflects its </w:t>
      </w:r>
      <w:r w:rsidR="00C421FF" w:rsidRPr="00577879">
        <w:rPr>
          <w:rFonts w:ascii="Trebuchet MS" w:hAnsi="Trebuchet MS"/>
          <w:color w:val="000000" w:themeColor="text1"/>
          <w:sz w:val="20"/>
          <w:szCs w:val="20"/>
        </w:rPr>
        <w:t>fundamental</w:t>
      </w:r>
      <w:r w:rsidRPr="00577879">
        <w:rPr>
          <w:rFonts w:ascii="Trebuchet MS" w:hAnsi="Trebuchet MS"/>
          <w:color w:val="000000" w:themeColor="text1"/>
          <w:sz w:val="20"/>
          <w:szCs w:val="20"/>
        </w:rPr>
        <w:t xml:space="preserve"> purpose. Its glass façade </w:t>
      </w:r>
      <w:r w:rsidR="00577879">
        <w:rPr>
          <w:rFonts w:ascii="Trebuchet MS" w:hAnsi="Trebuchet MS"/>
          <w:color w:val="000000" w:themeColor="text1"/>
          <w:sz w:val="20"/>
          <w:szCs w:val="20"/>
        </w:rPr>
        <w:t xml:space="preserve">that also serves to </w:t>
      </w:r>
      <w:proofErr w:type="spellStart"/>
      <w:r w:rsidR="00577879">
        <w:rPr>
          <w:rFonts w:ascii="Trebuchet MS" w:hAnsi="Trebuchet MS"/>
          <w:color w:val="000000" w:themeColor="text1"/>
          <w:sz w:val="20"/>
          <w:szCs w:val="20"/>
        </w:rPr>
        <w:t>shate</w:t>
      </w:r>
      <w:proofErr w:type="spellEnd"/>
      <w:r w:rsidR="00577879">
        <w:rPr>
          <w:rFonts w:ascii="Trebuchet MS" w:hAnsi="Trebuchet MS"/>
          <w:color w:val="000000" w:themeColor="text1"/>
          <w:sz w:val="20"/>
          <w:szCs w:val="20"/>
        </w:rPr>
        <w:t xml:space="preserve"> the building </w:t>
      </w:r>
      <w:r w:rsidRPr="00577879">
        <w:rPr>
          <w:rFonts w:ascii="Trebuchet MS" w:hAnsi="Trebuchet MS"/>
          <w:color w:val="000000" w:themeColor="text1"/>
          <w:sz w:val="20"/>
          <w:szCs w:val="20"/>
        </w:rPr>
        <w:t xml:space="preserve">will be complemented by design features evocative of spinal vertebra found in the neck. </w:t>
      </w:r>
    </w:p>
    <w:p w14:paraId="042FFC58"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3FF05D63" w14:textId="30491DB5"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Growthpoint’s partnership with Cintocare has provided Growthpoint Healthcare Property Holdings </w:t>
      </w:r>
      <w:r w:rsidR="00C421FF" w:rsidRPr="00577879">
        <w:rPr>
          <w:rFonts w:ascii="Trebuchet MS" w:hAnsi="Trebuchet MS"/>
          <w:color w:val="000000" w:themeColor="text1"/>
          <w:sz w:val="20"/>
          <w:szCs w:val="20"/>
        </w:rPr>
        <w:t xml:space="preserve">with </w:t>
      </w:r>
      <w:r w:rsidRPr="00577879">
        <w:rPr>
          <w:rFonts w:ascii="Trebuchet MS" w:hAnsi="Trebuchet MS"/>
          <w:color w:val="000000" w:themeColor="text1"/>
          <w:sz w:val="20"/>
          <w:szCs w:val="20"/>
        </w:rPr>
        <w:t xml:space="preserve">the opportunity to own this world-class hospital on completion. </w:t>
      </w:r>
      <w:r w:rsidR="00177E8B" w:rsidRPr="00577879">
        <w:rPr>
          <w:rFonts w:ascii="Trebuchet MS" w:hAnsi="Trebuchet MS"/>
          <w:color w:val="000000" w:themeColor="text1"/>
          <w:sz w:val="20"/>
          <w:szCs w:val="20"/>
        </w:rPr>
        <w:t>It</w:t>
      </w:r>
      <w:r w:rsidRPr="00577879">
        <w:rPr>
          <w:rFonts w:ascii="Trebuchet MS" w:hAnsi="Trebuchet MS"/>
          <w:color w:val="000000" w:themeColor="text1"/>
          <w:sz w:val="20"/>
          <w:szCs w:val="20"/>
        </w:rPr>
        <w:t xml:space="preserve"> is the first unlisted healthcare fund that invests exclusively in healthcare property assets in SA, including hospitals, clinics, pharmacies and laboratories. </w:t>
      </w:r>
    </w:p>
    <w:p w14:paraId="033B7942"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1BA787BC" w14:textId="17B5CEBC" w:rsidR="002361B8" w:rsidRPr="00577879" w:rsidRDefault="002361B8" w:rsidP="002361B8">
      <w:pPr>
        <w:pStyle w:val="PlainText"/>
        <w:spacing w:line="276" w:lineRule="auto"/>
        <w:jc w:val="both"/>
        <w:rPr>
          <w:rFonts w:ascii="Trebuchet MS" w:hAnsi="Trebuchet MS"/>
          <w:color w:val="000000" w:themeColor="text1"/>
          <w:sz w:val="20"/>
          <w:szCs w:val="20"/>
        </w:rPr>
      </w:pPr>
      <w:r w:rsidRPr="00577879">
        <w:rPr>
          <w:rFonts w:ascii="Trebuchet MS" w:hAnsi="Trebuchet MS"/>
          <w:color w:val="000000" w:themeColor="text1"/>
          <w:sz w:val="20"/>
          <w:szCs w:val="20"/>
        </w:rPr>
        <w:t xml:space="preserve">Dr Linda Sigaba, Fund Manager of </w:t>
      </w:r>
      <w:r w:rsidR="00177E8B" w:rsidRPr="00577879">
        <w:rPr>
          <w:rFonts w:ascii="Trebuchet MS" w:hAnsi="Trebuchet MS"/>
          <w:color w:val="000000" w:themeColor="text1"/>
          <w:sz w:val="20"/>
          <w:szCs w:val="20"/>
        </w:rPr>
        <w:t>Growthpoint Healthcare Property</w:t>
      </w:r>
      <w:r w:rsidR="000E2930" w:rsidRPr="00577879">
        <w:rPr>
          <w:rFonts w:ascii="Trebuchet MS" w:hAnsi="Trebuchet MS"/>
          <w:color w:val="000000" w:themeColor="text1"/>
          <w:sz w:val="20"/>
          <w:szCs w:val="20"/>
        </w:rPr>
        <w:t xml:space="preserve"> Holdings</w:t>
      </w:r>
      <w:r w:rsidRPr="00577879">
        <w:rPr>
          <w:rFonts w:ascii="Trebuchet MS" w:hAnsi="Trebuchet MS"/>
          <w:color w:val="000000" w:themeColor="text1"/>
          <w:sz w:val="20"/>
          <w:szCs w:val="20"/>
        </w:rPr>
        <w:t>, says, “Green healthcare buildings are designed to have positive impacts on their users, their surrounding communities and the environment, and they are the future of healthcare properties globally. Growthpoint is an established leader in green developments, which allows</w:t>
      </w:r>
      <w:r w:rsidR="00177E8B" w:rsidRPr="00577879">
        <w:rPr>
          <w:rFonts w:ascii="Trebuchet MS" w:hAnsi="Trebuchet MS"/>
          <w:color w:val="000000" w:themeColor="text1"/>
          <w:sz w:val="20"/>
          <w:szCs w:val="20"/>
        </w:rPr>
        <w:t xml:space="preserve"> our healthcare fund</w:t>
      </w:r>
      <w:r w:rsidRPr="00577879">
        <w:rPr>
          <w:rFonts w:ascii="Trebuchet MS" w:hAnsi="Trebuchet MS"/>
          <w:color w:val="000000" w:themeColor="text1"/>
          <w:sz w:val="20"/>
          <w:szCs w:val="20"/>
        </w:rPr>
        <w:t xml:space="preserve"> to grow its portfolio of properties with partners like Cintocare. We will continue supporting the growth of the healthcare sector by providing the capital to build new healthcare facilities and the green buildings of the future.”</w:t>
      </w:r>
    </w:p>
    <w:p w14:paraId="050EF7F7" w14:textId="77777777" w:rsidR="002361B8" w:rsidRPr="00577879" w:rsidRDefault="002361B8" w:rsidP="002361B8">
      <w:pPr>
        <w:pStyle w:val="PlainText"/>
        <w:spacing w:line="276" w:lineRule="auto"/>
        <w:jc w:val="both"/>
        <w:rPr>
          <w:rFonts w:ascii="Trebuchet MS" w:hAnsi="Trebuchet MS"/>
          <w:color w:val="000000" w:themeColor="text1"/>
          <w:sz w:val="20"/>
          <w:szCs w:val="20"/>
        </w:rPr>
      </w:pPr>
    </w:p>
    <w:p w14:paraId="2A4B7FD8" w14:textId="77777777" w:rsidR="002361B8" w:rsidRPr="00577879" w:rsidRDefault="002361B8" w:rsidP="002361B8">
      <w:pPr>
        <w:pStyle w:val="PlainText"/>
        <w:spacing w:line="276" w:lineRule="auto"/>
        <w:jc w:val="center"/>
        <w:rPr>
          <w:rFonts w:ascii="Trebuchet MS" w:hAnsi="Trebuchet MS" w:cstheme="minorHAnsi"/>
          <w:b/>
          <w:color w:val="000000" w:themeColor="text1"/>
          <w:sz w:val="20"/>
          <w:szCs w:val="20"/>
        </w:rPr>
      </w:pPr>
      <w:r w:rsidRPr="00577879">
        <w:rPr>
          <w:rFonts w:ascii="Trebuchet MS" w:hAnsi="Trebuchet MS" w:cstheme="minorHAnsi"/>
          <w:b/>
          <w:color w:val="000000" w:themeColor="text1"/>
          <w:sz w:val="20"/>
          <w:szCs w:val="20"/>
        </w:rPr>
        <w:t>/</w:t>
      </w:r>
      <w:r w:rsidRPr="00577879">
        <w:rPr>
          <w:rFonts w:ascii="Trebuchet MS" w:hAnsi="Trebuchet MS" w:cstheme="minorHAnsi"/>
          <w:b/>
          <w:i/>
          <w:iCs/>
          <w:color w:val="000000" w:themeColor="text1"/>
          <w:sz w:val="20"/>
          <w:szCs w:val="20"/>
        </w:rPr>
        <w:t>ends</w:t>
      </w:r>
    </w:p>
    <w:p w14:paraId="2D745564" w14:textId="77777777" w:rsidR="002361B8" w:rsidRPr="00577879" w:rsidRDefault="002361B8" w:rsidP="002361B8">
      <w:pPr>
        <w:spacing w:line="276" w:lineRule="auto"/>
        <w:rPr>
          <w:rFonts w:cs="Times New Roman"/>
          <w:color w:val="000000" w:themeColor="text1"/>
          <w:sz w:val="20"/>
          <w:szCs w:val="20"/>
        </w:rPr>
      </w:pPr>
    </w:p>
    <w:p w14:paraId="62FCA196" w14:textId="77777777" w:rsidR="002361B8" w:rsidRPr="00577879" w:rsidRDefault="002361B8" w:rsidP="002361B8">
      <w:pPr>
        <w:spacing w:line="276" w:lineRule="auto"/>
        <w:rPr>
          <w:color w:val="000000" w:themeColor="text1"/>
          <w:sz w:val="20"/>
          <w:szCs w:val="20"/>
        </w:rPr>
      </w:pPr>
      <w:r w:rsidRPr="00577879">
        <w:rPr>
          <w:color w:val="000000" w:themeColor="text1"/>
          <w:sz w:val="20"/>
          <w:szCs w:val="20"/>
        </w:rPr>
        <w:t>NOTE TO EDITORS:</w:t>
      </w:r>
    </w:p>
    <w:p w14:paraId="10CFE38B" w14:textId="77777777" w:rsidR="002361B8" w:rsidRPr="00577879" w:rsidRDefault="002361B8" w:rsidP="002361B8">
      <w:pPr>
        <w:spacing w:line="276" w:lineRule="auto"/>
        <w:rPr>
          <w:color w:val="000000" w:themeColor="text1"/>
          <w:sz w:val="20"/>
          <w:szCs w:val="20"/>
        </w:rPr>
      </w:pPr>
    </w:p>
    <w:p w14:paraId="1258FC21" w14:textId="77777777" w:rsidR="002361B8" w:rsidRPr="00577879" w:rsidRDefault="002361B8" w:rsidP="00A0040B">
      <w:pPr>
        <w:rPr>
          <w:b/>
          <w:bCs/>
          <w:color w:val="000000" w:themeColor="text1"/>
          <w:sz w:val="20"/>
          <w:szCs w:val="20"/>
        </w:rPr>
      </w:pPr>
      <w:r w:rsidRPr="00577879">
        <w:rPr>
          <w:b/>
          <w:bCs/>
          <w:color w:val="000000" w:themeColor="text1"/>
          <w:sz w:val="20"/>
          <w:szCs w:val="20"/>
        </w:rPr>
        <w:t>About Growthpoint Properties:</w:t>
      </w:r>
    </w:p>
    <w:p w14:paraId="7ACD2D0A" w14:textId="77777777" w:rsidR="002361B8" w:rsidRPr="00577879" w:rsidRDefault="002361B8" w:rsidP="000A2357">
      <w:pPr>
        <w:pStyle w:val="PlainText"/>
        <w:jc w:val="both"/>
        <w:rPr>
          <w:rFonts w:ascii="Trebuchet MS" w:hAnsi="Trebuchet MS"/>
          <w:color w:val="000000" w:themeColor="text1"/>
          <w:sz w:val="20"/>
          <w:szCs w:val="20"/>
        </w:rPr>
      </w:pPr>
      <w:r w:rsidRPr="00577879">
        <w:rPr>
          <w:rFonts w:ascii="Trebuchet MS" w:hAnsi="Trebuchet MS"/>
          <w:color w:val="000000" w:themeColor="text1"/>
          <w:sz w:val="20"/>
          <w:szCs w:val="20"/>
        </w:rPr>
        <w:t>Growthpoint creates space to thrive with innovative and sustainable property solutions. It is South Africa’s largest primary JSE-listed REIT and is invested in real estate and communities across three continents including Africa, Europe and Australia. Growthpoint is an established leader in green developments. It owns the biggest portfolio of green-certified buildings in Africa, and the continent’s first and only WELL certified building, providing quality spaces that work best for its clients.</w:t>
      </w:r>
    </w:p>
    <w:p w14:paraId="2C45DB89" w14:textId="77777777" w:rsidR="002361B8" w:rsidRPr="00577879" w:rsidRDefault="002361B8" w:rsidP="000A2357">
      <w:pPr>
        <w:jc w:val="both"/>
        <w:rPr>
          <w:color w:val="000000" w:themeColor="text1"/>
          <w:sz w:val="20"/>
          <w:szCs w:val="20"/>
        </w:rPr>
      </w:pPr>
    </w:p>
    <w:p w14:paraId="674308E5" w14:textId="7AC80562" w:rsidR="002361B8" w:rsidRPr="00577879" w:rsidRDefault="002361B8" w:rsidP="000A2357">
      <w:pPr>
        <w:jc w:val="both"/>
        <w:rPr>
          <w:b/>
          <w:bCs/>
          <w:color w:val="000000" w:themeColor="text1"/>
          <w:sz w:val="20"/>
          <w:szCs w:val="20"/>
        </w:rPr>
      </w:pPr>
      <w:r w:rsidRPr="00577879">
        <w:rPr>
          <w:b/>
          <w:bCs/>
          <w:color w:val="000000" w:themeColor="text1"/>
          <w:sz w:val="20"/>
          <w:szCs w:val="20"/>
        </w:rPr>
        <w:t>About Green Building Council South Africa</w:t>
      </w:r>
      <w:r w:rsidR="0043112C" w:rsidRPr="00577879">
        <w:rPr>
          <w:b/>
          <w:bCs/>
          <w:color w:val="000000" w:themeColor="text1"/>
          <w:sz w:val="20"/>
          <w:szCs w:val="20"/>
        </w:rPr>
        <w:t xml:space="preserve"> (GBCSA)</w:t>
      </w:r>
      <w:r w:rsidRPr="00577879">
        <w:rPr>
          <w:b/>
          <w:bCs/>
          <w:color w:val="000000" w:themeColor="text1"/>
          <w:sz w:val="20"/>
          <w:szCs w:val="20"/>
        </w:rPr>
        <w:t>:</w:t>
      </w:r>
    </w:p>
    <w:p w14:paraId="7671E731" w14:textId="4890B050" w:rsidR="0043112C" w:rsidRPr="00577879" w:rsidRDefault="0043112C" w:rsidP="000A2357">
      <w:pPr>
        <w:pStyle w:val="paragraph"/>
        <w:spacing w:before="0" w:beforeAutospacing="0" w:after="0" w:afterAutospacing="0"/>
        <w:jc w:val="both"/>
        <w:textAlignment w:val="baseline"/>
        <w:rPr>
          <w:rFonts w:ascii="Trebuchet MS" w:hAnsi="Trebuchet MS" w:cs="Segoe UI"/>
          <w:color w:val="000000" w:themeColor="text1"/>
          <w:sz w:val="20"/>
          <w:szCs w:val="20"/>
        </w:rPr>
      </w:pPr>
      <w:r w:rsidRPr="00577879">
        <w:rPr>
          <w:rStyle w:val="normaltextrun"/>
          <w:rFonts w:ascii="Trebuchet MS" w:hAnsi="Trebuchet MS" w:cs="Calibri"/>
          <w:color w:val="000000" w:themeColor="text1"/>
          <w:sz w:val="20"/>
          <w:szCs w:val="20"/>
        </w:rPr>
        <w:t>The Green Building Council South Africa is a </w:t>
      </w:r>
      <w:r w:rsidR="001B01EA" w:rsidRPr="00577879">
        <w:rPr>
          <w:rStyle w:val="normaltextrun"/>
          <w:rFonts w:ascii="Trebuchet MS" w:hAnsi="Trebuchet MS" w:cs="Calibri"/>
          <w:color w:val="000000" w:themeColor="text1"/>
          <w:sz w:val="20"/>
          <w:szCs w:val="20"/>
        </w:rPr>
        <w:t>member-based</w:t>
      </w:r>
      <w:r w:rsidRPr="00577879">
        <w:rPr>
          <w:rStyle w:val="normaltextrun"/>
          <w:rFonts w:ascii="Trebuchet MS" w:hAnsi="Trebuchet MS" w:cs="Calibri"/>
          <w:color w:val="000000" w:themeColor="text1"/>
          <w:sz w:val="20"/>
          <w:szCs w:val="20"/>
        </w:rPr>
        <w:t> organisation whose core focus is green building certification and training. We advocate for all buildings to be designed, built and operated in an environmentally sustainable manner. We are one of 75 members of the World Green Building Council alongside Australia, the United States and the United Kingdom. Founded in </w:t>
      </w:r>
      <w:r w:rsidR="001B01EA" w:rsidRPr="00577879">
        <w:rPr>
          <w:rStyle w:val="normaltextrun"/>
          <w:rFonts w:ascii="Trebuchet MS" w:hAnsi="Trebuchet MS" w:cs="Calibri"/>
          <w:color w:val="000000" w:themeColor="text1"/>
          <w:sz w:val="20"/>
          <w:szCs w:val="20"/>
        </w:rPr>
        <w:t>2007, we</w:t>
      </w:r>
      <w:r w:rsidRPr="00577879">
        <w:rPr>
          <w:rStyle w:val="normaltextrun"/>
          <w:rFonts w:ascii="Trebuchet MS" w:hAnsi="Trebuchet MS" w:cs="Calibri"/>
          <w:color w:val="000000" w:themeColor="text1"/>
          <w:sz w:val="20"/>
          <w:szCs w:val="20"/>
        </w:rPr>
        <w:t> are a dedicated team working in collaboration with industry bodies, leaders, government departments and professionals to develop market-based green building solutions for the transformation of the South African property industry.</w:t>
      </w:r>
      <w:r w:rsidRPr="00577879">
        <w:rPr>
          <w:rStyle w:val="eop"/>
          <w:rFonts w:ascii="Trebuchet MS" w:hAnsi="Trebuchet MS" w:cs="Calibri"/>
          <w:color w:val="000000" w:themeColor="text1"/>
          <w:sz w:val="20"/>
          <w:szCs w:val="20"/>
        </w:rPr>
        <w:t> </w:t>
      </w:r>
    </w:p>
    <w:p w14:paraId="5C506A52" w14:textId="77777777" w:rsidR="000A2357" w:rsidRPr="00577879" w:rsidRDefault="000A2357" w:rsidP="000A2357">
      <w:pPr>
        <w:jc w:val="both"/>
        <w:rPr>
          <w:b/>
          <w:bCs/>
          <w:color w:val="000000" w:themeColor="text1"/>
          <w:sz w:val="20"/>
          <w:szCs w:val="20"/>
        </w:rPr>
      </w:pPr>
    </w:p>
    <w:p w14:paraId="43DE1259" w14:textId="77777777" w:rsidR="002361B8" w:rsidRPr="00577879" w:rsidRDefault="002361B8" w:rsidP="000A2357">
      <w:pPr>
        <w:jc w:val="both"/>
        <w:rPr>
          <w:b/>
          <w:bCs/>
          <w:color w:val="000000" w:themeColor="text1"/>
          <w:sz w:val="20"/>
          <w:szCs w:val="20"/>
        </w:rPr>
      </w:pPr>
      <w:r w:rsidRPr="00577879">
        <w:rPr>
          <w:b/>
          <w:bCs/>
          <w:color w:val="000000" w:themeColor="text1"/>
          <w:sz w:val="20"/>
          <w:szCs w:val="20"/>
        </w:rPr>
        <w:t>About Growthpoint Healthcare Property Holdings:</w:t>
      </w:r>
    </w:p>
    <w:p w14:paraId="3972B0A8" w14:textId="591DD23B" w:rsidR="002361B8" w:rsidRPr="00577879" w:rsidRDefault="00031DAA" w:rsidP="000A2357">
      <w:pPr>
        <w:jc w:val="both"/>
        <w:rPr>
          <w:color w:val="000000" w:themeColor="text1"/>
          <w:sz w:val="20"/>
          <w:szCs w:val="20"/>
        </w:rPr>
      </w:pPr>
      <w:r w:rsidRPr="00577879">
        <w:rPr>
          <w:color w:val="000000" w:themeColor="text1"/>
          <w:sz w:val="20"/>
          <w:szCs w:val="20"/>
        </w:rPr>
        <w:t>It is the</w:t>
      </w:r>
      <w:r w:rsidR="00134169" w:rsidRPr="00577879">
        <w:rPr>
          <w:color w:val="000000" w:themeColor="text1"/>
          <w:sz w:val="20"/>
          <w:szCs w:val="20"/>
        </w:rPr>
        <w:t xml:space="preserve"> first unlisted </w:t>
      </w:r>
      <w:r w:rsidRPr="00577879">
        <w:rPr>
          <w:color w:val="000000" w:themeColor="text1"/>
          <w:sz w:val="20"/>
          <w:szCs w:val="20"/>
        </w:rPr>
        <w:t>h</w:t>
      </w:r>
      <w:r w:rsidR="002361B8" w:rsidRPr="00577879">
        <w:rPr>
          <w:color w:val="000000" w:themeColor="text1"/>
          <w:sz w:val="20"/>
          <w:szCs w:val="20"/>
        </w:rPr>
        <w:t xml:space="preserve">ealthcare </w:t>
      </w:r>
      <w:r w:rsidRPr="00577879">
        <w:rPr>
          <w:color w:val="000000" w:themeColor="text1"/>
          <w:sz w:val="20"/>
          <w:szCs w:val="20"/>
        </w:rPr>
        <w:t>REIT to</w:t>
      </w:r>
      <w:r w:rsidR="002361B8" w:rsidRPr="00577879">
        <w:rPr>
          <w:color w:val="000000" w:themeColor="text1"/>
          <w:sz w:val="20"/>
          <w:szCs w:val="20"/>
        </w:rPr>
        <w:t xml:space="preserve"> invest exclusively in healthcare property assets in SA</w:t>
      </w:r>
      <w:r w:rsidR="00134169" w:rsidRPr="00577879">
        <w:rPr>
          <w:color w:val="000000" w:themeColor="text1"/>
          <w:sz w:val="20"/>
          <w:szCs w:val="20"/>
        </w:rPr>
        <w:t>.</w:t>
      </w:r>
      <w:r w:rsidR="00177E8B" w:rsidRPr="00577879">
        <w:rPr>
          <w:color w:val="000000" w:themeColor="text1"/>
          <w:sz w:val="20"/>
          <w:szCs w:val="20"/>
        </w:rPr>
        <w:t xml:space="preserve"> Growthpoint’s healthcare fund </w:t>
      </w:r>
      <w:r w:rsidR="002361B8" w:rsidRPr="00577879">
        <w:rPr>
          <w:color w:val="000000" w:themeColor="text1"/>
          <w:sz w:val="20"/>
          <w:szCs w:val="20"/>
        </w:rPr>
        <w:t>holds five assets</w:t>
      </w:r>
      <w:r w:rsidR="000C7839" w:rsidRPr="00577879">
        <w:rPr>
          <w:color w:val="000000" w:themeColor="text1"/>
          <w:sz w:val="20"/>
          <w:szCs w:val="20"/>
        </w:rPr>
        <w:t xml:space="preserve"> -</w:t>
      </w:r>
      <w:r w:rsidR="0004597C" w:rsidRPr="00577879">
        <w:rPr>
          <w:color w:val="000000" w:themeColor="text1"/>
          <w:sz w:val="20"/>
          <w:szCs w:val="20"/>
        </w:rPr>
        <w:t xml:space="preserve"> four</w:t>
      </w:r>
      <w:r w:rsidR="002361B8" w:rsidRPr="00577879">
        <w:rPr>
          <w:color w:val="000000" w:themeColor="text1"/>
          <w:sz w:val="20"/>
          <w:szCs w:val="20"/>
        </w:rPr>
        <w:t xml:space="preserve"> hospitals and one medical chamber. The fund’s </w:t>
      </w:r>
      <w:r w:rsidR="002361B8" w:rsidRPr="00577879">
        <w:rPr>
          <w:color w:val="000000" w:themeColor="text1"/>
          <w:sz w:val="20"/>
          <w:szCs w:val="20"/>
        </w:rPr>
        <w:lastRenderedPageBreak/>
        <w:t>assets are characterised by long leases, with many hospitals and clinics being long-standing landmarks in their communities. Two of the fund’s hospitals are operated by private healthcare provider Busamed, and one each by Mediclinic and Netcare.</w:t>
      </w:r>
      <w:r w:rsidR="004711AC" w:rsidRPr="00577879">
        <w:rPr>
          <w:color w:val="000000" w:themeColor="text1"/>
          <w:sz w:val="20"/>
          <w:szCs w:val="20"/>
        </w:rPr>
        <w:t xml:space="preserve"> </w:t>
      </w:r>
      <w:r w:rsidR="002361B8" w:rsidRPr="00577879">
        <w:rPr>
          <w:color w:val="000000" w:themeColor="text1"/>
          <w:sz w:val="20"/>
          <w:szCs w:val="20"/>
        </w:rPr>
        <w:t xml:space="preserve">In addition to the </w:t>
      </w:r>
      <w:r w:rsidR="004711AC" w:rsidRPr="00577879">
        <w:rPr>
          <w:color w:val="000000" w:themeColor="text1"/>
          <w:sz w:val="20"/>
          <w:szCs w:val="20"/>
        </w:rPr>
        <w:t xml:space="preserve">Cintocare </w:t>
      </w:r>
      <w:r w:rsidR="002361B8" w:rsidRPr="00577879">
        <w:rPr>
          <w:color w:val="000000" w:themeColor="text1"/>
          <w:sz w:val="20"/>
          <w:szCs w:val="20"/>
        </w:rPr>
        <w:t>Hospital development,</w:t>
      </w:r>
      <w:r w:rsidR="00177E8B" w:rsidRPr="00577879">
        <w:rPr>
          <w:color w:val="000000" w:themeColor="text1"/>
          <w:sz w:val="20"/>
          <w:szCs w:val="20"/>
        </w:rPr>
        <w:t xml:space="preserve"> the healthcare fund</w:t>
      </w:r>
      <w:r w:rsidR="002361B8" w:rsidRPr="00577879">
        <w:rPr>
          <w:color w:val="000000" w:themeColor="text1"/>
          <w:sz w:val="20"/>
          <w:szCs w:val="20"/>
        </w:rPr>
        <w:t xml:space="preserve"> has a pipeline of acquisition</w:t>
      </w:r>
      <w:r w:rsidR="00134169" w:rsidRPr="00577879">
        <w:rPr>
          <w:color w:val="000000" w:themeColor="text1"/>
          <w:sz w:val="20"/>
          <w:szCs w:val="20"/>
        </w:rPr>
        <w:t>s</w:t>
      </w:r>
      <w:r w:rsidR="002361B8" w:rsidRPr="00577879">
        <w:rPr>
          <w:color w:val="000000" w:themeColor="text1"/>
          <w:sz w:val="20"/>
          <w:szCs w:val="20"/>
        </w:rPr>
        <w:t xml:space="preserve"> and greenfield developments.</w:t>
      </w:r>
    </w:p>
    <w:p w14:paraId="7FEFEC14" w14:textId="77777777" w:rsidR="002361B8" w:rsidRPr="00577879" w:rsidRDefault="002361B8" w:rsidP="002361B8">
      <w:pPr>
        <w:spacing w:line="276" w:lineRule="auto"/>
        <w:rPr>
          <w:b/>
          <w:bCs/>
          <w:color w:val="000000" w:themeColor="text1"/>
          <w:sz w:val="20"/>
          <w:szCs w:val="20"/>
        </w:rPr>
      </w:pPr>
    </w:p>
    <w:p w14:paraId="146F0DE9" w14:textId="77777777" w:rsidR="00711DD2" w:rsidRPr="00577879" w:rsidRDefault="00711DD2" w:rsidP="009A3E95">
      <w:pPr>
        <w:jc w:val="both"/>
        <w:rPr>
          <w:color w:val="000000" w:themeColor="text1"/>
          <w:sz w:val="20"/>
          <w:szCs w:val="20"/>
        </w:rPr>
      </w:pPr>
    </w:p>
    <w:p w14:paraId="63FA1C4A" w14:textId="77777777" w:rsidR="00A33A8A" w:rsidRPr="00577879" w:rsidRDefault="00A33A8A" w:rsidP="00A33A8A">
      <w:pPr>
        <w:spacing w:after="160" w:line="276" w:lineRule="auto"/>
        <w:contextualSpacing/>
        <w:rPr>
          <w:rFonts w:cs="Times New Roman"/>
          <w:caps/>
          <w:color w:val="000000" w:themeColor="text1"/>
          <w:sz w:val="20"/>
          <w:szCs w:val="20"/>
          <w:lang w:val="en-ZA"/>
        </w:rPr>
      </w:pPr>
      <w:r w:rsidRPr="00577879">
        <w:rPr>
          <w:rFonts w:cs="Times New Roman"/>
          <w:caps/>
          <w:color w:val="000000" w:themeColor="text1"/>
          <w:sz w:val="20"/>
          <w:szCs w:val="20"/>
          <w:lang w:val="en-ZA" w:eastAsia="en-GB"/>
        </w:rPr>
        <w:t>Released by:</w:t>
      </w:r>
    </w:p>
    <w:p w14:paraId="0D1C1C5A" w14:textId="77777777" w:rsidR="00A33A8A" w:rsidRPr="00577879" w:rsidRDefault="00A33A8A" w:rsidP="00A33A8A">
      <w:pPr>
        <w:spacing w:after="160" w:line="276" w:lineRule="auto"/>
        <w:contextualSpacing/>
        <w:rPr>
          <w:rFonts w:cs="Times New Roman"/>
          <w:color w:val="000000" w:themeColor="text1"/>
          <w:sz w:val="20"/>
          <w:szCs w:val="20"/>
          <w:lang w:val="en-ZA" w:eastAsia="en-GB"/>
        </w:rPr>
      </w:pPr>
      <w:r w:rsidRPr="00577879">
        <w:rPr>
          <w:rFonts w:cs="Times New Roman"/>
          <w:color w:val="000000" w:themeColor="text1"/>
          <w:sz w:val="20"/>
          <w:szCs w:val="20"/>
          <w:lang w:val="en-ZA" w:eastAsia="en-GB"/>
        </w:rPr>
        <w:t>Growthpoint Properties Limited</w:t>
      </w:r>
    </w:p>
    <w:p w14:paraId="0A785787" w14:textId="2EE1EBD6" w:rsidR="00A33A8A" w:rsidRPr="00577879" w:rsidRDefault="00376247" w:rsidP="00A33A8A">
      <w:pPr>
        <w:spacing w:after="160" w:line="276" w:lineRule="auto"/>
        <w:contextualSpacing/>
        <w:rPr>
          <w:color w:val="000000" w:themeColor="text1"/>
          <w:sz w:val="20"/>
          <w:szCs w:val="20"/>
        </w:rPr>
      </w:pPr>
      <w:r w:rsidRPr="00577879">
        <w:rPr>
          <w:color w:val="000000" w:themeColor="text1"/>
          <w:sz w:val="20"/>
          <w:szCs w:val="20"/>
        </w:rPr>
        <w:t>Nadine Briers, Head, Marketing &amp; Communication</w:t>
      </w:r>
    </w:p>
    <w:p w14:paraId="45C29DAD" w14:textId="18593977" w:rsidR="00A33A8A" w:rsidRPr="00577879" w:rsidRDefault="00376247" w:rsidP="00A33A8A">
      <w:pPr>
        <w:spacing w:after="160" w:line="276" w:lineRule="auto"/>
        <w:contextualSpacing/>
        <w:rPr>
          <w:rFonts w:cs="Times New Roman"/>
          <w:color w:val="000000" w:themeColor="text1"/>
          <w:sz w:val="20"/>
          <w:szCs w:val="20"/>
          <w:lang w:val="en-ZA" w:eastAsia="en-GB"/>
        </w:rPr>
      </w:pPr>
      <w:r w:rsidRPr="00577879">
        <w:rPr>
          <w:rFonts w:cs="Times New Roman"/>
          <w:color w:val="000000" w:themeColor="text1"/>
          <w:sz w:val="20"/>
          <w:szCs w:val="20"/>
          <w:lang w:val="en-ZA" w:eastAsia="en-GB"/>
        </w:rPr>
        <w:t>Tel: +27 (0) 11 944 6251</w:t>
      </w:r>
    </w:p>
    <w:p w14:paraId="5D1FA811" w14:textId="77777777" w:rsidR="00A33A8A" w:rsidRPr="00577879" w:rsidRDefault="002F1F79" w:rsidP="00A33A8A">
      <w:pPr>
        <w:spacing w:line="276" w:lineRule="auto"/>
        <w:jc w:val="both"/>
        <w:rPr>
          <w:i/>
          <w:color w:val="000000" w:themeColor="text1"/>
          <w:sz w:val="20"/>
          <w:szCs w:val="20"/>
        </w:rPr>
      </w:pPr>
      <w:hyperlink r:id="rId11" w:history="1">
        <w:r w:rsidR="00A33A8A" w:rsidRPr="00577879">
          <w:rPr>
            <w:rStyle w:val="Hyperlink"/>
            <w:i/>
            <w:color w:val="000000" w:themeColor="text1"/>
            <w:sz w:val="20"/>
            <w:szCs w:val="20"/>
            <w:u w:val="none"/>
          </w:rPr>
          <w:t>www.growthpoint.co.za</w:t>
        </w:r>
      </w:hyperlink>
    </w:p>
    <w:p w14:paraId="227F6E9E" w14:textId="77777777" w:rsidR="00A33A8A" w:rsidRPr="00577879" w:rsidRDefault="002F1F79" w:rsidP="00A33A8A">
      <w:pPr>
        <w:spacing w:line="276" w:lineRule="auto"/>
        <w:jc w:val="both"/>
        <w:rPr>
          <w:i/>
          <w:color w:val="000000" w:themeColor="text1"/>
          <w:sz w:val="20"/>
          <w:szCs w:val="20"/>
        </w:rPr>
      </w:pPr>
      <w:hyperlink r:id="rId12" w:history="1">
        <w:r w:rsidR="00A33A8A" w:rsidRPr="00577879">
          <w:rPr>
            <w:rStyle w:val="Hyperlink"/>
            <w:i/>
            <w:color w:val="000000" w:themeColor="text1"/>
            <w:sz w:val="20"/>
            <w:szCs w:val="20"/>
            <w:u w:val="none"/>
          </w:rPr>
          <w:t>www.facebook.com/Growthpoint</w:t>
        </w:r>
      </w:hyperlink>
    </w:p>
    <w:p w14:paraId="0DC36018" w14:textId="77777777" w:rsidR="00A33A8A" w:rsidRPr="00577879" w:rsidRDefault="002F1F79" w:rsidP="00A33A8A">
      <w:pPr>
        <w:spacing w:line="276" w:lineRule="auto"/>
        <w:jc w:val="both"/>
        <w:rPr>
          <w:i/>
          <w:color w:val="000000" w:themeColor="text1"/>
          <w:sz w:val="20"/>
          <w:szCs w:val="20"/>
        </w:rPr>
      </w:pPr>
      <w:hyperlink r:id="rId13" w:history="1">
        <w:r w:rsidR="00A33A8A" w:rsidRPr="00577879">
          <w:rPr>
            <w:rStyle w:val="Hyperlink"/>
            <w:i/>
            <w:color w:val="000000" w:themeColor="text1"/>
            <w:sz w:val="20"/>
            <w:szCs w:val="20"/>
            <w:u w:val="none"/>
          </w:rPr>
          <w:t>www.twitter.com/Growthpoint</w:t>
        </w:r>
      </w:hyperlink>
    </w:p>
    <w:p w14:paraId="1B4A3124" w14:textId="77777777" w:rsidR="00A33A8A" w:rsidRPr="00577879" w:rsidRDefault="002F1F79" w:rsidP="00A33A8A">
      <w:pPr>
        <w:spacing w:line="276" w:lineRule="auto"/>
        <w:jc w:val="both"/>
        <w:rPr>
          <w:i/>
          <w:color w:val="000000" w:themeColor="text1"/>
          <w:sz w:val="20"/>
          <w:szCs w:val="20"/>
        </w:rPr>
      </w:pPr>
      <w:hyperlink r:id="rId14" w:history="1">
        <w:r w:rsidR="00A33A8A" w:rsidRPr="00577879">
          <w:rPr>
            <w:rStyle w:val="Hyperlink"/>
            <w:i/>
            <w:color w:val="000000" w:themeColor="text1"/>
            <w:sz w:val="20"/>
            <w:szCs w:val="20"/>
            <w:u w:val="none"/>
          </w:rPr>
          <w:t>www.linkedin.com/company/growthpoint-properties-ltd</w:t>
        </w:r>
      </w:hyperlink>
    </w:p>
    <w:p w14:paraId="084C034E" w14:textId="77777777" w:rsidR="00A33A8A" w:rsidRPr="00577879" w:rsidRDefault="002F1F79" w:rsidP="00A33A8A">
      <w:pPr>
        <w:spacing w:line="276" w:lineRule="auto"/>
        <w:jc w:val="both"/>
        <w:rPr>
          <w:i/>
          <w:color w:val="000000" w:themeColor="text1"/>
          <w:sz w:val="20"/>
          <w:szCs w:val="20"/>
        </w:rPr>
      </w:pPr>
      <w:hyperlink r:id="rId15" w:history="1">
        <w:r w:rsidR="00A33A8A" w:rsidRPr="00577879">
          <w:rPr>
            <w:rStyle w:val="Hyperlink"/>
            <w:i/>
            <w:color w:val="000000" w:themeColor="text1"/>
            <w:sz w:val="20"/>
            <w:szCs w:val="20"/>
            <w:u w:val="none"/>
          </w:rPr>
          <w:t>www.youtube.com/GrowthpointBroadcast</w:t>
        </w:r>
      </w:hyperlink>
    </w:p>
    <w:p w14:paraId="672776EA" w14:textId="77777777" w:rsidR="00A33A8A" w:rsidRPr="00577879" w:rsidRDefault="00A33A8A" w:rsidP="00A33A8A">
      <w:pPr>
        <w:rPr>
          <w:color w:val="000000" w:themeColor="text1"/>
          <w:sz w:val="20"/>
          <w:szCs w:val="20"/>
        </w:rPr>
      </w:pPr>
    </w:p>
    <w:p w14:paraId="4E51FBE3" w14:textId="77777777" w:rsidR="00A33A8A" w:rsidRPr="00577879" w:rsidRDefault="00A33A8A" w:rsidP="00A33A8A">
      <w:pPr>
        <w:rPr>
          <w:rFonts w:eastAsia="Open Sans" w:cs="Open Sans"/>
          <w:color w:val="000000" w:themeColor="text1"/>
          <w:sz w:val="20"/>
          <w:szCs w:val="20"/>
          <w:lang w:eastAsia="en-GB"/>
        </w:rPr>
      </w:pPr>
    </w:p>
    <w:p w14:paraId="03756895" w14:textId="5359BFAB" w:rsidR="001E6505" w:rsidRPr="00577879" w:rsidRDefault="00A33A8A" w:rsidP="001764D9">
      <w:pPr>
        <w:rPr>
          <w:color w:val="000000" w:themeColor="text1"/>
          <w:sz w:val="20"/>
          <w:szCs w:val="20"/>
        </w:rPr>
      </w:pPr>
      <w:r w:rsidRPr="00577879">
        <w:rPr>
          <w:rFonts w:eastAsia="Open Sans" w:cs="Open Sans"/>
          <w:color w:val="000000" w:themeColor="text1"/>
          <w:sz w:val="20"/>
          <w:szCs w:val="20"/>
          <w:lang w:eastAsia="en-GB"/>
        </w:rPr>
        <w:t xml:space="preserve">For more information, or to book an interview, please contact Mahlatse Bojanyane on 083 453 6668 or email </w:t>
      </w:r>
      <w:r w:rsidRPr="00577879">
        <w:rPr>
          <w:rFonts w:cs="Times New Roman"/>
          <w:color w:val="000000" w:themeColor="text1"/>
          <w:sz w:val="20"/>
          <w:szCs w:val="20"/>
          <w:lang w:eastAsia="en-GB"/>
        </w:rPr>
        <w:t>Mahlatse@marketingconcepts.co.za.</w:t>
      </w:r>
      <w:r w:rsidRPr="00577879">
        <w:rPr>
          <w:rFonts w:eastAsia="Open Sans" w:cs="Open Sans"/>
          <w:color w:val="000000" w:themeColor="text1"/>
          <w:sz w:val="20"/>
          <w:szCs w:val="20"/>
          <w:lang w:eastAsia="en-GB"/>
        </w:rPr>
        <w:t xml:space="preserve"> </w:t>
      </w:r>
    </w:p>
    <w:sectPr w:rsidR="001E6505" w:rsidRPr="00577879" w:rsidSect="00E4477B">
      <w:headerReference w:type="even" r:id="rId16"/>
      <w:headerReference w:type="default" r:id="rId17"/>
      <w:footerReference w:type="even" r:id="rId18"/>
      <w:footerReference w:type="default" r:id="rId19"/>
      <w:headerReference w:type="first" r:id="rId20"/>
      <w:footerReference w:type="first" r:id="rId21"/>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45C0" w14:textId="77777777" w:rsidR="002F1F79" w:rsidRDefault="002F1F79">
      <w:r>
        <w:separator/>
      </w:r>
    </w:p>
  </w:endnote>
  <w:endnote w:type="continuationSeparator" w:id="0">
    <w:p w14:paraId="69C4923B" w14:textId="77777777" w:rsidR="002F1F79" w:rsidRDefault="002F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DE74" w14:textId="77777777" w:rsidR="00B9380F" w:rsidRDefault="00B9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73616" w14:textId="77777777" w:rsidR="00B9380F" w:rsidRDefault="00B93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2"/>
    </w:tblGrid>
    <w:tr w:rsidR="00FC7E4C" w:rsidRPr="00BF09FD" w14:paraId="07E2D390" w14:textId="77777777" w:rsidTr="00D30A7A">
      <w:tc>
        <w:tcPr>
          <w:tcW w:w="9072" w:type="dxa"/>
          <w:tcBorders>
            <w:top w:val="nil"/>
            <w:left w:val="nil"/>
            <w:bottom w:val="nil"/>
            <w:right w:val="nil"/>
          </w:tcBorders>
          <w:tcMar>
            <w:top w:w="28" w:type="dxa"/>
            <w:left w:w="28" w:type="dxa"/>
            <w:bottom w:w="28" w:type="dxa"/>
            <w:right w:w="28" w:type="dxa"/>
          </w:tcMar>
        </w:tcPr>
        <w:p w14:paraId="235C4EE5"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74B6A8E" w14:textId="77777777" w:rsidR="00FC7E4C" w:rsidRPr="00E1415A" w:rsidRDefault="00FC7E4C" w:rsidP="00FC7E4C">
          <w:pPr>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M.G. DILIZA, L.A. FINLAY, </w:t>
          </w:r>
        </w:p>
        <w:p w14:paraId="13438861" w14:textId="77777777" w:rsidR="00FC7E4C"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S.P. MNGCONKOLA, R. MOONSAMY, N.B.P. NKABINDE,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 J.A. VAN WYK (British),</w:t>
          </w:r>
        </w:p>
        <w:p w14:paraId="20D3ACF5" w14:textId="77777777" w:rsidR="00FC7E4C" w:rsidRPr="00BF09FD"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 xml:space="preserve">F.J. VISSER, </w:t>
          </w:r>
          <w:r w:rsidRPr="00BF09FD">
            <w:rPr>
              <w:rFonts w:cs="Trebuchet MS"/>
              <w:b/>
              <w:bCs/>
              <w:color w:val="410F2C"/>
              <w:sz w:val="12"/>
              <w:szCs w:val="12"/>
              <w:lang w:val="en-ZA" w:eastAsia="en-ZA"/>
            </w:rPr>
            <w:t>*</w:t>
          </w:r>
          <w:r w:rsidRPr="00BF09FD">
            <w:rPr>
              <w:rFonts w:cs="Trebuchet MS"/>
              <w:color w:val="410F2C"/>
              <w:sz w:val="12"/>
              <w:szCs w:val="12"/>
              <w:lang w:val="en-ZA" w:eastAsia="en-ZA"/>
            </w:rPr>
            <w:t>G. VÖLKEL (GROUP FD),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EXECUTIVE)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Pr="00BF09FD">
            <w:rPr>
              <w:rFonts w:cs="Trebuchet MS"/>
              <w:color w:val="410F2C"/>
              <w:sz w:val="12"/>
              <w:szCs w:val="12"/>
              <w:lang w:val="en-US"/>
            </w:rPr>
            <w:t>J</w:t>
          </w:r>
          <w:r w:rsidRPr="00BF09FD">
            <w:rPr>
              <w:rFonts w:cs="Trebuchet MS"/>
              <w:color w:val="410F2C"/>
              <w:sz w:val="12"/>
              <w:szCs w:val="12"/>
              <w:lang w:val="en-ZA" w:eastAsia="en-ZA"/>
            </w:rPr>
            <w:t>.</w:t>
          </w:r>
          <w:r w:rsidRPr="00BF09FD">
            <w:rPr>
              <w:rFonts w:cs="Trebuchet MS"/>
              <w:color w:val="410F2C"/>
              <w:sz w:val="12"/>
              <w:szCs w:val="12"/>
              <w:lang w:val="en-US"/>
            </w:rPr>
            <w:t xml:space="preserve"> DE KOKER</w:t>
          </w:r>
          <w:r w:rsidRPr="00BF09FD">
            <w:rPr>
              <w:rFonts w:cs="Trebuchet MS"/>
              <w:color w:val="410F2C"/>
              <w:sz w:val="12"/>
              <w:szCs w:val="12"/>
              <w:lang w:val="en-ZA" w:eastAsia="en-ZA"/>
            </w:rPr>
            <w:t xml:space="preserve"> </w:t>
          </w:r>
        </w:p>
        <w:p w14:paraId="739F03EC" w14:textId="77777777" w:rsidR="00FC7E4C" w:rsidRPr="00BF09FD" w:rsidRDefault="00FC7E4C" w:rsidP="00FC7E4C">
          <w:pPr>
            <w:spacing w:line="288" w:lineRule="auto"/>
            <w:rPr>
              <w:rFonts w:cs="Trebuchet MS"/>
              <w:color w:val="410F2C"/>
              <w:sz w:val="12"/>
              <w:szCs w:val="12"/>
              <w:lang w:val="en-ZA" w:eastAsia="en-ZA"/>
            </w:rPr>
          </w:pPr>
        </w:p>
        <w:p w14:paraId="36667B88"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149DE18E" w14:textId="77777777" w:rsidR="00FC7E4C" w:rsidRPr="00BF09FD" w:rsidRDefault="00FC7E4C" w:rsidP="00FC7E4C">
          <w:pPr>
            <w:rPr>
              <w:rFonts w:ascii="Times New Roman" w:hAnsi="Times New Roman"/>
              <w:sz w:val="10"/>
              <w:szCs w:val="10"/>
              <w:lang w:val="en-ZA" w:eastAsia="en-ZA"/>
            </w:rPr>
          </w:pPr>
        </w:p>
      </w:tc>
    </w:tr>
  </w:tbl>
  <w:p w14:paraId="23DB0006" w14:textId="77777777" w:rsidR="00FC7E4C" w:rsidRPr="00BF09FD" w:rsidRDefault="00FC7E4C" w:rsidP="00FC7E4C">
    <w:pPr>
      <w:autoSpaceDE w:val="0"/>
      <w:autoSpaceDN w:val="0"/>
      <w:adjustRightInd w:val="0"/>
      <w:rPr>
        <w:rFonts w:ascii="Arial" w:hAnsi="Arial"/>
        <w:color w:val="000000"/>
        <w:lang w:val="en-ZA" w:eastAsia="en-ZA"/>
      </w:rPr>
    </w:pPr>
  </w:p>
  <w:p w14:paraId="239CAF50" w14:textId="77777777" w:rsidR="00FC7E4C" w:rsidRDefault="00FC7E4C" w:rsidP="00FC7E4C">
    <w:pPr>
      <w:pStyle w:val="Footer"/>
    </w:pPr>
  </w:p>
  <w:p w14:paraId="4CFE4E54"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55CD9" w14:textId="77777777" w:rsidR="002F1F79" w:rsidRDefault="002F1F79">
      <w:r>
        <w:separator/>
      </w:r>
    </w:p>
  </w:footnote>
  <w:footnote w:type="continuationSeparator" w:id="0">
    <w:p w14:paraId="23C628A9" w14:textId="77777777" w:rsidR="002F1F79" w:rsidRDefault="002F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75FC"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4DFD2040" w14:textId="77777777">
      <w:tc>
        <w:tcPr>
          <w:tcW w:w="9185" w:type="dxa"/>
          <w:vAlign w:val="bottom"/>
        </w:tcPr>
        <w:p w14:paraId="53826F85"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79937A7E" wp14:editId="29CF1D80">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02CB166A" w14:textId="77777777" w:rsidR="00FC7E4C" w:rsidRPr="00FC7E4C" w:rsidRDefault="00FC7E4C" w:rsidP="00FC7E4C">
    <w:pPr>
      <w:autoSpaceDE w:val="0"/>
      <w:autoSpaceDN w:val="0"/>
      <w:adjustRightInd w:val="0"/>
      <w:rPr>
        <w:rFonts w:ascii="Arial" w:hAnsi="Arial"/>
        <w:color w:val="000000"/>
        <w:lang w:val="en-ZA" w:eastAsia="en-ZA"/>
      </w:rPr>
    </w:pPr>
  </w:p>
  <w:p w14:paraId="442787D8" w14:textId="77777777" w:rsidR="00B9380F" w:rsidRDefault="00B93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5490E3D0" w14:textId="77777777">
      <w:tc>
        <w:tcPr>
          <w:tcW w:w="9072" w:type="dxa"/>
          <w:gridSpan w:val="2"/>
          <w:vAlign w:val="bottom"/>
        </w:tcPr>
        <w:p w14:paraId="3D99E91D"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38729984" w14:textId="77777777">
      <w:tc>
        <w:tcPr>
          <w:tcW w:w="4248" w:type="dxa"/>
          <w:vAlign w:val="center"/>
        </w:tcPr>
        <w:p w14:paraId="55807A14"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CD83119"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4CE07222"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59876B53"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3B2D3B59"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514AAA42"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09AB765E" wp14:editId="11E8B6D6">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1F783A3E" w14:textId="77777777" w:rsidR="00FC7E4C" w:rsidRPr="00FC7E4C" w:rsidRDefault="00FC7E4C" w:rsidP="00FC7E4C">
    <w:pPr>
      <w:autoSpaceDE w:val="0"/>
      <w:autoSpaceDN w:val="0"/>
      <w:adjustRightInd w:val="0"/>
      <w:rPr>
        <w:rFonts w:ascii="Arial" w:hAnsi="Arial"/>
        <w:color w:val="000000"/>
        <w:lang w:val="en-ZA" w:eastAsia="en-ZA"/>
      </w:rPr>
    </w:pPr>
  </w:p>
  <w:p w14:paraId="625F1578"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8427A"/>
    <w:multiLevelType w:val="hybridMultilevel"/>
    <w:tmpl w:val="E4121F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NDMxtTA2Mja2sDRU0lEKTi0uzszPAykwNKgFAP4VELgtAAAA"/>
  </w:docVars>
  <w:rsids>
    <w:rsidRoot w:val="000E5614"/>
    <w:rsid w:val="00001B40"/>
    <w:rsid w:val="00026F64"/>
    <w:rsid w:val="00031DAA"/>
    <w:rsid w:val="00042910"/>
    <w:rsid w:val="0004597C"/>
    <w:rsid w:val="00061A9B"/>
    <w:rsid w:val="00072555"/>
    <w:rsid w:val="00073D12"/>
    <w:rsid w:val="00077299"/>
    <w:rsid w:val="00093882"/>
    <w:rsid w:val="000A22AE"/>
    <w:rsid w:val="000A2357"/>
    <w:rsid w:val="000A42EA"/>
    <w:rsid w:val="000A6AA8"/>
    <w:rsid w:val="000C7839"/>
    <w:rsid w:val="000D21AA"/>
    <w:rsid w:val="000E2930"/>
    <w:rsid w:val="000E5614"/>
    <w:rsid w:val="000E6642"/>
    <w:rsid w:val="000F13E1"/>
    <w:rsid w:val="00107072"/>
    <w:rsid w:val="00134169"/>
    <w:rsid w:val="00140E5E"/>
    <w:rsid w:val="001764D9"/>
    <w:rsid w:val="00177E8B"/>
    <w:rsid w:val="00192AC1"/>
    <w:rsid w:val="001A3777"/>
    <w:rsid w:val="001A3E4A"/>
    <w:rsid w:val="001B01EA"/>
    <w:rsid w:val="001B1D0B"/>
    <w:rsid w:val="001C734D"/>
    <w:rsid w:val="001E6505"/>
    <w:rsid w:val="001E7FF3"/>
    <w:rsid w:val="00217678"/>
    <w:rsid w:val="00235AB6"/>
    <w:rsid w:val="002361B8"/>
    <w:rsid w:val="00244E12"/>
    <w:rsid w:val="00246D93"/>
    <w:rsid w:val="002527CE"/>
    <w:rsid w:val="002728A1"/>
    <w:rsid w:val="002A0D16"/>
    <w:rsid w:val="002B52D2"/>
    <w:rsid w:val="002E7714"/>
    <w:rsid w:val="002F055E"/>
    <w:rsid w:val="002F1F79"/>
    <w:rsid w:val="002F7DAA"/>
    <w:rsid w:val="003113C2"/>
    <w:rsid w:val="00333869"/>
    <w:rsid w:val="00376247"/>
    <w:rsid w:val="003771C2"/>
    <w:rsid w:val="0038169B"/>
    <w:rsid w:val="003B4D3A"/>
    <w:rsid w:val="003C01E2"/>
    <w:rsid w:val="003C6F29"/>
    <w:rsid w:val="003D0878"/>
    <w:rsid w:val="003D5523"/>
    <w:rsid w:val="003E760C"/>
    <w:rsid w:val="003F5482"/>
    <w:rsid w:val="00411ABC"/>
    <w:rsid w:val="0042484A"/>
    <w:rsid w:val="0043112C"/>
    <w:rsid w:val="00443832"/>
    <w:rsid w:val="00453472"/>
    <w:rsid w:val="004601D8"/>
    <w:rsid w:val="00466DFC"/>
    <w:rsid w:val="004711AC"/>
    <w:rsid w:val="00482B9F"/>
    <w:rsid w:val="00495404"/>
    <w:rsid w:val="004A3DA5"/>
    <w:rsid w:val="004B2EDA"/>
    <w:rsid w:val="004B488C"/>
    <w:rsid w:val="004D0F65"/>
    <w:rsid w:val="004D6356"/>
    <w:rsid w:val="00520310"/>
    <w:rsid w:val="0052087D"/>
    <w:rsid w:val="0052087F"/>
    <w:rsid w:val="00530368"/>
    <w:rsid w:val="0053717D"/>
    <w:rsid w:val="005533CD"/>
    <w:rsid w:val="00553AE0"/>
    <w:rsid w:val="005562AF"/>
    <w:rsid w:val="00563E34"/>
    <w:rsid w:val="00577879"/>
    <w:rsid w:val="005A0F9F"/>
    <w:rsid w:val="005A5532"/>
    <w:rsid w:val="005B3804"/>
    <w:rsid w:val="005E63AC"/>
    <w:rsid w:val="005E6CE6"/>
    <w:rsid w:val="005E714E"/>
    <w:rsid w:val="005F4006"/>
    <w:rsid w:val="00601AC8"/>
    <w:rsid w:val="00621612"/>
    <w:rsid w:val="006257B9"/>
    <w:rsid w:val="006408F4"/>
    <w:rsid w:val="00650CE9"/>
    <w:rsid w:val="00672823"/>
    <w:rsid w:val="00680BA8"/>
    <w:rsid w:val="006A0A36"/>
    <w:rsid w:val="006C3CFE"/>
    <w:rsid w:val="006D69F4"/>
    <w:rsid w:val="006D7FF4"/>
    <w:rsid w:val="006E0F36"/>
    <w:rsid w:val="006E67D1"/>
    <w:rsid w:val="00711DD2"/>
    <w:rsid w:val="00720519"/>
    <w:rsid w:val="007313AE"/>
    <w:rsid w:val="00733254"/>
    <w:rsid w:val="007753C5"/>
    <w:rsid w:val="00780AD3"/>
    <w:rsid w:val="00794BE4"/>
    <w:rsid w:val="00797029"/>
    <w:rsid w:val="007D219F"/>
    <w:rsid w:val="007D5795"/>
    <w:rsid w:val="00807887"/>
    <w:rsid w:val="00811339"/>
    <w:rsid w:val="00820082"/>
    <w:rsid w:val="008414B6"/>
    <w:rsid w:val="008540F9"/>
    <w:rsid w:val="008551D4"/>
    <w:rsid w:val="00875CE1"/>
    <w:rsid w:val="00892F69"/>
    <w:rsid w:val="008A0A34"/>
    <w:rsid w:val="008A3383"/>
    <w:rsid w:val="008A78FF"/>
    <w:rsid w:val="008D4A89"/>
    <w:rsid w:val="008D4AF3"/>
    <w:rsid w:val="008E3288"/>
    <w:rsid w:val="00914E50"/>
    <w:rsid w:val="00920E96"/>
    <w:rsid w:val="00941156"/>
    <w:rsid w:val="009A1F14"/>
    <w:rsid w:val="009A3E95"/>
    <w:rsid w:val="009B21E7"/>
    <w:rsid w:val="009B4227"/>
    <w:rsid w:val="009C1662"/>
    <w:rsid w:val="009C2839"/>
    <w:rsid w:val="009D2C84"/>
    <w:rsid w:val="009E4968"/>
    <w:rsid w:val="009E49FA"/>
    <w:rsid w:val="009F6A58"/>
    <w:rsid w:val="00A0040B"/>
    <w:rsid w:val="00A16445"/>
    <w:rsid w:val="00A26319"/>
    <w:rsid w:val="00A33720"/>
    <w:rsid w:val="00A33A8A"/>
    <w:rsid w:val="00A42AAC"/>
    <w:rsid w:val="00A43F70"/>
    <w:rsid w:val="00A47295"/>
    <w:rsid w:val="00A47B9A"/>
    <w:rsid w:val="00A64794"/>
    <w:rsid w:val="00A8357A"/>
    <w:rsid w:val="00A84303"/>
    <w:rsid w:val="00A8464C"/>
    <w:rsid w:val="00AA199B"/>
    <w:rsid w:val="00AA44FE"/>
    <w:rsid w:val="00AC0F17"/>
    <w:rsid w:val="00AE0DA0"/>
    <w:rsid w:val="00B02C4C"/>
    <w:rsid w:val="00B31FD2"/>
    <w:rsid w:val="00B34C6D"/>
    <w:rsid w:val="00B416F2"/>
    <w:rsid w:val="00B45A5D"/>
    <w:rsid w:val="00B504D8"/>
    <w:rsid w:val="00B54BBB"/>
    <w:rsid w:val="00B61FC1"/>
    <w:rsid w:val="00B65F39"/>
    <w:rsid w:val="00B67FC8"/>
    <w:rsid w:val="00B931EF"/>
    <w:rsid w:val="00B9380F"/>
    <w:rsid w:val="00BA676A"/>
    <w:rsid w:val="00BC53F1"/>
    <w:rsid w:val="00BD1884"/>
    <w:rsid w:val="00BD6EB0"/>
    <w:rsid w:val="00BF59E1"/>
    <w:rsid w:val="00C05375"/>
    <w:rsid w:val="00C33576"/>
    <w:rsid w:val="00C421FF"/>
    <w:rsid w:val="00C510E0"/>
    <w:rsid w:val="00C51832"/>
    <w:rsid w:val="00C534FE"/>
    <w:rsid w:val="00C53891"/>
    <w:rsid w:val="00C8688E"/>
    <w:rsid w:val="00C972BF"/>
    <w:rsid w:val="00CA2CBD"/>
    <w:rsid w:val="00CB3E00"/>
    <w:rsid w:val="00CD4116"/>
    <w:rsid w:val="00D02EDF"/>
    <w:rsid w:val="00D0768F"/>
    <w:rsid w:val="00D10129"/>
    <w:rsid w:val="00D17DB5"/>
    <w:rsid w:val="00D31158"/>
    <w:rsid w:val="00D34CA2"/>
    <w:rsid w:val="00D35397"/>
    <w:rsid w:val="00D40D8A"/>
    <w:rsid w:val="00D421E3"/>
    <w:rsid w:val="00D85A41"/>
    <w:rsid w:val="00D92302"/>
    <w:rsid w:val="00DC01B9"/>
    <w:rsid w:val="00DF25EA"/>
    <w:rsid w:val="00E1400F"/>
    <w:rsid w:val="00E400D3"/>
    <w:rsid w:val="00E4477B"/>
    <w:rsid w:val="00E548F5"/>
    <w:rsid w:val="00E60FBD"/>
    <w:rsid w:val="00E630B6"/>
    <w:rsid w:val="00E81731"/>
    <w:rsid w:val="00E92C71"/>
    <w:rsid w:val="00E971C2"/>
    <w:rsid w:val="00EC0669"/>
    <w:rsid w:val="00EE73FA"/>
    <w:rsid w:val="00F0105F"/>
    <w:rsid w:val="00F13630"/>
    <w:rsid w:val="00F26514"/>
    <w:rsid w:val="00F5414F"/>
    <w:rsid w:val="00F82ED9"/>
    <w:rsid w:val="00FB734F"/>
    <w:rsid w:val="00FC0F20"/>
    <w:rsid w:val="00FC37D7"/>
    <w:rsid w:val="00FC7E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7414E"/>
  <w15:docId w15:val="{7EB1F30E-BCCF-4C71-AA8A-AF442FD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614"/>
    <w:rPr>
      <w:rFonts w:ascii="Trebuchet MS" w:hAnsi="Trebuchet MS" w:cs="Arial"/>
      <w:sz w:val="22"/>
      <w:szCs w:val="24"/>
      <w:lang w:val="en-GB" w:eastAsia="en-US"/>
    </w:rPr>
  </w:style>
  <w:style w:type="paragraph" w:styleId="Heading1">
    <w:name w:val="heading 1"/>
    <w:basedOn w:val="Normal"/>
    <w:next w:val="Normal"/>
    <w:qFormat/>
    <w:rsid w:val="000E5614"/>
    <w:pPr>
      <w:keepNext/>
      <w:spacing w:before="240" w:after="60"/>
      <w:outlineLvl w:val="0"/>
    </w:pPr>
    <w:rPr>
      <w:b/>
      <w:bCs/>
      <w:i/>
      <w:kern w:val="28"/>
      <w:sz w:val="32"/>
      <w:szCs w:val="32"/>
    </w:rPr>
  </w:style>
  <w:style w:type="paragraph" w:styleId="Heading2">
    <w:name w:val="heading 2"/>
    <w:basedOn w:val="Normal"/>
    <w:next w:val="Normal"/>
    <w:qFormat/>
    <w:rsid w:val="000E5614"/>
    <w:pPr>
      <w:keepNext/>
      <w:spacing w:before="240" w:after="60"/>
      <w:outlineLvl w:val="1"/>
    </w:pPr>
    <w:rPr>
      <w:b/>
      <w:bCs/>
      <w:iCs/>
      <w:sz w:val="28"/>
      <w:szCs w:val="28"/>
    </w:rPr>
  </w:style>
  <w:style w:type="paragraph" w:styleId="Heading3">
    <w:name w:val="heading 3"/>
    <w:basedOn w:val="Normal"/>
    <w:next w:val="Normal"/>
    <w:qFormat/>
    <w:rsid w:val="000E5614"/>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0E5614"/>
    <w:pPr>
      <w:tabs>
        <w:tab w:val="center" w:pos="4153"/>
        <w:tab w:val="right" w:pos="8306"/>
      </w:tabs>
    </w:pPr>
    <w:rPr>
      <w:sz w:val="16"/>
    </w:rPr>
  </w:style>
  <w:style w:type="paragraph" w:styleId="Footer">
    <w:name w:val="footer"/>
    <w:basedOn w:val="Normal"/>
    <w:link w:val="FooterChar"/>
    <w:rsid w:val="000E5614"/>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0E5614"/>
    <w:pPr>
      <w:spacing w:after="120"/>
      <w:ind w:left="1440" w:right="1440"/>
    </w:pPr>
  </w:style>
  <w:style w:type="paragraph" w:styleId="BodyText">
    <w:name w:val="Body Text"/>
    <w:basedOn w:val="Normal"/>
    <w:link w:val="BodyTextChar"/>
    <w:rsid w:val="000E5614"/>
    <w:pPr>
      <w:spacing w:after="120"/>
      <w:jc w:val="both"/>
    </w:pPr>
  </w:style>
  <w:style w:type="character" w:customStyle="1" w:styleId="BodyTextChar">
    <w:name w:val="Body Text Char"/>
    <w:basedOn w:val="DefaultParagraphFont"/>
    <w:link w:val="BodyText"/>
    <w:rsid w:val="000E5614"/>
    <w:rPr>
      <w:rFonts w:ascii="Trebuchet MS" w:hAnsi="Trebuchet MS" w:cs="Arial"/>
      <w:sz w:val="22"/>
      <w:szCs w:val="24"/>
      <w:lang w:val="en-GB" w:eastAsia="en-US"/>
    </w:rPr>
  </w:style>
  <w:style w:type="paragraph" w:styleId="TOC1">
    <w:name w:val="toc 1"/>
    <w:basedOn w:val="Normal"/>
    <w:next w:val="Normal"/>
    <w:autoRedefine/>
    <w:rsid w:val="000E5614"/>
    <w:pPr>
      <w:spacing w:before="120" w:after="60"/>
    </w:pPr>
    <w:rPr>
      <w:b/>
      <w:sz w:val="26"/>
    </w:rPr>
  </w:style>
  <w:style w:type="paragraph" w:styleId="TOC2">
    <w:name w:val="toc 2"/>
    <w:basedOn w:val="Normal"/>
    <w:next w:val="Normal"/>
    <w:autoRedefine/>
    <w:rsid w:val="000E5614"/>
    <w:pPr>
      <w:spacing w:after="60"/>
      <w:ind w:left="567"/>
    </w:pPr>
    <w:rPr>
      <w:sz w:val="24"/>
    </w:rPr>
  </w:style>
  <w:style w:type="paragraph" w:styleId="TOC3">
    <w:name w:val="toc 3"/>
    <w:basedOn w:val="Normal"/>
    <w:next w:val="Normal"/>
    <w:autoRedefine/>
    <w:rsid w:val="000E5614"/>
    <w:pPr>
      <w:spacing w:after="60"/>
      <w:ind w:left="1134"/>
    </w:pPr>
    <w:rPr>
      <w:sz w:val="20"/>
    </w:rPr>
  </w:style>
  <w:style w:type="character" w:styleId="Hyperlink">
    <w:name w:val="Hyperlink"/>
    <w:basedOn w:val="DefaultParagraphFont"/>
    <w:uiPriority w:val="99"/>
    <w:semiHidden/>
    <w:unhideWhenUsed/>
    <w:rsid w:val="00A33A8A"/>
    <w:rPr>
      <w:color w:val="0000FF"/>
      <w:u w:val="single"/>
    </w:rPr>
  </w:style>
  <w:style w:type="paragraph" w:styleId="NormalWeb">
    <w:name w:val="Normal (Web)"/>
    <w:basedOn w:val="Normal"/>
    <w:uiPriority w:val="99"/>
    <w:semiHidden/>
    <w:unhideWhenUsed/>
    <w:rsid w:val="001764D9"/>
    <w:pPr>
      <w:spacing w:before="100" w:beforeAutospacing="1" w:after="100" w:afterAutospacing="1"/>
    </w:pPr>
    <w:rPr>
      <w:rFonts w:ascii="Times New Roman" w:eastAsiaTheme="minorHAnsi" w:hAnsi="Times New Roman" w:cs="Times New Roman"/>
      <w:sz w:val="24"/>
      <w:lang w:eastAsia="en-GB"/>
    </w:rPr>
  </w:style>
  <w:style w:type="paragraph" w:styleId="PlainText">
    <w:name w:val="Plain Text"/>
    <w:basedOn w:val="Normal"/>
    <w:link w:val="PlainTextChar"/>
    <w:uiPriority w:val="99"/>
    <w:semiHidden/>
    <w:unhideWhenUsed/>
    <w:rsid w:val="001764D9"/>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1764D9"/>
    <w:rPr>
      <w:rFonts w:ascii="Calibri" w:eastAsiaTheme="minorHAnsi" w:hAnsi="Calibri" w:cs="Calibri"/>
      <w:sz w:val="22"/>
      <w:szCs w:val="22"/>
      <w:lang w:val="en-GB" w:eastAsia="en-US"/>
    </w:rPr>
  </w:style>
  <w:style w:type="character" w:styleId="CommentReference">
    <w:name w:val="annotation reference"/>
    <w:basedOn w:val="DefaultParagraphFont"/>
    <w:semiHidden/>
    <w:unhideWhenUsed/>
    <w:rsid w:val="0004597C"/>
    <w:rPr>
      <w:sz w:val="16"/>
      <w:szCs w:val="16"/>
    </w:rPr>
  </w:style>
  <w:style w:type="paragraph" w:styleId="CommentText">
    <w:name w:val="annotation text"/>
    <w:basedOn w:val="Normal"/>
    <w:link w:val="CommentTextChar"/>
    <w:semiHidden/>
    <w:unhideWhenUsed/>
    <w:rsid w:val="0004597C"/>
    <w:rPr>
      <w:sz w:val="20"/>
      <w:szCs w:val="20"/>
    </w:rPr>
  </w:style>
  <w:style w:type="character" w:customStyle="1" w:styleId="CommentTextChar">
    <w:name w:val="Comment Text Char"/>
    <w:basedOn w:val="DefaultParagraphFont"/>
    <w:link w:val="CommentText"/>
    <w:semiHidden/>
    <w:rsid w:val="0004597C"/>
    <w:rPr>
      <w:rFonts w:ascii="Trebuchet MS" w:hAnsi="Trebuchet MS" w:cs="Arial"/>
      <w:lang w:val="en-GB" w:eastAsia="en-US"/>
    </w:rPr>
  </w:style>
  <w:style w:type="paragraph" w:styleId="CommentSubject">
    <w:name w:val="annotation subject"/>
    <w:basedOn w:val="CommentText"/>
    <w:next w:val="CommentText"/>
    <w:link w:val="CommentSubjectChar"/>
    <w:semiHidden/>
    <w:unhideWhenUsed/>
    <w:rsid w:val="0004597C"/>
    <w:rPr>
      <w:b/>
      <w:bCs/>
    </w:rPr>
  </w:style>
  <w:style w:type="character" w:customStyle="1" w:styleId="CommentSubjectChar">
    <w:name w:val="Comment Subject Char"/>
    <w:basedOn w:val="CommentTextChar"/>
    <w:link w:val="CommentSubject"/>
    <w:semiHidden/>
    <w:rsid w:val="0004597C"/>
    <w:rPr>
      <w:rFonts w:ascii="Trebuchet MS" w:hAnsi="Trebuchet MS" w:cs="Arial"/>
      <w:b/>
      <w:bCs/>
      <w:lang w:val="en-GB" w:eastAsia="en-US"/>
    </w:rPr>
  </w:style>
  <w:style w:type="paragraph" w:customStyle="1" w:styleId="paragraph">
    <w:name w:val="paragraph"/>
    <w:basedOn w:val="Normal"/>
    <w:rsid w:val="0043112C"/>
    <w:pPr>
      <w:spacing w:before="100" w:beforeAutospacing="1" w:after="100" w:afterAutospacing="1"/>
    </w:pPr>
    <w:rPr>
      <w:rFonts w:ascii="Times New Roman" w:eastAsiaTheme="minorHAnsi" w:hAnsi="Times New Roman" w:cs="Times New Roman"/>
      <w:sz w:val="24"/>
      <w:lang w:val="en-ZA" w:eastAsia="en-ZA"/>
    </w:rPr>
  </w:style>
  <w:style w:type="character" w:customStyle="1" w:styleId="normaltextrun">
    <w:name w:val="normaltextrun"/>
    <w:basedOn w:val="DefaultParagraphFont"/>
    <w:rsid w:val="0043112C"/>
  </w:style>
  <w:style w:type="character" w:customStyle="1" w:styleId="eop">
    <w:name w:val="eop"/>
    <w:basedOn w:val="DefaultParagraphFont"/>
    <w:rsid w:val="0043112C"/>
  </w:style>
  <w:style w:type="character" w:customStyle="1" w:styleId="xn-location">
    <w:name w:val="xn-location"/>
    <w:basedOn w:val="DefaultParagraphFont"/>
    <w:rsid w:val="00A0040B"/>
  </w:style>
  <w:style w:type="character" w:customStyle="1" w:styleId="xn-person">
    <w:name w:val="xn-person"/>
    <w:basedOn w:val="DefaultParagraphFont"/>
    <w:rsid w:val="00A00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591179">
      <w:bodyDiv w:val="1"/>
      <w:marLeft w:val="0"/>
      <w:marRight w:val="0"/>
      <w:marTop w:val="0"/>
      <w:marBottom w:val="0"/>
      <w:divBdr>
        <w:top w:val="none" w:sz="0" w:space="0" w:color="auto"/>
        <w:left w:val="none" w:sz="0" w:space="0" w:color="auto"/>
        <w:bottom w:val="none" w:sz="0" w:space="0" w:color="auto"/>
        <w:right w:val="none" w:sz="0" w:space="0" w:color="auto"/>
      </w:divBdr>
    </w:div>
    <w:div w:id="331029307">
      <w:bodyDiv w:val="1"/>
      <w:marLeft w:val="0"/>
      <w:marRight w:val="0"/>
      <w:marTop w:val="0"/>
      <w:marBottom w:val="0"/>
      <w:divBdr>
        <w:top w:val="none" w:sz="0" w:space="0" w:color="auto"/>
        <w:left w:val="none" w:sz="0" w:space="0" w:color="auto"/>
        <w:bottom w:val="none" w:sz="0" w:space="0" w:color="auto"/>
        <w:right w:val="none" w:sz="0" w:space="0" w:color="auto"/>
      </w:divBdr>
    </w:div>
    <w:div w:id="672345014">
      <w:bodyDiv w:val="1"/>
      <w:marLeft w:val="0"/>
      <w:marRight w:val="0"/>
      <w:marTop w:val="0"/>
      <w:marBottom w:val="0"/>
      <w:divBdr>
        <w:top w:val="none" w:sz="0" w:space="0" w:color="auto"/>
        <w:left w:val="none" w:sz="0" w:space="0" w:color="auto"/>
        <w:bottom w:val="none" w:sz="0" w:space="0" w:color="auto"/>
        <w:right w:val="none" w:sz="0" w:space="0" w:color="auto"/>
      </w:divBdr>
      <w:divsChild>
        <w:div w:id="213587633">
          <w:marLeft w:val="-225"/>
          <w:marRight w:val="-225"/>
          <w:marTop w:val="0"/>
          <w:marBottom w:val="0"/>
          <w:divBdr>
            <w:top w:val="none" w:sz="0" w:space="0" w:color="auto"/>
            <w:left w:val="none" w:sz="0" w:space="0" w:color="auto"/>
            <w:bottom w:val="none" w:sz="0" w:space="0" w:color="auto"/>
            <w:right w:val="none" w:sz="0" w:space="0" w:color="auto"/>
          </w:divBdr>
          <w:divsChild>
            <w:div w:id="482162108">
              <w:marLeft w:val="1463"/>
              <w:marRight w:val="0"/>
              <w:marTop w:val="0"/>
              <w:marBottom w:val="0"/>
              <w:divBdr>
                <w:top w:val="none" w:sz="0" w:space="0" w:color="auto"/>
                <w:left w:val="none" w:sz="0" w:space="0" w:color="auto"/>
                <w:bottom w:val="none" w:sz="0" w:space="0" w:color="auto"/>
                <w:right w:val="none" w:sz="0" w:space="0" w:color="auto"/>
              </w:divBdr>
            </w:div>
            <w:div w:id="1407265825">
              <w:marLeft w:val="1463"/>
              <w:marRight w:val="0"/>
              <w:marTop w:val="0"/>
              <w:marBottom w:val="0"/>
              <w:divBdr>
                <w:top w:val="none" w:sz="0" w:space="0" w:color="auto"/>
                <w:left w:val="none" w:sz="0" w:space="0" w:color="auto"/>
                <w:bottom w:val="none" w:sz="0" w:space="0" w:color="auto"/>
                <w:right w:val="none" w:sz="0" w:space="0" w:color="auto"/>
              </w:divBdr>
              <w:divsChild>
                <w:div w:id="2091005261">
                  <w:marLeft w:val="0"/>
                  <w:marRight w:val="0"/>
                  <w:marTop w:val="0"/>
                  <w:marBottom w:val="450"/>
                  <w:divBdr>
                    <w:top w:val="single" w:sz="6" w:space="0" w:color="CAC8C8"/>
                    <w:left w:val="single" w:sz="6" w:space="0" w:color="CAC8C8"/>
                    <w:bottom w:val="single" w:sz="6" w:space="0" w:color="CAC8C8"/>
                    <w:right w:val="single" w:sz="6" w:space="0" w:color="CAC8C8"/>
                  </w:divBdr>
                  <w:divsChild>
                    <w:div w:id="2076852108">
                      <w:marLeft w:val="0"/>
                      <w:marRight w:val="0"/>
                      <w:marTop w:val="0"/>
                      <w:marBottom w:val="0"/>
                      <w:divBdr>
                        <w:top w:val="none" w:sz="0" w:space="0" w:color="auto"/>
                        <w:left w:val="none" w:sz="0" w:space="0" w:color="auto"/>
                        <w:bottom w:val="none" w:sz="0" w:space="0" w:color="auto"/>
                        <w:right w:val="none" w:sz="0" w:space="0" w:color="auto"/>
                      </w:divBdr>
                      <w:divsChild>
                        <w:div w:id="1501893123">
                          <w:marLeft w:val="0"/>
                          <w:marRight w:val="0"/>
                          <w:marTop w:val="0"/>
                          <w:marBottom w:val="0"/>
                          <w:divBdr>
                            <w:top w:val="none" w:sz="0" w:space="0" w:color="auto"/>
                            <w:left w:val="none" w:sz="0" w:space="0" w:color="auto"/>
                            <w:bottom w:val="none" w:sz="0" w:space="0" w:color="auto"/>
                            <w:right w:val="none" w:sz="0" w:space="0" w:color="auto"/>
                          </w:divBdr>
                          <w:divsChild>
                            <w:div w:id="838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96209">
          <w:marLeft w:val="-225"/>
          <w:marRight w:val="-225"/>
          <w:marTop w:val="0"/>
          <w:marBottom w:val="0"/>
          <w:divBdr>
            <w:top w:val="none" w:sz="0" w:space="0" w:color="auto"/>
            <w:left w:val="none" w:sz="0" w:space="0" w:color="auto"/>
            <w:bottom w:val="none" w:sz="0" w:space="0" w:color="auto"/>
            <w:right w:val="none" w:sz="0" w:space="0" w:color="auto"/>
          </w:divBdr>
          <w:divsChild>
            <w:div w:id="294794714">
              <w:marLeft w:val="1463"/>
              <w:marRight w:val="0"/>
              <w:marTop w:val="0"/>
              <w:marBottom w:val="0"/>
              <w:divBdr>
                <w:top w:val="none" w:sz="0" w:space="0" w:color="auto"/>
                <w:left w:val="none" w:sz="0" w:space="0" w:color="auto"/>
                <w:bottom w:val="none" w:sz="0" w:space="0" w:color="auto"/>
                <w:right w:val="none" w:sz="0" w:space="0" w:color="auto"/>
              </w:divBdr>
            </w:div>
            <w:div w:id="346909402">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843931527">
      <w:bodyDiv w:val="1"/>
      <w:marLeft w:val="0"/>
      <w:marRight w:val="0"/>
      <w:marTop w:val="0"/>
      <w:marBottom w:val="0"/>
      <w:divBdr>
        <w:top w:val="none" w:sz="0" w:space="0" w:color="auto"/>
        <w:left w:val="none" w:sz="0" w:space="0" w:color="auto"/>
        <w:bottom w:val="none" w:sz="0" w:space="0" w:color="auto"/>
        <w:right w:val="none" w:sz="0" w:space="0" w:color="auto"/>
      </w:divBdr>
    </w:div>
    <w:div w:id="1287547510">
      <w:bodyDiv w:val="1"/>
      <w:marLeft w:val="0"/>
      <w:marRight w:val="0"/>
      <w:marTop w:val="0"/>
      <w:marBottom w:val="0"/>
      <w:divBdr>
        <w:top w:val="none" w:sz="0" w:space="0" w:color="auto"/>
        <w:left w:val="none" w:sz="0" w:space="0" w:color="auto"/>
        <w:bottom w:val="none" w:sz="0" w:space="0" w:color="auto"/>
        <w:right w:val="none" w:sz="0" w:space="0" w:color="auto"/>
      </w:divBdr>
    </w:div>
    <w:div w:id="1339425513">
      <w:bodyDiv w:val="1"/>
      <w:marLeft w:val="0"/>
      <w:marRight w:val="0"/>
      <w:marTop w:val="0"/>
      <w:marBottom w:val="0"/>
      <w:divBdr>
        <w:top w:val="none" w:sz="0" w:space="0" w:color="auto"/>
        <w:left w:val="none" w:sz="0" w:space="0" w:color="auto"/>
        <w:bottom w:val="none" w:sz="0" w:space="0" w:color="auto"/>
        <w:right w:val="none" w:sz="0" w:space="0" w:color="auto"/>
      </w:divBdr>
    </w:div>
    <w:div w:id="1593850894">
      <w:bodyDiv w:val="1"/>
      <w:marLeft w:val="0"/>
      <w:marRight w:val="0"/>
      <w:marTop w:val="0"/>
      <w:marBottom w:val="0"/>
      <w:divBdr>
        <w:top w:val="none" w:sz="0" w:space="0" w:color="auto"/>
        <w:left w:val="none" w:sz="0" w:space="0" w:color="auto"/>
        <w:bottom w:val="none" w:sz="0" w:space="0" w:color="auto"/>
        <w:right w:val="none" w:sz="0" w:space="0" w:color="auto"/>
      </w:divBdr>
    </w:div>
    <w:div w:id="1967462192">
      <w:bodyDiv w:val="1"/>
      <w:marLeft w:val="0"/>
      <w:marRight w:val="0"/>
      <w:marTop w:val="0"/>
      <w:marBottom w:val="0"/>
      <w:divBdr>
        <w:top w:val="none" w:sz="0" w:space="0" w:color="auto"/>
        <w:left w:val="none" w:sz="0" w:space="0" w:color="auto"/>
        <w:bottom w:val="none" w:sz="0" w:space="0" w:color="auto"/>
        <w:right w:val="none" w:sz="0" w:space="0" w:color="auto"/>
      </w:divBdr>
    </w:div>
    <w:div w:id="21412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Growthpo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acebook.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wthpoint.co.za" TargetMode="External"/><Relationship Id="rId5" Type="http://schemas.openxmlformats.org/officeDocument/2006/relationships/numbering" Target="numbering.xml"/><Relationship Id="rId15" Type="http://schemas.openxmlformats.org/officeDocument/2006/relationships/hyperlink" Target="http://www.youtube.com/GrowthpointBroadca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growthpoint-properties-lt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ul\AppData\Roaming\S4SR\temp\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F8B24EBDA8D478654CF522A687EBF" ma:contentTypeVersion="10" ma:contentTypeDescription="Create a new document." ma:contentTypeScope="" ma:versionID="897a5d63a89ea454b895b7ebb4fa251c">
  <xsd:schema xmlns:xsd="http://www.w3.org/2001/XMLSchema" xmlns:xs="http://www.w3.org/2001/XMLSchema" xmlns:p="http://schemas.microsoft.com/office/2006/metadata/properties" xmlns:ns3="e0b39a2e-23ee-4c5b-bb96-5dbdb00db0cb" targetNamespace="http://schemas.microsoft.com/office/2006/metadata/properties" ma:root="true" ma:fieldsID="69ea298ccc284c5dd3a85753fb8e1ce3" ns3:_="">
    <xsd:import namespace="e0b39a2e-23ee-4c5b-bb96-5dbdb00db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39a2e-23ee-4c5b-bb96-5dbdb00db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93F44-0342-4CC9-B1F5-7E9C02CE1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39a2e-23ee-4c5b-bb96-5dbdb00db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BCFD2-550D-4364-9C81-FB3CCF406405}">
  <ds:schemaRefs>
    <ds:schemaRef ds:uri="http://schemas.microsoft.com/sharepoint/v3/contenttype/forms"/>
  </ds:schemaRefs>
</ds:datastoreItem>
</file>

<file path=customXml/itemProps3.xml><?xml version="1.0" encoding="utf-8"?>
<ds:datastoreItem xmlns:ds="http://schemas.openxmlformats.org/officeDocument/2006/customXml" ds:itemID="{6CA083E1-DD73-4889-A0D4-D643B19476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DD89C0-C36A-4089-9412-4352D5FD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Johannesburg_Prop.dotm</Template>
  <TotalTime>1</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Anne Lovell</cp:lastModifiedBy>
  <cp:revision>2</cp:revision>
  <dcterms:created xsi:type="dcterms:W3CDTF">2020-06-03T05:21:00Z</dcterms:created>
  <dcterms:modified xsi:type="dcterms:W3CDTF">2020-06-03T05:21:00Z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0x010100FBDF8B24EBDA8D478654CF522A687EBF</vt:lpwstr>
  </property>
</Properties>
</file>