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7B3E5" w14:textId="34580460" w:rsidR="006B7D73" w:rsidRPr="006910A2" w:rsidRDefault="006B7D73" w:rsidP="006B7D73">
      <w:pPr>
        <w:pStyle w:val="PlainText"/>
        <w:spacing w:line="276" w:lineRule="auto"/>
      </w:pPr>
      <w:bookmarkStart w:id="0" w:name="_Hlk62203666"/>
      <w:r w:rsidRPr="006910A2">
        <w:t>MEDIA RELEASE FROM FLANAGAN &amp; GERARD</w:t>
      </w:r>
    </w:p>
    <w:p w14:paraId="2FACAADF" w14:textId="77777777" w:rsidR="005F486E" w:rsidRDefault="005F486E" w:rsidP="006B7D73">
      <w:pPr>
        <w:pStyle w:val="PlainText"/>
        <w:spacing w:line="276" w:lineRule="auto"/>
      </w:pPr>
    </w:p>
    <w:p w14:paraId="78AD4A9B" w14:textId="1167BEDD" w:rsidR="006B7D73" w:rsidRPr="005F486E" w:rsidRDefault="0027576B" w:rsidP="006B7D73">
      <w:pPr>
        <w:pStyle w:val="PlainText"/>
        <w:spacing w:line="276" w:lineRule="auto"/>
        <w:rPr>
          <w:rFonts w:asciiTheme="majorHAnsi" w:hAnsiTheme="majorHAnsi" w:cstheme="majorHAnsi"/>
        </w:rPr>
      </w:pPr>
      <w:r>
        <w:rPr>
          <w:rFonts w:asciiTheme="majorHAnsi" w:hAnsiTheme="majorHAnsi" w:cstheme="majorHAnsi"/>
        </w:rPr>
        <w:t xml:space="preserve">15 </w:t>
      </w:r>
      <w:r w:rsidR="00FB07D0">
        <w:rPr>
          <w:rFonts w:asciiTheme="majorHAnsi" w:hAnsiTheme="majorHAnsi" w:cstheme="majorHAnsi"/>
        </w:rPr>
        <w:t>February</w:t>
      </w:r>
      <w:r w:rsidR="006B7D73" w:rsidRPr="005F486E">
        <w:rPr>
          <w:rFonts w:asciiTheme="majorHAnsi" w:hAnsiTheme="majorHAnsi" w:cstheme="majorHAnsi"/>
        </w:rPr>
        <w:t xml:space="preserve"> 2021</w:t>
      </w:r>
    </w:p>
    <w:p w14:paraId="13E94A21" w14:textId="77777777" w:rsidR="006B7D73" w:rsidRPr="005F486E" w:rsidRDefault="006B7D73" w:rsidP="006B7D73">
      <w:pPr>
        <w:pStyle w:val="PlainText"/>
        <w:spacing w:line="276" w:lineRule="auto"/>
        <w:rPr>
          <w:rFonts w:asciiTheme="majorHAnsi" w:hAnsiTheme="majorHAnsi" w:cstheme="majorHAnsi"/>
        </w:rPr>
      </w:pPr>
    </w:p>
    <w:p w14:paraId="2B14043C" w14:textId="62689140" w:rsidR="006B7D73" w:rsidRPr="005F486E" w:rsidRDefault="006B7D73" w:rsidP="006B7D73">
      <w:pPr>
        <w:pStyle w:val="PlainText"/>
        <w:spacing w:line="276" w:lineRule="auto"/>
        <w:jc w:val="center"/>
        <w:rPr>
          <w:rFonts w:asciiTheme="majorHAnsi" w:hAnsiTheme="majorHAnsi" w:cstheme="majorHAnsi"/>
          <w:b/>
          <w:bCs/>
          <w:i/>
          <w:iCs/>
        </w:rPr>
      </w:pPr>
      <w:proofErr w:type="spellStart"/>
      <w:r w:rsidRPr="005F486E">
        <w:rPr>
          <w:rFonts w:asciiTheme="majorHAnsi" w:hAnsiTheme="majorHAnsi" w:cstheme="majorHAnsi"/>
          <w:b/>
          <w:bCs/>
          <w:i/>
          <w:iCs/>
        </w:rPr>
        <w:t>Thavhani</w:t>
      </w:r>
      <w:proofErr w:type="spellEnd"/>
      <w:r w:rsidRPr="005F486E">
        <w:rPr>
          <w:rFonts w:asciiTheme="majorHAnsi" w:hAnsiTheme="majorHAnsi" w:cstheme="majorHAnsi"/>
          <w:b/>
          <w:bCs/>
          <w:i/>
          <w:iCs/>
        </w:rPr>
        <w:t xml:space="preserve"> City set for more growth in 2021</w:t>
      </w:r>
      <w:r w:rsidR="0061740E" w:rsidRPr="005F486E">
        <w:rPr>
          <w:rFonts w:asciiTheme="majorHAnsi" w:hAnsiTheme="majorHAnsi" w:cstheme="majorHAnsi"/>
          <w:b/>
          <w:bCs/>
          <w:i/>
          <w:iCs/>
        </w:rPr>
        <w:t xml:space="preserve"> as </w:t>
      </w:r>
      <w:r w:rsidR="006910A2">
        <w:rPr>
          <w:rFonts w:asciiTheme="majorHAnsi" w:hAnsiTheme="majorHAnsi" w:cstheme="majorHAnsi"/>
          <w:b/>
          <w:bCs/>
          <w:i/>
          <w:iCs/>
        </w:rPr>
        <w:t xml:space="preserve">its </w:t>
      </w:r>
      <w:r w:rsidR="0061740E" w:rsidRPr="005F486E">
        <w:rPr>
          <w:rFonts w:asciiTheme="majorHAnsi" w:hAnsiTheme="majorHAnsi" w:cstheme="majorHAnsi"/>
          <w:b/>
          <w:bCs/>
          <w:i/>
          <w:iCs/>
        </w:rPr>
        <w:t>Motor City</w:t>
      </w:r>
      <w:r w:rsidR="00A95320" w:rsidRPr="005F486E">
        <w:rPr>
          <w:rFonts w:asciiTheme="majorHAnsi" w:hAnsiTheme="majorHAnsi" w:cstheme="majorHAnsi"/>
          <w:b/>
          <w:bCs/>
          <w:i/>
          <w:iCs/>
        </w:rPr>
        <w:t xml:space="preserve"> </w:t>
      </w:r>
      <w:r w:rsidR="000071BC">
        <w:rPr>
          <w:rFonts w:asciiTheme="majorHAnsi" w:hAnsiTheme="majorHAnsi" w:cstheme="majorHAnsi"/>
          <w:b/>
          <w:bCs/>
          <w:i/>
          <w:iCs/>
        </w:rPr>
        <w:t xml:space="preserve">and </w:t>
      </w:r>
      <w:r w:rsidR="006910A2">
        <w:rPr>
          <w:rFonts w:asciiTheme="majorHAnsi" w:hAnsiTheme="majorHAnsi" w:cstheme="majorHAnsi"/>
          <w:b/>
          <w:bCs/>
          <w:i/>
          <w:iCs/>
        </w:rPr>
        <w:t>m</w:t>
      </w:r>
      <w:r w:rsidR="000071BC">
        <w:rPr>
          <w:rFonts w:asciiTheme="majorHAnsi" w:hAnsiTheme="majorHAnsi" w:cstheme="majorHAnsi"/>
          <w:b/>
          <w:bCs/>
          <w:i/>
          <w:iCs/>
        </w:rPr>
        <w:t xml:space="preserve">edical </w:t>
      </w:r>
      <w:r w:rsidR="00A95320" w:rsidRPr="005F486E">
        <w:rPr>
          <w:rFonts w:asciiTheme="majorHAnsi" w:hAnsiTheme="majorHAnsi" w:cstheme="majorHAnsi"/>
          <w:b/>
          <w:bCs/>
          <w:i/>
          <w:iCs/>
        </w:rPr>
        <w:t>development</w:t>
      </w:r>
      <w:r w:rsidR="000071BC">
        <w:rPr>
          <w:rFonts w:asciiTheme="majorHAnsi" w:hAnsiTheme="majorHAnsi" w:cstheme="majorHAnsi"/>
          <w:b/>
          <w:bCs/>
          <w:i/>
          <w:iCs/>
        </w:rPr>
        <w:t>s</w:t>
      </w:r>
      <w:r w:rsidR="00A95320" w:rsidRPr="005F486E">
        <w:rPr>
          <w:rFonts w:asciiTheme="majorHAnsi" w:hAnsiTheme="majorHAnsi" w:cstheme="majorHAnsi"/>
          <w:b/>
          <w:bCs/>
          <w:i/>
          <w:iCs/>
        </w:rPr>
        <w:t xml:space="preserve"> accelerate</w:t>
      </w:r>
    </w:p>
    <w:p w14:paraId="229C145D" w14:textId="77777777" w:rsidR="006B7D73" w:rsidRPr="005F486E" w:rsidRDefault="006B7D73" w:rsidP="006B7D73">
      <w:pPr>
        <w:pStyle w:val="PlainText"/>
        <w:spacing w:line="276" w:lineRule="auto"/>
        <w:rPr>
          <w:rFonts w:asciiTheme="majorHAnsi" w:hAnsiTheme="majorHAnsi" w:cstheme="majorHAnsi"/>
        </w:rPr>
      </w:pPr>
    </w:p>
    <w:p w14:paraId="39F3493D" w14:textId="0E8D51D7" w:rsidR="006B7D73" w:rsidRPr="005F486E" w:rsidRDefault="006B7D73" w:rsidP="006B7D73">
      <w:pPr>
        <w:pStyle w:val="PlainText"/>
        <w:spacing w:line="276" w:lineRule="auto"/>
        <w:rPr>
          <w:rFonts w:asciiTheme="majorHAnsi" w:hAnsiTheme="majorHAnsi" w:cstheme="majorHAnsi"/>
        </w:rPr>
      </w:pP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 mixed-use urban precinct in Thohoyandou, designed to be the future economic hub of North Eastern Limpopo, is poised for exciting growth in 2021. </w:t>
      </w:r>
    </w:p>
    <w:p w14:paraId="3B73C4F1" w14:textId="77777777" w:rsidR="006B7D73" w:rsidRPr="005F486E" w:rsidRDefault="006B7D73" w:rsidP="006B7D73">
      <w:pPr>
        <w:pStyle w:val="PlainText"/>
        <w:spacing w:line="276" w:lineRule="auto"/>
        <w:rPr>
          <w:rFonts w:asciiTheme="majorHAnsi" w:hAnsiTheme="majorHAnsi" w:cstheme="majorHAnsi"/>
        </w:rPr>
      </w:pPr>
    </w:p>
    <w:p w14:paraId="541DD0D8" w14:textId="60F1CA7F" w:rsidR="0061740E" w:rsidRPr="005F486E" w:rsidRDefault="006B7D73" w:rsidP="0061740E">
      <w:pPr>
        <w:pStyle w:val="PlainText"/>
        <w:spacing w:line="276" w:lineRule="auto"/>
        <w:rPr>
          <w:rFonts w:asciiTheme="majorHAnsi" w:hAnsiTheme="majorHAnsi" w:cstheme="majorHAnsi"/>
        </w:rPr>
      </w:pPr>
      <w:r w:rsidRPr="005F486E">
        <w:rPr>
          <w:rFonts w:asciiTheme="majorHAnsi" w:hAnsiTheme="majorHAnsi" w:cstheme="majorHAnsi"/>
        </w:rPr>
        <w:t xml:space="preserve">The rollout of the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 precinct development masterplan by Flanagan &amp; Gerard </w:t>
      </w:r>
      <w:r w:rsidR="000071BC">
        <w:rPr>
          <w:rFonts w:asciiTheme="majorHAnsi" w:hAnsiTheme="majorHAnsi" w:cstheme="majorHAnsi"/>
        </w:rPr>
        <w:t>Group</w:t>
      </w:r>
      <w:r w:rsidRPr="005F486E">
        <w:rPr>
          <w:rFonts w:asciiTheme="majorHAnsi" w:hAnsiTheme="majorHAnsi" w:cstheme="majorHAnsi"/>
        </w:rPr>
        <w:t xml:space="preserve"> and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Property Investments is rapidly gaining critical mass, and the new modern CBD will continue to expand this year. </w:t>
      </w:r>
      <w:proofErr w:type="spellStart"/>
      <w:r w:rsidR="0061740E" w:rsidRPr="005F486E">
        <w:rPr>
          <w:rFonts w:asciiTheme="majorHAnsi" w:hAnsiTheme="majorHAnsi" w:cstheme="majorHAnsi"/>
        </w:rPr>
        <w:t>Thavhani</w:t>
      </w:r>
      <w:proofErr w:type="spellEnd"/>
      <w:r w:rsidR="0061740E" w:rsidRPr="005F486E">
        <w:rPr>
          <w:rFonts w:asciiTheme="majorHAnsi" w:hAnsiTheme="majorHAnsi" w:cstheme="majorHAnsi"/>
        </w:rPr>
        <w:t xml:space="preserve"> City is being developed organically in response to demand as more and more businesses recognise and capitalise on the advantages of this exceptional location. </w:t>
      </w:r>
    </w:p>
    <w:p w14:paraId="16E1DECA" w14:textId="77777777" w:rsidR="0061740E" w:rsidRPr="005F486E" w:rsidRDefault="0061740E" w:rsidP="0061740E">
      <w:pPr>
        <w:pStyle w:val="PlainText"/>
        <w:spacing w:line="276" w:lineRule="auto"/>
        <w:rPr>
          <w:rFonts w:asciiTheme="majorHAnsi" w:hAnsiTheme="majorHAnsi" w:cstheme="majorHAnsi"/>
        </w:rPr>
      </w:pPr>
    </w:p>
    <w:p w14:paraId="722CA992" w14:textId="55C45C79" w:rsidR="0061740E" w:rsidRPr="005F486E" w:rsidRDefault="0061740E" w:rsidP="0061740E">
      <w:pPr>
        <w:pStyle w:val="PlainText"/>
        <w:spacing w:line="276" w:lineRule="auto"/>
        <w:rPr>
          <w:rFonts w:asciiTheme="majorHAnsi" w:hAnsiTheme="majorHAnsi" w:cstheme="majorHAnsi"/>
        </w:rPr>
      </w:pPr>
      <w:r w:rsidRPr="005F486E">
        <w:rPr>
          <w:rFonts w:asciiTheme="majorHAnsi" w:hAnsiTheme="majorHAnsi" w:cstheme="majorHAnsi"/>
        </w:rPr>
        <w:t xml:space="preserve">In a pioneering move, an agreement has been struck with industry-leading NTT Motor Group for a flagship </w:t>
      </w:r>
      <w:r w:rsidR="00960573">
        <w:rPr>
          <w:rFonts w:asciiTheme="majorHAnsi" w:hAnsiTheme="majorHAnsi" w:cstheme="majorHAnsi"/>
        </w:rPr>
        <w:t xml:space="preserve">2,700sqm </w:t>
      </w:r>
      <w:r w:rsidRPr="005F486E">
        <w:rPr>
          <w:rFonts w:asciiTheme="majorHAnsi" w:hAnsiTheme="majorHAnsi" w:cstheme="majorHAnsi"/>
        </w:rPr>
        <w:t xml:space="preserve">Toyota dealership and service centre, which will open at the end of 2021 and anchor the new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 Motor City.</w:t>
      </w:r>
    </w:p>
    <w:p w14:paraId="36723D1A" w14:textId="77777777" w:rsidR="0061740E" w:rsidRPr="005F486E" w:rsidRDefault="0061740E" w:rsidP="0061740E">
      <w:pPr>
        <w:pStyle w:val="PlainText"/>
        <w:spacing w:line="276" w:lineRule="auto"/>
        <w:rPr>
          <w:rFonts w:asciiTheme="majorHAnsi" w:hAnsiTheme="majorHAnsi" w:cstheme="majorHAnsi"/>
        </w:rPr>
      </w:pPr>
    </w:p>
    <w:p w14:paraId="579EDA0C" w14:textId="1D6B855A" w:rsidR="0061740E" w:rsidRPr="005F486E" w:rsidRDefault="0061740E" w:rsidP="0061740E">
      <w:pPr>
        <w:pStyle w:val="PlainText"/>
        <w:spacing w:line="276" w:lineRule="auto"/>
        <w:rPr>
          <w:rFonts w:asciiTheme="majorHAnsi" w:hAnsiTheme="majorHAnsi" w:cstheme="majorHAnsi"/>
        </w:rPr>
      </w:pPr>
      <w:r w:rsidRPr="005F486E">
        <w:rPr>
          <w:rFonts w:asciiTheme="majorHAnsi" w:hAnsiTheme="majorHAnsi" w:cstheme="majorHAnsi"/>
        </w:rPr>
        <w:t xml:space="preserve">Paul Gerard, MD of Flanagan &amp; Gerard, says, “Many are surprised to learn that there is a complete scarcity of motor dealerships and service centres for the people of Thohoyandou and its surrounding towns and villages. The new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 Toyota dealership will change this. We already know that the local community will welcome it because it meets a genuine need and significant demand in this important regional centre. We can also confirm that we are in discussions with several other major brands to join the Motor City, which will be a </w:t>
      </w:r>
      <w:r w:rsidR="000071BC">
        <w:rPr>
          <w:rFonts w:asciiTheme="majorHAnsi" w:hAnsiTheme="majorHAnsi" w:cstheme="majorHAnsi"/>
        </w:rPr>
        <w:t>20</w:t>
      </w:r>
      <w:r w:rsidRPr="005F486E">
        <w:rPr>
          <w:rFonts w:asciiTheme="majorHAnsi" w:hAnsiTheme="majorHAnsi" w:cstheme="majorHAnsi"/>
        </w:rPr>
        <w:t>,000sqm hub of dedicated motor dealerships, service centres and parts retailer.”</w:t>
      </w:r>
    </w:p>
    <w:p w14:paraId="041FE2C4" w14:textId="77777777" w:rsidR="0061740E" w:rsidRPr="005F486E" w:rsidRDefault="0061740E" w:rsidP="0061740E">
      <w:pPr>
        <w:pStyle w:val="PlainText"/>
        <w:spacing w:line="276" w:lineRule="auto"/>
        <w:rPr>
          <w:rFonts w:asciiTheme="majorHAnsi" w:hAnsiTheme="majorHAnsi" w:cstheme="majorHAnsi"/>
        </w:rPr>
      </w:pPr>
    </w:p>
    <w:p w14:paraId="564B3BF7" w14:textId="40E77FAC" w:rsidR="0061740E" w:rsidRPr="005F486E" w:rsidRDefault="0061740E" w:rsidP="0061740E">
      <w:pPr>
        <w:pStyle w:val="PlainText"/>
        <w:spacing w:line="276" w:lineRule="auto"/>
        <w:rPr>
          <w:rFonts w:asciiTheme="majorHAnsi" w:hAnsiTheme="majorHAnsi" w:cstheme="majorHAnsi"/>
        </w:rPr>
      </w:pPr>
      <w:r w:rsidRPr="005F486E">
        <w:rPr>
          <w:rFonts w:asciiTheme="majorHAnsi" w:hAnsiTheme="majorHAnsi" w:cstheme="majorHAnsi"/>
        </w:rPr>
        <w:t xml:space="preserve">The NHC Hospital in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 is in the final phases of construction and due to be completed in the first half of this year. </w:t>
      </w:r>
      <w:r w:rsidRPr="007D6471">
        <w:rPr>
          <w:rFonts w:asciiTheme="majorHAnsi" w:hAnsiTheme="majorHAnsi" w:cstheme="majorHAnsi"/>
        </w:rPr>
        <w:t>The 3,500sqm</w:t>
      </w:r>
      <w:r w:rsidRPr="005F486E">
        <w:rPr>
          <w:rFonts w:asciiTheme="majorHAnsi" w:hAnsiTheme="majorHAnsi" w:cstheme="majorHAnsi"/>
        </w:rPr>
        <w:t xml:space="preserve"> day clinic will employ 30 medical professionals and 30 general staff in an environmentally innovative building that includes solar energy and backup power generation. The NHC Hospital will provide valuable medical services to the community. A nursery school, radiology, pathology, dialysis, baby clinic, general practitioner, psychologies, physiotherapy, biokinetics, occupational therapist, audiologist, among others, will be available to the community at the hospital. Gerard also confirms that discussions with a private healthcare group are well advanced for a 300-bed hospital at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w:t>
      </w:r>
    </w:p>
    <w:p w14:paraId="23B51B28" w14:textId="77777777" w:rsidR="006B7D73" w:rsidRPr="005F486E" w:rsidRDefault="006B7D73" w:rsidP="006B7D73">
      <w:pPr>
        <w:pStyle w:val="PlainText"/>
        <w:spacing w:line="276" w:lineRule="auto"/>
        <w:rPr>
          <w:rFonts w:asciiTheme="majorHAnsi" w:hAnsiTheme="majorHAnsi" w:cstheme="majorHAnsi"/>
        </w:rPr>
      </w:pPr>
    </w:p>
    <w:p w14:paraId="332FC4A5" w14:textId="77777777" w:rsidR="00724A46" w:rsidRDefault="00724A46" w:rsidP="006B7D73">
      <w:pPr>
        <w:pStyle w:val="PlainText"/>
        <w:spacing w:line="276" w:lineRule="auto"/>
        <w:rPr>
          <w:rFonts w:asciiTheme="majorHAnsi" w:hAnsiTheme="majorHAnsi" w:cstheme="majorHAnsi"/>
        </w:rPr>
      </w:pPr>
    </w:p>
    <w:p w14:paraId="49820A5A" w14:textId="14B81FD0" w:rsidR="006B7D73" w:rsidRPr="005F486E" w:rsidRDefault="006910A2" w:rsidP="006B7D73">
      <w:pPr>
        <w:pStyle w:val="PlainText"/>
        <w:spacing w:line="276" w:lineRule="auto"/>
        <w:rPr>
          <w:rFonts w:asciiTheme="majorHAnsi" w:hAnsiTheme="majorHAnsi" w:cstheme="majorHAnsi"/>
        </w:rPr>
      </w:pPr>
      <w:r w:rsidRPr="006910A2">
        <w:rPr>
          <w:rFonts w:asciiTheme="majorHAnsi" w:hAnsiTheme="majorHAnsi" w:cstheme="majorHAnsi"/>
        </w:rPr>
        <w:lastRenderedPageBreak/>
        <w:t xml:space="preserve">Developed and co-owned by the </w:t>
      </w:r>
      <w:proofErr w:type="spellStart"/>
      <w:r w:rsidRPr="006910A2">
        <w:rPr>
          <w:rFonts w:asciiTheme="majorHAnsi" w:hAnsiTheme="majorHAnsi" w:cstheme="majorHAnsi"/>
        </w:rPr>
        <w:t>Thavhani</w:t>
      </w:r>
      <w:proofErr w:type="spellEnd"/>
      <w:r w:rsidRPr="006910A2">
        <w:rPr>
          <w:rFonts w:asciiTheme="majorHAnsi" w:hAnsiTheme="majorHAnsi" w:cstheme="majorHAnsi"/>
        </w:rPr>
        <w:t xml:space="preserve"> City partners and JSE-listed retail REIT </w:t>
      </w:r>
      <w:proofErr w:type="spellStart"/>
      <w:r w:rsidRPr="006910A2">
        <w:rPr>
          <w:rFonts w:asciiTheme="majorHAnsi" w:hAnsiTheme="majorHAnsi" w:cstheme="majorHAnsi"/>
        </w:rPr>
        <w:t>Vukile</w:t>
      </w:r>
      <w:proofErr w:type="spellEnd"/>
      <w:r w:rsidRPr="006910A2">
        <w:rPr>
          <w:rFonts w:asciiTheme="majorHAnsi" w:hAnsiTheme="majorHAnsi" w:cstheme="majorHAnsi"/>
        </w:rPr>
        <w:t xml:space="preserve"> Property Fund</w:t>
      </w:r>
      <w:r>
        <w:rPr>
          <w:rFonts w:asciiTheme="majorHAnsi" w:hAnsiTheme="majorHAnsi" w:cstheme="majorHAnsi"/>
        </w:rPr>
        <w:t xml:space="preserve">, </w:t>
      </w:r>
      <w:r w:rsidRPr="006910A2">
        <w:rPr>
          <w:rFonts w:asciiTheme="majorHAnsi" w:hAnsiTheme="majorHAnsi" w:cstheme="majorHAnsi"/>
        </w:rPr>
        <w:t xml:space="preserve">the award winning </w:t>
      </w:r>
      <w:proofErr w:type="spellStart"/>
      <w:r w:rsidR="006B7D73" w:rsidRPr="006910A2">
        <w:rPr>
          <w:rFonts w:asciiTheme="majorHAnsi" w:hAnsiTheme="majorHAnsi" w:cstheme="majorHAnsi"/>
        </w:rPr>
        <w:t>Thavhani</w:t>
      </w:r>
      <w:proofErr w:type="spellEnd"/>
      <w:r w:rsidR="006B7D73" w:rsidRPr="006910A2">
        <w:rPr>
          <w:rFonts w:asciiTheme="majorHAnsi" w:hAnsiTheme="majorHAnsi" w:cstheme="majorHAnsi"/>
        </w:rPr>
        <w:t xml:space="preserve"> Mall,</w:t>
      </w:r>
      <w:r>
        <w:rPr>
          <w:rFonts w:asciiTheme="majorHAnsi" w:hAnsiTheme="majorHAnsi" w:cstheme="majorHAnsi"/>
        </w:rPr>
        <w:t xml:space="preserve"> which</w:t>
      </w:r>
      <w:r w:rsidRPr="006910A2">
        <w:rPr>
          <w:rFonts w:asciiTheme="majorHAnsi" w:hAnsiTheme="majorHAnsi" w:cstheme="majorHAnsi"/>
        </w:rPr>
        <w:t xml:space="preserve"> opened in 2017,</w:t>
      </w:r>
      <w:r w:rsidR="0061740E" w:rsidRPr="006910A2">
        <w:rPr>
          <w:rFonts w:asciiTheme="majorHAnsi" w:hAnsiTheme="majorHAnsi" w:cstheme="majorHAnsi"/>
        </w:rPr>
        <w:t xml:space="preserve"> is </w:t>
      </w:r>
      <w:r>
        <w:rPr>
          <w:rFonts w:asciiTheme="majorHAnsi" w:hAnsiTheme="majorHAnsi" w:cstheme="majorHAnsi"/>
        </w:rPr>
        <w:t>designed to be t</w:t>
      </w:r>
      <w:r w:rsidR="0061740E" w:rsidRPr="006910A2">
        <w:rPr>
          <w:rFonts w:asciiTheme="majorHAnsi" w:hAnsiTheme="majorHAnsi" w:cstheme="majorHAnsi"/>
        </w:rPr>
        <w:t>he catalyst for</w:t>
      </w:r>
      <w:r>
        <w:rPr>
          <w:rFonts w:asciiTheme="majorHAnsi" w:hAnsiTheme="majorHAnsi" w:cstheme="majorHAnsi"/>
        </w:rPr>
        <w:t xml:space="preserve"> the </w:t>
      </w:r>
      <w:proofErr w:type="spellStart"/>
      <w:r>
        <w:rPr>
          <w:rFonts w:asciiTheme="majorHAnsi" w:hAnsiTheme="majorHAnsi" w:cstheme="majorHAnsi"/>
        </w:rPr>
        <w:t>Thavhani</w:t>
      </w:r>
      <w:proofErr w:type="spellEnd"/>
      <w:r>
        <w:rPr>
          <w:rFonts w:asciiTheme="majorHAnsi" w:hAnsiTheme="majorHAnsi" w:cstheme="majorHAnsi"/>
        </w:rPr>
        <w:t xml:space="preserve"> City development</w:t>
      </w:r>
      <w:r w:rsidRPr="006910A2">
        <w:rPr>
          <w:rFonts w:asciiTheme="majorHAnsi" w:hAnsiTheme="majorHAnsi" w:cstheme="majorHAnsi"/>
        </w:rPr>
        <w:t xml:space="preserve">. It is </w:t>
      </w:r>
      <w:r w:rsidR="006B7D73" w:rsidRPr="006910A2">
        <w:rPr>
          <w:rFonts w:asciiTheme="majorHAnsi" w:hAnsiTheme="majorHAnsi" w:cstheme="majorHAnsi"/>
        </w:rPr>
        <w:t>fully let and continues to attract an enviable line-up of retail brands.</w:t>
      </w:r>
      <w:r w:rsidR="006B7D73" w:rsidRPr="005F486E">
        <w:rPr>
          <w:rFonts w:asciiTheme="majorHAnsi" w:hAnsiTheme="majorHAnsi" w:cstheme="majorHAnsi"/>
        </w:rPr>
        <w:t xml:space="preserve"> </w:t>
      </w:r>
    </w:p>
    <w:p w14:paraId="1B56708A" w14:textId="77777777" w:rsidR="006B7D73" w:rsidRPr="005F486E" w:rsidRDefault="006B7D73" w:rsidP="006B7D73">
      <w:pPr>
        <w:pStyle w:val="PlainText"/>
        <w:spacing w:line="276" w:lineRule="auto"/>
        <w:rPr>
          <w:rFonts w:asciiTheme="majorHAnsi" w:hAnsiTheme="majorHAnsi" w:cstheme="majorHAnsi"/>
        </w:rPr>
      </w:pPr>
    </w:p>
    <w:p w14:paraId="1CD4074C" w14:textId="50316E83" w:rsidR="006B7D73" w:rsidRPr="005F486E" w:rsidRDefault="006B7D73" w:rsidP="006B7D73">
      <w:pPr>
        <w:pStyle w:val="PlainText"/>
        <w:spacing w:line="276" w:lineRule="auto"/>
        <w:rPr>
          <w:rFonts w:asciiTheme="majorHAnsi" w:hAnsiTheme="majorHAnsi" w:cstheme="majorHAnsi"/>
        </w:rPr>
      </w:pPr>
      <w:r w:rsidRPr="005F486E">
        <w:rPr>
          <w:rFonts w:asciiTheme="majorHAnsi" w:hAnsiTheme="majorHAnsi" w:cstheme="majorHAnsi"/>
        </w:rPr>
        <w:t xml:space="preserve">Dis-Chem opened in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Mall on 26 November 2020, </w:t>
      </w:r>
      <w:r w:rsidR="0061740E" w:rsidRPr="005F486E">
        <w:rPr>
          <w:rFonts w:asciiTheme="majorHAnsi" w:hAnsiTheme="majorHAnsi" w:cstheme="majorHAnsi"/>
        </w:rPr>
        <w:t>introducing</w:t>
      </w:r>
      <w:r w:rsidRPr="005F486E">
        <w:rPr>
          <w:rFonts w:asciiTheme="majorHAnsi" w:hAnsiTheme="majorHAnsi" w:cstheme="majorHAnsi"/>
        </w:rPr>
        <w:t xml:space="preserve"> the JSE-listed pharmacy brand’s first store in Thohoyandou. A local partner is operating the 700sqm store.</w:t>
      </w:r>
    </w:p>
    <w:p w14:paraId="420A616A" w14:textId="77777777" w:rsidR="006B7D73" w:rsidRPr="005F486E" w:rsidRDefault="006B7D73" w:rsidP="006B7D73">
      <w:pPr>
        <w:pStyle w:val="PlainText"/>
        <w:spacing w:line="276" w:lineRule="auto"/>
        <w:rPr>
          <w:rFonts w:asciiTheme="majorHAnsi" w:hAnsiTheme="majorHAnsi" w:cstheme="majorHAnsi"/>
        </w:rPr>
      </w:pPr>
    </w:p>
    <w:p w14:paraId="0D28B7F8" w14:textId="2048B41B" w:rsidR="006B7D73" w:rsidRPr="005F486E" w:rsidRDefault="006B7D73" w:rsidP="006B7D73">
      <w:pPr>
        <w:pStyle w:val="PlainText"/>
        <w:spacing w:line="276" w:lineRule="auto"/>
        <w:rPr>
          <w:rFonts w:asciiTheme="majorHAnsi" w:hAnsiTheme="majorHAnsi" w:cstheme="majorHAnsi"/>
        </w:rPr>
      </w:pPr>
      <w:r w:rsidRPr="005F486E">
        <w:rPr>
          <w:rFonts w:asciiTheme="majorHAnsi" w:hAnsiTheme="majorHAnsi" w:cstheme="majorHAnsi"/>
        </w:rPr>
        <w:t xml:space="preserve">Indicating confident retailer sentiment, TFG has also introduced </w:t>
      </w:r>
      <w:r w:rsidR="000071BC">
        <w:rPr>
          <w:rFonts w:asciiTheme="majorHAnsi" w:hAnsiTheme="majorHAnsi" w:cstheme="majorHAnsi"/>
        </w:rPr>
        <w:t>another</w:t>
      </w:r>
      <w:r w:rsidR="000071BC" w:rsidRPr="005F486E">
        <w:rPr>
          <w:rFonts w:asciiTheme="majorHAnsi" w:hAnsiTheme="majorHAnsi" w:cstheme="majorHAnsi"/>
        </w:rPr>
        <w:t xml:space="preserve"> </w:t>
      </w:r>
      <w:r w:rsidRPr="005F486E">
        <w:rPr>
          <w:rFonts w:asciiTheme="majorHAnsi" w:hAnsiTheme="majorHAnsi" w:cstheme="majorHAnsi"/>
        </w:rPr>
        <w:t xml:space="preserve">brand to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Mall. It opened </w:t>
      </w:r>
      <w:r w:rsidR="000071BC">
        <w:rPr>
          <w:rFonts w:asciiTheme="majorHAnsi" w:hAnsiTheme="majorHAnsi" w:cstheme="majorHAnsi"/>
        </w:rPr>
        <w:t xml:space="preserve">a </w:t>
      </w:r>
      <w:r w:rsidRPr="005F486E">
        <w:rPr>
          <w:rFonts w:asciiTheme="majorHAnsi" w:hAnsiTheme="majorHAnsi" w:cstheme="majorHAnsi"/>
        </w:rPr>
        <w:t xml:space="preserve">new </w:t>
      </w:r>
      <w:proofErr w:type="spellStart"/>
      <w:r w:rsidRPr="005F486E">
        <w:rPr>
          <w:rFonts w:asciiTheme="majorHAnsi" w:hAnsiTheme="majorHAnsi" w:cstheme="majorHAnsi"/>
        </w:rPr>
        <w:t>Fabiani</w:t>
      </w:r>
      <w:proofErr w:type="spellEnd"/>
      <w:r w:rsidRPr="005F486E">
        <w:rPr>
          <w:rFonts w:asciiTheme="majorHAnsi" w:hAnsiTheme="majorHAnsi" w:cstheme="majorHAnsi"/>
        </w:rPr>
        <w:t xml:space="preserve"> store, over and above its original line-up of Exact, Foschini, Markham, </w:t>
      </w:r>
      <w:proofErr w:type="spellStart"/>
      <w:r w:rsidRPr="005F486E">
        <w:rPr>
          <w:rFonts w:asciiTheme="majorHAnsi" w:hAnsiTheme="majorHAnsi" w:cstheme="majorHAnsi"/>
        </w:rPr>
        <w:t>Sportscene</w:t>
      </w:r>
      <w:proofErr w:type="spellEnd"/>
      <w:r w:rsidRPr="005F486E">
        <w:rPr>
          <w:rFonts w:asciiTheme="majorHAnsi" w:hAnsiTheme="majorHAnsi" w:cstheme="majorHAnsi"/>
        </w:rPr>
        <w:t>, Sterns</w:t>
      </w:r>
      <w:r w:rsidR="000071BC">
        <w:rPr>
          <w:rFonts w:asciiTheme="majorHAnsi" w:hAnsiTheme="majorHAnsi" w:cstheme="majorHAnsi"/>
        </w:rPr>
        <w:t>,</w:t>
      </w:r>
      <w:r w:rsidRPr="005F486E">
        <w:rPr>
          <w:rFonts w:asciiTheme="majorHAnsi" w:hAnsiTheme="majorHAnsi" w:cstheme="majorHAnsi"/>
        </w:rPr>
        <w:t xml:space="preserve"> </w:t>
      </w:r>
      <w:r w:rsidR="0066423E">
        <w:rPr>
          <w:rFonts w:asciiTheme="majorHAnsi" w:hAnsiTheme="majorHAnsi" w:cstheme="majorHAnsi"/>
        </w:rPr>
        <w:t xml:space="preserve">ASJ </w:t>
      </w:r>
      <w:r w:rsidRPr="005F486E">
        <w:rPr>
          <w:rFonts w:asciiTheme="majorHAnsi" w:hAnsiTheme="majorHAnsi" w:cstheme="majorHAnsi"/>
        </w:rPr>
        <w:t xml:space="preserve">and Total Sports. </w:t>
      </w:r>
      <w:r w:rsidR="0061740E" w:rsidRPr="005F486E">
        <w:rPr>
          <w:rFonts w:asciiTheme="majorHAnsi" w:hAnsiTheme="majorHAnsi" w:cstheme="majorHAnsi"/>
        </w:rPr>
        <w:t>L</w:t>
      </w:r>
      <w:r w:rsidRPr="005F486E">
        <w:rPr>
          <w:rFonts w:asciiTheme="majorHAnsi" w:hAnsiTheme="majorHAnsi" w:cstheme="majorHAnsi"/>
        </w:rPr>
        <w:t>ocally crafted Drip footwear</w:t>
      </w:r>
      <w:r w:rsidR="007B3B1A">
        <w:rPr>
          <w:rFonts w:asciiTheme="majorHAnsi" w:hAnsiTheme="majorHAnsi" w:cstheme="majorHAnsi"/>
        </w:rPr>
        <w:t xml:space="preserve"> </w:t>
      </w:r>
      <w:r w:rsidR="007B3B1A" w:rsidRPr="005F486E">
        <w:rPr>
          <w:rFonts w:asciiTheme="majorHAnsi" w:hAnsiTheme="majorHAnsi" w:cstheme="majorHAnsi"/>
        </w:rPr>
        <w:t>has</w:t>
      </w:r>
      <w:r w:rsidRPr="005F486E">
        <w:rPr>
          <w:rFonts w:asciiTheme="majorHAnsi" w:hAnsiTheme="majorHAnsi" w:cstheme="majorHAnsi"/>
        </w:rPr>
        <w:t xml:space="preserve"> taken the township dream to Thohoyandou, choosing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Mall for its sixth South African store’s landmark opening. These additions</w:t>
      </w:r>
      <w:r w:rsidR="006910A2">
        <w:rPr>
          <w:rFonts w:asciiTheme="majorHAnsi" w:hAnsiTheme="majorHAnsi" w:cstheme="majorHAnsi"/>
        </w:rPr>
        <w:t xml:space="preserve"> and others, including a new Le Coq Sportif and Groom,</w:t>
      </w:r>
      <w:r w:rsidRPr="005F486E">
        <w:rPr>
          <w:rFonts w:asciiTheme="majorHAnsi" w:hAnsiTheme="majorHAnsi" w:cstheme="majorHAnsi"/>
        </w:rPr>
        <w:t xml:space="preserve"> build on an already strong branded fashion </w:t>
      </w:r>
      <w:r w:rsidR="0061740E" w:rsidRPr="005F486E">
        <w:rPr>
          <w:rFonts w:asciiTheme="majorHAnsi" w:hAnsiTheme="majorHAnsi" w:cstheme="majorHAnsi"/>
        </w:rPr>
        <w:t xml:space="preserve">component </w:t>
      </w:r>
      <w:r w:rsidRPr="005F486E">
        <w:rPr>
          <w:rFonts w:asciiTheme="majorHAnsi" w:hAnsiTheme="majorHAnsi" w:cstheme="majorHAnsi"/>
        </w:rPr>
        <w:t xml:space="preserve">at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Mall, with stylish brands including Bogart</w:t>
      </w:r>
      <w:r w:rsidR="000071BC">
        <w:rPr>
          <w:rFonts w:asciiTheme="majorHAnsi" w:hAnsiTheme="majorHAnsi" w:cstheme="majorHAnsi"/>
        </w:rPr>
        <w:t xml:space="preserve"> Man</w:t>
      </w:r>
      <w:r w:rsidRPr="005F486E">
        <w:rPr>
          <w:rFonts w:asciiTheme="majorHAnsi" w:hAnsiTheme="majorHAnsi" w:cstheme="majorHAnsi"/>
        </w:rPr>
        <w:t xml:space="preserve">, </w:t>
      </w:r>
      <w:proofErr w:type="spellStart"/>
      <w:r w:rsidRPr="005F486E">
        <w:rPr>
          <w:rFonts w:asciiTheme="majorHAnsi" w:hAnsiTheme="majorHAnsi" w:cstheme="majorHAnsi"/>
        </w:rPr>
        <w:t>Bathu</w:t>
      </w:r>
      <w:proofErr w:type="spellEnd"/>
      <w:r w:rsidRPr="005F486E">
        <w:rPr>
          <w:rFonts w:asciiTheme="majorHAnsi" w:hAnsiTheme="majorHAnsi" w:cstheme="majorHAnsi"/>
        </w:rPr>
        <w:t xml:space="preserve"> Shoes, Kurt Geiger, Polo, Pringle, Spitz and more.  </w:t>
      </w:r>
    </w:p>
    <w:p w14:paraId="53BF7907" w14:textId="7392DB01" w:rsidR="0061740E" w:rsidRPr="005F486E" w:rsidRDefault="0061740E" w:rsidP="006B7D73">
      <w:pPr>
        <w:pStyle w:val="PlainText"/>
        <w:spacing w:line="276" w:lineRule="auto"/>
        <w:rPr>
          <w:rFonts w:asciiTheme="majorHAnsi" w:hAnsiTheme="majorHAnsi" w:cstheme="majorHAnsi"/>
        </w:rPr>
      </w:pPr>
    </w:p>
    <w:p w14:paraId="63E8B0EB" w14:textId="72A64448" w:rsidR="0061740E" w:rsidRPr="005F486E" w:rsidRDefault="0061740E" w:rsidP="006B7D73">
      <w:pPr>
        <w:pStyle w:val="PlainText"/>
        <w:spacing w:line="276" w:lineRule="auto"/>
        <w:rPr>
          <w:rFonts w:asciiTheme="majorHAnsi" w:hAnsiTheme="majorHAnsi" w:cstheme="majorHAnsi"/>
        </w:rPr>
      </w:pPr>
      <w:r w:rsidRPr="005F486E">
        <w:rPr>
          <w:rFonts w:asciiTheme="majorHAnsi" w:hAnsiTheme="majorHAnsi" w:cstheme="majorHAnsi"/>
        </w:rPr>
        <w:t xml:space="preserve">Leading the way in retail outside the mall, Builders Express has already established a successful two-year trading track-record in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w:t>
      </w:r>
    </w:p>
    <w:p w14:paraId="32CB4F1B" w14:textId="77777777" w:rsidR="006B7D73" w:rsidRPr="005F486E" w:rsidRDefault="006B7D73" w:rsidP="006B7D73">
      <w:pPr>
        <w:pStyle w:val="PlainText"/>
        <w:spacing w:line="276" w:lineRule="auto"/>
        <w:rPr>
          <w:rFonts w:asciiTheme="majorHAnsi" w:hAnsiTheme="majorHAnsi" w:cstheme="majorHAnsi"/>
        </w:rPr>
      </w:pPr>
    </w:p>
    <w:p w14:paraId="193CE9BF" w14:textId="29210A10" w:rsidR="006B7D73" w:rsidRPr="005F486E" w:rsidRDefault="006B7D73" w:rsidP="006B7D73">
      <w:pPr>
        <w:pStyle w:val="PlainText"/>
        <w:spacing w:line="276" w:lineRule="auto"/>
        <w:rPr>
          <w:rFonts w:asciiTheme="majorHAnsi" w:hAnsiTheme="majorHAnsi" w:cstheme="majorHAnsi"/>
        </w:rPr>
      </w:pPr>
      <w:r w:rsidRPr="005F486E">
        <w:rPr>
          <w:rFonts w:asciiTheme="majorHAnsi" w:hAnsiTheme="majorHAnsi" w:cstheme="majorHAnsi"/>
        </w:rPr>
        <w:t xml:space="preserve">The mixed-uses of the precinct are enhanced by </w:t>
      </w:r>
      <w:r w:rsidR="0061740E" w:rsidRPr="005F486E">
        <w:rPr>
          <w:rFonts w:asciiTheme="majorHAnsi" w:hAnsiTheme="majorHAnsi" w:cstheme="majorHAnsi"/>
        </w:rPr>
        <w:t xml:space="preserve">the </w:t>
      </w:r>
      <w:r w:rsidRPr="005F486E">
        <w:rPr>
          <w:rFonts w:asciiTheme="majorHAnsi" w:hAnsiTheme="majorHAnsi" w:cstheme="majorHAnsi"/>
        </w:rPr>
        <w:t xml:space="preserve">community amenities already in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City, including transport terminals, an outdoor gym that is open to the public, and the state-of-the-art, all-weather, floodlit, synthetic grass fields of Fives</w:t>
      </w:r>
      <w:r w:rsidR="000071BC">
        <w:rPr>
          <w:rFonts w:asciiTheme="majorHAnsi" w:hAnsiTheme="majorHAnsi" w:cstheme="majorHAnsi"/>
        </w:rPr>
        <w:t xml:space="preserve"> </w:t>
      </w:r>
      <w:proofErr w:type="spellStart"/>
      <w:r w:rsidR="000071BC">
        <w:rPr>
          <w:rFonts w:asciiTheme="majorHAnsi" w:hAnsiTheme="majorHAnsi" w:cstheme="majorHAnsi"/>
        </w:rPr>
        <w:t>Futbol</w:t>
      </w:r>
      <w:proofErr w:type="spellEnd"/>
      <w:r w:rsidRPr="005F486E">
        <w:rPr>
          <w:rFonts w:asciiTheme="majorHAnsi" w:hAnsiTheme="majorHAnsi" w:cstheme="majorHAnsi"/>
        </w:rPr>
        <w:t xml:space="preserve">. It is also the home-base of the </w:t>
      </w:r>
      <w:proofErr w:type="spellStart"/>
      <w:r w:rsidRPr="005F486E">
        <w:rPr>
          <w:rFonts w:asciiTheme="majorHAnsi" w:hAnsiTheme="majorHAnsi" w:cstheme="majorHAnsi"/>
        </w:rPr>
        <w:t>Vehmbe</w:t>
      </w:r>
      <w:proofErr w:type="spellEnd"/>
      <w:r w:rsidRPr="005F486E">
        <w:rPr>
          <w:rFonts w:asciiTheme="majorHAnsi" w:hAnsiTheme="majorHAnsi" w:cstheme="majorHAnsi"/>
        </w:rPr>
        <w:t xml:space="preserve"> District community radio station launched by comedian and presente</w:t>
      </w:r>
      <w:r w:rsidR="000071BC">
        <w:rPr>
          <w:rFonts w:asciiTheme="majorHAnsi" w:hAnsiTheme="majorHAnsi" w:cstheme="majorHAnsi"/>
        </w:rPr>
        <w:t>r</w:t>
      </w:r>
      <w:r w:rsidRPr="005F486E">
        <w:rPr>
          <w:rFonts w:asciiTheme="majorHAnsi" w:hAnsiTheme="majorHAnsi" w:cstheme="majorHAnsi"/>
        </w:rPr>
        <w:t xml:space="preserve"> </w:t>
      </w:r>
      <w:proofErr w:type="spellStart"/>
      <w:r w:rsidRPr="005F486E">
        <w:rPr>
          <w:rFonts w:asciiTheme="majorHAnsi" w:hAnsiTheme="majorHAnsi" w:cstheme="majorHAnsi"/>
        </w:rPr>
        <w:t>Ashifashabba</w:t>
      </w:r>
      <w:proofErr w:type="spellEnd"/>
      <w:r w:rsidRPr="005F486E">
        <w:rPr>
          <w:rFonts w:asciiTheme="majorHAnsi" w:hAnsiTheme="majorHAnsi" w:cstheme="majorHAnsi"/>
        </w:rPr>
        <w:t xml:space="preserve"> </w:t>
      </w:r>
      <w:proofErr w:type="spellStart"/>
      <w:r w:rsidRPr="005F486E">
        <w:rPr>
          <w:rFonts w:asciiTheme="majorHAnsi" w:hAnsiTheme="majorHAnsi" w:cstheme="majorHAnsi"/>
        </w:rPr>
        <w:t>Muleya</w:t>
      </w:r>
      <w:proofErr w:type="spellEnd"/>
      <w:r w:rsidRPr="005F486E">
        <w:rPr>
          <w:rFonts w:asciiTheme="majorHAnsi" w:hAnsiTheme="majorHAnsi" w:cstheme="majorHAnsi"/>
        </w:rPr>
        <w:t>, Choice FM. Future development elements planned also include hotels, offices, and more value retail.</w:t>
      </w:r>
    </w:p>
    <w:p w14:paraId="5BBCC6AF" w14:textId="77777777" w:rsidR="006B7D73" w:rsidRPr="005F486E" w:rsidRDefault="006B7D73" w:rsidP="006B7D73">
      <w:pPr>
        <w:pStyle w:val="PlainText"/>
        <w:spacing w:line="276" w:lineRule="auto"/>
        <w:rPr>
          <w:rFonts w:asciiTheme="majorHAnsi" w:hAnsiTheme="majorHAnsi" w:cstheme="majorHAnsi"/>
        </w:rPr>
      </w:pPr>
    </w:p>
    <w:p w14:paraId="2DCC5821" w14:textId="4E1342F1" w:rsidR="006B7D73" w:rsidRPr="005F486E" w:rsidRDefault="006B7D73" w:rsidP="006B7D73">
      <w:pPr>
        <w:pStyle w:val="PlainText"/>
        <w:spacing w:line="276" w:lineRule="auto"/>
        <w:rPr>
          <w:rFonts w:asciiTheme="majorHAnsi" w:hAnsiTheme="majorHAnsi" w:cstheme="majorHAnsi"/>
        </w:rPr>
      </w:pPr>
      <w:r w:rsidRPr="005F486E">
        <w:rPr>
          <w:rFonts w:asciiTheme="majorHAnsi" w:hAnsiTheme="majorHAnsi" w:cstheme="majorHAnsi"/>
        </w:rPr>
        <w:t xml:space="preserve">Local businessman Khosi </w:t>
      </w:r>
      <w:proofErr w:type="spellStart"/>
      <w:r w:rsidRPr="005F486E">
        <w:rPr>
          <w:rFonts w:asciiTheme="majorHAnsi" w:hAnsiTheme="majorHAnsi" w:cstheme="majorHAnsi"/>
        </w:rPr>
        <w:t>Ramovha</w:t>
      </w:r>
      <w:proofErr w:type="spellEnd"/>
      <w:r w:rsidRPr="005F486E">
        <w:rPr>
          <w:rFonts w:asciiTheme="majorHAnsi" w:hAnsiTheme="majorHAnsi" w:cstheme="majorHAnsi"/>
        </w:rPr>
        <w:t xml:space="preserve">, of </w:t>
      </w:r>
      <w:proofErr w:type="spellStart"/>
      <w:r w:rsidRPr="005F486E">
        <w:rPr>
          <w:rFonts w:asciiTheme="majorHAnsi" w:hAnsiTheme="majorHAnsi" w:cstheme="majorHAnsi"/>
        </w:rPr>
        <w:t>Thavhani</w:t>
      </w:r>
      <w:proofErr w:type="spellEnd"/>
      <w:r w:rsidRPr="005F486E">
        <w:rPr>
          <w:rFonts w:asciiTheme="majorHAnsi" w:hAnsiTheme="majorHAnsi" w:cstheme="majorHAnsi"/>
        </w:rPr>
        <w:t xml:space="preserve"> Property Investments, says, “</w:t>
      </w:r>
      <w:r w:rsidR="0061740E" w:rsidRPr="005F486E">
        <w:rPr>
          <w:rFonts w:asciiTheme="majorHAnsi" w:hAnsiTheme="majorHAnsi" w:cstheme="majorHAnsi"/>
        </w:rPr>
        <w:t xml:space="preserve">The </w:t>
      </w:r>
      <w:r w:rsidRPr="005F486E">
        <w:rPr>
          <w:rFonts w:asciiTheme="majorHAnsi" w:hAnsiTheme="majorHAnsi" w:cstheme="majorHAnsi"/>
        </w:rPr>
        <w:t xml:space="preserve">Thohoyandou community has a very bright future as the home of an innovative property development that contributes to enhancing the region. </w:t>
      </w:r>
      <w:proofErr w:type="spellStart"/>
      <w:r w:rsidR="0061740E" w:rsidRPr="005F486E">
        <w:rPr>
          <w:rFonts w:asciiTheme="majorHAnsi" w:hAnsiTheme="majorHAnsi" w:cstheme="majorHAnsi"/>
        </w:rPr>
        <w:t>Thavhani</w:t>
      </w:r>
      <w:proofErr w:type="spellEnd"/>
      <w:r w:rsidR="0061740E" w:rsidRPr="005F486E">
        <w:rPr>
          <w:rFonts w:asciiTheme="majorHAnsi" w:hAnsiTheme="majorHAnsi" w:cstheme="majorHAnsi"/>
        </w:rPr>
        <w:t xml:space="preserve"> City has established a pivotal role in its community and, by developing out the precinct, we are further strengthening its value and appeal. It</w:t>
      </w:r>
      <w:r w:rsidRPr="005F486E">
        <w:rPr>
          <w:rFonts w:asciiTheme="majorHAnsi" w:hAnsiTheme="majorHAnsi" w:cstheme="majorHAnsi"/>
        </w:rPr>
        <w:t xml:space="preserve"> has big benefits for community employment, retail services and the local economy, but also gives businesses a prime position on the doorstep of a very attractive market indeed.”</w:t>
      </w:r>
    </w:p>
    <w:p w14:paraId="135DA423" w14:textId="77777777" w:rsidR="006B7D73" w:rsidRPr="005F486E" w:rsidRDefault="006B7D73" w:rsidP="006B7D73">
      <w:pPr>
        <w:pStyle w:val="PlainText"/>
        <w:spacing w:line="276" w:lineRule="auto"/>
        <w:rPr>
          <w:rFonts w:asciiTheme="majorHAnsi" w:hAnsiTheme="majorHAnsi" w:cstheme="majorHAnsi"/>
        </w:rPr>
      </w:pPr>
    </w:p>
    <w:p w14:paraId="0A6E8465" w14:textId="77777777" w:rsidR="006B7D73" w:rsidRPr="005F486E" w:rsidRDefault="006B7D73" w:rsidP="006B7D73">
      <w:pPr>
        <w:pStyle w:val="PlainText"/>
        <w:spacing w:line="276" w:lineRule="auto"/>
        <w:jc w:val="center"/>
        <w:rPr>
          <w:rFonts w:asciiTheme="majorHAnsi" w:hAnsiTheme="majorHAnsi" w:cstheme="majorHAnsi"/>
          <w:b/>
          <w:bCs/>
        </w:rPr>
      </w:pPr>
      <w:r w:rsidRPr="005F486E">
        <w:rPr>
          <w:rFonts w:asciiTheme="majorHAnsi" w:hAnsiTheme="majorHAnsi" w:cstheme="majorHAnsi"/>
          <w:b/>
          <w:bCs/>
        </w:rPr>
        <w:t>/ends</w:t>
      </w:r>
    </w:p>
    <w:p w14:paraId="67462515" w14:textId="77777777" w:rsidR="005F486E" w:rsidRPr="005F486E" w:rsidRDefault="005F486E" w:rsidP="005F486E">
      <w:pPr>
        <w:spacing w:after="0" w:line="276" w:lineRule="auto"/>
        <w:rPr>
          <w:rFonts w:asciiTheme="majorHAnsi" w:hAnsiTheme="majorHAnsi" w:cstheme="majorHAnsi"/>
          <w:u w:val="single"/>
          <w:lang w:val="en-ZA"/>
        </w:rPr>
      </w:pPr>
      <w:r w:rsidRPr="005F486E">
        <w:rPr>
          <w:rFonts w:asciiTheme="majorHAnsi" w:hAnsiTheme="majorHAnsi" w:cstheme="majorHAnsi"/>
          <w:u w:val="single"/>
          <w:lang w:val="en-ZA"/>
        </w:rPr>
        <w:t>Issued by:</w:t>
      </w:r>
    </w:p>
    <w:p w14:paraId="09098BD2" w14:textId="4F35F3AE" w:rsidR="005F486E" w:rsidRPr="005F486E" w:rsidRDefault="005F486E" w:rsidP="005F486E">
      <w:pPr>
        <w:spacing w:after="0" w:line="276" w:lineRule="auto"/>
        <w:rPr>
          <w:rFonts w:asciiTheme="majorHAnsi" w:hAnsiTheme="majorHAnsi" w:cstheme="majorHAnsi"/>
        </w:rPr>
      </w:pPr>
      <w:r w:rsidRPr="005F486E">
        <w:rPr>
          <w:rFonts w:asciiTheme="majorHAnsi" w:hAnsiTheme="majorHAnsi" w:cstheme="majorHAnsi"/>
        </w:rPr>
        <w:t xml:space="preserve">Flanagan &amp; Gerard </w:t>
      </w:r>
      <w:r w:rsidR="004A2287">
        <w:rPr>
          <w:rFonts w:asciiTheme="majorHAnsi" w:hAnsiTheme="majorHAnsi" w:cstheme="majorHAnsi"/>
        </w:rPr>
        <w:t>Group</w:t>
      </w:r>
    </w:p>
    <w:p w14:paraId="4E45AE10" w14:textId="77777777" w:rsidR="005F486E" w:rsidRPr="005F486E" w:rsidRDefault="005F486E" w:rsidP="005F486E">
      <w:pPr>
        <w:spacing w:after="0" w:line="276" w:lineRule="auto"/>
        <w:rPr>
          <w:rFonts w:asciiTheme="majorHAnsi" w:hAnsiTheme="majorHAnsi" w:cstheme="majorHAnsi"/>
        </w:rPr>
      </w:pPr>
      <w:r w:rsidRPr="005F486E">
        <w:rPr>
          <w:rFonts w:asciiTheme="majorHAnsi" w:hAnsiTheme="majorHAnsi" w:cstheme="majorHAnsi"/>
        </w:rPr>
        <w:t>Paul Gerard, Managing Director</w:t>
      </w:r>
    </w:p>
    <w:p w14:paraId="132C1C80" w14:textId="1E4E1206" w:rsidR="007D6471" w:rsidRPr="005F486E" w:rsidRDefault="009F623C" w:rsidP="005F486E">
      <w:pPr>
        <w:spacing w:after="0" w:line="276" w:lineRule="auto"/>
        <w:rPr>
          <w:rFonts w:asciiTheme="majorHAnsi" w:hAnsiTheme="majorHAnsi" w:cstheme="majorHAnsi"/>
          <w:color w:val="0563C1"/>
          <w:u w:val="single"/>
        </w:rPr>
      </w:pPr>
      <w:hyperlink r:id="rId6" w:history="1">
        <w:r w:rsidR="005F486E" w:rsidRPr="005F486E">
          <w:rPr>
            <w:rFonts w:asciiTheme="majorHAnsi" w:hAnsiTheme="majorHAnsi" w:cstheme="majorHAnsi"/>
            <w:color w:val="0563C1"/>
            <w:u w:val="single"/>
          </w:rPr>
          <w:t>www.fgprop.com</w:t>
        </w:r>
      </w:hyperlink>
    </w:p>
    <w:p w14:paraId="1AAFB884" w14:textId="4A97CEF9" w:rsidR="00132D1E" w:rsidRPr="00724A46" w:rsidRDefault="005F486E" w:rsidP="00724A46">
      <w:pPr>
        <w:spacing w:after="0" w:line="276" w:lineRule="auto"/>
        <w:rPr>
          <w:rFonts w:asciiTheme="majorHAnsi" w:hAnsiTheme="majorHAnsi" w:cstheme="majorHAnsi"/>
          <w:color w:val="000000"/>
          <w:lang w:eastAsia="en-GB"/>
        </w:rPr>
      </w:pPr>
      <w:r w:rsidRPr="005F486E">
        <w:rPr>
          <w:rFonts w:asciiTheme="majorHAnsi" w:hAnsiTheme="majorHAnsi" w:cstheme="majorHAnsi"/>
          <w:color w:val="000000"/>
          <w:lang w:eastAsia="en-GB"/>
        </w:rPr>
        <w:t xml:space="preserve">For more information kindly contact Anne Lovell on 083 651 7777 or </w:t>
      </w:r>
      <w:hyperlink r:id="rId7" w:history="1">
        <w:r w:rsidRPr="005F486E">
          <w:rPr>
            <w:rFonts w:asciiTheme="majorHAnsi" w:hAnsiTheme="majorHAnsi" w:cstheme="majorHAnsi"/>
            <w:color w:val="0563C1" w:themeColor="hyperlink"/>
            <w:u w:val="single"/>
            <w:lang w:eastAsia="en-GB"/>
          </w:rPr>
          <w:t>Anne@marketingconcepts.co.za</w:t>
        </w:r>
      </w:hyperlink>
      <w:bookmarkEnd w:id="0"/>
    </w:p>
    <w:sectPr w:rsidR="00132D1E" w:rsidRPr="00724A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59E22" w14:textId="77777777" w:rsidR="009F623C" w:rsidRDefault="009F623C" w:rsidP="005A61B7">
      <w:pPr>
        <w:spacing w:after="0" w:line="240" w:lineRule="auto"/>
      </w:pPr>
      <w:r>
        <w:separator/>
      </w:r>
    </w:p>
  </w:endnote>
  <w:endnote w:type="continuationSeparator" w:id="0">
    <w:p w14:paraId="0882CD72" w14:textId="77777777" w:rsidR="009F623C" w:rsidRDefault="009F623C" w:rsidP="005A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0D22A" w14:textId="77777777" w:rsidR="009F623C" w:rsidRDefault="009F623C" w:rsidP="005A61B7">
      <w:pPr>
        <w:spacing w:after="0" w:line="240" w:lineRule="auto"/>
      </w:pPr>
      <w:r>
        <w:separator/>
      </w:r>
    </w:p>
  </w:footnote>
  <w:footnote w:type="continuationSeparator" w:id="0">
    <w:p w14:paraId="559CC5C0" w14:textId="77777777" w:rsidR="009F623C" w:rsidRDefault="009F623C" w:rsidP="005A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0182F" w14:textId="11153A61" w:rsidR="005A61B7" w:rsidRDefault="005A61B7" w:rsidP="005A61B7">
    <w:pPr>
      <w:pStyle w:val="Header"/>
      <w:jc w:val="center"/>
    </w:pPr>
    <w:r>
      <w:rPr>
        <w:noProof/>
      </w:rPr>
      <w:drawing>
        <wp:inline distT="0" distB="0" distL="0" distR="0" wp14:anchorId="22F47A6D" wp14:editId="39661AF0">
          <wp:extent cx="3200400" cy="1137236"/>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37389" cy="1150380"/>
                  </a:xfrm>
                  <a:prstGeom prst="rect">
                    <a:avLst/>
                  </a:prstGeom>
                </pic:spPr>
              </pic:pic>
            </a:graphicData>
          </a:graphic>
        </wp:inline>
      </w:drawing>
    </w:r>
  </w:p>
  <w:p w14:paraId="766D4EDC" w14:textId="77777777" w:rsidR="006910A2" w:rsidRDefault="006910A2" w:rsidP="005A61B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sDQ1NjY0MQQyLJR0lIJTi4sz8/NACkxqAQrrghEsAAAA"/>
  </w:docVars>
  <w:rsids>
    <w:rsidRoot w:val="00132D1E"/>
    <w:rsid w:val="000071BC"/>
    <w:rsid w:val="00023010"/>
    <w:rsid w:val="00044F92"/>
    <w:rsid w:val="000541FA"/>
    <w:rsid w:val="000B25E2"/>
    <w:rsid w:val="00132D1E"/>
    <w:rsid w:val="00134746"/>
    <w:rsid w:val="002037F9"/>
    <w:rsid w:val="0027576B"/>
    <w:rsid w:val="003756BB"/>
    <w:rsid w:val="0043609D"/>
    <w:rsid w:val="004A2287"/>
    <w:rsid w:val="005A61B7"/>
    <w:rsid w:val="005F2723"/>
    <w:rsid w:val="005F486E"/>
    <w:rsid w:val="0061740E"/>
    <w:rsid w:val="0066423E"/>
    <w:rsid w:val="006910A2"/>
    <w:rsid w:val="0069186F"/>
    <w:rsid w:val="006B07D0"/>
    <w:rsid w:val="006B7D73"/>
    <w:rsid w:val="00724A46"/>
    <w:rsid w:val="007B3B1A"/>
    <w:rsid w:val="007D6471"/>
    <w:rsid w:val="00894523"/>
    <w:rsid w:val="00960573"/>
    <w:rsid w:val="009F623C"/>
    <w:rsid w:val="00A95320"/>
    <w:rsid w:val="00AA66C2"/>
    <w:rsid w:val="00AE469E"/>
    <w:rsid w:val="00B3176A"/>
    <w:rsid w:val="00C631A4"/>
    <w:rsid w:val="00CB756D"/>
    <w:rsid w:val="00CF13D3"/>
    <w:rsid w:val="00D10AB3"/>
    <w:rsid w:val="00D20390"/>
    <w:rsid w:val="00D858E0"/>
    <w:rsid w:val="00D90C3A"/>
    <w:rsid w:val="00DF19A7"/>
    <w:rsid w:val="00EC51CB"/>
    <w:rsid w:val="00EE6CDA"/>
    <w:rsid w:val="00FB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4D0F0"/>
  <w15:chartTrackingRefBased/>
  <w15:docId w15:val="{1A1FC42D-1998-437D-9DD9-FFA62C1E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3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3609D"/>
    <w:rPr>
      <w:b/>
      <w:bCs/>
    </w:rPr>
  </w:style>
  <w:style w:type="character" w:styleId="Hyperlink">
    <w:name w:val="Hyperlink"/>
    <w:basedOn w:val="DefaultParagraphFont"/>
    <w:uiPriority w:val="99"/>
    <w:semiHidden/>
    <w:unhideWhenUsed/>
    <w:rsid w:val="0043609D"/>
    <w:rPr>
      <w:color w:val="0000FF"/>
      <w:u w:val="single"/>
    </w:rPr>
  </w:style>
  <w:style w:type="paragraph" w:styleId="PlainText">
    <w:name w:val="Plain Text"/>
    <w:basedOn w:val="Normal"/>
    <w:link w:val="PlainTextChar"/>
    <w:uiPriority w:val="99"/>
    <w:semiHidden/>
    <w:unhideWhenUsed/>
    <w:rsid w:val="006B7D73"/>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6B7D73"/>
    <w:rPr>
      <w:rFonts w:ascii="Calibri" w:hAnsi="Calibri"/>
      <w:szCs w:val="21"/>
      <w:lang w:val="en-GB"/>
    </w:rPr>
  </w:style>
  <w:style w:type="paragraph" w:styleId="Header">
    <w:name w:val="header"/>
    <w:basedOn w:val="Normal"/>
    <w:link w:val="HeaderChar"/>
    <w:uiPriority w:val="99"/>
    <w:unhideWhenUsed/>
    <w:rsid w:val="005A6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1B7"/>
  </w:style>
  <w:style w:type="paragraph" w:styleId="Footer">
    <w:name w:val="footer"/>
    <w:basedOn w:val="Normal"/>
    <w:link w:val="FooterChar"/>
    <w:uiPriority w:val="99"/>
    <w:unhideWhenUsed/>
    <w:rsid w:val="005A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798305">
      <w:bodyDiv w:val="1"/>
      <w:marLeft w:val="0"/>
      <w:marRight w:val="0"/>
      <w:marTop w:val="0"/>
      <w:marBottom w:val="0"/>
      <w:divBdr>
        <w:top w:val="none" w:sz="0" w:space="0" w:color="auto"/>
        <w:left w:val="none" w:sz="0" w:space="0" w:color="auto"/>
        <w:bottom w:val="none" w:sz="0" w:space="0" w:color="auto"/>
        <w:right w:val="none" w:sz="0" w:space="0" w:color="auto"/>
      </w:divBdr>
      <w:divsChild>
        <w:div w:id="412898239">
          <w:marLeft w:val="0"/>
          <w:marRight w:val="0"/>
          <w:marTop w:val="0"/>
          <w:marBottom w:val="0"/>
          <w:divBdr>
            <w:top w:val="none" w:sz="0" w:space="0" w:color="auto"/>
            <w:left w:val="none" w:sz="0" w:space="0" w:color="auto"/>
            <w:bottom w:val="none" w:sz="0" w:space="0" w:color="auto"/>
            <w:right w:val="none" w:sz="0" w:space="0" w:color="auto"/>
          </w:divBdr>
          <w:divsChild>
            <w:div w:id="1407071473">
              <w:marLeft w:val="0"/>
              <w:marRight w:val="0"/>
              <w:marTop w:val="0"/>
              <w:marBottom w:val="0"/>
              <w:divBdr>
                <w:top w:val="none" w:sz="0" w:space="0" w:color="auto"/>
                <w:left w:val="none" w:sz="0" w:space="0" w:color="auto"/>
                <w:bottom w:val="none" w:sz="0" w:space="0" w:color="auto"/>
                <w:right w:val="none" w:sz="0" w:space="0" w:color="auto"/>
              </w:divBdr>
              <w:divsChild>
                <w:div w:id="904532742">
                  <w:marLeft w:val="0"/>
                  <w:marRight w:val="0"/>
                  <w:marTop w:val="0"/>
                  <w:marBottom w:val="0"/>
                  <w:divBdr>
                    <w:top w:val="none" w:sz="0" w:space="0" w:color="auto"/>
                    <w:left w:val="none" w:sz="0" w:space="0" w:color="auto"/>
                    <w:bottom w:val="none" w:sz="0" w:space="0" w:color="auto"/>
                    <w:right w:val="none" w:sz="0" w:space="0" w:color="auto"/>
                  </w:divBdr>
                  <w:divsChild>
                    <w:div w:id="1946035120">
                      <w:marLeft w:val="0"/>
                      <w:marRight w:val="0"/>
                      <w:marTop w:val="0"/>
                      <w:marBottom w:val="525"/>
                      <w:divBdr>
                        <w:top w:val="none" w:sz="0" w:space="0" w:color="auto"/>
                        <w:left w:val="none" w:sz="0" w:space="0" w:color="auto"/>
                        <w:bottom w:val="none" w:sz="0" w:space="0" w:color="auto"/>
                        <w:right w:val="none" w:sz="0" w:space="0" w:color="auto"/>
                      </w:divBdr>
                      <w:divsChild>
                        <w:div w:id="108085813">
                          <w:marLeft w:val="0"/>
                          <w:marRight w:val="0"/>
                          <w:marTop w:val="0"/>
                          <w:marBottom w:val="0"/>
                          <w:divBdr>
                            <w:top w:val="none" w:sz="0" w:space="0" w:color="auto"/>
                            <w:left w:val="none" w:sz="0" w:space="0" w:color="auto"/>
                            <w:bottom w:val="none" w:sz="0" w:space="0" w:color="auto"/>
                            <w:right w:val="none" w:sz="0" w:space="0" w:color="auto"/>
                          </w:divBdr>
                          <w:divsChild>
                            <w:div w:id="17459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6186">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 w:id="205685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e@marketingconcept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gprop.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2021-01-22T08:48:00Z</cp:lastPrinted>
  <dcterms:created xsi:type="dcterms:W3CDTF">2021-02-15T11:04:00Z</dcterms:created>
  <dcterms:modified xsi:type="dcterms:W3CDTF">2021-02-15T11:04:00Z</dcterms:modified>
</cp:coreProperties>
</file>