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F0A8D" w14:textId="7763D767" w:rsidR="009F135F" w:rsidRDefault="009F135F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  <w:r w:rsidRPr="00AE641D">
        <w:rPr>
          <w:rFonts w:asciiTheme="majorHAnsi" w:hAnsiTheme="majorHAnsi" w:cstheme="majorHAnsi"/>
          <w:szCs w:val="22"/>
        </w:rPr>
        <w:t>NEWS RELEASE FROM EMIRA PROPERTY FUND LIMITED</w:t>
      </w:r>
    </w:p>
    <w:p w14:paraId="4C4B84C7" w14:textId="77777777" w:rsidR="00380A3D" w:rsidRPr="00AE641D" w:rsidRDefault="00380A3D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</w:p>
    <w:p w14:paraId="31F299A2" w14:textId="10EFA9FA" w:rsidR="009F135F" w:rsidRPr="00AE641D" w:rsidRDefault="00347599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17 </w:t>
      </w:r>
      <w:r w:rsidR="009F135F">
        <w:rPr>
          <w:rFonts w:asciiTheme="majorHAnsi" w:hAnsiTheme="majorHAnsi" w:cstheme="majorHAnsi"/>
          <w:szCs w:val="22"/>
        </w:rPr>
        <w:t>February</w:t>
      </w:r>
      <w:r w:rsidR="009F135F" w:rsidRPr="00AE641D">
        <w:rPr>
          <w:rFonts w:asciiTheme="majorHAnsi" w:hAnsiTheme="majorHAnsi" w:cstheme="majorHAnsi"/>
          <w:szCs w:val="22"/>
        </w:rPr>
        <w:t xml:space="preserve"> 202</w:t>
      </w:r>
      <w:r w:rsidR="009F135F">
        <w:rPr>
          <w:rFonts w:asciiTheme="majorHAnsi" w:hAnsiTheme="majorHAnsi" w:cstheme="majorHAnsi"/>
          <w:szCs w:val="22"/>
        </w:rPr>
        <w:t>1</w:t>
      </w:r>
    </w:p>
    <w:p w14:paraId="42FC9AA4" w14:textId="77777777" w:rsidR="009F135F" w:rsidRPr="00AE641D" w:rsidRDefault="009F135F" w:rsidP="00991F73">
      <w:pPr>
        <w:pStyle w:val="PlainText"/>
        <w:spacing w:line="276" w:lineRule="auto"/>
        <w:rPr>
          <w:rFonts w:asciiTheme="majorHAnsi" w:hAnsiTheme="majorHAnsi" w:cstheme="majorHAnsi"/>
          <w:b/>
          <w:iCs/>
          <w:szCs w:val="22"/>
        </w:rPr>
      </w:pPr>
    </w:p>
    <w:p w14:paraId="0F952D71" w14:textId="77777777" w:rsidR="00E303E8" w:rsidRDefault="009F135F" w:rsidP="00991F73">
      <w:pPr>
        <w:pStyle w:val="PlainText"/>
        <w:spacing w:line="276" w:lineRule="auto"/>
        <w:jc w:val="center"/>
        <w:rPr>
          <w:rFonts w:asciiTheme="majorHAnsi" w:hAnsiTheme="majorHAnsi" w:cstheme="majorHAnsi"/>
          <w:b/>
          <w:i/>
          <w:szCs w:val="22"/>
        </w:rPr>
      </w:pPr>
      <w:r w:rsidRPr="00AE641D">
        <w:rPr>
          <w:rFonts w:asciiTheme="majorHAnsi" w:hAnsiTheme="majorHAnsi" w:cstheme="majorHAnsi"/>
          <w:b/>
          <w:i/>
          <w:szCs w:val="22"/>
        </w:rPr>
        <w:t xml:space="preserve">Emira declares </w:t>
      </w:r>
      <w:r w:rsidR="00327FFA">
        <w:rPr>
          <w:rFonts w:asciiTheme="majorHAnsi" w:hAnsiTheme="majorHAnsi" w:cstheme="majorHAnsi"/>
          <w:b/>
          <w:i/>
          <w:szCs w:val="22"/>
        </w:rPr>
        <w:t xml:space="preserve">52cps </w:t>
      </w:r>
      <w:r>
        <w:rPr>
          <w:rFonts w:asciiTheme="majorHAnsi" w:hAnsiTheme="majorHAnsi" w:cstheme="majorHAnsi"/>
          <w:b/>
          <w:i/>
          <w:szCs w:val="22"/>
        </w:rPr>
        <w:t>half</w:t>
      </w:r>
      <w:r w:rsidRPr="00AE641D">
        <w:rPr>
          <w:rFonts w:asciiTheme="majorHAnsi" w:hAnsiTheme="majorHAnsi" w:cstheme="majorHAnsi"/>
          <w:b/>
          <w:i/>
          <w:szCs w:val="22"/>
        </w:rPr>
        <w:t xml:space="preserve">-year </w:t>
      </w:r>
      <w:r w:rsidR="00991F73">
        <w:rPr>
          <w:rFonts w:asciiTheme="majorHAnsi" w:hAnsiTheme="majorHAnsi" w:cstheme="majorHAnsi"/>
          <w:b/>
          <w:i/>
          <w:szCs w:val="22"/>
        </w:rPr>
        <w:t>dividend</w:t>
      </w:r>
      <w:r w:rsidR="00327FFA">
        <w:rPr>
          <w:rFonts w:asciiTheme="majorHAnsi" w:hAnsiTheme="majorHAnsi" w:cstheme="majorHAnsi"/>
          <w:b/>
          <w:i/>
          <w:szCs w:val="22"/>
        </w:rPr>
        <w:t xml:space="preserve"> </w:t>
      </w:r>
    </w:p>
    <w:p w14:paraId="03268F52" w14:textId="58CAC83A" w:rsidR="009F135F" w:rsidRPr="00AE641D" w:rsidRDefault="00327FFA" w:rsidP="00991F73">
      <w:pPr>
        <w:pStyle w:val="PlainText"/>
        <w:spacing w:line="276" w:lineRule="auto"/>
        <w:jc w:val="center"/>
        <w:rPr>
          <w:rFonts w:asciiTheme="majorHAnsi" w:hAnsiTheme="majorHAnsi" w:cstheme="majorHAnsi"/>
          <w:b/>
          <w:i/>
          <w:szCs w:val="22"/>
        </w:rPr>
      </w:pPr>
      <w:r>
        <w:rPr>
          <w:rFonts w:asciiTheme="majorHAnsi" w:hAnsiTheme="majorHAnsi" w:cstheme="majorHAnsi"/>
          <w:b/>
          <w:i/>
          <w:szCs w:val="22"/>
        </w:rPr>
        <w:t xml:space="preserve">off robust portfolio </w:t>
      </w:r>
      <w:r w:rsidR="00E303E8">
        <w:rPr>
          <w:rFonts w:asciiTheme="majorHAnsi" w:hAnsiTheme="majorHAnsi" w:cstheme="majorHAnsi"/>
          <w:b/>
          <w:i/>
          <w:szCs w:val="22"/>
        </w:rPr>
        <w:t>structure</w:t>
      </w:r>
      <w:r w:rsidR="00B212EB">
        <w:rPr>
          <w:rFonts w:asciiTheme="majorHAnsi" w:hAnsiTheme="majorHAnsi" w:cstheme="majorHAnsi"/>
          <w:b/>
          <w:i/>
          <w:szCs w:val="22"/>
        </w:rPr>
        <w:t xml:space="preserve">, rental </w:t>
      </w:r>
      <w:proofErr w:type="gramStart"/>
      <w:r w:rsidR="00B212EB">
        <w:rPr>
          <w:rFonts w:asciiTheme="majorHAnsi" w:hAnsiTheme="majorHAnsi" w:cstheme="majorHAnsi"/>
          <w:b/>
          <w:i/>
          <w:szCs w:val="22"/>
        </w:rPr>
        <w:t>collections</w:t>
      </w:r>
      <w:proofErr w:type="gramEnd"/>
      <w:r w:rsidR="00E303E8">
        <w:rPr>
          <w:rFonts w:asciiTheme="majorHAnsi" w:hAnsiTheme="majorHAnsi" w:cstheme="majorHAnsi"/>
          <w:b/>
          <w:i/>
          <w:szCs w:val="22"/>
        </w:rPr>
        <w:t xml:space="preserve"> </w:t>
      </w:r>
      <w:r>
        <w:rPr>
          <w:rFonts w:asciiTheme="majorHAnsi" w:hAnsiTheme="majorHAnsi" w:cstheme="majorHAnsi"/>
          <w:b/>
          <w:i/>
          <w:szCs w:val="22"/>
        </w:rPr>
        <w:t>and liquidity</w:t>
      </w:r>
    </w:p>
    <w:p w14:paraId="7954F6DB" w14:textId="77777777" w:rsidR="009F135F" w:rsidRPr="008D343F" w:rsidRDefault="009F135F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</w:p>
    <w:p w14:paraId="6E47F6F0" w14:textId="42BF3FC8" w:rsidR="009F135F" w:rsidRPr="008D343F" w:rsidRDefault="009F135F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  <w:r w:rsidRPr="008D343F">
        <w:rPr>
          <w:rFonts w:asciiTheme="majorHAnsi" w:hAnsiTheme="majorHAnsi" w:cstheme="majorHAnsi"/>
          <w:szCs w:val="22"/>
        </w:rPr>
        <w:t xml:space="preserve">Emira Property Fund </w:t>
      </w:r>
      <w:r w:rsidR="00E303E8">
        <w:rPr>
          <w:rFonts w:asciiTheme="majorHAnsi" w:hAnsiTheme="majorHAnsi" w:cstheme="majorHAnsi"/>
          <w:szCs w:val="22"/>
        </w:rPr>
        <w:t xml:space="preserve">(JSE: EMI) </w:t>
      </w:r>
      <w:r w:rsidRPr="008D343F">
        <w:rPr>
          <w:rFonts w:asciiTheme="majorHAnsi" w:hAnsiTheme="majorHAnsi" w:cstheme="majorHAnsi"/>
          <w:szCs w:val="22"/>
        </w:rPr>
        <w:t xml:space="preserve">reported a </w:t>
      </w:r>
      <w:r w:rsidR="00C50B15" w:rsidRPr="008D343F">
        <w:rPr>
          <w:rFonts w:asciiTheme="majorHAnsi" w:hAnsiTheme="majorHAnsi" w:cstheme="majorHAnsi"/>
          <w:szCs w:val="22"/>
        </w:rPr>
        <w:t>half-year</w:t>
      </w:r>
      <w:r w:rsidRPr="008D343F">
        <w:rPr>
          <w:rFonts w:asciiTheme="majorHAnsi" w:hAnsiTheme="majorHAnsi" w:cstheme="majorHAnsi"/>
          <w:szCs w:val="22"/>
        </w:rPr>
        <w:t xml:space="preserve"> dividend of </w:t>
      </w:r>
      <w:r w:rsidR="00C50B15" w:rsidRPr="008D343F">
        <w:rPr>
          <w:rFonts w:asciiTheme="majorHAnsi" w:hAnsiTheme="majorHAnsi" w:cstheme="majorHAnsi"/>
          <w:szCs w:val="22"/>
        </w:rPr>
        <w:t>52</w:t>
      </w:r>
      <w:r w:rsidRPr="008D343F">
        <w:rPr>
          <w:rFonts w:asciiTheme="majorHAnsi" w:hAnsiTheme="majorHAnsi" w:cstheme="majorHAnsi"/>
          <w:szCs w:val="22"/>
        </w:rPr>
        <w:t xml:space="preserve"> cents per share</w:t>
      </w:r>
      <w:r w:rsidR="00C50B15" w:rsidRPr="008D343F">
        <w:rPr>
          <w:rFonts w:asciiTheme="majorHAnsi" w:hAnsiTheme="majorHAnsi" w:cstheme="majorHAnsi"/>
          <w:szCs w:val="22"/>
        </w:rPr>
        <w:t xml:space="preserve"> and distributable income of R333</w:t>
      </w:r>
      <w:r w:rsidR="00E303E8">
        <w:rPr>
          <w:rFonts w:asciiTheme="majorHAnsi" w:hAnsiTheme="majorHAnsi" w:cstheme="majorHAnsi"/>
          <w:szCs w:val="22"/>
        </w:rPr>
        <w:t>.</w:t>
      </w:r>
      <w:r w:rsidR="00C50B15" w:rsidRPr="008D343F">
        <w:rPr>
          <w:rFonts w:asciiTheme="majorHAnsi" w:hAnsiTheme="majorHAnsi" w:cstheme="majorHAnsi"/>
          <w:szCs w:val="22"/>
        </w:rPr>
        <w:t>7m for the six-month interim period to 31 December 202</w:t>
      </w:r>
      <w:r w:rsidR="005F693D">
        <w:rPr>
          <w:rFonts w:asciiTheme="majorHAnsi" w:hAnsiTheme="majorHAnsi" w:cstheme="majorHAnsi"/>
          <w:szCs w:val="22"/>
        </w:rPr>
        <w:t>0</w:t>
      </w:r>
      <w:r w:rsidR="00E303E8">
        <w:rPr>
          <w:rFonts w:asciiTheme="majorHAnsi" w:hAnsiTheme="majorHAnsi" w:cstheme="majorHAnsi"/>
          <w:szCs w:val="22"/>
        </w:rPr>
        <w:t>.</w:t>
      </w:r>
    </w:p>
    <w:p w14:paraId="2D8E2386" w14:textId="40F59509" w:rsidR="008D343F" w:rsidRPr="008D343F" w:rsidRDefault="008D343F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</w:p>
    <w:p w14:paraId="59D94102" w14:textId="28255498" w:rsidR="009F135F" w:rsidRDefault="008D343F" w:rsidP="00C46282">
      <w:pPr>
        <w:pStyle w:val="PlainText"/>
        <w:spacing w:line="276" w:lineRule="auto"/>
        <w:rPr>
          <w:rFonts w:asciiTheme="majorHAnsi" w:hAnsiTheme="majorHAnsi" w:cstheme="majorHAnsi"/>
        </w:rPr>
      </w:pPr>
      <w:r w:rsidRPr="00A6380F">
        <w:rPr>
          <w:rFonts w:asciiTheme="majorHAnsi" w:hAnsiTheme="majorHAnsi" w:cstheme="majorHAnsi"/>
          <w:szCs w:val="22"/>
        </w:rPr>
        <w:t xml:space="preserve">Emira </w:t>
      </w:r>
      <w:r w:rsidR="00C46282" w:rsidRPr="00A6380F">
        <w:rPr>
          <w:rFonts w:asciiTheme="majorHAnsi" w:hAnsiTheme="majorHAnsi" w:cstheme="majorHAnsi"/>
          <w:szCs w:val="22"/>
        </w:rPr>
        <w:t xml:space="preserve">is invested </w:t>
      </w:r>
      <w:r w:rsidRPr="00A6380F">
        <w:rPr>
          <w:rFonts w:asciiTheme="majorHAnsi" w:hAnsiTheme="majorHAnsi" w:cstheme="majorHAnsi"/>
          <w:szCs w:val="22"/>
        </w:rPr>
        <w:t xml:space="preserve">in a quality, balanced portfolio of </w:t>
      </w:r>
      <w:r w:rsidR="00B52AE6" w:rsidRPr="00A6380F">
        <w:rPr>
          <w:rFonts w:asciiTheme="majorHAnsi" w:hAnsiTheme="majorHAnsi" w:cstheme="majorHAnsi"/>
          <w:szCs w:val="22"/>
        </w:rPr>
        <w:t xml:space="preserve">diverse </w:t>
      </w:r>
      <w:r w:rsidRPr="00A6380F">
        <w:rPr>
          <w:rFonts w:asciiTheme="majorHAnsi" w:hAnsiTheme="majorHAnsi" w:cstheme="majorHAnsi"/>
          <w:szCs w:val="22"/>
        </w:rPr>
        <w:t>office, retail, industrial and residential properties. It has 7</w:t>
      </w:r>
      <w:r w:rsidR="00B52AE6" w:rsidRPr="00A6380F">
        <w:rPr>
          <w:rFonts w:asciiTheme="majorHAnsi" w:hAnsiTheme="majorHAnsi" w:cstheme="majorHAnsi"/>
          <w:szCs w:val="22"/>
        </w:rPr>
        <w:t xml:space="preserve">8 </w:t>
      </w:r>
      <w:proofErr w:type="gramStart"/>
      <w:r w:rsidRPr="00A6380F">
        <w:rPr>
          <w:rFonts w:asciiTheme="majorHAnsi" w:hAnsiTheme="majorHAnsi" w:cstheme="majorHAnsi"/>
          <w:szCs w:val="22"/>
        </w:rPr>
        <w:t>directly-held</w:t>
      </w:r>
      <w:proofErr w:type="gramEnd"/>
      <w:r w:rsidRPr="00A6380F">
        <w:rPr>
          <w:rFonts w:asciiTheme="majorHAnsi" w:hAnsiTheme="majorHAnsi" w:cstheme="majorHAnsi"/>
          <w:szCs w:val="22"/>
        </w:rPr>
        <w:t xml:space="preserve"> </w:t>
      </w:r>
      <w:r w:rsidR="005F693D">
        <w:rPr>
          <w:rFonts w:asciiTheme="majorHAnsi" w:hAnsiTheme="majorHAnsi" w:cstheme="majorHAnsi"/>
          <w:szCs w:val="22"/>
        </w:rPr>
        <w:t xml:space="preserve">properties </w:t>
      </w:r>
      <w:r w:rsidRPr="00A6380F">
        <w:rPr>
          <w:rFonts w:asciiTheme="majorHAnsi" w:hAnsiTheme="majorHAnsi" w:cstheme="majorHAnsi"/>
          <w:szCs w:val="22"/>
        </w:rPr>
        <w:t>valued at R</w:t>
      </w:r>
      <w:r w:rsidR="00B52AE6" w:rsidRPr="00A6380F">
        <w:rPr>
          <w:rFonts w:asciiTheme="majorHAnsi" w:hAnsiTheme="majorHAnsi" w:cstheme="majorHAnsi"/>
          <w:szCs w:val="22"/>
        </w:rPr>
        <w:t>9.9</w:t>
      </w:r>
      <w:r w:rsidRPr="00A6380F">
        <w:rPr>
          <w:rFonts w:asciiTheme="majorHAnsi" w:hAnsiTheme="majorHAnsi" w:cstheme="majorHAnsi"/>
          <w:szCs w:val="22"/>
        </w:rPr>
        <w:t xml:space="preserve">bn </w:t>
      </w:r>
      <w:r w:rsidR="00A6380F" w:rsidRPr="00A6380F">
        <w:rPr>
          <w:rFonts w:asciiTheme="majorHAnsi" w:hAnsiTheme="majorHAnsi" w:cstheme="majorHAnsi"/>
          <w:szCs w:val="22"/>
        </w:rPr>
        <w:t xml:space="preserve">in South Africa and </w:t>
      </w:r>
      <w:r w:rsidRPr="00A6380F">
        <w:rPr>
          <w:rFonts w:asciiTheme="majorHAnsi" w:hAnsiTheme="majorHAnsi" w:cstheme="majorHAnsi"/>
          <w:szCs w:val="22"/>
        </w:rPr>
        <w:t>equity investments in 10 grocery-anchored open-air convenience shopping centres in the USA.</w:t>
      </w:r>
      <w:r w:rsidR="00C46282" w:rsidRPr="00A6380F">
        <w:rPr>
          <w:rFonts w:asciiTheme="majorHAnsi" w:hAnsiTheme="majorHAnsi" w:cstheme="majorHAnsi"/>
          <w:szCs w:val="22"/>
        </w:rPr>
        <w:t xml:space="preserve"> Its portfolio is </w:t>
      </w:r>
      <w:r w:rsidRPr="00A6380F">
        <w:rPr>
          <w:rFonts w:asciiTheme="majorHAnsi" w:hAnsiTheme="majorHAnsi" w:cstheme="majorHAnsi"/>
        </w:rPr>
        <w:t xml:space="preserve">diversified across property sectors and internationally in a combination of </w:t>
      </w:r>
      <w:proofErr w:type="gramStart"/>
      <w:r w:rsidRPr="00A6380F">
        <w:rPr>
          <w:rFonts w:asciiTheme="majorHAnsi" w:hAnsiTheme="majorHAnsi" w:cstheme="majorHAnsi"/>
        </w:rPr>
        <w:t>directly-held</w:t>
      </w:r>
      <w:proofErr w:type="gramEnd"/>
      <w:r w:rsidRPr="00A6380F">
        <w:rPr>
          <w:rFonts w:asciiTheme="majorHAnsi" w:hAnsiTheme="majorHAnsi" w:cstheme="majorHAnsi"/>
        </w:rPr>
        <w:t xml:space="preserve"> assets and co-investments with partners who are experts in their respective fields</w:t>
      </w:r>
      <w:r w:rsidR="00C46282" w:rsidRPr="00A6380F">
        <w:rPr>
          <w:rFonts w:asciiTheme="majorHAnsi" w:hAnsiTheme="majorHAnsi" w:cstheme="majorHAnsi"/>
        </w:rPr>
        <w:t xml:space="preserve">. </w:t>
      </w:r>
      <w:r w:rsidR="00A6380F">
        <w:rPr>
          <w:rFonts w:asciiTheme="majorHAnsi" w:hAnsiTheme="majorHAnsi" w:cstheme="majorHAnsi"/>
        </w:rPr>
        <w:t xml:space="preserve">The </w:t>
      </w:r>
      <w:r w:rsidR="00C46282" w:rsidRPr="00A6380F">
        <w:rPr>
          <w:rFonts w:asciiTheme="majorHAnsi" w:hAnsiTheme="majorHAnsi" w:cstheme="majorHAnsi"/>
        </w:rPr>
        <w:t xml:space="preserve">Emira portfolio </w:t>
      </w:r>
      <w:r w:rsidRPr="00A6380F">
        <w:rPr>
          <w:rFonts w:asciiTheme="majorHAnsi" w:hAnsiTheme="majorHAnsi" w:cstheme="majorHAnsi"/>
        </w:rPr>
        <w:t xml:space="preserve">is </w:t>
      </w:r>
      <w:r w:rsidR="00C46282" w:rsidRPr="00A6380F">
        <w:rPr>
          <w:rFonts w:asciiTheme="majorHAnsi" w:hAnsiTheme="majorHAnsi" w:cstheme="majorHAnsi"/>
        </w:rPr>
        <w:t>structured for adaptability to deliver</w:t>
      </w:r>
      <w:r w:rsidRPr="00A6380F">
        <w:rPr>
          <w:rFonts w:asciiTheme="majorHAnsi" w:hAnsiTheme="majorHAnsi" w:cstheme="majorHAnsi"/>
        </w:rPr>
        <w:t xml:space="preserve"> stability and sustainability through different </w:t>
      </w:r>
      <w:r w:rsidR="00C46282" w:rsidRPr="00A6380F">
        <w:rPr>
          <w:rFonts w:asciiTheme="majorHAnsi" w:hAnsiTheme="majorHAnsi" w:cstheme="majorHAnsi"/>
        </w:rPr>
        <w:t xml:space="preserve">economic and property </w:t>
      </w:r>
      <w:r w:rsidRPr="00A6380F">
        <w:rPr>
          <w:rFonts w:asciiTheme="majorHAnsi" w:hAnsiTheme="majorHAnsi" w:cstheme="majorHAnsi"/>
        </w:rPr>
        <w:t>cycles</w:t>
      </w:r>
      <w:r w:rsidR="00E303E8" w:rsidRPr="00A6380F">
        <w:rPr>
          <w:rFonts w:asciiTheme="majorHAnsi" w:hAnsiTheme="majorHAnsi" w:cstheme="majorHAnsi"/>
        </w:rPr>
        <w:t>.</w:t>
      </w:r>
    </w:p>
    <w:p w14:paraId="55759AC1" w14:textId="77777777" w:rsidR="006041BF" w:rsidRPr="008D343F" w:rsidRDefault="006041BF" w:rsidP="00991F73">
      <w:pPr>
        <w:spacing w:after="0"/>
        <w:rPr>
          <w:rFonts w:asciiTheme="majorHAnsi" w:hAnsiTheme="majorHAnsi" w:cstheme="majorHAnsi"/>
        </w:rPr>
      </w:pPr>
    </w:p>
    <w:p w14:paraId="77DAF45A" w14:textId="1106A7C8" w:rsidR="00514AF6" w:rsidRDefault="009F135F" w:rsidP="00991F73">
      <w:pPr>
        <w:spacing w:after="0"/>
        <w:rPr>
          <w:rFonts w:asciiTheme="majorHAnsi" w:hAnsiTheme="majorHAnsi" w:cstheme="majorHAnsi"/>
        </w:rPr>
      </w:pPr>
      <w:r w:rsidRPr="008D343F">
        <w:rPr>
          <w:rFonts w:asciiTheme="majorHAnsi" w:hAnsiTheme="majorHAnsi" w:cstheme="majorHAnsi"/>
        </w:rPr>
        <w:t>Geoff Jennett, CEO of Emira Property Fund, comments</w:t>
      </w:r>
      <w:r w:rsidR="00E303E8">
        <w:rPr>
          <w:rFonts w:asciiTheme="majorHAnsi" w:hAnsiTheme="majorHAnsi" w:cstheme="majorHAnsi"/>
        </w:rPr>
        <w:t>,</w:t>
      </w:r>
      <w:r w:rsidR="00C50B15" w:rsidRPr="008D343F">
        <w:rPr>
          <w:rFonts w:asciiTheme="majorHAnsi" w:hAnsiTheme="majorHAnsi" w:cstheme="majorHAnsi"/>
        </w:rPr>
        <w:t xml:space="preserve"> “</w:t>
      </w:r>
      <w:r w:rsidR="00025F66">
        <w:rPr>
          <w:rFonts w:asciiTheme="majorHAnsi" w:hAnsiTheme="majorHAnsi" w:cstheme="majorHAnsi"/>
        </w:rPr>
        <w:t xml:space="preserve">In </w:t>
      </w:r>
      <w:r w:rsidR="00C46282">
        <w:rPr>
          <w:rFonts w:asciiTheme="majorHAnsi" w:hAnsiTheme="majorHAnsi" w:cstheme="majorHAnsi"/>
        </w:rPr>
        <w:t xml:space="preserve">the </w:t>
      </w:r>
      <w:r w:rsidR="00025F66">
        <w:rPr>
          <w:rFonts w:asciiTheme="majorHAnsi" w:hAnsiTheme="majorHAnsi" w:cstheme="majorHAnsi"/>
        </w:rPr>
        <w:t>context of the</w:t>
      </w:r>
      <w:r w:rsidR="00C50B15" w:rsidRPr="008D343F">
        <w:rPr>
          <w:rFonts w:asciiTheme="majorHAnsi" w:hAnsiTheme="majorHAnsi" w:cstheme="majorHAnsi"/>
        </w:rPr>
        <w:t xml:space="preserve"> current </w:t>
      </w:r>
      <w:r w:rsidR="00025F66">
        <w:rPr>
          <w:rFonts w:asciiTheme="majorHAnsi" w:hAnsiTheme="majorHAnsi" w:cstheme="majorHAnsi"/>
        </w:rPr>
        <w:t>uncertain and challenging</w:t>
      </w:r>
      <w:r w:rsidR="00513FD3">
        <w:rPr>
          <w:rFonts w:asciiTheme="majorHAnsi" w:hAnsiTheme="majorHAnsi" w:cstheme="majorHAnsi"/>
        </w:rPr>
        <w:t xml:space="preserve"> </w:t>
      </w:r>
      <w:r w:rsidR="00C50B15" w:rsidRPr="008D343F">
        <w:rPr>
          <w:rFonts w:asciiTheme="majorHAnsi" w:hAnsiTheme="majorHAnsi" w:cstheme="majorHAnsi"/>
        </w:rPr>
        <w:t xml:space="preserve">operating </w:t>
      </w:r>
      <w:r w:rsidR="00513FD3">
        <w:rPr>
          <w:rFonts w:asciiTheme="majorHAnsi" w:hAnsiTheme="majorHAnsi" w:cstheme="majorHAnsi"/>
        </w:rPr>
        <w:t>environment</w:t>
      </w:r>
      <w:r w:rsidR="00025F66">
        <w:rPr>
          <w:rFonts w:asciiTheme="majorHAnsi" w:hAnsiTheme="majorHAnsi" w:cstheme="majorHAnsi"/>
        </w:rPr>
        <w:t xml:space="preserve">, </w:t>
      </w:r>
      <w:r w:rsidR="00513FD3">
        <w:rPr>
          <w:rFonts w:asciiTheme="majorHAnsi" w:hAnsiTheme="majorHAnsi" w:cstheme="majorHAnsi"/>
        </w:rPr>
        <w:t>these</w:t>
      </w:r>
      <w:r w:rsidR="00C50B15" w:rsidRPr="008D343F">
        <w:rPr>
          <w:rFonts w:asciiTheme="majorHAnsi" w:hAnsiTheme="majorHAnsi" w:cstheme="majorHAnsi"/>
        </w:rPr>
        <w:t xml:space="preserve"> results </w:t>
      </w:r>
      <w:r w:rsidR="00513FD3">
        <w:rPr>
          <w:rFonts w:asciiTheme="majorHAnsi" w:hAnsiTheme="majorHAnsi" w:cstheme="majorHAnsi"/>
        </w:rPr>
        <w:t>reflect</w:t>
      </w:r>
      <w:r w:rsidR="00C50B15" w:rsidRPr="008D343F">
        <w:rPr>
          <w:rFonts w:asciiTheme="majorHAnsi" w:hAnsiTheme="majorHAnsi" w:cstheme="majorHAnsi"/>
        </w:rPr>
        <w:t xml:space="preserve"> the robustness of Emira’s business, portfolio and process</w:t>
      </w:r>
      <w:r w:rsidR="00E303E8">
        <w:rPr>
          <w:rFonts w:asciiTheme="majorHAnsi" w:hAnsiTheme="majorHAnsi" w:cstheme="majorHAnsi"/>
        </w:rPr>
        <w:t>es</w:t>
      </w:r>
      <w:r w:rsidR="00C50B15" w:rsidRPr="008D343F">
        <w:rPr>
          <w:rFonts w:asciiTheme="majorHAnsi" w:hAnsiTheme="majorHAnsi" w:cstheme="majorHAnsi"/>
        </w:rPr>
        <w:t xml:space="preserve">. A key feature of </w:t>
      </w:r>
      <w:r w:rsidR="00B212EB">
        <w:rPr>
          <w:rFonts w:asciiTheme="majorHAnsi" w:hAnsiTheme="majorHAnsi" w:cstheme="majorHAnsi"/>
        </w:rPr>
        <w:t xml:space="preserve">a </w:t>
      </w:r>
      <w:r w:rsidR="00C50B15" w:rsidRPr="008D343F">
        <w:rPr>
          <w:rFonts w:asciiTheme="majorHAnsi" w:hAnsiTheme="majorHAnsi" w:cstheme="majorHAnsi"/>
        </w:rPr>
        <w:t>REIT</w:t>
      </w:r>
      <w:r w:rsidR="00025F66">
        <w:rPr>
          <w:rFonts w:asciiTheme="majorHAnsi" w:hAnsiTheme="majorHAnsi" w:cstheme="majorHAnsi"/>
        </w:rPr>
        <w:t xml:space="preserve"> investment </w:t>
      </w:r>
      <w:r w:rsidR="00C50B15" w:rsidRPr="008D343F">
        <w:rPr>
          <w:rFonts w:asciiTheme="majorHAnsi" w:hAnsiTheme="majorHAnsi" w:cstheme="majorHAnsi"/>
        </w:rPr>
        <w:t xml:space="preserve">is </w:t>
      </w:r>
      <w:r w:rsidR="00B212EB">
        <w:rPr>
          <w:rFonts w:asciiTheme="majorHAnsi" w:hAnsiTheme="majorHAnsi" w:cstheme="majorHAnsi"/>
        </w:rPr>
        <w:t>its</w:t>
      </w:r>
      <w:r w:rsidR="00514AF6" w:rsidRPr="008D343F">
        <w:rPr>
          <w:rFonts w:asciiTheme="majorHAnsi" w:hAnsiTheme="majorHAnsi" w:cstheme="majorHAnsi"/>
        </w:rPr>
        <w:t xml:space="preserve"> cash-back</w:t>
      </w:r>
      <w:r w:rsidR="00025F66">
        <w:rPr>
          <w:rFonts w:asciiTheme="majorHAnsi" w:hAnsiTheme="majorHAnsi" w:cstheme="majorHAnsi"/>
        </w:rPr>
        <w:t>ed</w:t>
      </w:r>
      <w:r w:rsidR="00514AF6" w:rsidRPr="008D343F">
        <w:rPr>
          <w:rFonts w:asciiTheme="majorHAnsi" w:hAnsiTheme="majorHAnsi" w:cstheme="majorHAnsi"/>
        </w:rPr>
        <w:t xml:space="preserve"> </w:t>
      </w:r>
      <w:r w:rsidR="003112E5">
        <w:rPr>
          <w:rFonts w:asciiTheme="majorHAnsi" w:hAnsiTheme="majorHAnsi" w:cstheme="majorHAnsi"/>
        </w:rPr>
        <w:t xml:space="preserve">income </w:t>
      </w:r>
      <w:r w:rsidR="00514AF6" w:rsidRPr="008D343F">
        <w:rPr>
          <w:rFonts w:asciiTheme="majorHAnsi" w:hAnsiTheme="majorHAnsi" w:cstheme="majorHAnsi"/>
        </w:rPr>
        <w:t>component</w:t>
      </w:r>
      <w:r w:rsidR="00A6380F">
        <w:rPr>
          <w:rFonts w:asciiTheme="majorHAnsi" w:hAnsiTheme="majorHAnsi" w:cstheme="majorHAnsi"/>
        </w:rPr>
        <w:t xml:space="preserve"> and a</w:t>
      </w:r>
      <w:r w:rsidR="00380A3D">
        <w:rPr>
          <w:rFonts w:asciiTheme="majorHAnsi" w:hAnsiTheme="majorHAnsi" w:cstheme="majorHAnsi"/>
        </w:rPr>
        <w:t>t</w:t>
      </w:r>
      <w:r w:rsidR="00513FD3">
        <w:rPr>
          <w:rFonts w:asciiTheme="majorHAnsi" w:hAnsiTheme="majorHAnsi" w:cstheme="majorHAnsi"/>
        </w:rPr>
        <w:t xml:space="preserve"> Emira we </w:t>
      </w:r>
      <w:r w:rsidR="00025F66">
        <w:rPr>
          <w:rFonts w:asciiTheme="majorHAnsi" w:hAnsiTheme="majorHAnsi" w:cstheme="majorHAnsi"/>
        </w:rPr>
        <w:t xml:space="preserve">believe </w:t>
      </w:r>
      <w:r w:rsidR="00513FD3">
        <w:rPr>
          <w:rFonts w:asciiTheme="majorHAnsi" w:hAnsiTheme="majorHAnsi" w:cstheme="majorHAnsi"/>
        </w:rPr>
        <w:t xml:space="preserve">that </w:t>
      </w:r>
      <w:r w:rsidR="00514AF6" w:rsidRPr="008D343F">
        <w:rPr>
          <w:rFonts w:asciiTheme="majorHAnsi" w:hAnsiTheme="majorHAnsi" w:cstheme="majorHAnsi"/>
        </w:rPr>
        <w:t>if we can reasonabl</w:t>
      </w:r>
      <w:r w:rsidR="00025F66">
        <w:rPr>
          <w:rFonts w:asciiTheme="majorHAnsi" w:hAnsiTheme="majorHAnsi" w:cstheme="majorHAnsi"/>
        </w:rPr>
        <w:t>y</w:t>
      </w:r>
      <w:r w:rsidR="00514AF6" w:rsidRPr="008D343F">
        <w:rPr>
          <w:rFonts w:asciiTheme="majorHAnsi" w:hAnsiTheme="majorHAnsi" w:cstheme="majorHAnsi"/>
        </w:rPr>
        <w:t xml:space="preserve"> pay dividends</w:t>
      </w:r>
      <w:r w:rsidR="00C50B15" w:rsidRPr="008D343F">
        <w:rPr>
          <w:rFonts w:asciiTheme="majorHAnsi" w:hAnsiTheme="majorHAnsi" w:cstheme="majorHAnsi"/>
        </w:rPr>
        <w:t xml:space="preserve"> </w:t>
      </w:r>
      <w:r w:rsidR="00514AF6" w:rsidRPr="008D343F">
        <w:rPr>
          <w:rFonts w:asciiTheme="majorHAnsi" w:hAnsiTheme="majorHAnsi" w:cstheme="majorHAnsi"/>
        </w:rPr>
        <w:t xml:space="preserve">while </w:t>
      </w:r>
      <w:r w:rsidR="00E303E8">
        <w:rPr>
          <w:rFonts w:asciiTheme="majorHAnsi" w:hAnsiTheme="majorHAnsi" w:cstheme="majorHAnsi"/>
        </w:rPr>
        <w:t xml:space="preserve">still </w:t>
      </w:r>
      <w:r w:rsidR="00025F66">
        <w:rPr>
          <w:rFonts w:asciiTheme="majorHAnsi" w:hAnsiTheme="majorHAnsi" w:cstheme="majorHAnsi"/>
        </w:rPr>
        <w:t>protecting</w:t>
      </w:r>
      <w:r w:rsidR="00514AF6" w:rsidRPr="008D343F">
        <w:rPr>
          <w:rFonts w:asciiTheme="majorHAnsi" w:hAnsiTheme="majorHAnsi" w:cstheme="majorHAnsi"/>
        </w:rPr>
        <w:t xml:space="preserve"> </w:t>
      </w:r>
      <w:r w:rsidR="00C46282">
        <w:rPr>
          <w:rFonts w:asciiTheme="majorHAnsi" w:hAnsiTheme="majorHAnsi" w:cstheme="majorHAnsi"/>
        </w:rPr>
        <w:t>our business’s longevity</w:t>
      </w:r>
      <w:r w:rsidR="00514AF6" w:rsidRPr="008D343F">
        <w:rPr>
          <w:rFonts w:asciiTheme="majorHAnsi" w:hAnsiTheme="majorHAnsi" w:cstheme="majorHAnsi"/>
        </w:rPr>
        <w:t>, we should.</w:t>
      </w:r>
      <w:r w:rsidR="00513FD3">
        <w:rPr>
          <w:rFonts w:asciiTheme="majorHAnsi" w:hAnsiTheme="majorHAnsi" w:cstheme="majorHAnsi"/>
        </w:rPr>
        <w:t xml:space="preserve"> We are confident that our</w:t>
      </w:r>
      <w:r w:rsidR="00513FD3" w:rsidRPr="008D343F">
        <w:rPr>
          <w:rFonts w:asciiTheme="majorHAnsi" w:hAnsiTheme="majorHAnsi" w:cstheme="majorHAnsi"/>
        </w:rPr>
        <w:t xml:space="preserve"> decision to pay a</w:t>
      </w:r>
      <w:r w:rsidR="00A6380F">
        <w:rPr>
          <w:rFonts w:asciiTheme="majorHAnsi" w:hAnsiTheme="majorHAnsi" w:cstheme="majorHAnsi"/>
        </w:rPr>
        <w:t>n interim</w:t>
      </w:r>
      <w:r w:rsidR="00513FD3" w:rsidRPr="008D343F">
        <w:rPr>
          <w:rFonts w:asciiTheme="majorHAnsi" w:hAnsiTheme="majorHAnsi" w:cstheme="majorHAnsi"/>
        </w:rPr>
        <w:t xml:space="preserve"> dividend, albeit at suitably conservative levels, is the right one</w:t>
      </w:r>
      <w:r w:rsidR="00513FD3">
        <w:rPr>
          <w:rFonts w:asciiTheme="majorHAnsi" w:hAnsiTheme="majorHAnsi" w:cstheme="majorHAnsi"/>
        </w:rPr>
        <w:t xml:space="preserve"> for our shareholders</w:t>
      </w:r>
      <w:r w:rsidR="00513FD3" w:rsidRPr="008D343F">
        <w:rPr>
          <w:rFonts w:asciiTheme="majorHAnsi" w:hAnsiTheme="majorHAnsi" w:cstheme="majorHAnsi"/>
        </w:rPr>
        <w:t>.</w:t>
      </w:r>
      <w:r w:rsidR="00C50B15" w:rsidRPr="008D343F">
        <w:rPr>
          <w:rFonts w:asciiTheme="majorHAnsi" w:hAnsiTheme="majorHAnsi" w:cstheme="majorHAnsi"/>
        </w:rPr>
        <w:t>”</w:t>
      </w:r>
    </w:p>
    <w:p w14:paraId="7DE0661A" w14:textId="77777777" w:rsidR="006041BF" w:rsidRDefault="006041BF" w:rsidP="00991F73">
      <w:pPr>
        <w:spacing w:after="0"/>
        <w:rPr>
          <w:rFonts w:asciiTheme="majorHAnsi" w:hAnsiTheme="majorHAnsi" w:cstheme="majorHAnsi"/>
        </w:rPr>
      </w:pPr>
    </w:p>
    <w:p w14:paraId="27F2EE4A" w14:textId="2E532CC7" w:rsidR="00514AF6" w:rsidRDefault="00267630" w:rsidP="00991F73">
      <w:pPr>
        <w:spacing w:after="0"/>
        <w:rPr>
          <w:rFonts w:asciiTheme="majorHAnsi" w:hAnsiTheme="majorHAnsi" w:cstheme="majorHAnsi"/>
        </w:rPr>
      </w:pPr>
      <w:r w:rsidRPr="00B52AE6">
        <w:rPr>
          <w:rFonts w:asciiTheme="majorHAnsi" w:hAnsiTheme="majorHAnsi" w:cstheme="majorHAnsi"/>
        </w:rPr>
        <w:t xml:space="preserve">Emira </w:t>
      </w:r>
      <w:r w:rsidR="00513FD3" w:rsidRPr="00B52AE6">
        <w:rPr>
          <w:rFonts w:asciiTheme="majorHAnsi" w:hAnsiTheme="majorHAnsi" w:cstheme="majorHAnsi"/>
        </w:rPr>
        <w:t xml:space="preserve">also </w:t>
      </w:r>
      <w:r w:rsidR="00DA158E" w:rsidRPr="00B52AE6">
        <w:rPr>
          <w:rFonts w:asciiTheme="majorHAnsi" w:hAnsiTheme="majorHAnsi" w:cstheme="majorHAnsi"/>
        </w:rPr>
        <w:t xml:space="preserve">continued </w:t>
      </w:r>
      <w:r w:rsidR="00513FD3" w:rsidRPr="00B52AE6">
        <w:rPr>
          <w:rFonts w:asciiTheme="majorHAnsi" w:hAnsiTheme="majorHAnsi" w:cstheme="majorHAnsi"/>
        </w:rPr>
        <w:t xml:space="preserve">to look after </w:t>
      </w:r>
      <w:r w:rsidR="00E303E8">
        <w:rPr>
          <w:rFonts w:asciiTheme="majorHAnsi" w:hAnsiTheme="majorHAnsi" w:cstheme="majorHAnsi"/>
        </w:rPr>
        <w:t xml:space="preserve">the interests of </w:t>
      </w:r>
      <w:r w:rsidR="00513FD3" w:rsidRPr="00B52AE6">
        <w:rPr>
          <w:rFonts w:asciiTheme="majorHAnsi" w:hAnsiTheme="majorHAnsi" w:cstheme="majorHAnsi"/>
        </w:rPr>
        <w:t>its</w:t>
      </w:r>
      <w:r w:rsidRPr="00B52AE6">
        <w:rPr>
          <w:rFonts w:asciiTheme="majorHAnsi" w:hAnsiTheme="majorHAnsi" w:cstheme="majorHAnsi"/>
        </w:rPr>
        <w:t xml:space="preserve"> tenants, staff, service providers, </w:t>
      </w:r>
      <w:r w:rsidR="00DA158E" w:rsidRPr="00B52AE6">
        <w:rPr>
          <w:rFonts w:asciiTheme="majorHAnsi" w:hAnsiTheme="majorHAnsi" w:cstheme="majorHAnsi"/>
        </w:rPr>
        <w:t>p</w:t>
      </w:r>
      <w:r w:rsidR="00B52AE6" w:rsidRPr="00B52AE6">
        <w:rPr>
          <w:rFonts w:asciiTheme="majorHAnsi" w:hAnsiTheme="majorHAnsi" w:cstheme="majorHAnsi"/>
        </w:rPr>
        <w:t>ortfolio</w:t>
      </w:r>
      <w:r w:rsidR="00B212EB">
        <w:rPr>
          <w:rFonts w:asciiTheme="majorHAnsi" w:hAnsiTheme="majorHAnsi" w:cstheme="majorHAnsi"/>
        </w:rPr>
        <w:t xml:space="preserve"> of assets</w:t>
      </w:r>
      <w:r w:rsidR="00DA158E" w:rsidRPr="00B52AE6">
        <w:rPr>
          <w:rFonts w:asciiTheme="majorHAnsi" w:hAnsiTheme="majorHAnsi" w:cstheme="majorHAnsi"/>
        </w:rPr>
        <w:t xml:space="preserve">, </w:t>
      </w:r>
      <w:r w:rsidR="00C71A20">
        <w:rPr>
          <w:rFonts w:asciiTheme="majorHAnsi" w:hAnsiTheme="majorHAnsi" w:cstheme="majorHAnsi"/>
        </w:rPr>
        <w:t>co-investors</w:t>
      </w:r>
      <w:r w:rsidR="00B212EB">
        <w:rPr>
          <w:rFonts w:asciiTheme="majorHAnsi" w:hAnsiTheme="majorHAnsi" w:cstheme="majorHAnsi"/>
        </w:rPr>
        <w:t>,</w:t>
      </w:r>
      <w:r w:rsidR="00C71A20">
        <w:rPr>
          <w:rFonts w:asciiTheme="majorHAnsi" w:hAnsiTheme="majorHAnsi" w:cstheme="majorHAnsi"/>
        </w:rPr>
        <w:t xml:space="preserve"> </w:t>
      </w:r>
      <w:r w:rsidRPr="00B52AE6">
        <w:rPr>
          <w:rFonts w:asciiTheme="majorHAnsi" w:hAnsiTheme="majorHAnsi" w:cstheme="majorHAnsi"/>
        </w:rPr>
        <w:t>funders</w:t>
      </w:r>
      <w:r w:rsidR="00DA158E" w:rsidRPr="00B52AE6">
        <w:rPr>
          <w:rFonts w:asciiTheme="majorHAnsi" w:hAnsiTheme="majorHAnsi" w:cstheme="majorHAnsi"/>
        </w:rPr>
        <w:t>, communities, and environment</w:t>
      </w:r>
      <w:r w:rsidRPr="00B52AE6">
        <w:rPr>
          <w:rFonts w:asciiTheme="majorHAnsi" w:hAnsiTheme="majorHAnsi" w:cstheme="majorHAnsi"/>
        </w:rPr>
        <w:t>.</w:t>
      </w:r>
      <w:r w:rsidR="00514AF6" w:rsidRPr="00B52AE6">
        <w:rPr>
          <w:rFonts w:asciiTheme="majorHAnsi" w:hAnsiTheme="majorHAnsi" w:cstheme="majorHAnsi"/>
        </w:rPr>
        <w:t xml:space="preserve"> </w:t>
      </w:r>
      <w:r w:rsidR="00C50B15" w:rsidRPr="00B52AE6">
        <w:rPr>
          <w:rFonts w:asciiTheme="majorHAnsi" w:hAnsiTheme="majorHAnsi" w:cstheme="majorHAnsi"/>
        </w:rPr>
        <w:t>“</w:t>
      </w:r>
      <w:r w:rsidR="00514AF6" w:rsidRPr="00B52AE6">
        <w:rPr>
          <w:rFonts w:asciiTheme="majorHAnsi" w:hAnsiTheme="majorHAnsi" w:cstheme="majorHAnsi"/>
        </w:rPr>
        <w:t xml:space="preserve">It is our actions in all these areas that come together to </w:t>
      </w:r>
      <w:r w:rsidR="00DA158E" w:rsidRPr="00B52AE6">
        <w:rPr>
          <w:rFonts w:asciiTheme="majorHAnsi" w:hAnsiTheme="majorHAnsi" w:cstheme="majorHAnsi"/>
        </w:rPr>
        <w:t xml:space="preserve">form </w:t>
      </w:r>
      <w:r w:rsidR="00514AF6" w:rsidRPr="00B52AE6">
        <w:rPr>
          <w:rFonts w:asciiTheme="majorHAnsi" w:hAnsiTheme="majorHAnsi" w:cstheme="majorHAnsi"/>
        </w:rPr>
        <w:t>a sustainable business</w:t>
      </w:r>
      <w:r w:rsidR="00C50B15" w:rsidRPr="00B52AE6">
        <w:rPr>
          <w:rFonts w:asciiTheme="majorHAnsi" w:hAnsiTheme="majorHAnsi" w:cstheme="majorHAnsi"/>
        </w:rPr>
        <w:t>,” notes Jennett.</w:t>
      </w:r>
    </w:p>
    <w:p w14:paraId="0E7425A8" w14:textId="77777777" w:rsidR="006041BF" w:rsidRPr="00B52AE6" w:rsidRDefault="006041BF" w:rsidP="00991F73">
      <w:pPr>
        <w:spacing w:after="0"/>
        <w:rPr>
          <w:rFonts w:asciiTheme="majorHAnsi" w:hAnsiTheme="majorHAnsi" w:cstheme="majorHAnsi"/>
        </w:rPr>
      </w:pPr>
    </w:p>
    <w:p w14:paraId="055910FF" w14:textId="6D7A7258" w:rsidR="008D343F" w:rsidRDefault="00513FD3" w:rsidP="00991F73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Continuing efforts to ensure as many of its tenants as possible survive the </w:t>
      </w:r>
      <w:r w:rsidR="00C46282">
        <w:rPr>
          <w:rFonts w:asciiTheme="majorHAnsi" w:hAnsiTheme="majorHAnsi" w:cstheme="majorHAnsi"/>
        </w:rPr>
        <w:t>COVID-19 pandemic lockdowns’ adverse effect</w:t>
      </w:r>
      <w:r w:rsidR="00025F6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, </w:t>
      </w:r>
      <w:r w:rsidRPr="00AE641D">
        <w:rPr>
          <w:rFonts w:asciiTheme="majorHAnsi" w:hAnsiTheme="majorHAnsi" w:cstheme="majorHAnsi"/>
        </w:rPr>
        <w:t xml:space="preserve">Emira provided </w:t>
      </w:r>
      <w:r w:rsidR="00237970">
        <w:rPr>
          <w:rFonts w:asciiTheme="majorHAnsi" w:hAnsiTheme="majorHAnsi" w:cstheme="majorHAnsi"/>
        </w:rPr>
        <w:t xml:space="preserve">support to </w:t>
      </w:r>
      <w:r w:rsidR="00FB3318">
        <w:rPr>
          <w:rFonts w:asciiTheme="majorHAnsi" w:hAnsiTheme="majorHAnsi" w:cstheme="majorHAnsi"/>
        </w:rPr>
        <w:t xml:space="preserve">363 tenants </w:t>
      </w:r>
      <w:r w:rsidR="005F693D">
        <w:rPr>
          <w:rFonts w:asciiTheme="majorHAnsi" w:hAnsiTheme="majorHAnsi" w:cstheme="majorHAnsi"/>
        </w:rPr>
        <w:t>with</w:t>
      </w:r>
      <w:r w:rsidR="0023797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 further </w:t>
      </w:r>
      <w:r w:rsidRPr="00AE641D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17.8</w:t>
      </w:r>
      <w:r w:rsidRPr="00AE641D">
        <w:rPr>
          <w:rFonts w:asciiTheme="majorHAnsi" w:hAnsiTheme="majorHAnsi" w:cstheme="majorHAnsi"/>
        </w:rPr>
        <w:t xml:space="preserve">m </w:t>
      </w:r>
      <w:r>
        <w:rPr>
          <w:rFonts w:asciiTheme="majorHAnsi" w:hAnsiTheme="majorHAnsi" w:cstheme="majorHAnsi"/>
        </w:rPr>
        <w:t>in permanent rental remissions during the six months. This</w:t>
      </w:r>
      <w:r w:rsidR="00C46282">
        <w:rPr>
          <w:rFonts w:asciiTheme="majorHAnsi" w:hAnsiTheme="majorHAnsi" w:cstheme="majorHAnsi"/>
        </w:rPr>
        <w:t xml:space="preserve"> relief</w:t>
      </w:r>
      <w:r>
        <w:rPr>
          <w:rFonts w:asciiTheme="majorHAnsi" w:hAnsiTheme="majorHAnsi" w:cstheme="majorHAnsi"/>
        </w:rPr>
        <w:t xml:space="preserve"> supported </w:t>
      </w:r>
      <w:r w:rsidR="00C46282">
        <w:rPr>
          <w:rFonts w:asciiTheme="majorHAnsi" w:hAnsiTheme="majorHAnsi" w:cstheme="majorHAnsi"/>
        </w:rPr>
        <w:t xml:space="preserve">some </w:t>
      </w:r>
      <w:r>
        <w:rPr>
          <w:rFonts w:asciiTheme="majorHAnsi" w:hAnsiTheme="majorHAnsi" w:cstheme="majorHAnsi"/>
        </w:rPr>
        <w:t xml:space="preserve">high-risk tenants including gyms, </w:t>
      </w:r>
      <w:proofErr w:type="gramStart"/>
      <w:r>
        <w:rPr>
          <w:rFonts w:asciiTheme="majorHAnsi" w:hAnsiTheme="majorHAnsi" w:cstheme="majorHAnsi"/>
        </w:rPr>
        <w:t>restaurants</w:t>
      </w:r>
      <w:proofErr w:type="gramEnd"/>
      <w:r>
        <w:rPr>
          <w:rFonts w:asciiTheme="majorHAnsi" w:hAnsiTheme="majorHAnsi" w:cstheme="majorHAnsi"/>
        </w:rPr>
        <w:t xml:space="preserve"> and entertainment venues. Emira expects to consider further rental concessions in the second half of its financial year, on a limited case-by-case basis.</w:t>
      </w:r>
    </w:p>
    <w:p w14:paraId="023F7776" w14:textId="57D68FA1" w:rsidR="00513FD3" w:rsidRDefault="00513FD3" w:rsidP="00991F73">
      <w:pPr>
        <w:spacing w:after="0" w:line="276" w:lineRule="auto"/>
        <w:rPr>
          <w:rFonts w:asciiTheme="majorHAnsi" w:hAnsiTheme="majorHAnsi" w:cstheme="majorHAnsi"/>
        </w:rPr>
      </w:pPr>
    </w:p>
    <w:p w14:paraId="7836122E" w14:textId="399E5CED" w:rsidR="00E303E8" w:rsidRDefault="00B212EB" w:rsidP="00991F73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During the six months from July to December 2020, t</w:t>
      </w:r>
      <w:r w:rsidR="00513FD3">
        <w:rPr>
          <w:rFonts w:asciiTheme="majorHAnsi" w:hAnsiTheme="majorHAnsi" w:cstheme="majorHAnsi"/>
        </w:rPr>
        <w:t xml:space="preserve">he effects of the pandemic and its various lockdowns </w:t>
      </w:r>
      <w:r w:rsidR="00C1497A">
        <w:rPr>
          <w:rFonts w:asciiTheme="majorHAnsi" w:hAnsiTheme="majorHAnsi" w:cstheme="majorHAnsi"/>
        </w:rPr>
        <w:t xml:space="preserve">in South Africa </w:t>
      </w:r>
      <w:r w:rsidR="00513FD3">
        <w:rPr>
          <w:rFonts w:asciiTheme="majorHAnsi" w:hAnsiTheme="majorHAnsi" w:cstheme="majorHAnsi"/>
        </w:rPr>
        <w:t>continued to batter the local economy, business confidence and household spending</w:t>
      </w:r>
      <w:r w:rsidR="00E303E8">
        <w:rPr>
          <w:rFonts w:asciiTheme="majorHAnsi" w:hAnsiTheme="majorHAnsi" w:cstheme="majorHAnsi"/>
        </w:rPr>
        <w:t xml:space="preserve"> </w:t>
      </w:r>
      <w:r w:rsidR="00C1497A">
        <w:rPr>
          <w:rFonts w:asciiTheme="majorHAnsi" w:hAnsiTheme="majorHAnsi" w:cstheme="majorHAnsi"/>
        </w:rPr>
        <w:t xml:space="preserve">placing massive pressure on all key property metrics. </w:t>
      </w:r>
    </w:p>
    <w:p w14:paraId="2144D5A7" w14:textId="77777777" w:rsidR="00E303E8" w:rsidRDefault="00E303E8" w:rsidP="00991F73">
      <w:pPr>
        <w:spacing w:after="0" w:line="276" w:lineRule="auto"/>
        <w:rPr>
          <w:rFonts w:asciiTheme="majorHAnsi" w:hAnsiTheme="majorHAnsi" w:cstheme="majorHAnsi"/>
        </w:rPr>
      </w:pPr>
    </w:p>
    <w:p w14:paraId="39809C37" w14:textId="71940E4A" w:rsidR="00C46282" w:rsidRDefault="00C417AA" w:rsidP="00991F73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While </w:t>
      </w:r>
      <w:r w:rsidR="00C1497A">
        <w:rPr>
          <w:rFonts w:asciiTheme="majorHAnsi" w:hAnsiTheme="majorHAnsi" w:cstheme="majorHAnsi"/>
        </w:rPr>
        <w:t xml:space="preserve">Emira’s </w:t>
      </w:r>
      <w:r w:rsidR="0006551C">
        <w:rPr>
          <w:rFonts w:asciiTheme="majorHAnsi" w:hAnsiTheme="majorHAnsi" w:cstheme="majorHAnsi"/>
        </w:rPr>
        <w:t xml:space="preserve">overall </w:t>
      </w:r>
      <w:r w:rsidR="00C1497A">
        <w:rPr>
          <w:rFonts w:asciiTheme="majorHAnsi" w:hAnsiTheme="majorHAnsi" w:cstheme="majorHAnsi"/>
        </w:rPr>
        <w:t xml:space="preserve">direct South African portfolio </w:t>
      </w:r>
      <w:r w:rsidR="00B52AE6">
        <w:rPr>
          <w:rFonts w:asciiTheme="majorHAnsi" w:hAnsiTheme="majorHAnsi" w:cstheme="majorHAnsi"/>
        </w:rPr>
        <w:t>vacancies edged</w:t>
      </w:r>
      <w:r w:rsidR="00C1497A">
        <w:rPr>
          <w:rFonts w:asciiTheme="majorHAnsi" w:hAnsiTheme="majorHAnsi" w:cstheme="majorHAnsi"/>
        </w:rPr>
        <w:t xml:space="preserve"> up from 4.1% to 5.9%, </w:t>
      </w:r>
      <w:r w:rsidR="00B52AE6">
        <w:rPr>
          <w:rFonts w:asciiTheme="majorHAnsi" w:hAnsiTheme="majorHAnsi" w:cstheme="majorHAnsi"/>
        </w:rPr>
        <w:t>they</w:t>
      </w:r>
      <w:r w:rsidR="00C1497A">
        <w:rPr>
          <w:rFonts w:asciiTheme="majorHAnsi" w:hAnsiTheme="majorHAnsi" w:cstheme="majorHAnsi"/>
        </w:rPr>
        <w:t xml:space="preserve"> remained low</w:t>
      </w:r>
      <w:r w:rsidR="00E303E8">
        <w:rPr>
          <w:rFonts w:asciiTheme="majorHAnsi" w:hAnsiTheme="majorHAnsi" w:cstheme="majorHAnsi"/>
        </w:rPr>
        <w:t xml:space="preserve"> </w:t>
      </w:r>
      <w:r w:rsidR="00C46282">
        <w:rPr>
          <w:rFonts w:asciiTheme="majorHAnsi" w:hAnsiTheme="majorHAnsi" w:cstheme="majorHAnsi"/>
        </w:rPr>
        <w:t>relative</w:t>
      </w:r>
      <w:r w:rsidR="00E303E8">
        <w:rPr>
          <w:rFonts w:asciiTheme="majorHAnsi" w:hAnsiTheme="majorHAnsi" w:cstheme="majorHAnsi"/>
        </w:rPr>
        <w:t xml:space="preserve"> to national averages</w:t>
      </w:r>
      <w:r w:rsidR="006041BF">
        <w:rPr>
          <w:rFonts w:asciiTheme="majorHAnsi" w:hAnsiTheme="majorHAnsi" w:cstheme="majorHAnsi"/>
        </w:rPr>
        <w:t xml:space="preserve">. </w:t>
      </w:r>
      <w:r w:rsidR="00C1497A">
        <w:rPr>
          <w:rFonts w:asciiTheme="majorHAnsi" w:hAnsiTheme="majorHAnsi" w:cstheme="majorHAnsi"/>
        </w:rPr>
        <w:t>Emira’s only directly</w:t>
      </w:r>
      <w:r w:rsidR="00C46282">
        <w:rPr>
          <w:rFonts w:asciiTheme="majorHAnsi" w:hAnsiTheme="majorHAnsi" w:cstheme="majorHAnsi"/>
        </w:rPr>
        <w:t xml:space="preserve"> </w:t>
      </w:r>
      <w:r w:rsidR="00C1497A">
        <w:rPr>
          <w:rFonts w:asciiTheme="majorHAnsi" w:hAnsiTheme="majorHAnsi" w:cstheme="majorHAnsi"/>
        </w:rPr>
        <w:t xml:space="preserve">held residential property, The Bolton, increased its occupancy from 80.9% at the start of the period to 97.5% at the close. </w:t>
      </w:r>
    </w:p>
    <w:p w14:paraId="0D8C01D0" w14:textId="77777777" w:rsidR="00C46282" w:rsidRDefault="00C46282" w:rsidP="00991F73">
      <w:pPr>
        <w:spacing w:after="0" w:line="276" w:lineRule="auto"/>
        <w:rPr>
          <w:rFonts w:asciiTheme="majorHAnsi" w:hAnsiTheme="majorHAnsi" w:cstheme="majorHAnsi"/>
        </w:rPr>
      </w:pPr>
    </w:p>
    <w:p w14:paraId="1D76DBED" w14:textId="4212E251" w:rsidR="009E2DB6" w:rsidRDefault="00C46282" w:rsidP="00991F73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Emira</w:t>
      </w:r>
      <w:r w:rsidR="00E303E8">
        <w:rPr>
          <w:rFonts w:asciiTheme="majorHAnsi" w:hAnsiTheme="majorHAnsi" w:cstheme="majorHAnsi"/>
        </w:rPr>
        <w:t xml:space="preserve"> </w:t>
      </w:r>
      <w:r w:rsidR="00C417AA">
        <w:rPr>
          <w:rFonts w:asciiTheme="majorHAnsi" w:hAnsiTheme="majorHAnsi" w:cstheme="majorHAnsi"/>
        </w:rPr>
        <w:t>enjoyed a pleasing improvement in rental collections</w:t>
      </w:r>
      <w:r w:rsidR="00E303E8">
        <w:rPr>
          <w:rFonts w:asciiTheme="majorHAnsi" w:hAnsiTheme="majorHAnsi" w:cstheme="majorHAnsi"/>
        </w:rPr>
        <w:t>,</w:t>
      </w:r>
      <w:r w:rsidR="00C417AA">
        <w:rPr>
          <w:rFonts w:asciiTheme="majorHAnsi" w:hAnsiTheme="majorHAnsi" w:cstheme="majorHAnsi"/>
        </w:rPr>
        <w:t xml:space="preserve"> </w:t>
      </w:r>
      <w:r w:rsidR="00FB3318">
        <w:rPr>
          <w:rFonts w:asciiTheme="majorHAnsi" w:hAnsiTheme="majorHAnsi" w:cstheme="majorHAnsi"/>
        </w:rPr>
        <w:t>with collections as a percentage of billings at 99% for the six months ended 31 December 2020. T</w:t>
      </w:r>
      <w:r w:rsidR="00C417AA">
        <w:rPr>
          <w:rFonts w:asciiTheme="majorHAnsi" w:hAnsiTheme="majorHAnsi" w:cstheme="majorHAnsi"/>
        </w:rPr>
        <w:t xml:space="preserve">he </w:t>
      </w:r>
      <w:r w:rsidR="00FB3318">
        <w:rPr>
          <w:rFonts w:asciiTheme="majorHAnsi" w:hAnsiTheme="majorHAnsi" w:cstheme="majorHAnsi"/>
        </w:rPr>
        <w:t>collection</w:t>
      </w:r>
      <w:r w:rsidR="00C417AA">
        <w:rPr>
          <w:rFonts w:asciiTheme="majorHAnsi" w:hAnsiTheme="majorHAnsi" w:cstheme="majorHAnsi"/>
        </w:rPr>
        <w:t xml:space="preserve"> of deferred rentals</w:t>
      </w:r>
      <w:proofErr w:type="gramStart"/>
      <w:r w:rsidR="00C417AA">
        <w:rPr>
          <w:rFonts w:asciiTheme="majorHAnsi" w:hAnsiTheme="majorHAnsi" w:cstheme="majorHAnsi"/>
        </w:rPr>
        <w:t>, in particular, w</w:t>
      </w:r>
      <w:r w:rsidR="00E303E8">
        <w:rPr>
          <w:rFonts w:asciiTheme="majorHAnsi" w:hAnsiTheme="majorHAnsi" w:cstheme="majorHAnsi"/>
        </w:rPr>
        <w:t>as</w:t>
      </w:r>
      <w:proofErr w:type="gramEnd"/>
      <w:r w:rsidR="00C417AA">
        <w:rPr>
          <w:rFonts w:asciiTheme="majorHAnsi" w:hAnsiTheme="majorHAnsi" w:cstheme="majorHAnsi"/>
        </w:rPr>
        <w:t xml:space="preserve"> be</w:t>
      </w:r>
      <w:r w:rsidR="00E303E8">
        <w:rPr>
          <w:rFonts w:asciiTheme="majorHAnsi" w:hAnsiTheme="majorHAnsi" w:cstheme="majorHAnsi"/>
        </w:rPr>
        <w:t xml:space="preserve">tter </w:t>
      </w:r>
      <w:r w:rsidR="00C417AA">
        <w:rPr>
          <w:rFonts w:asciiTheme="majorHAnsi" w:hAnsiTheme="majorHAnsi" w:cstheme="majorHAnsi"/>
        </w:rPr>
        <w:t xml:space="preserve">than anticipated at </w:t>
      </w:r>
      <w:r w:rsidR="00FB3318">
        <w:rPr>
          <w:rFonts w:asciiTheme="majorHAnsi" w:hAnsiTheme="majorHAnsi" w:cstheme="majorHAnsi"/>
        </w:rPr>
        <w:t>80%</w:t>
      </w:r>
      <w:r w:rsidR="00C417AA">
        <w:rPr>
          <w:rFonts w:asciiTheme="majorHAnsi" w:hAnsiTheme="majorHAnsi" w:cstheme="majorHAnsi"/>
        </w:rPr>
        <w:t xml:space="preserve">. </w:t>
      </w:r>
    </w:p>
    <w:p w14:paraId="6D0DCD56" w14:textId="77777777" w:rsidR="009E2DB6" w:rsidRDefault="009E2DB6" w:rsidP="00991F73">
      <w:pPr>
        <w:spacing w:after="0" w:line="276" w:lineRule="auto"/>
        <w:rPr>
          <w:rFonts w:asciiTheme="majorHAnsi" w:hAnsiTheme="majorHAnsi" w:cstheme="majorHAnsi"/>
        </w:rPr>
      </w:pPr>
    </w:p>
    <w:p w14:paraId="010714D1" w14:textId="4A15813C" w:rsidR="009E2DB6" w:rsidRDefault="00C1497A" w:rsidP="00991F73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Emira achieved impressive tenant retention of 83% by gross lettable area (GLA)</w:t>
      </w:r>
      <w:r w:rsidR="00663EF5">
        <w:rPr>
          <w:rFonts w:asciiTheme="majorHAnsi" w:hAnsiTheme="majorHAnsi" w:cstheme="majorHAnsi"/>
        </w:rPr>
        <w:t xml:space="preserve">, </w:t>
      </w:r>
      <w:r w:rsidR="00FB3318">
        <w:rPr>
          <w:rFonts w:asciiTheme="majorHAnsi" w:hAnsiTheme="majorHAnsi" w:cstheme="majorHAnsi"/>
        </w:rPr>
        <w:t xml:space="preserve">the largest </w:t>
      </w:r>
      <w:r w:rsidR="00663EF5">
        <w:rPr>
          <w:rFonts w:asciiTheme="majorHAnsi" w:hAnsiTheme="majorHAnsi" w:cstheme="majorHAnsi"/>
        </w:rPr>
        <w:t>renew</w:t>
      </w:r>
      <w:r w:rsidR="00FB3318">
        <w:rPr>
          <w:rFonts w:asciiTheme="majorHAnsi" w:hAnsiTheme="majorHAnsi" w:cstheme="majorHAnsi"/>
        </w:rPr>
        <w:t>al</w:t>
      </w:r>
      <w:r w:rsidR="00663EF5">
        <w:rPr>
          <w:rFonts w:asciiTheme="majorHAnsi" w:hAnsiTheme="majorHAnsi" w:cstheme="majorHAnsi"/>
        </w:rPr>
        <w:t xml:space="preserve"> </w:t>
      </w:r>
      <w:r w:rsidR="00FB3318">
        <w:rPr>
          <w:rFonts w:asciiTheme="majorHAnsi" w:hAnsiTheme="majorHAnsi" w:cstheme="majorHAnsi"/>
        </w:rPr>
        <w:t xml:space="preserve">being </w:t>
      </w:r>
      <w:r w:rsidR="006A2B7A">
        <w:rPr>
          <w:rFonts w:asciiTheme="majorHAnsi" w:hAnsiTheme="majorHAnsi" w:cstheme="majorHAnsi"/>
        </w:rPr>
        <w:t xml:space="preserve">the South African Local Government Association </w:t>
      </w:r>
      <w:r w:rsidR="00663EF5">
        <w:rPr>
          <w:rFonts w:asciiTheme="majorHAnsi" w:hAnsiTheme="majorHAnsi" w:cstheme="majorHAnsi"/>
        </w:rPr>
        <w:t xml:space="preserve">at Menlyn Corporate Park </w:t>
      </w:r>
      <w:r w:rsidR="006A2B7A">
        <w:rPr>
          <w:rFonts w:asciiTheme="majorHAnsi" w:hAnsiTheme="majorHAnsi" w:cstheme="majorHAnsi"/>
        </w:rPr>
        <w:t>in Pretoria, for</w:t>
      </w:r>
      <w:r w:rsidR="00663EF5">
        <w:rPr>
          <w:rFonts w:asciiTheme="majorHAnsi" w:hAnsiTheme="majorHAnsi" w:cstheme="majorHAnsi"/>
        </w:rPr>
        <w:t xml:space="preserve"> over 7,000sqm</w:t>
      </w:r>
      <w:r w:rsidR="006041BF">
        <w:rPr>
          <w:rFonts w:asciiTheme="majorHAnsi" w:hAnsiTheme="majorHAnsi" w:cstheme="majorHAnsi"/>
        </w:rPr>
        <w:t>. In addition, it concluded some new leases</w:t>
      </w:r>
      <w:r w:rsidR="00E303E8">
        <w:rPr>
          <w:rFonts w:asciiTheme="majorHAnsi" w:hAnsiTheme="majorHAnsi" w:cstheme="majorHAnsi"/>
        </w:rPr>
        <w:t xml:space="preserve"> during the period</w:t>
      </w:r>
      <w:r w:rsidR="006041BF">
        <w:rPr>
          <w:rFonts w:asciiTheme="majorHAnsi" w:hAnsiTheme="majorHAnsi" w:cstheme="majorHAnsi"/>
        </w:rPr>
        <w:t>, the largest being iMvula Healthcare Logistics in 3,500sqm at 1 Medical Road in Johannesburg.</w:t>
      </w:r>
      <w:r w:rsidR="009E2DB6">
        <w:rPr>
          <w:rFonts w:asciiTheme="majorHAnsi" w:hAnsiTheme="majorHAnsi" w:cstheme="majorHAnsi"/>
        </w:rPr>
        <w:t xml:space="preserve"> </w:t>
      </w:r>
    </w:p>
    <w:p w14:paraId="796C8C18" w14:textId="77777777" w:rsidR="009E2DB6" w:rsidRDefault="009E2DB6" w:rsidP="00991F73">
      <w:pPr>
        <w:spacing w:after="0" w:line="276" w:lineRule="auto"/>
        <w:rPr>
          <w:rFonts w:asciiTheme="majorHAnsi" w:hAnsiTheme="majorHAnsi" w:cstheme="majorHAnsi"/>
        </w:rPr>
      </w:pPr>
    </w:p>
    <w:p w14:paraId="7C10D896" w14:textId="05BC20A2" w:rsidR="00C1497A" w:rsidRDefault="00B52AE6" w:rsidP="00991F73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</w:t>
      </w:r>
      <w:r w:rsidR="00E303E8">
        <w:rPr>
          <w:rFonts w:asciiTheme="majorHAnsi" w:hAnsiTheme="majorHAnsi" w:cstheme="majorHAnsi"/>
        </w:rPr>
        <w:t xml:space="preserve">Overall, the </w:t>
      </w:r>
      <w:r w:rsidR="00FB5B6F">
        <w:rPr>
          <w:rFonts w:asciiTheme="majorHAnsi" w:hAnsiTheme="majorHAnsi" w:cstheme="majorHAnsi"/>
        </w:rPr>
        <w:t xml:space="preserve">outlook remains challenging and uncertain with </w:t>
      </w:r>
      <w:r w:rsidR="00B212EB">
        <w:rPr>
          <w:rFonts w:asciiTheme="majorHAnsi" w:hAnsiTheme="majorHAnsi" w:cstheme="majorHAnsi"/>
        </w:rPr>
        <w:t xml:space="preserve">further </w:t>
      </w:r>
      <w:r w:rsidR="00FB5B6F">
        <w:rPr>
          <w:rFonts w:asciiTheme="majorHAnsi" w:hAnsiTheme="majorHAnsi" w:cstheme="majorHAnsi"/>
        </w:rPr>
        <w:t>increase</w:t>
      </w:r>
      <w:r w:rsidR="00E303E8">
        <w:rPr>
          <w:rFonts w:asciiTheme="majorHAnsi" w:hAnsiTheme="majorHAnsi" w:cstheme="majorHAnsi"/>
        </w:rPr>
        <w:t>s</w:t>
      </w:r>
      <w:r w:rsidR="00FB5B6F">
        <w:rPr>
          <w:rFonts w:asciiTheme="majorHAnsi" w:hAnsiTheme="majorHAnsi" w:cstheme="majorHAnsi"/>
        </w:rPr>
        <w:t xml:space="preserve"> in vacancies and reversions</w:t>
      </w:r>
      <w:r w:rsidR="00E303E8">
        <w:rPr>
          <w:rFonts w:asciiTheme="majorHAnsi" w:hAnsiTheme="majorHAnsi" w:cstheme="majorHAnsi"/>
        </w:rPr>
        <w:t xml:space="preserve"> still ahead for the property sector</w:t>
      </w:r>
      <w:r w:rsidR="00FB5B6F">
        <w:rPr>
          <w:rFonts w:asciiTheme="majorHAnsi" w:hAnsiTheme="majorHAnsi" w:cstheme="majorHAnsi"/>
        </w:rPr>
        <w:t xml:space="preserve">. </w:t>
      </w:r>
      <w:r w:rsidR="00C1497A">
        <w:rPr>
          <w:rFonts w:asciiTheme="majorHAnsi" w:hAnsiTheme="majorHAnsi" w:cstheme="majorHAnsi"/>
        </w:rPr>
        <w:t xml:space="preserve">More than ever before, Emira is focusing on </w:t>
      </w:r>
      <w:r w:rsidR="00663EF5">
        <w:rPr>
          <w:rFonts w:asciiTheme="majorHAnsi" w:hAnsiTheme="majorHAnsi" w:cstheme="majorHAnsi"/>
        </w:rPr>
        <w:t xml:space="preserve">maintaining </w:t>
      </w:r>
      <w:r w:rsidR="006A2B7A">
        <w:rPr>
          <w:rFonts w:asciiTheme="majorHAnsi" w:hAnsiTheme="majorHAnsi" w:cstheme="majorHAnsi"/>
        </w:rPr>
        <w:t xml:space="preserve">its </w:t>
      </w:r>
      <w:r w:rsidR="00663EF5">
        <w:rPr>
          <w:rFonts w:asciiTheme="majorHAnsi" w:hAnsiTheme="majorHAnsi" w:cstheme="majorHAnsi"/>
        </w:rPr>
        <w:t xml:space="preserve">occupancy </w:t>
      </w:r>
      <w:r w:rsidR="006A2B7A">
        <w:rPr>
          <w:rFonts w:asciiTheme="majorHAnsi" w:hAnsiTheme="majorHAnsi" w:cstheme="majorHAnsi"/>
        </w:rPr>
        <w:t xml:space="preserve">levels </w:t>
      </w:r>
      <w:r w:rsidR="00663EF5">
        <w:rPr>
          <w:rFonts w:asciiTheme="majorHAnsi" w:hAnsiTheme="majorHAnsi" w:cstheme="majorHAnsi"/>
        </w:rPr>
        <w:t xml:space="preserve">by retaining </w:t>
      </w:r>
      <w:r w:rsidR="006A2B7A">
        <w:rPr>
          <w:rFonts w:asciiTheme="majorHAnsi" w:hAnsiTheme="majorHAnsi" w:cstheme="majorHAnsi"/>
        </w:rPr>
        <w:t>existing</w:t>
      </w:r>
      <w:r w:rsidR="00663EF5">
        <w:rPr>
          <w:rFonts w:asciiTheme="majorHAnsi" w:hAnsiTheme="majorHAnsi" w:cstheme="majorHAnsi"/>
        </w:rPr>
        <w:t xml:space="preserve"> tenants</w:t>
      </w:r>
      <w:r w:rsidR="00C1497A">
        <w:rPr>
          <w:rFonts w:asciiTheme="majorHAnsi" w:hAnsiTheme="majorHAnsi" w:cstheme="majorHAnsi"/>
        </w:rPr>
        <w:t xml:space="preserve">. Close </w:t>
      </w:r>
      <w:r>
        <w:rPr>
          <w:rFonts w:asciiTheme="majorHAnsi" w:hAnsiTheme="majorHAnsi" w:cstheme="majorHAnsi"/>
        </w:rPr>
        <w:t>tenant relationships promote the understanding and agility to deliver appropriate, good quality, well-priced space, which</w:t>
      </w:r>
      <w:r w:rsidR="00C1497A">
        <w:rPr>
          <w:rFonts w:asciiTheme="majorHAnsi" w:hAnsiTheme="majorHAnsi" w:cstheme="majorHAnsi"/>
        </w:rPr>
        <w:t xml:space="preserve"> benefits tenant retention and attraction.</w:t>
      </w:r>
      <w:r w:rsidR="00FB5B6F">
        <w:rPr>
          <w:rFonts w:asciiTheme="majorHAnsi" w:hAnsiTheme="majorHAnsi" w:cstheme="majorHAnsi"/>
        </w:rPr>
        <w:t xml:space="preserve"> The </w:t>
      </w:r>
      <w:proofErr w:type="gramStart"/>
      <w:r w:rsidR="00FB5B6F">
        <w:rPr>
          <w:rFonts w:asciiTheme="majorHAnsi" w:hAnsiTheme="majorHAnsi" w:cstheme="majorHAnsi"/>
        </w:rPr>
        <w:t xml:space="preserve">manner </w:t>
      </w:r>
      <w:r w:rsidR="00E303E8">
        <w:rPr>
          <w:rFonts w:asciiTheme="majorHAnsi" w:hAnsiTheme="majorHAnsi" w:cstheme="majorHAnsi"/>
        </w:rPr>
        <w:t>in which</w:t>
      </w:r>
      <w:proofErr w:type="gramEnd"/>
      <w:r w:rsidR="00FB5B6F">
        <w:rPr>
          <w:rFonts w:asciiTheme="majorHAnsi" w:hAnsiTheme="majorHAnsi" w:cstheme="majorHAnsi"/>
        </w:rPr>
        <w:t xml:space="preserve"> </w:t>
      </w:r>
      <w:r w:rsidR="00327FFA">
        <w:rPr>
          <w:rFonts w:asciiTheme="majorHAnsi" w:hAnsiTheme="majorHAnsi" w:cstheme="majorHAnsi"/>
        </w:rPr>
        <w:t>the Emira team</w:t>
      </w:r>
      <w:r w:rsidR="00FB5B6F">
        <w:rPr>
          <w:rFonts w:asciiTheme="majorHAnsi" w:hAnsiTheme="majorHAnsi" w:cstheme="majorHAnsi"/>
        </w:rPr>
        <w:t xml:space="preserve"> has supported and collaborated with our tenants through the pandemic has strengthened relationships, positioning them well for the future</w:t>
      </w:r>
      <w:r w:rsidR="00327FFA">
        <w:rPr>
          <w:rFonts w:asciiTheme="majorHAnsi" w:hAnsiTheme="majorHAnsi" w:cstheme="majorHAnsi"/>
        </w:rPr>
        <w:t>, and I</w:t>
      </w:r>
      <w:r w:rsidR="00B212EB">
        <w:rPr>
          <w:rFonts w:asciiTheme="majorHAnsi" w:hAnsiTheme="majorHAnsi" w:cstheme="majorHAnsi"/>
        </w:rPr>
        <w:t xml:space="preserve"> </w:t>
      </w:r>
      <w:r w:rsidR="00327FFA">
        <w:rPr>
          <w:rFonts w:asciiTheme="majorHAnsi" w:hAnsiTheme="majorHAnsi" w:cstheme="majorHAnsi"/>
        </w:rPr>
        <w:t>commen</w:t>
      </w:r>
      <w:r w:rsidR="00E303E8">
        <w:rPr>
          <w:rFonts w:asciiTheme="majorHAnsi" w:hAnsiTheme="majorHAnsi" w:cstheme="majorHAnsi"/>
        </w:rPr>
        <w:t xml:space="preserve">d </w:t>
      </w:r>
      <w:r w:rsidR="00327FFA">
        <w:rPr>
          <w:rFonts w:asciiTheme="majorHAnsi" w:hAnsiTheme="majorHAnsi" w:cstheme="majorHAnsi"/>
        </w:rPr>
        <w:t>our people and partners for this achievement.</w:t>
      </w:r>
      <w:r>
        <w:rPr>
          <w:rFonts w:asciiTheme="majorHAnsi" w:hAnsiTheme="majorHAnsi" w:cstheme="majorHAnsi"/>
        </w:rPr>
        <w:t>”</w:t>
      </w:r>
    </w:p>
    <w:p w14:paraId="2A83BDC0" w14:textId="1B1346DE" w:rsidR="00C71A20" w:rsidRDefault="00C71A20" w:rsidP="00991F73">
      <w:pPr>
        <w:spacing w:after="0"/>
        <w:rPr>
          <w:rFonts w:asciiTheme="majorHAnsi" w:hAnsiTheme="majorHAnsi" w:cstheme="majorHAnsi"/>
        </w:rPr>
      </w:pPr>
    </w:p>
    <w:p w14:paraId="07E582F3" w14:textId="38136489" w:rsidR="00C71A20" w:rsidRDefault="00327FFA" w:rsidP="00C71A2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 part of its strategic asset management, Emira has </w:t>
      </w:r>
      <w:r w:rsidR="001563F4">
        <w:rPr>
          <w:rFonts w:asciiTheme="majorHAnsi" w:hAnsiTheme="majorHAnsi" w:cstheme="majorHAnsi"/>
        </w:rPr>
        <w:t>an</w:t>
      </w:r>
      <w:r w:rsidR="00C71A20" w:rsidRPr="00DA158E">
        <w:rPr>
          <w:rFonts w:asciiTheme="majorHAnsi" w:hAnsiTheme="majorHAnsi" w:cstheme="majorHAnsi"/>
        </w:rPr>
        <w:t xml:space="preserve"> ongoing capital recycling programme </w:t>
      </w:r>
      <w:r w:rsidR="001563F4">
        <w:rPr>
          <w:rFonts w:asciiTheme="majorHAnsi" w:hAnsiTheme="majorHAnsi" w:cstheme="majorHAnsi"/>
        </w:rPr>
        <w:t>and</w:t>
      </w:r>
      <w:r w:rsidR="00C46282">
        <w:rPr>
          <w:rFonts w:asciiTheme="majorHAnsi" w:hAnsiTheme="majorHAnsi" w:cstheme="majorHAnsi"/>
        </w:rPr>
        <w:t>,</w:t>
      </w:r>
      <w:r w:rsidR="001563F4">
        <w:rPr>
          <w:rFonts w:asciiTheme="majorHAnsi" w:hAnsiTheme="majorHAnsi" w:cstheme="majorHAnsi"/>
        </w:rPr>
        <w:t xml:space="preserve"> under this focus area</w:t>
      </w:r>
      <w:r w:rsidR="00C46282">
        <w:rPr>
          <w:rFonts w:asciiTheme="majorHAnsi" w:hAnsiTheme="majorHAnsi" w:cstheme="majorHAnsi"/>
        </w:rPr>
        <w:t>,</w:t>
      </w:r>
      <w:r w:rsidR="001563F4">
        <w:rPr>
          <w:rFonts w:asciiTheme="majorHAnsi" w:hAnsiTheme="majorHAnsi" w:cstheme="majorHAnsi"/>
        </w:rPr>
        <w:t xml:space="preserve"> </w:t>
      </w:r>
      <w:r w:rsidR="00C71A20" w:rsidRPr="00DA158E">
        <w:rPr>
          <w:rFonts w:asciiTheme="majorHAnsi" w:hAnsiTheme="majorHAnsi" w:cstheme="majorHAnsi"/>
        </w:rPr>
        <w:t xml:space="preserve">Emira disposed of a Gauteng building to its tenant, Steiner Services. The </w:t>
      </w:r>
      <w:r w:rsidR="00C71A20">
        <w:rPr>
          <w:rFonts w:asciiTheme="majorHAnsi" w:hAnsiTheme="majorHAnsi" w:cstheme="majorHAnsi"/>
        </w:rPr>
        <w:t>R</w:t>
      </w:r>
      <w:r w:rsidR="00C71A20" w:rsidRPr="00DA158E">
        <w:rPr>
          <w:rFonts w:asciiTheme="majorHAnsi" w:hAnsiTheme="majorHAnsi" w:cstheme="majorHAnsi"/>
        </w:rPr>
        <w:t>34.5m sale price realise</w:t>
      </w:r>
      <w:r w:rsidR="00C71A20">
        <w:rPr>
          <w:rFonts w:asciiTheme="majorHAnsi" w:hAnsiTheme="majorHAnsi" w:cstheme="majorHAnsi"/>
        </w:rPr>
        <w:t>d</w:t>
      </w:r>
      <w:r w:rsidR="00C71A20" w:rsidRPr="00DA158E">
        <w:rPr>
          <w:rFonts w:asciiTheme="majorHAnsi" w:hAnsiTheme="majorHAnsi" w:cstheme="majorHAnsi"/>
        </w:rPr>
        <w:t xml:space="preserve"> a 17% premium to book value and an exit yield of 8%, </w:t>
      </w:r>
      <w:r w:rsidR="00C71A20">
        <w:rPr>
          <w:rFonts w:asciiTheme="majorHAnsi" w:hAnsiTheme="majorHAnsi" w:cstheme="majorHAnsi"/>
        </w:rPr>
        <w:t>supporting</w:t>
      </w:r>
      <w:r w:rsidR="00C71A20" w:rsidRPr="00DA158E">
        <w:rPr>
          <w:rFonts w:asciiTheme="majorHAnsi" w:hAnsiTheme="majorHAnsi" w:cstheme="majorHAnsi"/>
        </w:rPr>
        <w:t xml:space="preserve"> Emira’s </w:t>
      </w:r>
      <w:r w:rsidR="006A2B7A">
        <w:rPr>
          <w:rFonts w:asciiTheme="majorHAnsi" w:hAnsiTheme="majorHAnsi" w:cstheme="majorHAnsi"/>
        </w:rPr>
        <w:t>realistic</w:t>
      </w:r>
      <w:r w:rsidR="00C71A20" w:rsidRPr="00DA158E">
        <w:rPr>
          <w:rFonts w:asciiTheme="majorHAnsi" w:hAnsiTheme="majorHAnsi" w:cstheme="majorHAnsi"/>
        </w:rPr>
        <w:t xml:space="preserve"> property valuations. </w:t>
      </w:r>
      <w:r w:rsidR="00C71A20">
        <w:rPr>
          <w:rFonts w:asciiTheme="majorHAnsi" w:hAnsiTheme="majorHAnsi" w:cstheme="majorHAnsi"/>
        </w:rPr>
        <w:t>It has two assets valued at R171.3m</w:t>
      </w:r>
      <w:r w:rsidR="00B212EB">
        <w:rPr>
          <w:rFonts w:asciiTheme="majorHAnsi" w:hAnsiTheme="majorHAnsi" w:cstheme="majorHAnsi"/>
        </w:rPr>
        <w:t xml:space="preserve"> </w:t>
      </w:r>
      <w:r w:rsidR="00C71A20">
        <w:rPr>
          <w:rFonts w:asciiTheme="majorHAnsi" w:hAnsiTheme="majorHAnsi" w:cstheme="majorHAnsi"/>
        </w:rPr>
        <w:t xml:space="preserve">held </w:t>
      </w:r>
      <w:r w:rsidR="00B212EB">
        <w:rPr>
          <w:rFonts w:asciiTheme="majorHAnsi" w:hAnsiTheme="majorHAnsi" w:cstheme="majorHAnsi"/>
        </w:rPr>
        <w:t xml:space="preserve">for </w:t>
      </w:r>
      <w:r w:rsidR="00C71A20">
        <w:rPr>
          <w:rFonts w:asciiTheme="majorHAnsi" w:hAnsiTheme="majorHAnsi" w:cstheme="majorHAnsi"/>
        </w:rPr>
        <w:t>sale.</w:t>
      </w:r>
    </w:p>
    <w:p w14:paraId="51306040" w14:textId="47E958CE" w:rsidR="00991F73" w:rsidRDefault="00991F73" w:rsidP="00991F73">
      <w:pPr>
        <w:spacing w:after="0"/>
        <w:rPr>
          <w:rFonts w:asciiTheme="majorHAnsi" w:hAnsiTheme="majorHAnsi" w:cstheme="majorHAnsi"/>
        </w:rPr>
      </w:pPr>
    </w:p>
    <w:p w14:paraId="1DA1439F" w14:textId="2322CBC2" w:rsidR="00991F73" w:rsidRDefault="00991F73" w:rsidP="00991F73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Emira continued to maintain and improve its properties while scrutinising capital expenditure. Fortunately, consistent investment into the portfolio over the years has ensured that its portfolio remains relevant and attractive </w:t>
      </w:r>
      <w:proofErr w:type="gramStart"/>
      <w:r>
        <w:rPr>
          <w:rFonts w:asciiTheme="majorHAnsi" w:hAnsiTheme="majorHAnsi" w:cstheme="majorHAnsi"/>
        </w:rPr>
        <w:t>on the whole</w:t>
      </w:r>
      <w:proofErr w:type="gramEnd"/>
      <w:r>
        <w:rPr>
          <w:rFonts w:asciiTheme="majorHAnsi" w:hAnsiTheme="majorHAnsi" w:cstheme="majorHAnsi"/>
        </w:rPr>
        <w:t xml:space="preserve">. Elevating energy efficiency and water conservation remains </w:t>
      </w:r>
      <w:r w:rsidR="006A2B7A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focus </w:t>
      </w:r>
      <w:r w:rsidR="006A2B7A">
        <w:rPr>
          <w:rFonts w:asciiTheme="majorHAnsi" w:hAnsiTheme="majorHAnsi" w:cstheme="majorHAnsi"/>
        </w:rPr>
        <w:t>area o</w:t>
      </w:r>
      <w:r>
        <w:rPr>
          <w:rFonts w:asciiTheme="majorHAnsi" w:hAnsiTheme="majorHAnsi" w:cstheme="majorHAnsi"/>
        </w:rPr>
        <w:t>f</w:t>
      </w:r>
      <w:r w:rsidR="00E303E8">
        <w:rPr>
          <w:rFonts w:asciiTheme="majorHAnsi" w:hAnsiTheme="majorHAnsi" w:cstheme="majorHAnsi"/>
        </w:rPr>
        <w:t xml:space="preserve"> its</w:t>
      </w:r>
      <w:r>
        <w:rPr>
          <w:rFonts w:asciiTheme="majorHAnsi" w:hAnsiTheme="majorHAnsi" w:cstheme="majorHAnsi"/>
        </w:rPr>
        <w:t xml:space="preserve"> capital improvements. </w:t>
      </w:r>
      <w:r w:rsidR="00C46282">
        <w:rPr>
          <w:rFonts w:asciiTheme="majorHAnsi" w:hAnsiTheme="majorHAnsi" w:cstheme="majorHAnsi"/>
        </w:rPr>
        <w:t>Its photovoltaic (PV) solar programme’s positive environmental and operational impacts</w:t>
      </w:r>
      <w:r w:rsidRPr="00A762C5">
        <w:rPr>
          <w:rFonts w:asciiTheme="majorHAnsi" w:hAnsiTheme="majorHAnsi" w:cstheme="majorHAnsi"/>
        </w:rPr>
        <w:t xml:space="preserve"> w</w:t>
      </w:r>
      <w:r>
        <w:rPr>
          <w:rFonts w:asciiTheme="majorHAnsi" w:hAnsiTheme="majorHAnsi" w:cstheme="majorHAnsi"/>
        </w:rPr>
        <w:t xml:space="preserve">ere further </w:t>
      </w:r>
      <w:r w:rsidRPr="00A762C5">
        <w:rPr>
          <w:rFonts w:asciiTheme="majorHAnsi" w:hAnsiTheme="majorHAnsi" w:cstheme="majorHAnsi"/>
        </w:rPr>
        <w:t>enhanced with two new installations complete</w:t>
      </w:r>
      <w:r>
        <w:rPr>
          <w:rFonts w:asciiTheme="majorHAnsi" w:hAnsiTheme="majorHAnsi" w:cstheme="majorHAnsi"/>
        </w:rPr>
        <w:t>d</w:t>
      </w:r>
      <w:r w:rsidRPr="00A762C5"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>one</w:t>
      </w:r>
      <w:r w:rsidR="00B212E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commenced during the </w:t>
      </w:r>
      <w:r w:rsidR="006A2B7A">
        <w:rPr>
          <w:rFonts w:asciiTheme="majorHAnsi" w:hAnsiTheme="majorHAnsi" w:cstheme="majorHAnsi"/>
        </w:rPr>
        <w:t>period</w:t>
      </w:r>
      <w:r w:rsidRPr="00A762C5">
        <w:rPr>
          <w:rFonts w:asciiTheme="majorHAnsi" w:hAnsiTheme="majorHAnsi" w:cstheme="majorHAnsi"/>
        </w:rPr>
        <w:t xml:space="preserve">. </w:t>
      </w:r>
    </w:p>
    <w:p w14:paraId="35D7F509" w14:textId="77777777" w:rsidR="00991F73" w:rsidRDefault="00991F73" w:rsidP="00991F73">
      <w:pPr>
        <w:spacing w:after="0"/>
        <w:rPr>
          <w:rFonts w:asciiTheme="majorHAnsi" w:hAnsiTheme="majorHAnsi" w:cstheme="majorHAnsi"/>
        </w:rPr>
      </w:pPr>
    </w:p>
    <w:p w14:paraId="2B24FB02" w14:textId="0D4C925A" w:rsidR="00327FFA" w:rsidRDefault="00991F73" w:rsidP="001563F4">
      <w:pPr>
        <w:spacing w:after="0"/>
        <w:rPr>
          <w:rFonts w:asciiTheme="majorHAnsi" w:hAnsiTheme="majorHAnsi" w:cstheme="majorHAnsi"/>
        </w:rPr>
      </w:pPr>
      <w:r w:rsidRPr="001563F4">
        <w:rPr>
          <w:rFonts w:asciiTheme="majorHAnsi" w:hAnsiTheme="majorHAnsi" w:cstheme="majorHAnsi"/>
        </w:rPr>
        <w:t xml:space="preserve">“We continue to expedite alternative energy supply, water harvesting and back-up power projects in light of utilities supply disruption and </w:t>
      </w:r>
      <w:r w:rsidR="00E303E8">
        <w:rPr>
          <w:rFonts w:asciiTheme="majorHAnsi" w:hAnsiTheme="majorHAnsi" w:cstheme="majorHAnsi"/>
        </w:rPr>
        <w:t xml:space="preserve">the </w:t>
      </w:r>
      <w:r w:rsidRPr="001563F4">
        <w:rPr>
          <w:rFonts w:asciiTheme="majorHAnsi" w:hAnsiTheme="majorHAnsi" w:cstheme="majorHAnsi"/>
        </w:rPr>
        <w:t>overinflated increases of utilities, rates and taxes costs</w:t>
      </w:r>
      <w:r w:rsidR="001563F4" w:rsidRPr="001563F4">
        <w:rPr>
          <w:rFonts w:asciiTheme="majorHAnsi" w:hAnsiTheme="majorHAnsi" w:cstheme="majorHAnsi"/>
        </w:rPr>
        <w:t xml:space="preserve">,” notes Jennett. </w:t>
      </w:r>
      <w:r w:rsidRPr="001563F4">
        <w:rPr>
          <w:rFonts w:asciiTheme="majorHAnsi" w:hAnsiTheme="majorHAnsi" w:cstheme="majorHAnsi"/>
        </w:rPr>
        <w:t xml:space="preserve">Emira kept a keen focus on containing costs. Even so, its property expenses increased </w:t>
      </w:r>
      <w:r w:rsidR="00327FFA" w:rsidRPr="001563F4">
        <w:rPr>
          <w:rFonts w:asciiTheme="majorHAnsi" w:hAnsiTheme="majorHAnsi" w:cstheme="majorHAnsi"/>
        </w:rPr>
        <w:t>5.9</w:t>
      </w:r>
      <w:r w:rsidRPr="001563F4">
        <w:rPr>
          <w:rFonts w:asciiTheme="majorHAnsi" w:hAnsiTheme="majorHAnsi" w:cstheme="majorHAnsi"/>
        </w:rPr>
        <w:t>% during the</w:t>
      </w:r>
      <w:r w:rsidR="00327FFA" w:rsidRPr="001563F4">
        <w:rPr>
          <w:rFonts w:asciiTheme="majorHAnsi" w:hAnsiTheme="majorHAnsi" w:cstheme="majorHAnsi"/>
        </w:rPr>
        <w:t xml:space="preserve"> six months</w:t>
      </w:r>
      <w:r w:rsidRPr="001563F4">
        <w:rPr>
          <w:rFonts w:asciiTheme="majorHAnsi" w:hAnsiTheme="majorHAnsi" w:cstheme="majorHAnsi"/>
        </w:rPr>
        <w:t xml:space="preserve">. </w:t>
      </w:r>
    </w:p>
    <w:p w14:paraId="04F334EB" w14:textId="77777777" w:rsidR="00991F73" w:rsidRPr="00AE641D" w:rsidRDefault="00991F73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</w:p>
    <w:p w14:paraId="1D54EB3F" w14:textId="4D3AEB49" w:rsidR="00991F73" w:rsidRDefault="00991F73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Emira’s equity</w:t>
      </w:r>
      <w:r w:rsidR="00C46282">
        <w:rPr>
          <w:rFonts w:asciiTheme="majorHAnsi" w:hAnsiTheme="majorHAnsi" w:cstheme="majorHAnsi"/>
          <w:szCs w:val="22"/>
        </w:rPr>
        <w:t>-</w:t>
      </w:r>
      <w:r>
        <w:rPr>
          <w:rFonts w:asciiTheme="majorHAnsi" w:hAnsiTheme="majorHAnsi" w:cstheme="majorHAnsi"/>
          <w:szCs w:val="22"/>
        </w:rPr>
        <w:t xml:space="preserve">accounted investments - Transcend Residential Property Fund, Enyuka </w:t>
      </w:r>
      <w:proofErr w:type="gramStart"/>
      <w:r>
        <w:rPr>
          <w:rFonts w:asciiTheme="majorHAnsi" w:hAnsiTheme="majorHAnsi" w:cstheme="majorHAnsi"/>
          <w:szCs w:val="22"/>
        </w:rPr>
        <w:t>Property</w:t>
      </w:r>
      <w:proofErr w:type="gramEnd"/>
      <w:r>
        <w:rPr>
          <w:rFonts w:asciiTheme="majorHAnsi" w:hAnsiTheme="majorHAnsi" w:cstheme="majorHAnsi"/>
          <w:szCs w:val="22"/>
        </w:rPr>
        <w:t xml:space="preserve"> and its USA investments - delivered R118.3m of distributable income for the half-year. </w:t>
      </w:r>
    </w:p>
    <w:p w14:paraId="49C8F709" w14:textId="77777777" w:rsidR="00991F73" w:rsidRDefault="00991F73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</w:p>
    <w:p w14:paraId="0141BFA4" w14:textId="1E8E70B4" w:rsidR="00991F73" w:rsidRPr="00AE641D" w:rsidRDefault="00991F73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A </w:t>
      </w:r>
      <w:r w:rsidRPr="0074384B">
        <w:rPr>
          <w:rFonts w:asciiTheme="majorHAnsi" w:hAnsiTheme="majorHAnsi" w:cstheme="majorHAnsi"/>
          <w:szCs w:val="22"/>
        </w:rPr>
        <w:t>34.9%</w:t>
      </w:r>
      <w:r w:rsidRPr="00AE641D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>stake</w:t>
      </w:r>
      <w:r w:rsidRPr="00AE641D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 xml:space="preserve">in </w:t>
      </w:r>
      <w:r w:rsidRPr="00AE641D">
        <w:rPr>
          <w:rFonts w:asciiTheme="majorHAnsi" w:hAnsiTheme="majorHAnsi" w:cstheme="majorHAnsi"/>
          <w:szCs w:val="22"/>
        </w:rPr>
        <w:t xml:space="preserve">specialist JSE Main Board listed REIT </w:t>
      </w:r>
      <w:r w:rsidRPr="00AE641D">
        <w:rPr>
          <w:rFonts w:asciiTheme="majorHAnsi" w:hAnsiTheme="majorHAnsi" w:cstheme="majorHAnsi"/>
          <w:color w:val="000000"/>
          <w:szCs w:val="22"/>
        </w:rPr>
        <w:t>Transcend</w:t>
      </w:r>
      <w:r>
        <w:rPr>
          <w:rFonts w:asciiTheme="majorHAnsi" w:hAnsiTheme="majorHAnsi" w:cstheme="majorHAnsi"/>
          <w:szCs w:val="22"/>
        </w:rPr>
        <w:t xml:space="preserve"> gives </w:t>
      </w:r>
      <w:r w:rsidRPr="00AE641D">
        <w:rPr>
          <w:rFonts w:asciiTheme="majorHAnsi" w:hAnsiTheme="majorHAnsi" w:cstheme="majorHAnsi"/>
          <w:szCs w:val="22"/>
        </w:rPr>
        <w:t>Emira indirect exposure to the residential rental property sector. Transcend’s total property portfolio is valued at R2.</w:t>
      </w:r>
      <w:r w:rsidR="003900D6">
        <w:rPr>
          <w:rFonts w:asciiTheme="majorHAnsi" w:hAnsiTheme="majorHAnsi" w:cstheme="majorHAnsi"/>
          <w:szCs w:val="22"/>
        </w:rPr>
        <w:t>5</w:t>
      </w:r>
      <w:r w:rsidRPr="00AE641D">
        <w:rPr>
          <w:rFonts w:asciiTheme="majorHAnsi" w:hAnsiTheme="majorHAnsi" w:cstheme="majorHAnsi"/>
          <w:szCs w:val="22"/>
        </w:rPr>
        <w:t>bn</w:t>
      </w:r>
      <w:r w:rsidR="00C46282">
        <w:rPr>
          <w:rFonts w:asciiTheme="majorHAnsi" w:hAnsiTheme="majorHAnsi" w:cstheme="majorHAnsi"/>
          <w:szCs w:val="22"/>
        </w:rPr>
        <w:t>,</w:t>
      </w:r>
      <w:r w:rsidR="00A2380A">
        <w:rPr>
          <w:rFonts w:asciiTheme="majorHAnsi" w:hAnsiTheme="majorHAnsi" w:cstheme="majorHAnsi"/>
          <w:szCs w:val="22"/>
        </w:rPr>
        <w:t xml:space="preserve"> and </w:t>
      </w:r>
      <w:r w:rsidRPr="00AE641D">
        <w:rPr>
          <w:rFonts w:asciiTheme="majorHAnsi" w:hAnsiTheme="majorHAnsi" w:cstheme="majorHAnsi"/>
          <w:szCs w:val="22"/>
        </w:rPr>
        <w:t>Emira received R</w:t>
      </w:r>
      <w:r w:rsidR="003900D6">
        <w:rPr>
          <w:rFonts w:asciiTheme="majorHAnsi" w:hAnsiTheme="majorHAnsi" w:cstheme="majorHAnsi"/>
          <w:szCs w:val="22"/>
        </w:rPr>
        <w:t>23.4</w:t>
      </w:r>
      <w:r w:rsidRPr="00AE641D">
        <w:rPr>
          <w:rFonts w:asciiTheme="majorHAnsi" w:hAnsiTheme="majorHAnsi" w:cstheme="majorHAnsi"/>
          <w:szCs w:val="22"/>
        </w:rPr>
        <w:t xml:space="preserve">m </w:t>
      </w:r>
      <w:r w:rsidR="00A2380A">
        <w:rPr>
          <w:rFonts w:asciiTheme="majorHAnsi" w:hAnsiTheme="majorHAnsi" w:cstheme="majorHAnsi"/>
          <w:szCs w:val="22"/>
        </w:rPr>
        <w:t xml:space="preserve">of distributable income </w:t>
      </w:r>
      <w:r w:rsidR="003900D6">
        <w:rPr>
          <w:rFonts w:asciiTheme="majorHAnsi" w:hAnsiTheme="majorHAnsi" w:cstheme="majorHAnsi"/>
          <w:szCs w:val="22"/>
        </w:rPr>
        <w:t>from Transcend</w:t>
      </w:r>
      <w:r w:rsidR="00A2380A">
        <w:rPr>
          <w:rFonts w:asciiTheme="majorHAnsi" w:hAnsiTheme="majorHAnsi" w:cstheme="majorHAnsi"/>
          <w:szCs w:val="22"/>
        </w:rPr>
        <w:t>.</w:t>
      </w:r>
      <w:r w:rsidR="003900D6">
        <w:rPr>
          <w:rFonts w:asciiTheme="majorHAnsi" w:hAnsiTheme="majorHAnsi" w:cstheme="majorHAnsi"/>
          <w:szCs w:val="22"/>
        </w:rPr>
        <w:t xml:space="preserve"> </w:t>
      </w:r>
    </w:p>
    <w:p w14:paraId="5261B241" w14:textId="77777777" w:rsidR="00991F73" w:rsidRPr="00AE641D" w:rsidRDefault="00991F73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</w:p>
    <w:p w14:paraId="0900409C" w14:textId="2EEC4D0B" w:rsidR="00991F73" w:rsidRPr="00AE641D" w:rsidRDefault="00991F73" w:rsidP="00991F73">
      <w:pPr>
        <w:pStyle w:val="PlainText"/>
        <w:spacing w:line="276" w:lineRule="auto"/>
        <w:rPr>
          <w:rFonts w:asciiTheme="majorHAnsi" w:hAnsiTheme="majorHAnsi" w:cstheme="majorHAnsi"/>
          <w:szCs w:val="22"/>
        </w:rPr>
      </w:pPr>
      <w:r w:rsidRPr="00AE641D">
        <w:rPr>
          <w:rFonts w:asciiTheme="majorHAnsi" w:hAnsiTheme="majorHAnsi" w:cstheme="majorHAnsi"/>
          <w:szCs w:val="22"/>
        </w:rPr>
        <w:lastRenderedPageBreak/>
        <w:t xml:space="preserve">Through Enyuka, a dedicated rural retail property venture with One Property Holdings, Emira invests in </w:t>
      </w:r>
      <w:r>
        <w:rPr>
          <w:rFonts w:asciiTheme="majorHAnsi" w:hAnsiTheme="majorHAnsi" w:cstheme="majorHAnsi"/>
          <w:szCs w:val="22"/>
        </w:rPr>
        <w:t>24</w:t>
      </w:r>
      <w:r w:rsidRPr="00AE641D">
        <w:rPr>
          <w:rFonts w:asciiTheme="majorHAnsi" w:hAnsiTheme="majorHAnsi" w:cstheme="majorHAnsi"/>
          <w:szCs w:val="22"/>
        </w:rPr>
        <w:t xml:space="preserve"> lower</w:t>
      </w:r>
      <w:r w:rsidR="004C358E">
        <w:rPr>
          <w:rFonts w:asciiTheme="majorHAnsi" w:hAnsiTheme="majorHAnsi" w:cstheme="majorHAnsi"/>
          <w:szCs w:val="22"/>
        </w:rPr>
        <w:t>-</w:t>
      </w:r>
      <w:r w:rsidRPr="00AE641D">
        <w:rPr>
          <w:rFonts w:asciiTheme="majorHAnsi" w:hAnsiTheme="majorHAnsi" w:cstheme="majorHAnsi"/>
          <w:szCs w:val="22"/>
        </w:rPr>
        <w:t xml:space="preserve">LSM shopping centres valued at R1.7bn. </w:t>
      </w:r>
      <w:r w:rsidR="003900D6">
        <w:rPr>
          <w:rFonts w:asciiTheme="majorHAnsi" w:hAnsiTheme="majorHAnsi" w:cstheme="majorHAnsi"/>
          <w:szCs w:val="22"/>
        </w:rPr>
        <w:t xml:space="preserve">Notwithstanding the economic impacts felt during the six months, the rural retail sector outperformed all other </w:t>
      </w:r>
      <w:r w:rsidR="003112E5">
        <w:rPr>
          <w:rFonts w:asciiTheme="majorHAnsi" w:hAnsiTheme="majorHAnsi" w:cstheme="majorHAnsi"/>
          <w:szCs w:val="22"/>
        </w:rPr>
        <w:t xml:space="preserve">retail </w:t>
      </w:r>
      <w:r w:rsidR="003900D6">
        <w:rPr>
          <w:rFonts w:asciiTheme="majorHAnsi" w:hAnsiTheme="majorHAnsi" w:cstheme="majorHAnsi"/>
          <w:szCs w:val="22"/>
        </w:rPr>
        <w:t xml:space="preserve">sectors, resulting in </w:t>
      </w:r>
      <w:r w:rsidR="00883EF0">
        <w:rPr>
          <w:rFonts w:asciiTheme="majorHAnsi" w:hAnsiTheme="majorHAnsi" w:cstheme="majorHAnsi"/>
          <w:szCs w:val="22"/>
        </w:rPr>
        <w:t>lower-than-expected</w:t>
      </w:r>
      <w:r w:rsidR="003900D6">
        <w:rPr>
          <w:rFonts w:asciiTheme="majorHAnsi" w:hAnsiTheme="majorHAnsi" w:cstheme="majorHAnsi"/>
          <w:szCs w:val="22"/>
        </w:rPr>
        <w:t xml:space="preserve"> rental concessions</w:t>
      </w:r>
      <w:r w:rsidR="00C46282">
        <w:rPr>
          <w:rFonts w:asciiTheme="majorHAnsi" w:hAnsiTheme="majorHAnsi" w:cstheme="majorHAnsi"/>
          <w:szCs w:val="22"/>
        </w:rPr>
        <w:t xml:space="preserve"> granted</w:t>
      </w:r>
      <w:r w:rsidR="003900D6">
        <w:rPr>
          <w:rFonts w:asciiTheme="majorHAnsi" w:hAnsiTheme="majorHAnsi" w:cstheme="majorHAnsi"/>
          <w:szCs w:val="22"/>
        </w:rPr>
        <w:t xml:space="preserve">. </w:t>
      </w:r>
      <w:r w:rsidR="00883EF0">
        <w:rPr>
          <w:rFonts w:asciiTheme="majorHAnsi" w:hAnsiTheme="majorHAnsi" w:cstheme="majorHAnsi"/>
          <w:szCs w:val="22"/>
        </w:rPr>
        <w:t xml:space="preserve">Emira received R41.9m </w:t>
      </w:r>
      <w:r w:rsidR="001939AA">
        <w:rPr>
          <w:rFonts w:asciiTheme="majorHAnsi" w:hAnsiTheme="majorHAnsi" w:cstheme="majorHAnsi"/>
          <w:szCs w:val="22"/>
        </w:rPr>
        <w:t xml:space="preserve">of income </w:t>
      </w:r>
      <w:r w:rsidR="00883EF0">
        <w:rPr>
          <w:rFonts w:asciiTheme="majorHAnsi" w:hAnsiTheme="majorHAnsi" w:cstheme="majorHAnsi"/>
          <w:szCs w:val="22"/>
        </w:rPr>
        <w:t xml:space="preserve">from </w:t>
      </w:r>
      <w:proofErr w:type="spellStart"/>
      <w:r w:rsidR="00883EF0">
        <w:rPr>
          <w:rFonts w:asciiTheme="majorHAnsi" w:hAnsiTheme="majorHAnsi" w:cstheme="majorHAnsi"/>
          <w:szCs w:val="22"/>
        </w:rPr>
        <w:t>Enyuka</w:t>
      </w:r>
      <w:proofErr w:type="spellEnd"/>
      <w:r w:rsidR="001939AA">
        <w:rPr>
          <w:rFonts w:asciiTheme="majorHAnsi" w:hAnsiTheme="majorHAnsi" w:cstheme="majorHAnsi"/>
          <w:szCs w:val="22"/>
        </w:rPr>
        <w:t xml:space="preserve"> via</w:t>
      </w:r>
      <w:r w:rsidR="00883EF0">
        <w:rPr>
          <w:rFonts w:asciiTheme="majorHAnsi" w:hAnsiTheme="majorHAnsi" w:cstheme="majorHAnsi"/>
          <w:szCs w:val="22"/>
        </w:rPr>
        <w:t xml:space="preserve"> interest on </w:t>
      </w:r>
      <w:r w:rsidR="001939AA">
        <w:rPr>
          <w:rFonts w:asciiTheme="majorHAnsi" w:hAnsiTheme="majorHAnsi" w:cstheme="majorHAnsi"/>
          <w:szCs w:val="22"/>
        </w:rPr>
        <w:t>its shareholder</w:t>
      </w:r>
      <w:r w:rsidR="00883EF0">
        <w:rPr>
          <w:rFonts w:asciiTheme="majorHAnsi" w:hAnsiTheme="majorHAnsi" w:cstheme="majorHAnsi"/>
          <w:szCs w:val="22"/>
        </w:rPr>
        <w:t xml:space="preserve"> loan</w:t>
      </w:r>
      <w:r w:rsidR="001939AA">
        <w:rPr>
          <w:rFonts w:asciiTheme="majorHAnsi" w:hAnsiTheme="majorHAnsi" w:cstheme="majorHAnsi"/>
          <w:szCs w:val="22"/>
        </w:rPr>
        <w:t>,</w:t>
      </w:r>
      <w:r w:rsidR="00883EF0">
        <w:rPr>
          <w:rFonts w:asciiTheme="majorHAnsi" w:hAnsiTheme="majorHAnsi" w:cstheme="majorHAnsi"/>
          <w:szCs w:val="22"/>
        </w:rPr>
        <w:t xml:space="preserve"> </w:t>
      </w:r>
      <w:r w:rsidR="00E303E8">
        <w:rPr>
          <w:rFonts w:asciiTheme="majorHAnsi" w:hAnsiTheme="majorHAnsi" w:cstheme="majorHAnsi"/>
          <w:szCs w:val="22"/>
        </w:rPr>
        <w:t>as well as</w:t>
      </w:r>
      <w:r w:rsidR="00883EF0">
        <w:rPr>
          <w:rFonts w:asciiTheme="majorHAnsi" w:hAnsiTheme="majorHAnsi" w:cstheme="majorHAnsi"/>
          <w:szCs w:val="22"/>
        </w:rPr>
        <w:t xml:space="preserve"> an asset management fee of R2.3m.</w:t>
      </w:r>
    </w:p>
    <w:p w14:paraId="69BB57BE" w14:textId="77777777" w:rsidR="00991F73" w:rsidRPr="00AE641D" w:rsidRDefault="00991F73" w:rsidP="00991F73">
      <w:pPr>
        <w:spacing w:after="0" w:line="276" w:lineRule="auto"/>
        <w:rPr>
          <w:rFonts w:asciiTheme="majorHAnsi" w:hAnsiTheme="majorHAnsi" w:cstheme="majorHAnsi"/>
        </w:rPr>
      </w:pPr>
    </w:p>
    <w:p w14:paraId="02349A14" w14:textId="73CD0D1E" w:rsidR="00991F73" w:rsidRDefault="00991F73" w:rsidP="00883EF0">
      <w:pPr>
        <w:spacing w:after="0" w:line="276" w:lineRule="auto"/>
        <w:rPr>
          <w:rFonts w:asciiTheme="majorHAnsi" w:hAnsiTheme="majorHAnsi" w:cstheme="majorHAnsi"/>
        </w:rPr>
      </w:pPr>
      <w:r w:rsidRPr="00A2380A">
        <w:rPr>
          <w:rFonts w:asciiTheme="majorHAnsi" w:hAnsiTheme="majorHAnsi" w:cstheme="majorHAnsi"/>
        </w:rPr>
        <w:t xml:space="preserve">On the international front, Emira </w:t>
      </w:r>
      <w:r w:rsidR="00883EF0" w:rsidRPr="00A2380A">
        <w:rPr>
          <w:rFonts w:asciiTheme="majorHAnsi" w:hAnsiTheme="majorHAnsi" w:cstheme="majorHAnsi"/>
        </w:rPr>
        <w:t xml:space="preserve">invests in </w:t>
      </w:r>
      <w:r w:rsidRPr="00A2380A">
        <w:rPr>
          <w:rFonts w:asciiTheme="majorHAnsi" w:hAnsiTheme="majorHAnsi" w:cstheme="majorHAnsi"/>
        </w:rPr>
        <w:t xml:space="preserve">grocery-anchored dominant value-orientated convenience retail centres in robust markets in the US </w:t>
      </w:r>
      <w:r w:rsidR="00B212EB">
        <w:rPr>
          <w:rFonts w:asciiTheme="majorHAnsi" w:hAnsiTheme="majorHAnsi" w:cstheme="majorHAnsi"/>
        </w:rPr>
        <w:t xml:space="preserve">with the Rainier Companies, </w:t>
      </w:r>
      <w:r w:rsidR="001939AA">
        <w:rPr>
          <w:rFonts w:asciiTheme="majorHAnsi" w:hAnsiTheme="majorHAnsi" w:cstheme="majorHAnsi"/>
        </w:rPr>
        <w:t>and Emira’s share</w:t>
      </w:r>
      <w:r w:rsidR="00B212EB">
        <w:rPr>
          <w:rFonts w:asciiTheme="majorHAnsi" w:hAnsiTheme="majorHAnsi" w:cstheme="majorHAnsi"/>
        </w:rPr>
        <w:t xml:space="preserve"> had</w:t>
      </w:r>
      <w:r w:rsidR="00C71A20" w:rsidRPr="00A2380A">
        <w:rPr>
          <w:rFonts w:asciiTheme="majorHAnsi" w:hAnsiTheme="majorHAnsi" w:cstheme="majorHAnsi"/>
        </w:rPr>
        <w:t xml:space="preserve"> a carrying value of R1.4bn at the close of the period.</w:t>
      </w:r>
      <w:r w:rsidR="00A2380A" w:rsidRPr="00A2380A">
        <w:rPr>
          <w:rFonts w:asciiTheme="majorHAnsi" w:hAnsiTheme="majorHAnsi" w:cstheme="majorHAnsi"/>
        </w:rPr>
        <w:t xml:space="preserve"> The type of property in which Emira invests in the US </w:t>
      </w:r>
      <w:r w:rsidRPr="00A2380A">
        <w:rPr>
          <w:rFonts w:asciiTheme="majorHAnsi" w:hAnsiTheme="majorHAnsi" w:cstheme="majorHAnsi"/>
        </w:rPr>
        <w:t xml:space="preserve">performed better than enclosed malls and lesser quality properties in the context of </w:t>
      </w:r>
      <w:r w:rsidRPr="001563F4">
        <w:rPr>
          <w:rFonts w:asciiTheme="majorHAnsi" w:hAnsiTheme="majorHAnsi" w:cstheme="majorHAnsi"/>
        </w:rPr>
        <w:t xml:space="preserve">COVID-19. They are geared towards communities, provide essential goods and services especially with grocer anchors, focus on the popular value retail segment, have quality tenants, and offer open-air environments where people feel safe. </w:t>
      </w:r>
      <w:r w:rsidR="00A2380A" w:rsidRPr="001563F4">
        <w:rPr>
          <w:rFonts w:asciiTheme="majorHAnsi" w:hAnsiTheme="majorHAnsi" w:cstheme="majorHAnsi"/>
        </w:rPr>
        <w:t xml:space="preserve">The period was defined by reduced </w:t>
      </w:r>
      <w:r w:rsidR="00E303E8">
        <w:rPr>
          <w:rFonts w:asciiTheme="majorHAnsi" w:hAnsiTheme="majorHAnsi" w:cstheme="majorHAnsi"/>
        </w:rPr>
        <w:t xml:space="preserve">COVID-19 </w:t>
      </w:r>
      <w:r w:rsidR="00A2380A" w:rsidRPr="001563F4">
        <w:rPr>
          <w:rFonts w:asciiTheme="majorHAnsi" w:hAnsiTheme="majorHAnsi" w:cstheme="majorHAnsi"/>
        </w:rPr>
        <w:t>restrictions, more government stimulus</w:t>
      </w:r>
      <w:r w:rsidR="00E303E8">
        <w:rPr>
          <w:rFonts w:asciiTheme="majorHAnsi" w:hAnsiTheme="majorHAnsi" w:cstheme="majorHAnsi"/>
        </w:rPr>
        <w:t xml:space="preserve"> and relief</w:t>
      </w:r>
      <w:r w:rsidR="00A2380A" w:rsidRPr="001563F4">
        <w:rPr>
          <w:rFonts w:asciiTheme="majorHAnsi" w:hAnsiTheme="majorHAnsi" w:cstheme="majorHAnsi"/>
        </w:rPr>
        <w:t>, fewer tenant requests for</w:t>
      </w:r>
      <w:r w:rsidRPr="001563F4">
        <w:rPr>
          <w:rFonts w:asciiTheme="majorHAnsi" w:hAnsiTheme="majorHAnsi" w:cstheme="majorHAnsi"/>
        </w:rPr>
        <w:t xml:space="preserve"> rental relief</w:t>
      </w:r>
      <w:r w:rsidR="00A2380A" w:rsidRPr="001563F4">
        <w:rPr>
          <w:rFonts w:asciiTheme="majorHAnsi" w:hAnsiTheme="majorHAnsi" w:cstheme="majorHAnsi"/>
        </w:rPr>
        <w:t>,</w:t>
      </w:r>
      <w:r w:rsidR="009E2DB6" w:rsidRPr="001563F4">
        <w:rPr>
          <w:rFonts w:asciiTheme="majorHAnsi" w:hAnsiTheme="majorHAnsi" w:cstheme="majorHAnsi"/>
        </w:rPr>
        <w:t xml:space="preserve"> </w:t>
      </w:r>
      <w:r w:rsidR="00A2380A" w:rsidRPr="001563F4">
        <w:rPr>
          <w:rFonts w:asciiTheme="majorHAnsi" w:hAnsiTheme="majorHAnsi" w:cstheme="majorHAnsi"/>
        </w:rPr>
        <w:t xml:space="preserve">and </w:t>
      </w:r>
      <w:r w:rsidR="009E2DB6" w:rsidRPr="00D74912">
        <w:rPr>
          <w:rFonts w:asciiTheme="majorHAnsi" w:hAnsiTheme="majorHAnsi" w:cstheme="majorHAnsi"/>
        </w:rPr>
        <w:t xml:space="preserve">a </w:t>
      </w:r>
      <w:r w:rsidR="00A2380A" w:rsidRPr="00D74912">
        <w:rPr>
          <w:rFonts w:asciiTheme="majorHAnsi" w:hAnsiTheme="majorHAnsi" w:cstheme="majorHAnsi"/>
        </w:rPr>
        <w:t xml:space="preserve">high </w:t>
      </w:r>
      <w:r w:rsidR="00D74912">
        <w:rPr>
          <w:rFonts w:asciiTheme="majorHAnsi" w:hAnsiTheme="majorHAnsi" w:cstheme="majorHAnsi"/>
        </w:rPr>
        <w:t>100.4</w:t>
      </w:r>
      <w:r w:rsidR="00A2380A" w:rsidRPr="00D74912">
        <w:rPr>
          <w:rFonts w:asciiTheme="majorHAnsi" w:hAnsiTheme="majorHAnsi" w:cstheme="majorHAnsi"/>
        </w:rPr>
        <w:t>% collection of all rentals billed</w:t>
      </w:r>
      <w:r w:rsidRPr="00D74912">
        <w:rPr>
          <w:rFonts w:asciiTheme="majorHAnsi" w:hAnsiTheme="majorHAnsi" w:cstheme="majorHAnsi"/>
        </w:rPr>
        <w:t xml:space="preserve">. </w:t>
      </w:r>
      <w:r w:rsidR="00A2380A" w:rsidRPr="00D74912">
        <w:rPr>
          <w:rFonts w:asciiTheme="majorHAnsi" w:hAnsiTheme="majorHAnsi" w:cstheme="majorHAnsi"/>
        </w:rPr>
        <w:t xml:space="preserve">Distinguished by sound property fundamentals and a high-quality tenant base, the portfolio has a weighted average lease expiry of 5.9 years. </w:t>
      </w:r>
      <w:r w:rsidR="00066504" w:rsidRPr="00DD4AA9">
        <w:rPr>
          <w:rFonts w:asciiTheme="majorHAnsi" w:hAnsiTheme="majorHAnsi" w:cstheme="majorHAnsi"/>
        </w:rPr>
        <w:t xml:space="preserve">With limited leases up for renewal, </w:t>
      </w:r>
      <w:r w:rsidR="009E2DB6" w:rsidRPr="00D74912">
        <w:rPr>
          <w:rFonts w:asciiTheme="majorHAnsi" w:hAnsiTheme="majorHAnsi" w:cstheme="majorHAnsi"/>
        </w:rPr>
        <w:t>a positive rental reversion of 1.5%</w:t>
      </w:r>
      <w:r w:rsidR="00066504" w:rsidRPr="00DD4AA9">
        <w:rPr>
          <w:rFonts w:asciiTheme="majorHAnsi" w:hAnsiTheme="majorHAnsi" w:cstheme="majorHAnsi"/>
        </w:rPr>
        <w:t xml:space="preserve"> was achieved</w:t>
      </w:r>
      <w:r w:rsidR="00DD4AA9">
        <w:rPr>
          <w:rFonts w:asciiTheme="majorHAnsi" w:hAnsiTheme="majorHAnsi" w:cstheme="majorHAnsi"/>
        </w:rPr>
        <w:t>,</w:t>
      </w:r>
      <w:r w:rsidR="009E2DB6" w:rsidRPr="00D74912">
        <w:rPr>
          <w:rFonts w:asciiTheme="majorHAnsi" w:hAnsiTheme="majorHAnsi" w:cstheme="majorHAnsi"/>
        </w:rPr>
        <w:t xml:space="preserve"> </w:t>
      </w:r>
      <w:proofErr w:type="gramStart"/>
      <w:r w:rsidR="00DD4AA9" w:rsidRPr="00D74912">
        <w:rPr>
          <w:rFonts w:asciiTheme="majorHAnsi" w:hAnsiTheme="majorHAnsi" w:cstheme="majorHAnsi"/>
        </w:rPr>
        <w:t>but</w:t>
      </w:r>
      <w:r w:rsidR="00DD4AA9">
        <w:rPr>
          <w:rFonts w:asciiTheme="majorHAnsi" w:hAnsiTheme="majorHAnsi" w:cstheme="majorHAnsi"/>
        </w:rPr>
        <w:t>,</w:t>
      </w:r>
      <w:proofErr w:type="gramEnd"/>
      <w:r w:rsidR="009E2DB6" w:rsidRPr="00D74912">
        <w:rPr>
          <w:rFonts w:asciiTheme="majorHAnsi" w:hAnsiTheme="majorHAnsi" w:cstheme="majorHAnsi"/>
        </w:rPr>
        <w:t xml:space="preserve"> as expected, v</w:t>
      </w:r>
      <w:r w:rsidRPr="00D74912">
        <w:rPr>
          <w:rFonts w:asciiTheme="majorHAnsi" w:hAnsiTheme="majorHAnsi" w:cstheme="majorHAnsi"/>
        </w:rPr>
        <w:t xml:space="preserve">acancies </w:t>
      </w:r>
      <w:r w:rsidR="009E2DB6" w:rsidRPr="00D74912">
        <w:rPr>
          <w:rFonts w:asciiTheme="majorHAnsi" w:hAnsiTheme="majorHAnsi" w:cstheme="majorHAnsi"/>
        </w:rPr>
        <w:t xml:space="preserve">increased from 5.2% to </w:t>
      </w:r>
      <w:r w:rsidR="00C71A20" w:rsidRPr="00D74912">
        <w:rPr>
          <w:rFonts w:asciiTheme="majorHAnsi" w:hAnsiTheme="majorHAnsi" w:cstheme="majorHAnsi"/>
        </w:rPr>
        <w:t>8.5</w:t>
      </w:r>
      <w:r w:rsidRPr="00D74912">
        <w:rPr>
          <w:rFonts w:asciiTheme="majorHAnsi" w:hAnsiTheme="majorHAnsi" w:cstheme="majorHAnsi"/>
        </w:rPr>
        <w:t>%</w:t>
      </w:r>
      <w:r w:rsidR="009E2DB6" w:rsidRPr="00D74912">
        <w:rPr>
          <w:rFonts w:asciiTheme="majorHAnsi" w:hAnsiTheme="majorHAnsi" w:cstheme="majorHAnsi"/>
        </w:rPr>
        <w:t>.</w:t>
      </w:r>
      <w:r w:rsidR="009E2DB6" w:rsidRPr="001563F4">
        <w:rPr>
          <w:rFonts w:asciiTheme="majorHAnsi" w:hAnsiTheme="majorHAnsi" w:cstheme="majorHAnsi"/>
        </w:rPr>
        <w:t xml:space="preserve"> </w:t>
      </w:r>
      <w:r w:rsidR="00C46282">
        <w:rPr>
          <w:rFonts w:asciiTheme="majorHAnsi" w:hAnsiTheme="majorHAnsi" w:cstheme="majorHAnsi"/>
        </w:rPr>
        <w:t>Vacancies</w:t>
      </w:r>
      <w:r w:rsidR="009E2DB6" w:rsidRPr="001563F4">
        <w:rPr>
          <w:rFonts w:asciiTheme="majorHAnsi" w:hAnsiTheme="majorHAnsi" w:cstheme="majorHAnsi"/>
        </w:rPr>
        <w:t xml:space="preserve"> should reduce by year-end with deals that focus </w:t>
      </w:r>
      <w:r w:rsidR="00C46282">
        <w:rPr>
          <w:rFonts w:asciiTheme="majorHAnsi" w:hAnsiTheme="majorHAnsi" w:cstheme="majorHAnsi"/>
        </w:rPr>
        <w:t>on</w:t>
      </w:r>
      <w:r w:rsidR="009E2DB6" w:rsidRPr="001563F4">
        <w:rPr>
          <w:rFonts w:asciiTheme="majorHAnsi" w:hAnsiTheme="majorHAnsi" w:cstheme="majorHAnsi"/>
        </w:rPr>
        <w:t xml:space="preserve"> high credit-quality tenants.</w:t>
      </w:r>
      <w:r w:rsidRPr="001563F4">
        <w:rPr>
          <w:rFonts w:asciiTheme="majorHAnsi" w:hAnsiTheme="majorHAnsi" w:cstheme="majorHAnsi"/>
        </w:rPr>
        <w:t xml:space="preserve"> </w:t>
      </w:r>
      <w:r w:rsidR="00A2380A" w:rsidRPr="001563F4">
        <w:rPr>
          <w:rFonts w:asciiTheme="majorHAnsi" w:hAnsiTheme="majorHAnsi" w:cstheme="majorHAnsi"/>
        </w:rPr>
        <w:t>Distributable i</w:t>
      </w:r>
      <w:r w:rsidR="00883EF0" w:rsidRPr="001563F4">
        <w:rPr>
          <w:rFonts w:asciiTheme="majorHAnsi" w:hAnsiTheme="majorHAnsi" w:cstheme="majorHAnsi"/>
        </w:rPr>
        <w:t xml:space="preserve">ncome </w:t>
      </w:r>
      <w:r w:rsidR="00A2380A" w:rsidRPr="001563F4">
        <w:rPr>
          <w:rFonts w:asciiTheme="majorHAnsi" w:hAnsiTheme="majorHAnsi" w:cstheme="majorHAnsi"/>
        </w:rPr>
        <w:t>received by Emira from its</w:t>
      </w:r>
      <w:r w:rsidR="00883EF0" w:rsidRPr="001563F4">
        <w:rPr>
          <w:rFonts w:asciiTheme="majorHAnsi" w:hAnsiTheme="majorHAnsi" w:cstheme="majorHAnsi"/>
        </w:rPr>
        <w:t xml:space="preserve"> investments in the US </w:t>
      </w:r>
      <w:r w:rsidR="00E303E8">
        <w:rPr>
          <w:rFonts w:asciiTheme="majorHAnsi" w:hAnsiTheme="majorHAnsi" w:cstheme="majorHAnsi"/>
        </w:rPr>
        <w:t xml:space="preserve">was </w:t>
      </w:r>
      <w:r w:rsidR="00883EF0" w:rsidRPr="001563F4">
        <w:rPr>
          <w:rFonts w:asciiTheme="majorHAnsi" w:hAnsiTheme="majorHAnsi" w:cstheme="majorHAnsi"/>
        </w:rPr>
        <w:t>R72.7m.</w:t>
      </w:r>
    </w:p>
    <w:p w14:paraId="3707AD6F" w14:textId="77777777" w:rsidR="00991F73" w:rsidRDefault="00991F73" w:rsidP="00991F73">
      <w:pPr>
        <w:spacing w:after="0" w:line="276" w:lineRule="auto"/>
        <w:rPr>
          <w:rFonts w:asciiTheme="majorHAnsi" w:hAnsiTheme="majorHAnsi" w:cstheme="majorHAnsi"/>
          <w:i/>
          <w:iCs/>
        </w:rPr>
      </w:pPr>
    </w:p>
    <w:p w14:paraId="1EA576A5" w14:textId="0E2ABC30" w:rsidR="006041BF" w:rsidRDefault="006041BF" w:rsidP="00991F73">
      <w:pPr>
        <w:spacing w:after="0"/>
        <w:rPr>
          <w:rFonts w:asciiTheme="majorHAnsi" w:hAnsiTheme="majorHAnsi" w:cstheme="majorHAnsi"/>
        </w:rPr>
      </w:pPr>
      <w:r w:rsidRPr="00DA158E">
        <w:rPr>
          <w:rFonts w:asciiTheme="majorHAnsi" w:hAnsiTheme="majorHAnsi" w:cstheme="majorHAnsi"/>
        </w:rPr>
        <w:t xml:space="preserve">Emira reduced its </w:t>
      </w:r>
      <w:r w:rsidR="003112E5">
        <w:rPr>
          <w:rFonts w:asciiTheme="majorHAnsi" w:hAnsiTheme="majorHAnsi" w:cstheme="majorHAnsi"/>
        </w:rPr>
        <w:t xml:space="preserve">direct </w:t>
      </w:r>
      <w:r w:rsidRPr="00DA158E">
        <w:rPr>
          <w:rFonts w:asciiTheme="majorHAnsi" w:hAnsiTheme="majorHAnsi" w:cstheme="majorHAnsi"/>
        </w:rPr>
        <w:t>portfolio value by a carefully considered 3.6% for the period</w:t>
      </w:r>
      <w:r>
        <w:rPr>
          <w:rFonts w:asciiTheme="majorHAnsi" w:hAnsiTheme="majorHAnsi" w:cstheme="majorHAnsi"/>
        </w:rPr>
        <w:t xml:space="preserve"> and, in accordance</w:t>
      </w:r>
      <w:r w:rsidR="003112E5">
        <w:rPr>
          <w:rFonts w:asciiTheme="majorHAnsi" w:hAnsiTheme="majorHAnsi" w:cstheme="majorHAnsi"/>
        </w:rPr>
        <w:t xml:space="preserve"> and </w:t>
      </w:r>
      <w:proofErr w:type="gramStart"/>
      <w:r w:rsidR="003112E5">
        <w:rPr>
          <w:rFonts w:asciiTheme="majorHAnsi" w:hAnsiTheme="majorHAnsi" w:cstheme="majorHAnsi"/>
        </w:rPr>
        <w:t>taking into account</w:t>
      </w:r>
      <w:proofErr w:type="gramEnd"/>
      <w:r w:rsidR="003112E5">
        <w:rPr>
          <w:rFonts w:asciiTheme="majorHAnsi" w:hAnsiTheme="majorHAnsi" w:cstheme="majorHAnsi"/>
        </w:rPr>
        <w:t xml:space="preserve"> a reduced derivative liability number</w:t>
      </w:r>
      <w:r>
        <w:rPr>
          <w:rFonts w:asciiTheme="majorHAnsi" w:hAnsiTheme="majorHAnsi" w:cstheme="majorHAnsi"/>
        </w:rPr>
        <w:t>, its net asset value (NAV) decreased by the same percentage</w:t>
      </w:r>
      <w:r w:rsidRPr="00DA158E">
        <w:rPr>
          <w:rFonts w:asciiTheme="majorHAnsi" w:hAnsiTheme="majorHAnsi" w:cstheme="majorHAnsi"/>
        </w:rPr>
        <w:t xml:space="preserve">.  </w:t>
      </w:r>
    </w:p>
    <w:p w14:paraId="0ADD37A0" w14:textId="77777777" w:rsidR="00991F73" w:rsidRPr="00B52AE6" w:rsidRDefault="00991F73" w:rsidP="00991F73">
      <w:pPr>
        <w:spacing w:after="0"/>
        <w:rPr>
          <w:rFonts w:asciiTheme="majorHAnsi" w:hAnsiTheme="majorHAnsi" w:cstheme="majorHAnsi"/>
        </w:rPr>
      </w:pPr>
    </w:p>
    <w:p w14:paraId="13784EB2" w14:textId="6058187F" w:rsidR="00FC6257" w:rsidRPr="00AE641D" w:rsidRDefault="001563F4" w:rsidP="00991F73">
      <w:pPr>
        <w:spacing w:after="0" w:line="276" w:lineRule="auto"/>
        <w:rPr>
          <w:rFonts w:asciiTheme="majorHAnsi" w:hAnsiTheme="majorHAnsi" w:cstheme="majorHAnsi"/>
        </w:rPr>
      </w:pPr>
      <w:r w:rsidRPr="001563F4">
        <w:rPr>
          <w:rFonts w:asciiTheme="majorHAnsi" w:hAnsiTheme="majorHAnsi" w:cstheme="majorHAnsi"/>
        </w:rPr>
        <w:t xml:space="preserve">The REIT continues to benefit from diversified sources of funding and has facilities across all major South African banks. </w:t>
      </w:r>
      <w:r w:rsidR="008D343F" w:rsidRPr="001563F4">
        <w:rPr>
          <w:rFonts w:asciiTheme="majorHAnsi" w:hAnsiTheme="majorHAnsi" w:cstheme="majorHAnsi"/>
        </w:rPr>
        <w:t>Emira</w:t>
      </w:r>
      <w:r w:rsidRPr="001563F4">
        <w:rPr>
          <w:rFonts w:asciiTheme="majorHAnsi" w:hAnsiTheme="majorHAnsi" w:cstheme="majorHAnsi"/>
        </w:rPr>
        <w:t xml:space="preserve"> met all commitments to its funders and</w:t>
      </w:r>
      <w:r w:rsidR="008D343F" w:rsidRPr="001563F4">
        <w:rPr>
          <w:rFonts w:asciiTheme="majorHAnsi" w:hAnsiTheme="majorHAnsi" w:cstheme="majorHAnsi"/>
        </w:rPr>
        <w:t xml:space="preserve"> reduced its finance costs by lowering its debt levels </w:t>
      </w:r>
      <w:r>
        <w:rPr>
          <w:rFonts w:asciiTheme="majorHAnsi" w:hAnsiTheme="majorHAnsi" w:cstheme="majorHAnsi"/>
        </w:rPr>
        <w:t xml:space="preserve">and </w:t>
      </w:r>
      <w:proofErr w:type="gramStart"/>
      <w:r>
        <w:rPr>
          <w:rFonts w:asciiTheme="majorHAnsi" w:hAnsiTheme="majorHAnsi" w:cstheme="majorHAnsi"/>
        </w:rPr>
        <w:t>as a result of</w:t>
      </w:r>
      <w:proofErr w:type="gramEnd"/>
      <w:r w:rsidR="008D343F" w:rsidRPr="001563F4">
        <w:rPr>
          <w:rFonts w:asciiTheme="majorHAnsi" w:hAnsiTheme="majorHAnsi" w:cstheme="majorHAnsi"/>
        </w:rPr>
        <w:t xml:space="preserve"> lower interest rates. It reduced its</w:t>
      </w:r>
      <w:r w:rsidR="008D343F" w:rsidRPr="001563F4">
        <w:t xml:space="preserve"> </w:t>
      </w:r>
      <w:r w:rsidR="008D343F" w:rsidRPr="001563F4">
        <w:rPr>
          <w:rFonts w:asciiTheme="majorHAnsi" w:hAnsiTheme="majorHAnsi" w:cstheme="majorHAnsi"/>
        </w:rPr>
        <w:t xml:space="preserve">loan-to-value (LTV) ratio </w:t>
      </w:r>
      <w:r w:rsidRPr="001563F4">
        <w:rPr>
          <w:rFonts w:asciiTheme="majorHAnsi" w:hAnsiTheme="majorHAnsi" w:cstheme="majorHAnsi"/>
        </w:rPr>
        <w:t>slightly</w:t>
      </w:r>
      <w:r w:rsidR="00A762C5" w:rsidRPr="001563F4">
        <w:rPr>
          <w:rFonts w:asciiTheme="majorHAnsi" w:hAnsiTheme="majorHAnsi" w:cstheme="majorHAnsi"/>
        </w:rPr>
        <w:t xml:space="preserve"> from </w:t>
      </w:r>
      <w:r w:rsidR="008D343F" w:rsidRPr="001563F4">
        <w:rPr>
          <w:rFonts w:asciiTheme="majorHAnsi" w:hAnsiTheme="majorHAnsi" w:cstheme="majorHAnsi"/>
        </w:rPr>
        <w:t xml:space="preserve">43% to 42.5%, </w:t>
      </w:r>
      <w:r w:rsidR="00E303E8">
        <w:rPr>
          <w:rFonts w:asciiTheme="majorHAnsi" w:hAnsiTheme="majorHAnsi" w:cstheme="majorHAnsi"/>
        </w:rPr>
        <w:t>as it moves closer to its</w:t>
      </w:r>
      <w:r w:rsidR="008D343F" w:rsidRPr="001563F4">
        <w:rPr>
          <w:rFonts w:asciiTheme="majorHAnsi" w:hAnsiTheme="majorHAnsi" w:cstheme="majorHAnsi"/>
        </w:rPr>
        <w:t xml:space="preserve"> long-term LTV target </w:t>
      </w:r>
      <w:r>
        <w:rPr>
          <w:rFonts w:asciiTheme="majorHAnsi" w:hAnsiTheme="majorHAnsi" w:cstheme="majorHAnsi"/>
        </w:rPr>
        <w:t>of</w:t>
      </w:r>
      <w:r w:rsidR="008D343F" w:rsidRPr="001563F4">
        <w:rPr>
          <w:rFonts w:asciiTheme="majorHAnsi" w:hAnsiTheme="majorHAnsi" w:cstheme="majorHAnsi"/>
        </w:rPr>
        <w:t xml:space="preserve"> below 40%</w:t>
      </w:r>
      <w:r w:rsidRPr="001563F4">
        <w:rPr>
          <w:rFonts w:asciiTheme="majorHAnsi" w:hAnsiTheme="majorHAnsi" w:cstheme="majorHAnsi"/>
        </w:rPr>
        <w:t xml:space="preserve">. Emira </w:t>
      </w:r>
      <w:r w:rsidR="00A762C5" w:rsidRPr="001563F4">
        <w:rPr>
          <w:rFonts w:asciiTheme="majorHAnsi" w:hAnsiTheme="majorHAnsi" w:cstheme="majorHAnsi"/>
        </w:rPr>
        <w:t>closed the interim period with a group interest cover ratio (ICR)</w:t>
      </w:r>
      <w:r w:rsidRPr="001563F4">
        <w:rPr>
          <w:rFonts w:asciiTheme="majorHAnsi" w:hAnsiTheme="majorHAnsi" w:cstheme="majorHAnsi"/>
        </w:rPr>
        <w:t xml:space="preserve"> of 3-times</w:t>
      </w:r>
      <w:r w:rsidR="00A762C5" w:rsidRPr="001563F4">
        <w:rPr>
          <w:rFonts w:asciiTheme="majorHAnsi" w:hAnsiTheme="majorHAnsi" w:cstheme="majorHAnsi"/>
        </w:rPr>
        <w:t xml:space="preserve">. </w:t>
      </w:r>
      <w:r w:rsidR="00FC6257" w:rsidRPr="001563F4">
        <w:rPr>
          <w:rFonts w:asciiTheme="majorHAnsi" w:hAnsiTheme="majorHAnsi" w:cstheme="majorHAnsi"/>
        </w:rPr>
        <w:t xml:space="preserve">Global Credit Rating Company affirmed Emira’s corporate long-term credit rating of A(ZA) and short-term rating of A1(ZA) with a </w:t>
      </w:r>
      <w:r w:rsidR="001939AA">
        <w:rPr>
          <w:rFonts w:asciiTheme="majorHAnsi" w:hAnsiTheme="majorHAnsi" w:cstheme="majorHAnsi"/>
        </w:rPr>
        <w:t>negative</w:t>
      </w:r>
      <w:r w:rsidR="00FC6257" w:rsidRPr="001563F4">
        <w:rPr>
          <w:rFonts w:asciiTheme="majorHAnsi" w:hAnsiTheme="majorHAnsi" w:cstheme="majorHAnsi"/>
        </w:rPr>
        <w:t xml:space="preserve"> outlook, in </w:t>
      </w:r>
      <w:r w:rsidRPr="001563F4">
        <w:rPr>
          <w:rFonts w:asciiTheme="majorHAnsi" w:hAnsiTheme="majorHAnsi" w:cstheme="majorHAnsi"/>
        </w:rPr>
        <w:t xml:space="preserve">September </w:t>
      </w:r>
      <w:r w:rsidR="00FC6257" w:rsidRPr="001563F4">
        <w:rPr>
          <w:rFonts w:asciiTheme="majorHAnsi" w:hAnsiTheme="majorHAnsi" w:cstheme="majorHAnsi"/>
        </w:rPr>
        <w:t xml:space="preserve">2020. </w:t>
      </w:r>
      <w:proofErr w:type="gramStart"/>
      <w:r w:rsidR="001939AA">
        <w:rPr>
          <w:rFonts w:asciiTheme="majorHAnsi" w:hAnsiTheme="majorHAnsi" w:cstheme="majorHAnsi"/>
        </w:rPr>
        <w:t>At</w:t>
      </w:r>
      <w:proofErr w:type="gramEnd"/>
      <w:r w:rsidR="001939AA">
        <w:rPr>
          <w:rFonts w:asciiTheme="majorHAnsi" w:hAnsiTheme="majorHAnsi" w:cstheme="majorHAnsi"/>
        </w:rPr>
        <w:t xml:space="preserve"> 31 December 2020 i</w:t>
      </w:r>
      <w:r w:rsidR="00FC6257" w:rsidRPr="001563F4">
        <w:rPr>
          <w:rFonts w:asciiTheme="majorHAnsi" w:hAnsiTheme="majorHAnsi" w:cstheme="majorHAnsi"/>
        </w:rPr>
        <w:t>t ha</w:t>
      </w:r>
      <w:r w:rsidR="001939AA">
        <w:rPr>
          <w:rFonts w:asciiTheme="majorHAnsi" w:hAnsiTheme="majorHAnsi" w:cstheme="majorHAnsi"/>
        </w:rPr>
        <w:t>d</w:t>
      </w:r>
      <w:r w:rsidR="00FC6257" w:rsidRPr="001563F4">
        <w:rPr>
          <w:rFonts w:asciiTheme="majorHAnsi" w:hAnsiTheme="majorHAnsi" w:cstheme="majorHAnsi"/>
        </w:rPr>
        <w:t xml:space="preserve"> access to undrawn facilities of R</w:t>
      </w:r>
      <w:r>
        <w:rPr>
          <w:rFonts w:asciiTheme="majorHAnsi" w:hAnsiTheme="majorHAnsi" w:cstheme="majorHAnsi"/>
        </w:rPr>
        <w:t>720</w:t>
      </w:r>
      <w:r w:rsidR="00FC6257" w:rsidRPr="001563F4">
        <w:rPr>
          <w:rFonts w:asciiTheme="majorHAnsi" w:hAnsiTheme="majorHAnsi" w:cstheme="majorHAnsi"/>
        </w:rPr>
        <w:t>m and cash on hand of R</w:t>
      </w:r>
      <w:r>
        <w:rPr>
          <w:rFonts w:asciiTheme="majorHAnsi" w:hAnsiTheme="majorHAnsi" w:cstheme="majorHAnsi"/>
        </w:rPr>
        <w:t>122.6</w:t>
      </w:r>
      <w:r w:rsidR="00FC6257" w:rsidRPr="001563F4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>, which adequately covers short-term commitments.</w:t>
      </w:r>
    </w:p>
    <w:p w14:paraId="4C2C3FE0" w14:textId="096FB2C6" w:rsidR="00C50B15" w:rsidRDefault="00C50B15" w:rsidP="00991F73">
      <w:pPr>
        <w:spacing w:after="0"/>
      </w:pPr>
    </w:p>
    <w:p w14:paraId="10047364" w14:textId="1FF9B438" w:rsidR="00277129" w:rsidRDefault="00FC6257" w:rsidP="00991F73">
      <w:pPr>
        <w:spacing w:after="0"/>
        <w:rPr>
          <w:rFonts w:asciiTheme="majorHAnsi" w:hAnsiTheme="majorHAnsi" w:cstheme="majorHAnsi"/>
        </w:rPr>
      </w:pPr>
      <w:r w:rsidRPr="001563F4">
        <w:rPr>
          <w:rFonts w:asciiTheme="majorHAnsi" w:hAnsiTheme="majorHAnsi" w:cstheme="majorHAnsi"/>
        </w:rPr>
        <w:t xml:space="preserve">Continuing its good business </w:t>
      </w:r>
      <w:r w:rsidR="00E303E8">
        <w:rPr>
          <w:rFonts w:asciiTheme="majorHAnsi" w:hAnsiTheme="majorHAnsi" w:cstheme="majorHAnsi"/>
        </w:rPr>
        <w:t>journey</w:t>
      </w:r>
      <w:r w:rsidRPr="001563F4">
        <w:rPr>
          <w:rFonts w:asciiTheme="majorHAnsi" w:hAnsiTheme="majorHAnsi" w:cstheme="majorHAnsi"/>
        </w:rPr>
        <w:t>, Emira made a significant improvement in its B-BBEE rating, moving from a level 5 to a level 2 contributor, with a verified effectiv</w:t>
      </w:r>
      <w:r w:rsidR="00FB5B6F" w:rsidRPr="001563F4">
        <w:rPr>
          <w:rFonts w:asciiTheme="majorHAnsi" w:hAnsiTheme="majorHAnsi" w:cstheme="majorHAnsi"/>
        </w:rPr>
        <w:t xml:space="preserve">e </w:t>
      </w:r>
      <w:r w:rsidR="00E303E8">
        <w:rPr>
          <w:rFonts w:asciiTheme="majorHAnsi" w:hAnsiTheme="majorHAnsi" w:cstheme="majorHAnsi"/>
        </w:rPr>
        <w:t>76.68%</w:t>
      </w:r>
      <w:r w:rsidRPr="001563F4">
        <w:rPr>
          <w:rFonts w:asciiTheme="majorHAnsi" w:hAnsiTheme="majorHAnsi" w:cstheme="majorHAnsi"/>
        </w:rPr>
        <w:t xml:space="preserve"> black ownership. The improve</w:t>
      </w:r>
      <w:r w:rsidR="00E303E8">
        <w:rPr>
          <w:rFonts w:asciiTheme="majorHAnsi" w:hAnsiTheme="majorHAnsi" w:cstheme="majorHAnsi"/>
        </w:rPr>
        <w:t xml:space="preserve">ment </w:t>
      </w:r>
      <w:r w:rsidRPr="001563F4">
        <w:rPr>
          <w:rFonts w:asciiTheme="majorHAnsi" w:hAnsiTheme="majorHAnsi" w:cstheme="majorHAnsi"/>
        </w:rPr>
        <w:t>further</w:t>
      </w:r>
      <w:r w:rsidR="00E303E8">
        <w:rPr>
          <w:rFonts w:asciiTheme="majorHAnsi" w:hAnsiTheme="majorHAnsi" w:cstheme="majorHAnsi"/>
        </w:rPr>
        <w:t>s Emira’s</w:t>
      </w:r>
      <w:r w:rsidRPr="001563F4">
        <w:rPr>
          <w:rFonts w:asciiTheme="majorHAnsi" w:hAnsiTheme="majorHAnsi" w:cstheme="majorHAnsi"/>
        </w:rPr>
        <w:t xml:space="preserve"> positive role in the economy and society.</w:t>
      </w:r>
    </w:p>
    <w:p w14:paraId="38D3376F" w14:textId="546605D1" w:rsidR="00277129" w:rsidRPr="00A762C5" w:rsidRDefault="00277129" w:rsidP="00991F73">
      <w:pPr>
        <w:spacing w:after="0"/>
        <w:rPr>
          <w:rFonts w:asciiTheme="majorHAnsi" w:hAnsiTheme="majorHAnsi" w:cstheme="majorHAnsi"/>
        </w:rPr>
      </w:pPr>
    </w:p>
    <w:p w14:paraId="308DDCA0" w14:textId="6D3B3C72" w:rsidR="00FB5B6F" w:rsidRPr="00AE641D" w:rsidRDefault="00FB5B6F" w:rsidP="00FB5B6F">
      <w:pPr>
        <w:spacing w:after="0" w:line="276" w:lineRule="auto"/>
        <w:rPr>
          <w:rFonts w:asciiTheme="majorHAnsi" w:hAnsiTheme="majorHAnsi" w:cstheme="majorHAnsi"/>
        </w:rPr>
      </w:pPr>
      <w:r w:rsidRPr="00AE641D">
        <w:rPr>
          <w:rFonts w:asciiTheme="majorHAnsi" w:hAnsiTheme="majorHAnsi" w:cstheme="majorHAnsi"/>
          <w:i/>
          <w:iCs/>
        </w:rPr>
        <w:t xml:space="preserve">“At Emira, </w:t>
      </w:r>
      <w:r w:rsidR="001563F4">
        <w:rPr>
          <w:rFonts w:asciiTheme="majorHAnsi" w:hAnsiTheme="majorHAnsi" w:cstheme="majorHAnsi"/>
          <w:i/>
          <w:iCs/>
        </w:rPr>
        <w:t xml:space="preserve">our numbers show that we are consistently doing all the basics, and doing them well, even in an exceedingly </w:t>
      </w:r>
      <w:r w:rsidR="001D3F06">
        <w:rPr>
          <w:rFonts w:asciiTheme="majorHAnsi" w:hAnsiTheme="majorHAnsi" w:cstheme="majorHAnsi"/>
          <w:i/>
          <w:iCs/>
        </w:rPr>
        <w:t>difficult</w:t>
      </w:r>
      <w:r w:rsidR="001563F4">
        <w:rPr>
          <w:rFonts w:asciiTheme="majorHAnsi" w:hAnsiTheme="majorHAnsi" w:cstheme="majorHAnsi"/>
          <w:i/>
          <w:iCs/>
        </w:rPr>
        <w:t xml:space="preserve"> environment.</w:t>
      </w:r>
      <w:r w:rsidR="002E29EF">
        <w:rPr>
          <w:rFonts w:asciiTheme="majorHAnsi" w:hAnsiTheme="majorHAnsi" w:cstheme="majorHAnsi"/>
          <w:i/>
          <w:iCs/>
        </w:rPr>
        <w:t xml:space="preserve"> We are encouraged by the possibility of an ongoing low-interest</w:t>
      </w:r>
      <w:r w:rsidR="00C46282">
        <w:rPr>
          <w:rFonts w:asciiTheme="majorHAnsi" w:hAnsiTheme="majorHAnsi" w:cstheme="majorHAnsi"/>
          <w:i/>
          <w:iCs/>
        </w:rPr>
        <w:t>-</w:t>
      </w:r>
      <w:r w:rsidR="002E29EF">
        <w:rPr>
          <w:rFonts w:asciiTheme="majorHAnsi" w:hAnsiTheme="majorHAnsi" w:cstheme="majorHAnsi"/>
          <w:i/>
          <w:iCs/>
        </w:rPr>
        <w:t xml:space="preserve">rate environment and </w:t>
      </w:r>
      <w:r w:rsidR="00C46282">
        <w:rPr>
          <w:rFonts w:asciiTheme="majorHAnsi" w:hAnsiTheme="majorHAnsi" w:cstheme="majorHAnsi"/>
          <w:i/>
          <w:iCs/>
        </w:rPr>
        <w:t>the</w:t>
      </w:r>
      <w:r w:rsidR="001D3F06">
        <w:rPr>
          <w:rFonts w:asciiTheme="majorHAnsi" w:hAnsiTheme="majorHAnsi" w:cstheme="majorHAnsi"/>
          <w:i/>
          <w:iCs/>
        </w:rPr>
        <w:t xml:space="preserve"> </w:t>
      </w:r>
      <w:r w:rsidR="00A6380F">
        <w:rPr>
          <w:rFonts w:asciiTheme="majorHAnsi" w:hAnsiTheme="majorHAnsi" w:cstheme="majorHAnsi"/>
          <w:i/>
          <w:iCs/>
        </w:rPr>
        <w:t>potential for</w:t>
      </w:r>
      <w:r w:rsidR="002E29EF">
        <w:rPr>
          <w:rFonts w:asciiTheme="majorHAnsi" w:hAnsiTheme="majorHAnsi" w:cstheme="majorHAnsi"/>
          <w:i/>
          <w:iCs/>
        </w:rPr>
        <w:t xml:space="preserve"> economic </w:t>
      </w:r>
      <w:r w:rsidR="001D3F06">
        <w:rPr>
          <w:rFonts w:asciiTheme="majorHAnsi" w:hAnsiTheme="majorHAnsi" w:cstheme="majorHAnsi"/>
          <w:i/>
          <w:iCs/>
        </w:rPr>
        <w:t>recovery</w:t>
      </w:r>
      <w:r w:rsidR="002E29EF">
        <w:rPr>
          <w:rFonts w:asciiTheme="majorHAnsi" w:hAnsiTheme="majorHAnsi" w:cstheme="majorHAnsi"/>
          <w:i/>
          <w:iCs/>
        </w:rPr>
        <w:t xml:space="preserve"> </w:t>
      </w:r>
      <w:r w:rsidR="00A6380F">
        <w:rPr>
          <w:rFonts w:asciiTheme="majorHAnsi" w:hAnsiTheme="majorHAnsi" w:cstheme="majorHAnsi"/>
          <w:i/>
          <w:iCs/>
        </w:rPr>
        <w:t xml:space="preserve">increasing </w:t>
      </w:r>
      <w:r w:rsidR="002E29EF">
        <w:rPr>
          <w:rFonts w:asciiTheme="majorHAnsi" w:hAnsiTheme="majorHAnsi" w:cstheme="majorHAnsi"/>
          <w:i/>
          <w:iCs/>
        </w:rPr>
        <w:t>towards the end of 2021 provided that the rollout of vaccines goes ahead successfully. Emira will</w:t>
      </w:r>
      <w:r w:rsidRPr="00AE641D">
        <w:rPr>
          <w:rFonts w:asciiTheme="majorHAnsi" w:hAnsiTheme="majorHAnsi" w:cstheme="majorHAnsi"/>
          <w:i/>
          <w:iCs/>
        </w:rPr>
        <w:t xml:space="preserve"> continue to protect and </w:t>
      </w:r>
      <w:r w:rsidRPr="00AE641D">
        <w:rPr>
          <w:rFonts w:asciiTheme="majorHAnsi" w:hAnsiTheme="majorHAnsi" w:cstheme="majorHAnsi"/>
          <w:i/>
          <w:iCs/>
        </w:rPr>
        <w:lastRenderedPageBreak/>
        <w:t>generate value for our stakeholders with a robust balance sheet, well-funded and sustainable operations</w:t>
      </w:r>
      <w:r w:rsidR="001D3F06">
        <w:rPr>
          <w:rFonts w:asciiTheme="majorHAnsi" w:hAnsiTheme="majorHAnsi" w:cstheme="majorHAnsi"/>
          <w:i/>
          <w:iCs/>
        </w:rPr>
        <w:t>, and</w:t>
      </w:r>
      <w:r w:rsidRPr="00AE641D">
        <w:rPr>
          <w:rFonts w:asciiTheme="majorHAnsi" w:hAnsiTheme="majorHAnsi" w:cstheme="majorHAnsi"/>
          <w:i/>
          <w:iCs/>
        </w:rPr>
        <w:t xml:space="preserve"> a</w:t>
      </w:r>
      <w:r>
        <w:rPr>
          <w:rFonts w:asciiTheme="majorHAnsi" w:hAnsiTheme="majorHAnsi" w:cstheme="majorHAnsi"/>
          <w:i/>
          <w:iCs/>
        </w:rPr>
        <w:t xml:space="preserve"> </w:t>
      </w:r>
      <w:r w:rsidR="002E29EF">
        <w:rPr>
          <w:rFonts w:asciiTheme="majorHAnsi" w:hAnsiTheme="majorHAnsi" w:cstheme="majorHAnsi"/>
          <w:i/>
          <w:iCs/>
        </w:rPr>
        <w:t xml:space="preserve">diversified, </w:t>
      </w:r>
      <w:r w:rsidRPr="00AE641D">
        <w:rPr>
          <w:rFonts w:asciiTheme="majorHAnsi" w:hAnsiTheme="majorHAnsi" w:cstheme="majorHAnsi"/>
          <w:i/>
          <w:iCs/>
        </w:rPr>
        <w:t>balanced portfolio of quality properties,”</w:t>
      </w:r>
      <w:r w:rsidRPr="00AE641D">
        <w:rPr>
          <w:rFonts w:asciiTheme="majorHAnsi" w:hAnsiTheme="majorHAnsi" w:cstheme="majorHAnsi"/>
        </w:rPr>
        <w:t xml:space="preserve"> Jennett concludes. </w:t>
      </w:r>
    </w:p>
    <w:p w14:paraId="4D55C55C" w14:textId="77777777" w:rsidR="00FB5B6F" w:rsidRPr="00AE641D" w:rsidRDefault="00FB5B6F" w:rsidP="00FB5B6F">
      <w:pPr>
        <w:spacing w:after="0" w:line="276" w:lineRule="auto"/>
        <w:rPr>
          <w:rFonts w:asciiTheme="majorHAnsi" w:hAnsiTheme="majorHAnsi" w:cstheme="majorHAnsi"/>
        </w:rPr>
      </w:pPr>
    </w:p>
    <w:p w14:paraId="6E812F17" w14:textId="1B20EAB3" w:rsidR="00FB5B6F" w:rsidRPr="0074384B" w:rsidRDefault="00C417AA" w:rsidP="00FB5B6F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Given the</w:t>
      </w:r>
      <w:r w:rsidR="00FB5B6F" w:rsidRPr="0074384B">
        <w:rPr>
          <w:rFonts w:asciiTheme="majorHAnsi" w:hAnsiTheme="majorHAnsi" w:cstheme="majorHAnsi"/>
        </w:rPr>
        <w:t xml:space="preserve"> current uncertainty, Emira’s </w:t>
      </w:r>
      <w:r>
        <w:rPr>
          <w:rFonts w:asciiTheme="majorHAnsi" w:hAnsiTheme="majorHAnsi" w:cstheme="majorHAnsi"/>
        </w:rPr>
        <w:t xml:space="preserve">reiterated it would </w:t>
      </w:r>
      <w:r w:rsidR="00FB5B6F" w:rsidRPr="0074384B">
        <w:rPr>
          <w:rFonts w:asciiTheme="majorHAnsi" w:hAnsiTheme="majorHAnsi" w:cstheme="majorHAnsi"/>
        </w:rPr>
        <w:t>not provide earnings and distribution guidance until such guidance is highly probable. However, it</w:t>
      </w:r>
      <w:r w:rsidR="00FB5B6F">
        <w:rPr>
          <w:rFonts w:asciiTheme="majorHAnsi" w:hAnsiTheme="majorHAnsi" w:cstheme="majorHAnsi"/>
        </w:rPr>
        <w:t xml:space="preserve"> reaffirmed</w:t>
      </w:r>
      <w:r w:rsidR="00FB5B6F" w:rsidRPr="0074384B">
        <w:rPr>
          <w:rFonts w:asciiTheme="majorHAnsi" w:hAnsiTheme="majorHAnsi" w:cstheme="majorHAnsi"/>
        </w:rPr>
        <w:t xml:space="preserve"> its management KPI </w:t>
      </w:r>
      <w:r>
        <w:rPr>
          <w:rFonts w:asciiTheme="majorHAnsi" w:hAnsiTheme="majorHAnsi" w:cstheme="majorHAnsi"/>
        </w:rPr>
        <w:t xml:space="preserve">target </w:t>
      </w:r>
      <w:r w:rsidR="00FB5B6F" w:rsidRPr="0074384B">
        <w:rPr>
          <w:rFonts w:asciiTheme="majorHAnsi" w:hAnsiTheme="majorHAnsi" w:cstheme="majorHAnsi"/>
        </w:rPr>
        <w:t>for distributable earnings of 119.7 cents per share for the year to 30 June 2021.</w:t>
      </w:r>
    </w:p>
    <w:p w14:paraId="6CF868EF" w14:textId="77777777" w:rsidR="00FB5B6F" w:rsidRPr="0074384B" w:rsidRDefault="00FB5B6F" w:rsidP="00FB5B6F">
      <w:pPr>
        <w:spacing w:after="0" w:line="276" w:lineRule="auto"/>
        <w:rPr>
          <w:rFonts w:asciiTheme="majorHAnsi" w:hAnsiTheme="majorHAnsi" w:cstheme="majorHAnsi"/>
        </w:rPr>
      </w:pPr>
    </w:p>
    <w:p w14:paraId="10DE821A" w14:textId="77777777" w:rsidR="00FB5B6F" w:rsidRPr="00AE641D" w:rsidRDefault="00FB5B6F" w:rsidP="00FB5B6F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74384B">
        <w:rPr>
          <w:rFonts w:asciiTheme="majorHAnsi" w:hAnsiTheme="majorHAnsi" w:cstheme="majorHAnsi"/>
          <w:b/>
          <w:bCs/>
        </w:rPr>
        <w:t>/ends</w:t>
      </w:r>
    </w:p>
    <w:p w14:paraId="27441543" w14:textId="40190B82" w:rsidR="00267630" w:rsidRDefault="00267630"/>
    <w:p w14:paraId="1BDB5C76" w14:textId="4976D35D" w:rsidR="00380A3D" w:rsidRDefault="00380A3D"/>
    <w:p w14:paraId="42893EA4" w14:textId="77777777" w:rsidR="00380A3D" w:rsidRPr="00AE641D" w:rsidRDefault="00380A3D" w:rsidP="00380A3D">
      <w:pPr>
        <w:spacing w:after="0" w:line="276" w:lineRule="auto"/>
        <w:rPr>
          <w:rFonts w:asciiTheme="majorHAnsi" w:hAnsiTheme="majorHAnsi" w:cstheme="majorHAnsi"/>
        </w:rPr>
      </w:pPr>
    </w:p>
    <w:p w14:paraId="263500E8" w14:textId="77777777" w:rsidR="00380A3D" w:rsidRPr="00B15F2C" w:rsidRDefault="00380A3D" w:rsidP="00380A3D">
      <w:pPr>
        <w:spacing w:after="0" w:line="276" w:lineRule="auto"/>
        <w:rPr>
          <w:rFonts w:asciiTheme="majorHAnsi" w:hAnsiTheme="majorHAnsi" w:cstheme="majorHAnsi"/>
          <w:u w:val="single"/>
        </w:rPr>
      </w:pPr>
      <w:r w:rsidRPr="00B15F2C">
        <w:rPr>
          <w:rFonts w:asciiTheme="majorHAnsi" w:hAnsiTheme="majorHAnsi" w:cstheme="majorHAnsi"/>
          <w:u w:val="single"/>
        </w:rPr>
        <w:t>Released by:</w:t>
      </w:r>
    </w:p>
    <w:p w14:paraId="5A708A43" w14:textId="77777777" w:rsidR="00380A3D" w:rsidRPr="00B15F2C" w:rsidRDefault="00380A3D" w:rsidP="00380A3D">
      <w:pPr>
        <w:spacing w:after="0" w:line="276" w:lineRule="auto"/>
        <w:rPr>
          <w:rFonts w:asciiTheme="majorHAnsi" w:hAnsiTheme="majorHAnsi" w:cstheme="majorHAnsi"/>
        </w:rPr>
      </w:pPr>
      <w:r w:rsidRPr="00B15F2C">
        <w:rPr>
          <w:rFonts w:asciiTheme="majorHAnsi" w:hAnsiTheme="majorHAnsi" w:cstheme="majorHAnsi"/>
        </w:rPr>
        <w:t>Emira Property Fund</w:t>
      </w:r>
    </w:p>
    <w:p w14:paraId="2A751F35" w14:textId="77777777" w:rsidR="00380A3D" w:rsidRPr="00B15F2C" w:rsidRDefault="00380A3D" w:rsidP="00380A3D">
      <w:pPr>
        <w:spacing w:after="0" w:line="276" w:lineRule="auto"/>
        <w:rPr>
          <w:rFonts w:asciiTheme="majorHAnsi" w:hAnsiTheme="majorHAnsi" w:cstheme="majorHAnsi"/>
        </w:rPr>
      </w:pPr>
      <w:r w:rsidRPr="00B15F2C">
        <w:rPr>
          <w:rFonts w:asciiTheme="majorHAnsi" w:hAnsiTheme="majorHAnsi" w:cstheme="majorHAnsi"/>
        </w:rPr>
        <w:t xml:space="preserve">Geoff Jennett, CEO </w:t>
      </w:r>
    </w:p>
    <w:p w14:paraId="6A3AF930" w14:textId="77777777" w:rsidR="00380A3D" w:rsidRPr="00B15F2C" w:rsidRDefault="00380A3D" w:rsidP="00380A3D">
      <w:pPr>
        <w:spacing w:after="0" w:line="276" w:lineRule="auto"/>
        <w:rPr>
          <w:rFonts w:asciiTheme="majorHAnsi" w:hAnsiTheme="majorHAnsi" w:cstheme="majorHAnsi"/>
        </w:rPr>
      </w:pPr>
      <w:r w:rsidRPr="00B15F2C">
        <w:rPr>
          <w:rFonts w:asciiTheme="majorHAnsi" w:hAnsiTheme="majorHAnsi" w:cstheme="majorHAnsi"/>
        </w:rPr>
        <w:t>Tel: 011 028 3116</w:t>
      </w:r>
    </w:p>
    <w:p w14:paraId="73768478" w14:textId="77777777" w:rsidR="00380A3D" w:rsidRPr="00B15F2C" w:rsidRDefault="006D0CCF" w:rsidP="00380A3D">
      <w:pPr>
        <w:spacing w:after="0" w:line="276" w:lineRule="auto"/>
        <w:rPr>
          <w:rFonts w:asciiTheme="majorHAnsi" w:hAnsiTheme="majorHAnsi" w:cstheme="majorHAnsi"/>
          <w:color w:val="0563C1" w:themeColor="hyperlink"/>
          <w:u w:val="single"/>
        </w:rPr>
      </w:pPr>
      <w:hyperlink r:id="rId7" w:history="1">
        <w:r w:rsidR="00380A3D" w:rsidRPr="00B15F2C">
          <w:rPr>
            <w:rFonts w:asciiTheme="majorHAnsi" w:hAnsiTheme="majorHAnsi" w:cstheme="majorHAnsi"/>
            <w:color w:val="0563C1" w:themeColor="hyperlink"/>
            <w:u w:val="single"/>
          </w:rPr>
          <w:t>Website: emira.co.za</w:t>
        </w:r>
      </w:hyperlink>
    </w:p>
    <w:p w14:paraId="24C4EE39" w14:textId="77777777" w:rsidR="00380A3D" w:rsidRPr="00B15F2C" w:rsidRDefault="00380A3D" w:rsidP="00380A3D">
      <w:pPr>
        <w:spacing w:after="0" w:line="276" w:lineRule="auto"/>
        <w:rPr>
          <w:rFonts w:asciiTheme="majorHAnsi" w:hAnsiTheme="majorHAnsi" w:cstheme="majorHAnsi"/>
          <w:color w:val="0563C1" w:themeColor="hyperlink"/>
          <w:u w:val="single"/>
        </w:rPr>
      </w:pPr>
      <w:r w:rsidRPr="00B15F2C">
        <w:rPr>
          <w:rFonts w:asciiTheme="majorHAnsi" w:hAnsiTheme="majorHAnsi" w:cstheme="majorHAnsi"/>
          <w:color w:val="0563C1" w:themeColor="hyperlink"/>
          <w:u w:val="single"/>
        </w:rPr>
        <w:t>Facebook: @EmiraPropertyFund</w:t>
      </w:r>
    </w:p>
    <w:p w14:paraId="31F3D9A6" w14:textId="77777777" w:rsidR="00380A3D" w:rsidRPr="00B15F2C" w:rsidRDefault="00380A3D" w:rsidP="00380A3D">
      <w:pPr>
        <w:spacing w:after="0" w:line="276" w:lineRule="auto"/>
        <w:rPr>
          <w:rFonts w:asciiTheme="majorHAnsi" w:hAnsiTheme="majorHAnsi" w:cstheme="majorHAnsi"/>
          <w:color w:val="0563C1" w:themeColor="hyperlink"/>
          <w:u w:val="single"/>
        </w:rPr>
      </w:pPr>
      <w:r w:rsidRPr="00B15F2C">
        <w:rPr>
          <w:rFonts w:asciiTheme="majorHAnsi" w:hAnsiTheme="majorHAnsi" w:cstheme="majorHAnsi"/>
          <w:color w:val="0563C1" w:themeColor="hyperlink"/>
          <w:u w:val="single"/>
        </w:rPr>
        <w:t xml:space="preserve">Twitter: @EmiraPropFund </w:t>
      </w:r>
    </w:p>
    <w:p w14:paraId="72F18015" w14:textId="77777777" w:rsidR="00380A3D" w:rsidRPr="00B15F2C" w:rsidRDefault="00380A3D" w:rsidP="00380A3D">
      <w:pPr>
        <w:spacing w:after="0" w:line="276" w:lineRule="auto"/>
        <w:rPr>
          <w:rFonts w:asciiTheme="majorHAnsi" w:hAnsiTheme="majorHAnsi" w:cstheme="majorHAnsi"/>
          <w:color w:val="0563C1" w:themeColor="hyperlink"/>
          <w:u w:val="single"/>
        </w:rPr>
      </w:pPr>
    </w:p>
    <w:p w14:paraId="35CB8A1C" w14:textId="77777777" w:rsidR="00380A3D" w:rsidRPr="00B15F2C" w:rsidRDefault="00380A3D" w:rsidP="00380A3D">
      <w:pPr>
        <w:spacing w:after="0" w:line="276" w:lineRule="auto"/>
        <w:rPr>
          <w:rFonts w:asciiTheme="majorHAnsi" w:hAnsiTheme="majorHAnsi" w:cstheme="majorHAnsi"/>
          <w:color w:val="0563C1" w:themeColor="hyperlink"/>
          <w:u w:val="single"/>
        </w:rPr>
      </w:pPr>
    </w:p>
    <w:p w14:paraId="5C7E1DFA" w14:textId="77777777" w:rsidR="00380A3D" w:rsidRPr="00B15F2C" w:rsidRDefault="00380A3D" w:rsidP="00380A3D">
      <w:pPr>
        <w:pBdr>
          <w:left w:val="nil"/>
        </w:pBdr>
        <w:spacing w:after="0" w:line="256" w:lineRule="auto"/>
        <w:rPr>
          <w:rFonts w:asciiTheme="majorHAnsi" w:eastAsia="Calibri" w:hAnsiTheme="majorHAnsi" w:cstheme="majorHAnsi"/>
          <w:color w:val="000000"/>
          <w:u w:val="single"/>
          <w:lang w:val="en-ZA" w:eastAsia="en-ZA"/>
        </w:rPr>
      </w:pPr>
      <w:r w:rsidRPr="00B15F2C">
        <w:rPr>
          <w:rFonts w:asciiTheme="majorHAnsi" w:eastAsia="Calibri" w:hAnsiTheme="majorHAnsi" w:cstheme="majorHAnsi"/>
          <w:color w:val="000000"/>
          <w:u w:color="000000"/>
          <w:lang w:eastAsia="en-ZA"/>
        </w:rPr>
        <w:t xml:space="preserve">For more information, or to book an interview, please contact Anne Lovell on 083 651 7777 or email </w:t>
      </w:r>
      <w:hyperlink r:id="rId8" w:history="1">
        <w:r w:rsidRPr="00B15F2C">
          <w:rPr>
            <w:rFonts w:asciiTheme="majorHAnsi" w:eastAsia="Calibri" w:hAnsiTheme="majorHAnsi" w:cstheme="majorHAnsi"/>
            <w:color w:val="0563C1" w:themeColor="hyperlink"/>
            <w:u w:val="single"/>
            <w:lang w:val="en-ZA" w:eastAsia="en-ZA"/>
          </w:rPr>
          <w:t>anne@marketingconcepts.co.za</w:t>
        </w:r>
      </w:hyperlink>
      <w:r w:rsidRPr="00B15F2C">
        <w:rPr>
          <w:rFonts w:asciiTheme="majorHAnsi" w:eastAsia="Calibri" w:hAnsiTheme="majorHAnsi" w:cstheme="majorHAnsi"/>
          <w:color w:val="000000"/>
          <w:u w:val="single"/>
          <w:lang w:eastAsia="en-ZA"/>
        </w:rPr>
        <w:t xml:space="preserve">. </w:t>
      </w:r>
    </w:p>
    <w:p w14:paraId="6D50D66F" w14:textId="77777777" w:rsidR="00380A3D" w:rsidRPr="00B15F2C" w:rsidRDefault="00380A3D" w:rsidP="00380A3D">
      <w:pPr>
        <w:shd w:val="clear" w:color="auto" w:fill="FFFFFF"/>
        <w:spacing w:after="0" w:line="276" w:lineRule="auto"/>
        <w:rPr>
          <w:rFonts w:asciiTheme="majorHAnsi" w:hAnsiTheme="majorHAnsi" w:cstheme="majorHAnsi"/>
          <w:color w:val="000000" w:themeColor="text1"/>
          <w:lang w:val="en-ZA" w:eastAsia="en-ZA"/>
        </w:rPr>
      </w:pPr>
    </w:p>
    <w:p w14:paraId="6E976EF9" w14:textId="77777777" w:rsidR="00380A3D" w:rsidRDefault="00380A3D"/>
    <w:sectPr w:rsidR="00380A3D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4C42F" w14:textId="77777777" w:rsidR="006D0CCF" w:rsidRDefault="006D0CCF" w:rsidP="00380A3D">
      <w:pPr>
        <w:spacing w:after="0" w:line="240" w:lineRule="auto"/>
      </w:pPr>
      <w:r>
        <w:separator/>
      </w:r>
    </w:p>
  </w:endnote>
  <w:endnote w:type="continuationSeparator" w:id="0">
    <w:p w14:paraId="36B14197" w14:textId="77777777" w:rsidR="006D0CCF" w:rsidRDefault="006D0CCF" w:rsidP="0038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6AD56" w14:textId="77777777" w:rsidR="006D0CCF" w:rsidRDefault="006D0CCF" w:rsidP="00380A3D">
      <w:pPr>
        <w:spacing w:after="0" w:line="240" w:lineRule="auto"/>
      </w:pPr>
      <w:r>
        <w:separator/>
      </w:r>
    </w:p>
  </w:footnote>
  <w:footnote w:type="continuationSeparator" w:id="0">
    <w:p w14:paraId="0C54D288" w14:textId="77777777" w:rsidR="006D0CCF" w:rsidRDefault="006D0CCF" w:rsidP="0038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4D616" w14:textId="3D330ACA" w:rsidR="00380A3D" w:rsidRDefault="00380A3D" w:rsidP="00380A3D">
    <w:pPr>
      <w:pStyle w:val="Header"/>
      <w:jc w:val="center"/>
    </w:pPr>
    <w:r>
      <w:rPr>
        <w:noProof/>
      </w:rPr>
      <w:drawing>
        <wp:inline distT="0" distB="0" distL="0" distR="0" wp14:anchorId="6A31C232" wp14:editId="418A6D5A">
          <wp:extent cx="1814822" cy="136207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698" cy="1365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sTA3NLMwMLYwM7dQ0lEKTi0uzszPAykwrgUA675NoiwAAAA="/>
  </w:docVars>
  <w:rsids>
    <w:rsidRoot w:val="00267630"/>
    <w:rsid w:val="00025F66"/>
    <w:rsid w:val="00064700"/>
    <w:rsid w:val="0006551C"/>
    <w:rsid w:val="00066504"/>
    <w:rsid w:val="001563F4"/>
    <w:rsid w:val="001939AA"/>
    <w:rsid w:val="001B24E6"/>
    <w:rsid w:val="001D3F06"/>
    <w:rsid w:val="00237970"/>
    <w:rsid w:val="00267630"/>
    <w:rsid w:val="00277129"/>
    <w:rsid w:val="002E29EF"/>
    <w:rsid w:val="003112E5"/>
    <w:rsid w:val="00327FFA"/>
    <w:rsid w:val="00347599"/>
    <w:rsid w:val="00380A3D"/>
    <w:rsid w:val="003900D6"/>
    <w:rsid w:val="00425D6A"/>
    <w:rsid w:val="00440EC1"/>
    <w:rsid w:val="004C358E"/>
    <w:rsid w:val="00513FD3"/>
    <w:rsid w:val="00514AF6"/>
    <w:rsid w:val="00595090"/>
    <w:rsid w:val="005F693D"/>
    <w:rsid w:val="006041BF"/>
    <w:rsid w:val="00663EF5"/>
    <w:rsid w:val="006A2B7A"/>
    <w:rsid w:val="006D0CCF"/>
    <w:rsid w:val="00842A36"/>
    <w:rsid w:val="00883EF0"/>
    <w:rsid w:val="008D343F"/>
    <w:rsid w:val="009175D9"/>
    <w:rsid w:val="00991F73"/>
    <w:rsid w:val="009E2DB6"/>
    <w:rsid w:val="009F135F"/>
    <w:rsid w:val="00A138DE"/>
    <w:rsid w:val="00A2380A"/>
    <w:rsid w:val="00A6380F"/>
    <w:rsid w:val="00A762C5"/>
    <w:rsid w:val="00B212EB"/>
    <w:rsid w:val="00B52AE6"/>
    <w:rsid w:val="00BA5A24"/>
    <w:rsid w:val="00C1497A"/>
    <w:rsid w:val="00C417AA"/>
    <w:rsid w:val="00C46282"/>
    <w:rsid w:val="00C50B15"/>
    <w:rsid w:val="00C71A20"/>
    <w:rsid w:val="00D74912"/>
    <w:rsid w:val="00DA158E"/>
    <w:rsid w:val="00DD4AA9"/>
    <w:rsid w:val="00E303E8"/>
    <w:rsid w:val="00E645DB"/>
    <w:rsid w:val="00EB3497"/>
    <w:rsid w:val="00EF756D"/>
    <w:rsid w:val="00F16B4C"/>
    <w:rsid w:val="00FB3318"/>
    <w:rsid w:val="00FB5B6F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9A594D"/>
  <w15:chartTrackingRefBased/>
  <w15:docId w15:val="{2CC62221-DEA2-4189-B6D7-25420DE6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135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35F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380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3D"/>
  </w:style>
  <w:style w:type="paragraph" w:styleId="Footer">
    <w:name w:val="footer"/>
    <w:basedOn w:val="Normal"/>
    <w:link w:val="FooterChar"/>
    <w:uiPriority w:val="99"/>
    <w:unhideWhenUsed/>
    <w:rsid w:val="00380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marketingconcepts.co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ira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3B79-3442-46A3-9C2A-A1486EEB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2021-02-17T08:41:00Z</cp:lastPrinted>
  <dcterms:created xsi:type="dcterms:W3CDTF">2021-02-17T08:59:00Z</dcterms:created>
  <dcterms:modified xsi:type="dcterms:W3CDTF">2021-02-17T08:59:00Z</dcterms:modified>
</cp:coreProperties>
</file>