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45EF1" w14:textId="570178BD" w:rsidR="00B27940" w:rsidRPr="00970391" w:rsidRDefault="008879F2" w:rsidP="00970391">
      <w:pPr>
        <w:tabs>
          <w:tab w:val="left" w:pos="6237"/>
        </w:tabs>
        <w:rPr>
          <w:rFonts w:ascii="Arial" w:hAnsi="Arial" w:cs="Arial"/>
          <w:b/>
          <w:bCs/>
          <w:sz w:val="28"/>
          <w:szCs w:val="28"/>
        </w:rPr>
      </w:pPr>
      <w:r w:rsidRPr="0073246D">
        <w:rPr>
          <w:noProof/>
          <w:lang w:eastAsia="pl-PL"/>
        </w:rPr>
        <mc:AlternateContent>
          <mc:Choice Requires="wpg">
            <w:drawing>
              <wp:anchor distT="0" distB="0" distL="114300" distR="114300" simplePos="0" relativeHeight="251662336" behindDoc="0" locked="0" layoutInCell="1" allowOverlap="0" wp14:anchorId="3EB62D12" wp14:editId="582BC89D">
                <wp:simplePos x="0" y="0"/>
                <wp:positionH relativeFrom="column">
                  <wp:posOffset>1905</wp:posOffset>
                </wp:positionH>
                <wp:positionV relativeFrom="paragraph">
                  <wp:posOffset>172085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068623" cy="1219835"/>
                          <a:chOff x="0" y="0"/>
                          <a:chExt cx="60692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705B3BC5" w:rsidR="00BE0EBB" w:rsidRPr="00F67D04" w:rsidRDefault="00A061D0"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10 March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5062324" y="0"/>
                            <a:ext cx="1006901"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margin-left:.15pt;margin-top:13.55pt;width:503.7pt;height:96.05pt;z-index:251662336;mso-width-relative:margin;mso-height-relative:margin" coordsize="60692,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705B3BC5" w:rsidR="00BE0EBB" w:rsidRPr="00F67D04" w:rsidRDefault="00A061D0"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10 March 2021</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50623;width:10069;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78B9C8BA" w14:textId="22C2923E" w:rsidR="00A061D0" w:rsidRDefault="00A061D0" w:rsidP="00970391">
      <w:pPr>
        <w:pStyle w:val="PlainText"/>
        <w:spacing w:line="276" w:lineRule="auto"/>
        <w:jc w:val="center"/>
        <w:rPr>
          <w:rFonts w:ascii="Arial" w:hAnsi="Arial" w:cs="Arial"/>
          <w:b/>
          <w:color w:val="000000" w:themeColor="text1"/>
          <w:sz w:val="28"/>
          <w:szCs w:val="28"/>
        </w:rPr>
      </w:pPr>
      <w:r>
        <w:rPr>
          <w:rFonts w:ascii="Arial" w:hAnsi="Arial" w:cs="Arial"/>
          <w:b/>
          <w:color w:val="000000" w:themeColor="text1"/>
          <w:sz w:val="28"/>
          <w:szCs w:val="28"/>
        </w:rPr>
        <w:t>EPP delivers solid performance amid the COVID-19</w:t>
      </w:r>
      <w:r w:rsidR="00C078A1">
        <w:rPr>
          <w:rFonts w:ascii="Arial" w:hAnsi="Arial" w:cs="Arial"/>
          <w:b/>
          <w:color w:val="000000" w:themeColor="text1"/>
          <w:sz w:val="28"/>
          <w:szCs w:val="28"/>
        </w:rPr>
        <w:t xml:space="preserve"> </w:t>
      </w:r>
      <w:r w:rsidR="000A78EE">
        <w:rPr>
          <w:rFonts w:ascii="Arial" w:hAnsi="Arial" w:cs="Arial"/>
          <w:b/>
          <w:color w:val="000000" w:themeColor="text1"/>
          <w:sz w:val="28"/>
          <w:szCs w:val="28"/>
        </w:rPr>
        <w:t>challenges</w:t>
      </w:r>
    </w:p>
    <w:p w14:paraId="0A56915E" w14:textId="77777777" w:rsidR="00A061D0" w:rsidRPr="00970391" w:rsidRDefault="00A061D0" w:rsidP="00A061D0">
      <w:pPr>
        <w:pStyle w:val="PlainText"/>
        <w:spacing w:line="276" w:lineRule="auto"/>
        <w:jc w:val="both"/>
        <w:rPr>
          <w:rFonts w:ascii="Arial" w:hAnsi="Arial" w:cs="Arial"/>
          <w:b/>
          <w:color w:val="000000" w:themeColor="text1"/>
          <w:szCs w:val="22"/>
        </w:rPr>
      </w:pPr>
    </w:p>
    <w:p w14:paraId="44AC5FFF" w14:textId="127FBA03" w:rsidR="00FA7CAA" w:rsidRDefault="00A061D0" w:rsidP="00A061D0">
      <w:pPr>
        <w:spacing w:line="276" w:lineRule="auto"/>
        <w:jc w:val="both"/>
        <w:rPr>
          <w:rFonts w:ascii="Arial" w:hAnsi="Arial" w:cs="Arial"/>
          <w:b/>
          <w:bCs/>
          <w:color w:val="000000" w:themeColor="text1"/>
          <w:sz w:val="22"/>
          <w:szCs w:val="22"/>
        </w:rPr>
      </w:pPr>
      <w:r w:rsidRPr="00970391">
        <w:rPr>
          <w:rFonts w:ascii="Arial" w:hAnsi="Arial" w:cs="Arial"/>
          <w:b/>
          <w:bCs/>
          <w:sz w:val="22"/>
          <w:szCs w:val="22"/>
        </w:rPr>
        <w:t>Johannesburg Stock Exchange listed EPP (JSE: EPP), Poland’s</w:t>
      </w:r>
      <w:r w:rsidR="0052378B">
        <w:rPr>
          <w:rFonts w:ascii="Arial" w:hAnsi="Arial" w:cs="Arial"/>
          <w:b/>
          <w:bCs/>
          <w:sz w:val="22"/>
          <w:szCs w:val="22"/>
        </w:rPr>
        <w:t xml:space="preserve"> </w:t>
      </w:r>
      <w:r w:rsidRPr="00970391">
        <w:rPr>
          <w:rFonts w:ascii="Arial" w:hAnsi="Arial" w:cs="Arial"/>
          <w:b/>
          <w:bCs/>
          <w:sz w:val="22"/>
          <w:szCs w:val="22"/>
        </w:rPr>
        <w:t xml:space="preserve">biggest </w:t>
      </w:r>
      <w:r w:rsidRPr="00C078A1">
        <w:rPr>
          <w:rFonts w:ascii="Arial" w:hAnsi="Arial" w:cs="Arial"/>
          <w:b/>
          <w:bCs/>
          <w:sz w:val="22"/>
          <w:szCs w:val="22"/>
        </w:rPr>
        <w:t>retail landlord</w:t>
      </w:r>
      <w:r w:rsidRPr="00970391">
        <w:rPr>
          <w:rFonts w:ascii="Arial" w:hAnsi="Arial" w:cs="Arial"/>
          <w:b/>
          <w:bCs/>
          <w:color w:val="000000" w:themeColor="text1"/>
          <w:sz w:val="22"/>
          <w:szCs w:val="22"/>
        </w:rPr>
        <w:t xml:space="preserve">, </w:t>
      </w:r>
      <w:r w:rsidR="00AF6AFB">
        <w:rPr>
          <w:rFonts w:ascii="Arial" w:hAnsi="Arial" w:cs="Arial"/>
          <w:b/>
          <w:bCs/>
          <w:color w:val="000000" w:themeColor="text1"/>
          <w:sz w:val="22"/>
          <w:szCs w:val="22"/>
        </w:rPr>
        <w:t>reported results for the year ended 31 December 2020 with distributable earnings reaching €5.56 cents per share</w:t>
      </w:r>
      <w:r w:rsidR="0052378B">
        <w:rPr>
          <w:rFonts w:ascii="Arial" w:hAnsi="Arial" w:cs="Arial"/>
          <w:b/>
          <w:bCs/>
          <w:color w:val="000000" w:themeColor="text1"/>
          <w:sz w:val="22"/>
          <w:szCs w:val="22"/>
        </w:rPr>
        <w:t xml:space="preserve">, </w:t>
      </w:r>
      <w:r w:rsidR="00AF6AFB">
        <w:rPr>
          <w:rFonts w:ascii="Arial" w:hAnsi="Arial" w:cs="Arial"/>
          <w:b/>
          <w:bCs/>
          <w:color w:val="000000" w:themeColor="text1"/>
          <w:sz w:val="22"/>
          <w:szCs w:val="22"/>
        </w:rPr>
        <w:t>exceeding its guidance of between €4.75 and €5.25 cents</w:t>
      </w:r>
      <w:r w:rsidR="00321F6D">
        <w:rPr>
          <w:rFonts w:ascii="Arial" w:hAnsi="Arial" w:cs="Arial"/>
          <w:b/>
          <w:bCs/>
          <w:color w:val="000000" w:themeColor="text1"/>
          <w:sz w:val="22"/>
          <w:szCs w:val="22"/>
        </w:rPr>
        <w:t>. This, combined with a</w:t>
      </w:r>
      <w:r w:rsidR="00FA7CAA">
        <w:rPr>
          <w:rFonts w:ascii="Arial" w:hAnsi="Arial" w:cs="Arial"/>
          <w:b/>
          <w:bCs/>
          <w:color w:val="000000" w:themeColor="text1"/>
          <w:sz w:val="22"/>
          <w:szCs w:val="22"/>
        </w:rPr>
        <w:t xml:space="preserve"> </w:t>
      </w:r>
      <w:r w:rsidR="000A78EE">
        <w:rPr>
          <w:rFonts w:ascii="Arial" w:hAnsi="Arial" w:cs="Arial"/>
          <w:b/>
          <w:bCs/>
          <w:color w:val="000000" w:themeColor="text1"/>
          <w:sz w:val="22"/>
          <w:szCs w:val="22"/>
        </w:rPr>
        <w:t xml:space="preserve">strong </w:t>
      </w:r>
      <w:r w:rsidR="00FA7CAA">
        <w:rPr>
          <w:rFonts w:ascii="Arial" w:hAnsi="Arial" w:cs="Arial"/>
          <w:b/>
          <w:bCs/>
          <w:color w:val="000000" w:themeColor="text1"/>
          <w:sz w:val="22"/>
          <w:szCs w:val="22"/>
        </w:rPr>
        <w:t xml:space="preserve">retail rebound </w:t>
      </w:r>
      <w:r w:rsidR="003C2127">
        <w:rPr>
          <w:rFonts w:ascii="Arial" w:hAnsi="Arial" w:cs="Arial"/>
          <w:b/>
          <w:bCs/>
          <w:color w:val="000000" w:themeColor="text1"/>
          <w:sz w:val="22"/>
          <w:szCs w:val="22"/>
        </w:rPr>
        <w:t xml:space="preserve">in Poland </w:t>
      </w:r>
      <w:r w:rsidR="00FA7CAA">
        <w:rPr>
          <w:rFonts w:ascii="Arial" w:hAnsi="Arial" w:cs="Arial"/>
          <w:b/>
          <w:bCs/>
          <w:color w:val="000000" w:themeColor="text1"/>
          <w:sz w:val="22"/>
          <w:szCs w:val="22"/>
        </w:rPr>
        <w:t xml:space="preserve">and </w:t>
      </w:r>
      <w:r w:rsidR="000865D7">
        <w:rPr>
          <w:rFonts w:ascii="Arial" w:hAnsi="Arial" w:cs="Arial"/>
          <w:b/>
          <w:bCs/>
          <w:color w:val="000000" w:themeColor="text1"/>
          <w:sz w:val="22"/>
          <w:szCs w:val="22"/>
        </w:rPr>
        <w:t>promising</w:t>
      </w:r>
      <w:r w:rsidR="00FA7CAA">
        <w:rPr>
          <w:rFonts w:ascii="Arial" w:hAnsi="Arial" w:cs="Arial"/>
          <w:b/>
          <w:bCs/>
          <w:color w:val="000000" w:themeColor="text1"/>
          <w:sz w:val="22"/>
          <w:szCs w:val="22"/>
        </w:rPr>
        <w:t xml:space="preserve"> </w:t>
      </w:r>
      <w:r w:rsidR="003C2127">
        <w:rPr>
          <w:rFonts w:ascii="Arial" w:hAnsi="Arial" w:cs="Arial"/>
          <w:b/>
          <w:bCs/>
          <w:color w:val="000000" w:themeColor="text1"/>
          <w:sz w:val="22"/>
          <w:szCs w:val="22"/>
        </w:rPr>
        <w:t xml:space="preserve">economic </w:t>
      </w:r>
      <w:r w:rsidR="00321F6D">
        <w:rPr>
          <w:rFonts w:ascii="Arial" w:hAnsi="Arial" w:cs="Arial"/>
          <w:b/>
          <w:bCs/>
          <w:color w:val="000000" w:themeColor="text1"/>
          <w:sz w:val="22"/>
          <w:szCs w:val="22"/>
        </w:rPr>
        <w:t>prospects,</w:t>
      </w:r>
      <w:r w:rsidR="00FA7CAA">
        <w:rPr>
          <w:rFonts w:ascii="Arial" w:hAnsi="Arial" w:cs="Arial"/>
          <w:b/>
          <w:bCs/>
          <w:color w:val="000000" w:themeColor="text1"/>
          <w:sz w:val="22"/>
          <w:szCs w:val="22"/>
        </w:rPr>
        <w:t xml:space="preserve"> </w:t>
      </w:r>
      <w:r w:rsidR="003C2127">
        <w:rPr>
          <w:rFonts w:ascii="Arial" w:hAnsi="Arial" w:cs="Arial"/>
          <w:b/>
          <w:bCs/>
          <w:color w:val="000000" w:themeColor="text1"/>
          <w:sz w:val="22"/>
          <w:szCs w:val="22"/>
        </w:rPr>
        <w:t>bode</w:t>
      </w:r>
      <w:r w:rsidR="00FF54C2">
        <w:rPr>
          <w:rFonts w:ascii="Arial" w:hAnsi="Arial" w:cs="Arial"/>
          <w:b/>
          <w:bCs/>
          <w:color w:val="000000" w:themeColor="text1"/>
          <w:sz w:val="22"/>
          <w:szCs w:val="22"/>
        </w:rPr>
        <w:t>s</w:t>
      </w:r>
      <w:r w:rsidR="003C2127">
        <w:rPr>
          <w:rFonts w:ascii="Arial" w:hAnsi="Arial" w:cs="Arial"/>
          <w:b/>
          <w:bCs/>
          <w:color w:val="000000" w:themeColor="text1"/>
          <w:sz w:val="22"/>
          <w:szCs w:val="22"/>
        </w:rPr>
        <w:t xml:space="preserve"> well for </w:t>
      </w:r>
      <w:r w:rsidR="00FA7CAA">
        <w:rPr>
          <w:rFonts w:ascii="Arial" w:hAnsi="Arial" w:cs="Arial"/>
          <w:b/>
          <w:bCs/>
          <w:color w:val="000000" w:themeColor="text1"/>
          <w:sz w:val="22"/>
          <w:szCs w:val="22"/>
        </w:rPr>
        <w:t>EPP</w:t>
      </w:r>
      <w:r w:rsidR="003C2127">
        <w:rPr>
          <w:rFonts w:ascii="Arial" w:hAnsi="Arial" w:cs="Arial"/>
          <w:b/>
          <w:bCs/>
          <w:color w:val="000000" w:themeColor="text1"/>
          <w:sz w:val="22"/>
          <w:szCs w:val="22"/>
        </w:rPr>
        <w:t>’s</w:t>
      </w:r>
      <w:r w:rsidR="00FA7CAA">
        <w:rPr>
          <w:rFonts w:ascii="Arial" w:hAnsi="Arial" w:cs="Arial"/>
          <w:b/>
          <w:bCs/>
          <w:color w:val="000000" w:themeColor="text1"/>
          <w:sz w:val="22"/>
          <w:szCs w:val="22"/>
        </w:rPr>
        <w:t xml:space="preserve"> </w:t>
      </w:r>
      <w:r w:rsidR="003C2127">
        <w:rPr>
          <w:rFonts w:ascii="Arial" w:hAnsi="Arial" w:cs="Arial"/>
          <w:b/>
          <w:bCs/>
          <w:color w:val="000000" w:themeColor="text1"/>
          <w:sz w:val="22"/>
          <w:szCs w:val="22"/>
        </w:rPr>
        <w:t>future performance.</w:t>
      </w:r>
      <w:r w:rsidR="009453DA" w:rsidRPr="009453DA">
        <w:rPr>
          <w:rFonts w:ascii="Arial" w:hAnsi="Arial" w:cs="Arial"/>
          <w:b/>
          <w:bCs/>
          <w:color w:val="000000" w:themeColor="text1"/>
          <w:sz w:val="22"/>
          <w:szCs w:val="22"/>
        </w:rPr>
        <w:t xml:space="preserve"> </w:t>
      </w:r>
      <w:r w:rsidR="009453DA" w:rsidRPr="009453DA">
        <w:rPr>
          <w:rFonts w:ascii="Arial" w:hAnsi="Arial" w:cs="Arial"/>
          <w:b/>
          <w:bCs/>
          <w:color w:val="000000"/>
          <w:sz w:val="22"/>
          <w:szCs w:val="22"/>
        </w:rPr>
        <w:t>However</w:t>
      </w:r>
      <w:r w:rsidR="009453DA">
        <w:rPr>
          <w:rFonts w:ascii="Arial" w:hAnsi="Arial" w:cs="Arial"/>
          <w:b/>
          <w:bCs/>
          <w:color w:val="000000"/>
          <w:sz w:val="22"/>
          <w:szCs w:val="22"/>
        </w:rPr>
        <w:t xml:space="preserve">, </w:t>
      </w:r>
      <w:r w:rsidR="009453DA" w:rsidRPr="009453DA">
        <w:rPr>
          <w:rFonts w:ascii="Arial" w:hAnsi="Arial" w:cs="Arial"/>
          <w:b/>
          <w:bCs/>
          <w:color w:val="000000" w:themeColor="text1"/>
          <w:sz w:val="22"/>
          <w:szCs w:val="22"/>
        </w:rPr>
        <w:t>EPP’s Board prudently resolved not to distribute a dividend for the second half of its financial year to reinforce its capital structure given COVID-19 challenges.</w:t>
      </w:r>
    </w:p>
    <w:p w14:paraId="5DD44C67" w14:textId="3483EF73" w:rsidR="0052378B" w:rsidRDefault="0052378B" w:rsidP="006965AC">
      <w:pPr>
        <w:spacing w:line="276" w:lineRule="auto"/>
        <w:jc w:val="both"/>
        <w:rPr>
          <w:rFonts w:ascii="Arial" w:hAnsi="Arial" w:cs="Arial"/>
          <w:sz w:val="22"/>
          <w:szCs w:val="22"/>
        </w:rPr>
      </w:pPr>
    </w:p>
    <w:p w14:paraId="3E12887B" w14:textId="17659394" w:rsidR="00A47CCA" w:rsidRPr="00740F43" w:rsidRDefault="003C2127" w:rsidP="00A47CCA">
      <w:pPr>
        <w:pStyle w:val="PlainText"/>
        <w:spacing w:after="160" w:line="276" w:lineRule="auto"/>
        <w:jc w:val="both"/>
        <w:rPr>
          <w:rFonts w:ascii="Arial" w:hAnsi="Arial" w:cs="Arial"/>
          <w:color w:val="000000"/>
          <w:szCs w:val="22"/>
        </w:rPr>
      </w:pPr>
      <w:r>
        <w:rPr>
          <w:rFonts w:ascii="Arial" w:hAnsi="Arial" w:cs="Arial"/>
          <w:color w:val="000000"/>
          <w:szCs w:val="22"/>
        </w:rPr>
        <w:t>Poland’s</w:t>
      </w:r>
      <w:r w:rsidR="00A47CCA" w:rsidRPr="00740F43">
        <w:rPr>
          <w:rFonts w:ascii="Arial" w:hAnsi="Arial" w:cs="Arial"/>
          <w:color w:val="000000"/>
          <w:szCs w:val="22"/>
        </w:rPr>
        <w:t xml:space="preserve"> ongoing COVID-19 vaccination program</w:t>
      </w:r>
      <w:r>
        <w:rPr>
          <w:rFonts w:ascii="Arial" w:hAnsi="Arial" w:cs="Arial"/>
          <w:color w:val="000000"/>
          <w:szCs w:val="22"/>
        </w:rPr>
        <w:t>me</w:t>
      </w:r>
      <w:r w:rsidR="00A47CCA" w:rsidRPr="00740F43">
        <w:rPr>
          <w:rFonts w:ascii="Arial" w:hAnsi="Arial" w:cs="Arial"/>
          <w:color w:val="000000"/>
          <w:szCs w:val="22"/>
        </w:rPr>
        <w:t xml:space="preserve"> and eased </w:t>
      </w:r>
      <w:r>
        <w:rPr>
          <w:rFonts w:ascii="Arial" w:hAnsi="Arial" w:cs="Arial"/>
          <w:color w:val="000000"/>
          <w:szCs w:val="22"/>
        </w:rPr>
        <w:t xml:space="preserve">lockdown </w:t>
      </w:r>
      <w:r w:rsidR="00A47CCA" w:rsidRPr="00740F43">
        <w:rPr>
          <w:rFonts w:ascii="Arial" w:hAnsi="Arial" w:cs="Arial"/>
          <w:color w:val="000000"/>
          <w:szCs w:val="22"/>
        </w:rPr>
        <w:t xml:space="preserve">limitations that currently allow 96% of EPP’s GLA to operate </w:t>
      </w:r>
      <w:r>
        <w:rPr>
          <w:rFonts w:ascii="Arial" w:hAnsi="Arial" w:cs="Arial"/>
          <w:color w:val="000000"/>
          <w:szCs w:val="22"/>
        </w:rPr>
        <w:t xml:space="preserve">provide </w:t>
      </w:r>
      <w:r w:rsidR="00A47CCA" w:rsidRPr="00740F43">
        <w:rPr>
          <w:rFonts w:ascii="Arial" w:hAnsi="Arial" w:cs="Arial"/>
          <w:color w:val="000000"/>
          <w:szCs w:val="22"/>
        </w:rPr>
        <w:t xml:space="preserve">the Polish landlord </w:t>
      </w:r>
      <w:r>
        <w:rPr>
          <w:rFonts w:ascii="Arial" w:hAnsi="Arial" w:cs="Arial"/>
          <w:color w:val="000000"/>
          <w:szCs w:val="22"/>
        </w:rPr>
        <w:t>with a</w:t>
      </w:r>
      <w:r w:rsidR="00A47CCA" w:rsidRPr="00740F43">
        <w:rPr>
          <w:rFonts w:ascii="Arial" w:hAnsi="Arial" w:cs="Arial"/>
          <w:color w:val="000000"/>
          <w:szCs w:val="22"/>
        </w:rPr>
        <w:t xml:space="preserve"> solid </w:t>
      </w:r>
      <w:r w:rsidRPr="00740F43">
        <w:rPr>
          <w:rFonts w:ascii="Arial" w:hAnsi="Arial" w:cs="Arial"/>
          <w:color w:val="000000"/>
          <w:szCs w:val="22"/>
        </w:rPr>
        <w:t>bas</w:t>
      </w:r>
      <w:r>
        <w:rPr>
          <w:rFonts w:ascii="Arial" w:hAnsi="Arial" w:cs="Arial"/>
          <w:color w:val="000000"/>
          <w:szCs w:val="22"/>
        </w:rPr>
        <w:t>is</w:t>
      </w:r>
      <w:r w:rsidRPr="00740F43">
        <w:rPr>
          <w:rFonts w:ascii="Arial" w:hAnsi="Arial" w:cs="Arial"/>
          <w:color w:val="000000"/>
          <w:szCs w:val="22"/>
        </w:rPr>
        <w:t xml:space="preserve"> </w:t>
      </w:r>
      <w:r w:rsidR="00A47CCA" w:rsidRPr="00740F43">
        <w:rPr>
          <w:rFonts w:ascii="Arial" w:hAnsi="Arial" w:cs="Arial"/>
          <w:color w:val="000000"/>
          <w:szCs w:val="22"/>
        </w:rPr>
        <w:t xml:space="preserve">for </w:t>
      </w:r>
      <w:r>
        <w:rPr>
          <w:rFonts w:ascii="Arial" w:hAnsi="Arial" w:cs="Arial"/>
          <w:color w:val="000000"/>
          <w:szCs w:val="22"/>
        </w:rPr>
        <w:t xml:space="preserve">performance </w:t>
      </w:r>
      <w:r w:rsidR="00A47CCA" w:rsidRPr="00740F43">
        <w:rPr>
          <w:rFonts w:ascii="Arial" w:hAnsi="Arial" w:cs="Arial"/>
          <w:color w:val="000000"/>
          <w:szCs w:val="22"/>
        </w:rPr>
        <w:t xml:space="preserve">recovery. </w:t>
      </w:r>
      <w:r w:rsidR="00A47CCA" w:rsidRPr="00740F43">
        <w:rPr>
          <w:rFonts w:ascii="Arial" w:hAnsi="Arial" w:cs="Arial"/>
          <w:color w:val="000000" w:themeColor="text1"/>
          <w:szCs w:val="22"/>
        </w:rPr>
        <w:t xml:space="preserve">The EPP portfolio occupancy is a stable 96% and continues to attract new store openings by leading brands including Primark, Pepco, </w:t>
      </w:r>
      <w:proofErr w:type="spellStart"/>
      <w:r w:rsidR="00A47CCA" w:rsidRPr="00740F43">
        <w:rPr>
          <w:rFonts w:ascii="Arial" w:hAnsi="Arial" w:cs="Arial"/>
          <w:color w:val="000000" w:themeColor="text1"/>
          <w:szCs w:val="22"/>
        </w:rPr>
        <w:t>Dealz</w:t>
      </w:r>
      <w:proofErr w:type="spellEnd"/>
      <w:r w:rsidR="00A47CCA" w:rsidRPr="00740F43">
        <w:rPr>
          <w:rFonts w:ascii="Arial" w:hAnsi="Arial" w:cs="Arial"/>
          <w:color w:val="000000" w:themeColor="text1"/>
          <w:szCs w:val="22"/>
        </w:rPr>
        <w:t xml:space="preserve">, Sephora, </w:t>
      </w:r>
      <w:proofErr w:type="gramStart"/>
      <w:r w:rsidR="00A47CCA" w:rsidRPr="00740F43">
        <w:rPr>
          <w:rFonts w:ascii="Arial" w:hAnsi="Arial" w:cs="Arial"/>
          <w:color w:val="000000" w:themeColor="text1"/>
          <w:szCs w:val="22"/>
        </w:rPr>
        <w:t>Levi’s</w:t>
      </w:r>
      <w:proofErr w:type="gramEnd"/>
      <w:r w:rsidR="00A47CCA" w:rsidRPr="00740F43">
        <w:rPr>
          <w:rFonts w:ascii="Arial" w:hAnsi="Arial" w:cs="Arial"/>
          <w:color w:val="000000" w:themeColor="text1"/>
          <w:szCs w:val="22"/>
        </w:rPr>
        <w:t xml:space="preserve"> and Carrefour.</w:t>
      </w:r>
    </w:p>
    <w:p w14:paraId="577657B5" w14:textId="6AE53AF9" w:rsidR="00952688" w:rsidRPr="00672516" w:rsidRDefault="00952688" w:rsidP="00A47CCA">
      <w:pPr>
        <w:pStyle w:val="PlainText"/>
        <w:spacing w:after="160" w:line="276" w:lineRule="auto"/>
        <w:jc w:val="both"/>
        <w:rPr>
          <w:rFonts w:ascii="Arial" w:hAnsi="Arial" w:cs="Arial"/>
          <w:b/>
          <w:bCs/>
          <w:color w:val="000000" w:themeColor="text1"/>
          <w:szCs w:val="22"/>
        </w:rPr>
      </w:pPr>
      <w:r w:rsidRPr="00672516">
        <w:rPr>
          <w:rFonts w:ascii="Arial" w:hAnsi="Arial" w:cs="Arial"/>
          <w:b/>
          <w:bCs/>
          <w:color w:val="000000" w:themeColor="text1"/>
          <w:szCs w:val="22"/>
        </w:rPr>
        <w:t>Retail rebounds</w:t>
      </w:r>
    </w:p>
    <w:p w14:paraId="680AB461" w14:textId="1F629661" w:rsidR="00A47CCA" w:rsidRPr="00740F43" w:rsidRDefault="00A47CCA" w:rsidP="00A47CCA">
      <w:pPr>
        <w:pStyle w:val="PlainText"/>
        <w:spacing w:after="160" w:line="276" w:lineRule="auto"/>
        <w:jc w:val="both"/>
        <w:rPr>
          <w:rFonts w:ascii="Arial" w:hAnsi="Arial" w:cs="Arial"/>
          <w:color w:val="000000" w:themeColor="text1"/>
          <w:szCs w:val="22"/>
        </w:rPr>
      </w:pPr>
      <w:r w:rsidRPr="00740F43">
        <w:rPr>
          <w:rFonts w:ascii="Arial" w:hAnsi="Arial" w:cs="Arial"/>
          <w:color w:val="000000" w:themeColor="text1"/>
          <w:szCs w:val="22"/>
        </w:rPr>
        <w:t xml:space="preserve">EPP </w:t>
      </w:r>
      <w:r w:rsidR="003C2127">
        <w:rPr>
          <w:rFonts w:ascii="Arial" w:hAnsi="Arial" w:cs="Arial"/>
          <w:color w:val="000000" w:themeColor="text1"/>
          <w:szCs w:val="22"/>
        </w:rPr>
        <w:t>saw</w:t>
      </w:r>
      <w:r w:rsidRPr="00740F43">
        <w:rPr>
          <w:rFonts w:ascii="Arial" w:hAnsi="Arial" w:cs="Arial"/>
          <w:color w:val="000000" w:themeColor="text1"/>
          <w:szCs w:val="22"/>
        </w:rPr>
        <w:t xml:space="preserve"> a strong retail rebound post each of the three lockdowns implemented by the Polish government </w:t>
      </w:r>
      <w:r w:rsidR="003C2127">
        <w:rPr>
          <w:rFonts w:ascii="Arial" w:hAnsi="Arial" w:cs="Arial"/>
          <w:color w:val="000000" w:themeColor="text1"/>
          <w:szCs w:val="22"/>
        </w:rPr>
        <w:t xml:space="preserve">to date </w:t>
      </w:r>
      <w:r w:rsidRPr="00740F43">
        <w:rPr>
          <w:rFonts w:ascii="Arial" w:hAnsi="Arial" w:cs="Arial"/>
          <w:color w:val="000000" w:themeColor="text1"/>
          <w:szCs w:val="22"/>
        </w:rPr>
        <w:t>with tenant turnover growth outpacing footfall increase</w:t>
      </w:r>
      <w:r w:rsidR="003C2127">
        <w:rPr>
          <w:rFonts w:ascii="Arial" w:hAnsi="Arial" w:cs="Arial"/>
          <w:color w:val="000000" w:themeColor="text1"/>
          <w:szCs w:val="22"/>
        </w:rPr>
        <w:t>s</w:t>
      </w:r>
      <w:r w:rsidRPr="00740F43">
        <w:rPr>
          <w:rFonts w:ascii="Arial" w:hAnsi="Arial" w:cs="Arial"/>
          <w:color w:val="000000" w:themeColor="text1"/>
          <w:szCs w:val="22"/>
        </w:rPr>
        <w:t xml:space="preserve">. The company can also rely on its shoppers, </w:t>
      </w:r>
      <w:r w:rsidR="002A1736">
        <w:rPr>
          <w:rFonts w:ascii="Arial" w:hAnsi="Arial" w:cs="Arial"/>
          <w:color w:val="000000" w:themeColor="text1"/>
          <w:szCs w:val="22"/>
        </w:rPr>
        <w:t>who</w:t>
      </w:r>
      <w:r w:rsidRPr="00740F43">
        <w:rPr>
          <w:rFonts w:ascii="Arial" w:hAnsi="Arial" w:cs="Arial"/>
          <w:color w:val="000000" w:themeColor="text1"/>
          <w:szCs w:val="22"/>
        </w:rPr>
        <w:t xml:space="preserve"> prefer </w:t>
      </w:r>
      <w:r w:rsidR="007618A5">
        <w:rPr>
          <w:rFonts w:ascii="Arial" w:hAnsi="Arial" w:cs="Arial"/>
          <w:color w:val="000000" w:themeColor="text1"/>
          <w:szCs w:val="22"/>
        </w:rPr>
        <w:t>a</w:t>
      </w:r>
      <w:r w:rsidR="002A1736">
        <w:rPr>
          <w:rFonts w:ascii="Arial" w:hAnsi="Arial" w:cs="Arial"/>
          <w:color w:val="000000" w:themeColor="text1"/>
          <w:szCs w:val="22"/>
        </w:rPr>
        <w:t xml:space="preserve"> </w:t>
      </w:r>
      <w:r w:rsidRPr="00740F43">
        <w:rPr>
          <w:rFonts w:ascii="Arial" w:hAnsi="Arial" w:cs="Arial"/>
          <w:color w:val="000000" w:themeColor="text1"/>
          <w:szCs w:val="22"/>
        </w:rPr>
        <w:t>physical shopping</w:t>
      </w:r>
      <w:r w:rsidR="002A1736">
        <w:rPr>
          <w:rFonts w:ascii="Arial" w:hAnsi="Arial" w:cs="Arial"/>
          <w:color w:val="000000" w:themeColor="text1"/>
          <w:szCs w:val="22"/>
        </w:rPr>
        <w:t xml:space="preserve"> experience to</w:t>
      </w:r>
      <w:r w:rsidRPr="00740F43">
        <w:rPr>
          <w:rFonts w:ascii="Arial" w:hAnsi="Arial" w:cs="Arial"/>
          <w:color w:val="000000" w:themeColor="text1"/>
          <w:szCs w:val="22"/>
        </w:rPr>
        <w:t xml:space="preserve"> e-commerce. While online sales increase during lockdown periods, they decline sharply when restrictions are lifted. Visiting brick-and-mortar </w:t>
      </w:r>
      <w:r w:rsidR="002A1736">
        <w:rPr>
          <w:rFonts w:ascii="Arial" w:hAnsi="Arial" w:cs="Arial"/>
          <w:color w:val="000000" w:themeColor="text1"/>
          <w:szCs w:val="22"/>
        </w:rPr>
        <w:t xml:space="preserve">retail </w:t>
      </w:r>
      <w:r w:rsidRPr="00740F43">
        <w:rPr>
          <w:rFonts w:ascii="Arial" w:hAnsi="Arial" w:cs="Arial"/>
          <w:color w:val="000000" w:themeColor="text1"/>
          <w:szCs w:val="22"/>
        </w:rPr>
        <w:t>remain</w:t>
      </w:r>
      <w:r w:rsidR="002A1736">
        <w:rPr>
          <w:rFonts w:ascii="Arial" w:hAnsi="Arial" w:cs="Arial"/>
          <w:color w:val="000000" w:themeColor="text1"/>
          <w:szCs w:val="22"/>
        </w:rPr>
        <w:t>s</w:t>
      </w:r>
      <w:r w:rsidRPr="00740F43">
        <w:rPr>
          <w:rFonts w:ascii="Arial" w:hAnsi="Arial" w:cs="Arial"/>
          <w:color w:val="000000" w:themeColor="text1"/>
          <w:szCs w:val="22"/>
        </w:rPr>
        <w:t xml:space="preserve"> the most favoured form of </w:t>
      </w:r>
      <w:r w:rsidR="002A1736">
        <w:rPr>
          <w:rFonts w:ascii="Arial" w:hAnsi="Arial" w:cs="Arial"/>
          <w:color w:val="000000" w:themeColor="text1"/>
          <w:szCs w:val="22"/>
        </w:rPr>
        <w:t>shopping</w:t>
      </w:r>
      <w:r w:rsidRPr="00740F43">
        <w:rPr>
          <w:rFonts w:ascii="Arial" w:hAnsi="Arial" w:cs="Arial"/>
          <w:color w:val="000000" w:themeColor="text1"/>
          <w:szCs w:val="22"/>
        </w:rPr>
        <w:t xml:space="preserve"> for Poles due to </w:t>
      </w:r>
      <w:r w:rsidR="002A1736">
        <w:rPr>
          <w:rFonts w:ascii="Arial" w:hAnsi="Arial" w:cs="Arial"/>
          <w:color w:val="000000" w:themeColor="text1"/>
          <w:szCs w:val="22"/>
        </w:rPr>
        <w:t>its</w:t>
      </w:r>
      <w:r w:rsidRPr="00740F43">
        <w:rPr>
          <w:rFonts w:ascii="Arial" w:hAnsi="Arial" w:cs="Arial"/>
          <w:color w:val="000000" w:themeColor="text1"/>
          <w:szCs w:val="22"/>
        </w:rPr>
        <w:t xml:space="preserve"> unique shopping experience and social aspects. </w:t>
      </w:r>
      <w:r w:rsidR="002A1736" w:rsidRPr="00740F43">
        <w:rPr>
          <w:rFonts w:ascii="Arial" w:hAnsi="Arial" w:cs="Arial"/>
          <w:color w:val="000000" w:themeColor="text1"/>
          <w:szCs w:val="22"/>
        </w:rPr>
        <w:t>Also,</w:t>
      </w:r>
      <w:r w:rsidRPr="00740F43">
        <w:rPr>
          <w:rFonts w:ascii="Arial" w:hAnsi="Arial" w:cs="Arial"/>
          <w:color w:val="000000" w:themeColor="text1"/>
          <w:szCs w:val="22"/>
        </w:rPr>
        <w:t xml:space="preserve"> the high sanitary standards implemented in EPP’s shopping centres make </w:t>
      </w:r>
      <w:r w:rsidR="002A1736">
        <w:rPr>
          <w:rFonts w:ascii="Arial" w:hAnsi="Arial" w:cs="Arial"/>
          <w:color w:val="000000" w:themeColor="text1"/>
          <w:szCs w:val="22"/>
        </w:rPr>
        <w:t>customers</w:t>
      </w:r>
      <w:r w:rsidRPr="00740F43">
        <w:rPr>
          <w:rFonts w:ascii="Arial" w:hAnsi="Arial" w:cs="Arial"/>
          <w:color w:val="000000" w:themeColor="text1"/>
          <w:szCs w:val="22"/>
        </w:rPr>
        <w:t xml:space="preserve"> feel safe.</w:t>
      </w:r>
    </w:p>
    <w:p w14:paraId="7DB6DFBA" w14:textId="7015C882" w:rsidR="00A47CCA" w:rsidRDefault="00A47CCA" w:rsidP="00A47CCA">
      <w:pPr>
        <w:spacing w:line="276" w:lineRule="auto"/>
        <w:jc w:val="both"/>
        <w:rPr>
          <w:rFonts w:ascii="Arial" w:hAnsi="Arial" w:cs="Arial"/>
          <w:sz w:val="22"/>
          <w:szCs w:val="22"/>
        </w:rPr>
      </w:pPr>
      <w:r w:rsidRPr="00740F43">
        <w:rPr>
          <w:rFonts w:ascii="Arial" w:hAnsi="Arial" w:cs="Arial"/>
          <w:sz w:val="22"/>
          <w:szCs w:val="22"/>
        </w:rPr>
        <w:t xml:space="preserve">EPP operates in a resilient and strong economy. Poland reported a relatively small drop in GDP of 2.8% in 2020 and remains one of the most attractive investment markets in </w:t>
      </w:r>
      <w:proofErr w:type="gramStart"/>
      <w:r w:rsidRPr="00740F43">
        <w:rPr>
          <w:rFonts w:ascii="Arial" w:hAnsi="Arial" w:cs="Arial"/>
          <w:sz w:val="22"/>
          <w:szCs w:val="22"/>
        </w:rPr>
        <w:t xml:space="preserve">Europe, </w:t>
      </w:r>
      <w:r w:rsidR="002A1736">
        <w:rPr>
          <w:rFonts w:ascii="Arial" w:hAnsi="Arial" w:cs="Arial"/>
          <w:sz w:val="22"/>
          <w:szCs w:val="22"/>
        </w:rPr>
        <w:t>and</w:t>
      </w:r>
      <w:proofErr w:type="gramEnd"/>
      <w:r w:rsidR="002A1736">
        <w:rPr>
          <w:rFonts w:ascii="Arial" w:hAnsi="Arial" w:cs="Arial"/>
          <w:sz w:val="22"/>
          <w:szCs w:val="22"/>
        </w:rPr>
        <w:t xml:space="preserve"> </w:t>
      </w:r>
      <w:r w:rsidRPr="00740F43">
        <w:rPr>
          <w:rFonts w:ascii="Arial" w:hAnsi="Arial" w:cs="Arial"/>
          <w:sz w:val="22"/>
          <w:szCs w:val="22"/>
        </w:rPr>
        <w:t>is expected</w:t>
      </w:r>
      <w:r w:rsidR="00121A6D">
        <w:rPr>
          <w:rFonts w:ascii="Arial" w:hAnsi="Arial" w:cs="Arial"/>
          <w:sz w:val="22"/>
          <w:szCs w:val="22"/>
        </w:rPr>
        <w:t xml:space="preserve"> to </w:t>
      </w:r>
      <w:r w:rsidR="002A1736">
        <w:rPr>
          <w:rFonts w:ascii="Arial" w:hAnsi="Arial" w:cs="Arial"/>
          <w:sz w:val="22"/>
          <w:szCs w:val="22"/>
        </w:rPr>
        <w:t>achieve rapid</w:t>
      </w:r>
      <w:r w:rsidRPr="00740F43">
        <w:rPr>
          <w:rFonts w:ascii="Arial" w:hAnsi="Arial" w:cs="Arial"/>
          <w:sz w:val="22"/>
          <w:szCs w:val="22"/>
        </w:rPr>
        <w:t xml:space="preserve"> GDP growth of 8% </w:t>
      </w:r>
      <w:r w:rsidR="00112634">
        <w:rPr>
          <w:rFonts w:ascii="Arial" w:hAnsi="Arial" w:cs="Arial"/>
          <w:sz w:val="22"/>
          <w:szCs w:val="22"/>
        </w:rPr>
        <w:t xml:space="preserve">combined </w:t>
      </w:r>
      <w:r w:rsidRPr="00740F43">
        <w:rPr>
          <w:rFonts w:ascii="Arial" w:hAnsi="Arial" w:cs="Arial"/>
          <w:sz w:val="22"/>
          <w:szCs w:val="22"/>
        </w:rPr>
        <w:t>in the next two years. Retail spending is driven by stable low unemployment rates and consistently rising wages. Additionally, it has achieved one of the highest rates of COVID-19 vaccine doses administered per 100 people in Europe, with 3.3 million doses given to 5.7% of its population (4.8% EU average) by 27 February 2021. Poland’s COVID-19 infections are expected to steadily decline in the months ahead, supporting the economy’s dynamic recovery.</w:t>
      </w:r>
    </w:p>
    <w:p w14:paraId="0C23F431" w14:textId="77777777" w:rsidR="00A47CCA" w:rsidRDefault="00A47CCA" w:rsidP="00A47CCA">
      <w:pPr>
        <w:spacing w:line="276" w:lineRule="auto"/>
        <w:jc w:val="both"/>
        <w:rPr>
          <w:rFonts w:ascii="Arial" w:hAnsi="Arial" w:cs="Arial"/>
          <w:sz w:val="22"/>
          <w:szCs w:val="22"/>
        </w:rPr>
      </w:pPr>
    </w:p>
    <w:p w14:paraId="07D040A2" w14:textId="20ECBCE2" w:rsidR="005D05FA" w:rsidRPr="00672516" w:rsidRDefault="005D05FA" w:rsidP="00A061D0">
      <w:pPr>
        <w:spacing w:line="276" w:lineRule="auto"/>
        <w:jc w:val="both"/>
        <w:rPr>
          <w:rFonts w:ascii="Arial" w:hAnsi="Arial" w:cs="Arial"/>
          <w:b/>
          <w:bCs/>
          <w:sz w:val="22"/>
          <w:szCs w:val="22"/>
        </w:rPr>
      </w:pPr>
      <w:r w:rsidRPr="00672516">
        <w:rPr>
          <w:rFonts w:ascii="Arial" w:hAnsi="Arial" w:cs="Arial"/>
          <w:b/>
          <w:bCs/>
          <w:sz w:val="22"/>
          <w:szCs w:val="22"/>
        </w:rPr>
        <w:t>Liquidity and discipline</w:t>
      </w:r>
    </w:p>
    <w:p w14:paraId="3516FE52" w14:textId="77777777" w:rsidR="005D05FA" w:rsidRDefault="005D05FA" w:rsidP="00A061D0">
      <w:pPr>
        <w:spacing w:line="276" w:lineRule="auto"/>
        <w:jc w:val="both"/>
        <w:rPr>
          <w:rFonts w:ascii="Arial" w:hAnsi="Arial" w:cs="Arial"/>
          <w:sz w:val="22"/>
          <w:szCs w:val="22"/>
        </w:rPr>
      </w:pPr>
    </w:p>
    <w:p w14:paraId="43F7D380" w14:textId="3C3F45B5" w:rsidR="00E40CE4" w:rsidRDefault="004655B8" w:rsidP="00A061D0">
      <w:pPr>
        <w:spacing w:line="276" w:lineRule="auto"/>
        <w:jc w:val="both"/>
        <w:rPr>
          <w:rFonts w:ascii="Arial" w:hAnsi="Arial" w:cs="Arial"/>
          <w:color w:val="000000" w:themeColor="text1"/>
          <w:sz w:val="22"/>
          <w:szCs w:val="22"/>
        </w:rPr>
      </w:pPr>
      <w:r w:rsidRPr="00970391">
        <w:rPr>
          <w:rFonts w:ascii="Arial" w:hAnsi="Arial" w:cs="Arial"/>
          <w:sz w:val="22"/>
          <w:szCs w:val="22"/>
        </w:rPr>
        <w:t xml:space="preserve">EPP safely managed its financial liquidity during the pandemic with a disciplined approach. </w:t>
      </w:r>
      <w:r w:rsidR="002A1736">
        <w:rPr>
          <w:rFonts w:ascii="Arial" w:hAnsi="Arial" w:cs="Arial"/>
          <w:sz w:val="22"/>
          <w:szCs w:val="22"/>
        </w:rPr>
        <w:t>Thus</w:t>
      </w:r>
      <w:r w:rsidR="009B7182">
        <w:rPr>
          <w:rFonts w:ascii="Arial" w:hAnsi="Arial" w:cs="Arial"/>
          <w:sz w:val="22"/>
          <w:szCs w:val="22"/>
        </w:rPr>
        <w:t>, i</w:t>
      </w:r>
      <w:r w:rsidRPr="00970391">
        <w:rPr>
          <w:rFonts w:ascii="Arial" w:hAnsi="Arial" w:cs="Arial"/>
          <w:sz w:val="22"/>
          <w:szCs w:val="22"/>
        </w:rPr>
        <w:t>t can meet all its financing commitments and has adequate debt headroom in terms of financial covenants.</w:t>
      </w:r>
      <w:r>
        <w:rPr>
          <w:rFonts w:ascii="Arial" w:hAnsi="Arial" w:cs="Arial"/>
          <w:sz w:val="22"/>
          <w:szCs w:val="22"/>
        </w:rPr>
        <w:t xml:space="preserve"> However</w:t>
      </w:r>
      <w:r w:rsidR="00326B65">
        <w:rPr>
          <w:rFonts w:ascii="Arial" w:hAnsi="Arial" w:cs="Arial"/>
          <w:color w:val="000000" w:themeColor="text1"/>
          <w:sz w:val="22"/>
          <w:szCs w:val="22"/>
        </w:rPr>
        <w:t xml:space="preserve">, </w:t>
      </w:r>
      <w:r w:rsidR="009B7182">
        <w:rPr>
          <w:rFonts w:ascii="Arial" w:hAnsi="Arial" w:cs="Arial"/>
          <w:color w:val="000000" w:themeColor="text1"/>
          <w:sz w:val="22"/>
          <w:szCs w:val="22"/>
        </w:rPr>
        <w:t>EPP</w:t>
      </w:r>
      <w:r w:rsidR="00326B65">
        <w:rPr>
          <w:rFonts w:ascii="Arial" w:hAnsi="Arial" w:cs="Arial"/>
          <w:color w:val="000000" w:themeColor="text1"/>
          <w:sz w:val="22"/>
          <w:szCs w:val="22"/>
        </w:rPr>
        <w:t xml:space="preserve"> was </w:t>
      </w:r>
      <w:r w:rsidR="002A1736">
        <w:rPr>
          <w:rFonts w:ascii="Arial" w:hAnsi="Arial" w:cs="Arial"/>
          <w:color w:val="000000" w:themeColor="text1"/>
          <w:sz w:val="22"/>
          <w:szCs w:val="22"/>
        </w:rPr>
        <w:t>not unscathed by the pandemic</w:t>
      </w:r>
      <w:r w:rsidR="00326B65">
        <w:rPr>
          <w:rFonts w:ascii="Arial" w:hAnsi="Arial" w:cs="Arial"/>
          <w:color w:val="000000" w:themeColor="text1"/>
          <w:sz w:val="22"/>
          <w:szCs w:val="22"/>
        </w:rPr>
        <w:t>. Polish retail face</w:t>
      </w:r>
      <w:r w:rsidR="00E40CE4">
        <w:rPr>
          <w:rFonts w:ascii="Arial" w:hAnsi="Arial" w:cs="Arial"/>
          <w:color w:val="000000" w:themeColor="text1"/>
          <w:sz w:val="22"/>
          <w:szCs w:val="22"/>
        </w:rPr>
        <w:t>d t</w:t>
      </w:r>
      <w:r w:rsidR="0052378B">
        <w:rPr>
          <w:rFonts w:ascii="Arial" w:hAnsi="Arial" w:cs="Arial"/>
          <w:color w:val="000000" w:themeColor="text1"/>
          <w:sz w:val="22"/>
          <w:szCs w:val="22"/>
        </w:rPr>
        <w:t>wo</w:t>
      </w:r>
      <w:r w:rsidR="00E40CE4">
        <w:rPr>
          <w:rFonts w:ascii="Arial" w:hAnsi="Arial" w:cs="Arial"/>
          <w:color w:val="000000" w:themeColor="text1"/>
          <w:sz w:val="22"/>
          <w:szCs w:val="22"/>
        </w:rPr>
        <w:t xml:space="preserve"> closure periods in 2020, </w:t>
      </w:r>
      <w:r w:rsidR="00E40CE4" w:rsidRPr="00C8232A">
        <w:rPr>
          <w:rFonts w:ascii="Arial" w:hAnsi="Arial" w:cs="Arial"/>
          <w:sz w:val="22"/>
          <w:szCs w:val="22"/>
        </w:rPr>
        <w:t>lasting more than 10 weeks in total</w:t>
      </w:r>
      <w:r w:rsidR="002A1736">
        <w:rPr>
          <w:rFonts w:ascii="Arial" w:hAnsi="Arial" w:cs="Arial"/>
          <w:sz w:val="22"/>
          <w:szCs w:val="22"/>
        </w:rPr>
        <w:t>,</w:t>
      </w:r>
      <w:r w:rsidR="004159BB" w:rsidRPr="00C8232A">
        <w:rPr>
          <w:rFonts w:ascii="Arial" w:hAnsi="Arial" w:cs="Arial"/>
          <w:sz w:val="22"/>
          <w:szCs w:val="22"/>
        </w:rPr>
        <w:t xml:space="preserve"> </w:t>
      </w:r>
      <w:r w:rsidR="002A1736">
        <w:rPr>
          <w:rFonts w:ascii="Arial" w:hAnsi="Arial" w:cs="Arial"/>
          <w:sz w:val="22"/>
          <w:szCs w:val="22"/>
        </w:rPr>
        <w:t xml:space="preserve">during which </w:t>
      </w:r>
      <w:r w:rsidR="004159BB" w:rsidRPr="00C8232A">
        <w:rPr>
          <w:rFonts w:ascii="Arial" w:hAnsi="Arial" w:cs="Arial"/>
          <w:sz w:val="22"/>
          <w:szCs w:val="22"/>
        </w:rPr>
        <w:t xml:space="preserve">landlords </w:t>
      </w:r>
      <w:r w:rsidR="004E3283">
        <w:rPr>
          <w:rFonts w:ascii="Arial" w:hAnsi="Arial" w:cs="Arial"/>
          <w:sz w:val="22"/>
          <w:szCs w:val="22"/>
        </w:rPr>
        <w:t xml:space="preserve">could not </w:t>
      </w:r>
      <w:r w:rsidR="004159BB" w:rsidRPr="00C8232A">
        <w:rPr>
          <w:rFonts w:ascii="Arial" w:hAnsi="Arial" w:cs="Arial"/>
          <w:sz w:val="22"/>
          <w:szCs w:val="22"/>
        </w:rPr>
        <w:t>legally enforce rent payments.</w:t>
      </w:r>
      <w:r w:rsidR="00C8232A" w:rsidRPr="00C8232A">
        <w:rPr>
          <w:rFonts w:ascii="Arial" w:hAnsi="Arial" w:cs="Arial"/>
          <w:sz w:val="22"/>
          <w:szCs w:val="22"/>
        </w:rPr>
        <w:t xml:space="preserve"> Current legislation in Poland allows tenants not to pay rent during lockdowns in exchange for extending their leases by six months, </w:t>
      </w:r>
      <w:r w:rsidR="00C8232A" w:rsidRPr="00C327B6">
        <w:rPr>
          <w:rFonts w:ascii="Arial" w:hAnsi="Arial" w:cs="Arial"/>
          <w:color w:val="000000" w:themeColor="text1"/>
          <w:sz w:val="22"/>
          <w:szCs w:val="22"/>
        </w:rPr>
        <w:t>plus the amount of time the tenant</w:t>
      </w:r>
      <w:r w:rsidR="00BD1668" w:rsidRPr="00C327B6">
        <w:rPr>
          <w:rFonts w:ascii="Arial" w:hAnsi="Arial" w:cs="Arial"/>
          <w:color w:val="000000" w:themeColor="text1"/>
          <w:sz w:val="22"/>
          <w:szCs w:val="22"/>
        </w:rPr>
        <w:t>’ store</w:t>
      </w:r>
      <w:r w:rsidR="00C8232A" w:rsidRPr="00C327B6">
        <w:rPr>
          <w:rFonts w:ascii="Arial" w:hAnsi="Arial" w:cs="Arial"/>
          <w:color w:val="000000" w:themeColor="text1"/>
          <w:sz w:val="22"/>
          <w:szCs w:val="22"/>
        </w:rPr>
        <w:t xml:space="preserve"> is closed. </w:t>
      </w:r>
      <w:r w:rsidR="00A061D0" w:rsidRPr="00970391">
        <w:rPr>
          <w:rFonts w:ascii="Arial" w:hAnsi="Arial" w:cs="Arial"/>
          <w:color w:val="000000" w:themeColor="text1"/>
          <w:sz w:val="22"/>
          <w:szCs w:val="22"/>
        </w:rPr>
        <w:t>This had a material €40 million impact on EPP’s net operating income. Net property income declined to €</w:t>
      </w:r>
      <w:r w:rsidR="001B05CF">
        <w:rPr>
          <w:rFonts w:ascii="Arial" w:hAnsi="Arial" w:cs="Arial"/>
          <w:color w:val="000000" w:themeColor="text1"/>
          <w:sz w:val="22"/>
          <w:szCs w:val="22"/>
        </w:rPr>
        <w:t>114.2</w:t>
      </w:r>
      <w:r w:rsidR="00A061D0" w:rsidRPr="00970391">
        <w:rPr>
          <w:rFonts w:ascii="Arial" w:hAnsi="Arial" w:cs="Arial"/>
          <w:color w:val="000000" w:themeColor="text1"/>
          <w:sz w:val="22"/>
          <w:szCs w:val="22"/>
        </w:rPr>
        <w:t xml:space="preserve"> million</w:t>
      </w:r>
      <w:r w:rsidR="003A5088">
        <w:rPr>
          <w:rFonts w:ascii="Arial" w:hAnsi="Arial" w:cs="Arial"/>
          <w:color w:val="000000" w:themeColor="text1"/>
          <w:sz w:val="22"/>
          <w:szCs w:val="22"/>
        </w:rPr>
        <w:t>,</w:t>
      </w:r>
      <w:r w:rsidR="00A061D0" w:rsidRPr="00970391">
        <w:rPr>
          <w:rFonts w:ascii="Arial" w:hAnsi="Arial" w:cs="Arial"/>
          <w:color w:val="000000" w:themeColor="text1"/>
          <w:sz w:val="22"/>
          <w:szCs w:val="22"/>
        </w:rPr>
        <w:t xml:space="preserve"> and distributable earnings </w:t>
      </w:r>
      <w:r w:rsidR="004E3283">
        <w:rPr>
          <w:rFonts w:ascii="Arial" w:hAnsi="Arial" w:cs="Arial"/>
          <w:color w:val="000000" w:themeColor="text1"/>
          <w:sz w:val="22"/>
          <w:szCs w:val="22"/>
        </w:rPr>
        <w:t xml:space="preserve">fell </w:t>
      </w:r>
      <w:r w:rsidR="00A061D0" w:rsidRPr="00970391">
        <w:rPr>
          <w:rFonts w:ascii="Arial" w:hAnsi="Arial" w:cs="Arial"/>
          <w:color w:val="000000" w:themeColor="text1"/>
          <w:sz w:val="22"/>
          <w:szCs w:val="22"/>
        </w:rPr>
        <w:t>to €50.5 million.</w:t>
      </w:r>
      <w:r w:rsidR="002A1736">
        <w:rPr>
          <w:rFonts w:ascii="Arial" w:hAnsi="Arial" w:cs="Arial"/>
          <w:color w:val="000000" w:themeColor="text1"/>
          <w:sz w:val="22"/>
          <w:szCs w:val="22"/>
        </w:rPr>
        <w:t xml:space="preserve"> </w:t>
      </w:r>
      <w:r w:rsidR="00121A6D">
        <w:rPr>
          <w:rFonts w:ascii="Arial" w:hAnsi="Arial" w:cs="Arial"/>
          <w:color w:val="000000" w:themeColor="text1"/>
          <w:sz w:val="22"/>
          <w:szCs w:val="22"/>
        </w:rPr>
        <w:t>This regulation</w:t>
      </w:r>
      <w:r w:rsidR="003A5088">
        <w:rPr>
          <w:rFonts w:ascii="Arial" w:hAnsi="Arial" w:cs="Arial"/>
          <w:color w:val="000000" w:themeColor="text1"/>
          <w:sz w:val="22"/>
          <w:szCs w:val="22"/>
        </w:rPr>
        <w:t>,</w:t>
      </w:r>
      <w:r w:rsidR="00121A6D">
        <w:rPr>
          <w:rFonts w:ascii="Arial" w:hAnsi="Arial" w:cs="Arial"/>
          <w:color w:val="000000" w:themeColor="text1"/>
          <w:sz w:val="22"/>
          <w:szCs w:val="22"/>
        </w:rPr>
        <w:t xml:space="preserve"> however</w:t>
      </w:r>
      <w:r w:rsidR="003A5088">
        <w:rPr>
          <w:rFonts w:ascii="Arial" w:hAnsi="Arial" w:cs="Arial"/>
          <w:color w:val="000000" w:themeColor="text1"/>
          <w:sz w:val="22"/>
          <w:szCs w:val="22"/>
        </w:rPr>
        <w:t>,</w:t>
      </w:r>
      <w:r w:rsidR="00121A6D">
        <w:rPr>
          <w:rFonts w:ascii="Arial" w:hAnsi="Arial" w:cs="Arial"/>
          <w:color w:val="000000" w:themeColor="text1"/>
          <w:sz w:val="22"/>
          <w:szCs w:val="22"/>
        </w:rPr>
        <w:t xml:space="preserve"> resulted in an extension of current lease agreements and EPP’s</w:t>
      </w:r>
      <w:r w:rsidR="0083797E" w:rsidRPr="00C327B6">
        <w:rPr>
          <w:rFonts w:ascii="Arial" w:hAnsi="Arial" w:cs="Arial"/>
          <w:color w:val="000000" w:themeColor="text1"/>
          <w:sz w:val="22"/>
          <w:szCs w:val="22"/>
        </w:rPr>
        <w:t xml:space="preserve"> lease expiry profile increased to 5.3 years.</w:t>
      </w:r>
    </w:p>
    <w:p w14:paraId="1A1D461F" w14:textId="7017D2E0" w:rsidR="004655B8" w:rsidRDefault="004655B8" w:rsidP="00A061D0">
      <w:pPr>
        <w:spacing w:line="276" w:lineRule="auto"/>
        <w:jc w:val="both"/>
        <w:rPr>
          <w:rFonts w:ascii="Arial" w:hAnsi="Arial" w:cs="Arial"/>
          <w:color w:val="000000" w:themeColor="text1"/>
          <w:sz w:val="22"/>
          <w:szCs w:val="22"/>
        </w:rPr>
      </w:pPr>
    </w:p>
    <w:p w14:paraId="7DCD6347" w14:textId="0A4A5D87" w:rsidR="0023300A" w:rsidRDefault="00C8232A" w:rsidP="0023300A">
      <w:pPr>
        <w:spacing w:line="276" w:lineRule="auto"/>
        <w:jc w:val="both"/>
        <w:rPr>
          <w:rFonts w:ascii="Arial" w:hAnsi="Arial" w:cs="Arial"/>
          <w:color w:val="000000"/>
          <w:sz w:val="22"/>
          <w:szCs w:val="22"/>
        </w:rPr>
      </w:pPr>
      <w:r w:rsidRPr="00A15867">
        <w:rPr>
          <w:rFonts w:ascii="Arial" w:hAnsi="Arial" w:cs="Arial"/>
          <w:i/>
          <w:iCs/>
          <w:color w:val="000000" w:themeColor="text1"/>
          <w:sz w:val="22"/>
          <w:szCs w:val="22"/>
        </w:rPr>
        <w:lastRenderedPageBreak/>
        <w:t>“EPP closed 2020 with better results tha</w:t>
      </w:r>
      <w:r w:rsidR="002A1736">
        <w:rPr>
          <w:rFonts w:ascii="Arial" w:hAnsi="Arial" w:cs="Arial"/>
          <w:i/>
          <w:iCs/>
          <w:color w:val="000000" w:themeColor="text1"/>
          <w:sz w:val="22"/>
          <w:szCs w:val="22"/>
        </w:rPr>
        <w:t>n anticipated</w:t>
      </w:r>
      <w:r w:rsidRPr="00A15867">
        <w:rPr>
          <w:rFonts w:ascii="Arial" w:hAnsi="Arial" w:cs="Arial"/>
          <w:i/>
          <w:iCs/>
          <w:color w:val="000000" w:themeColor="text1"/>
          <w:sz w:val="22"/>
          <w:szCs w:val="22"/>
        </w:rPr>
        <w:t>. We maintained our financial liquidity during the pandemic thanks to thoughtful and well-balanced decisions</w:t>
      </w:r>
      <w:r w:rsidR="007618A5">
        <w:rPr>
          <w:rFonts w:ascii="Arial" w:hAnsi="Arial" w:cs="Arial"/>
          <w:i/>
          <w:iCs/>
          <w:color w:val="000000" w:themeColor="text1"/>
          <w:sz w:val="22"/>
          <w:szCs w:val="22"/>
        </w:rPr>
        <w:t>, taking a</w:t>
      </w:r>
      <w:r w:rsidRPr="00A15867">
        <w:rPr>
          <w:rFonts w:ascii="Arial" w:hAnsi="Arial" w:cs="Arial"/>
          <w:i/>
          <w:iCs/>
          <w:color w:val="000000" w:themeColor="text1"/>
          <w:sz w:val="22"/>
          <w:szCs w:val="22"/>
        </w:rPr>
        <w:t xml:space="preserve"> long-term </w:t>
      </w:r>
      <w:proofErr w:type="gramStart"/>
      <w:r w:rsidRPr="00A15867">
        <w:rPr>
          <w:rFonts w:ascii="Arial" w:hAnsi="Arial" w:cs="Arial"/>
          <w:i/>
          <w:iCs/>
          <w:color w:val="000000" w:themeColor="text1"/>
          <w:sz w:val="22"/>
          <w:szCs w:val="22"/>
        </w:rPr>
        <w:t xml:space="preserve">approach </w:t>
      </w:r>
      <w:r>
        <w:rPr>
          <w:rFonts w:ascii="Arial" w:hAnsi="Arial" w:cs="Arial"/>
          <w:i/>
          <w:iCs/>
          <w:color w:val="000000" w:themeColor="text1"/>
          <w:sz w:val="22"/>
          <w:szCs w:val="22"/>
        </w:rPr>
        <w:t xml:space="preserve"> </w:t>
      </w:r>
      <w:r w:rsidRPr="00A15867">
        <w:rPr>
          <w:rFonts w:ascii="Arial" w:hAnsi="Arial" w:cs="Arial"/>
          <w:i/>
          <w:iCs/>
          <w:color w:val="000000" w:themeColor="text1"/>
          <w:sz w:val="22"/>
          <w:szCs w:val="22"/>
        </w:rPr>
        <w:t>to</w:t>
      </w:r>
      <w:proofErr w:type="gramEnd"/>
      <w:r w:rsidRPr="00A15867">
        <w:rPr>
          <w:rFonts w:ascii="Arial" w:hAnsi="Arial" w:cs="Arial"/>
          <w:i/>
          <w:iCs/>
          <w:color w:val="000000" w:themeColor="text1"/>
          <w:sz w:val="22"/>
          <w:szCs w:val="22"/>
        </w:rPr>
        <w:t xml:space="preserve"> support </w:t>
      </w:r>
      <w:r>
        <w:rPr>
          <w:rFonts w:ascii="Arial" w:hAnsi="Arial" w:cs="Arial"/>
          <w:i/>
          <w:iCs/>
          <w:color w:val="000000" w:themeColor="text1"/>
          <w:sz w:val="22"/>
          <w:szCs w:val="22"/>
        </w:rPr>
        <w:t>our</w:t>
      </w:r>
      <w:r w:rsidRPr="00A15867">
        <w:rPr>
          <w:rFonts w:ascii="Arial" w:hAnsi="Arial" w:cs="Arial"/>
          <w:i/>
          <w:iCs/>
          <w:color w:val="000000" w:themeColor="text1"/>
          <w:sz w:val="22"/>
          <w:szCs w:val="22"/>
        </w:rPr>
        <w:t xml:space="preserve"> tenants and </w:t>
      </w:r>
      <w:r w:rsidR="007618A5">
        <w:rPr>
          <w:rFonts w:ascii="Arial" w:hAnsi="Arial" w:cs="Arial"/>
          <w:i/>
          <w:iCs/>
          <w:color w:val="000000" w:themeColor="text1"/>
          <w:sz w:val="22"/>
          <w:szCs w:val="22"/>
        </w:rPr>
        <w:t xml:space="preserve">achieving </w:t>
      </w:r>
      <w:r w:rsidRPr="00A15867">
        <w:rPr>
          <w:rFonts w:ascii="Arial" w:hAnsi="Arial" w:cs="Arial"/>
          <w:i/>
          <w:iCs/>
          <w:color w:val="000000" w:themeColor="text1"/>
          <w:sz w:val="22"/>
          <w:szCs w:val="22"/>
        </w:rPr>
        <w:t xml:space="preserve">higher-than-expected distributable earnings per share despite </w:t>
      </w:r>
      <w:r w:rsidR="007618A5">
        <w:rPr>
          <w:rFonts w:ascii="Arial" w:hAnsi="Arial" w:cs="Arial"/>
          <w:i/>
          <w:iCs/>
          <w:color w:val="000000" w:themeColor="text1"/>
          <w:sz w:val="22"/>
          <w:szCs w:val="22"/>
        </w:rPr>
        <w:t xml:space="preserve">the </w:t>
      </w:r>
      <w:r w:rsidRPr="00A15867">
        <w:rPr>
          <w:rFonts w:ascii="Arial" w:hAnsi="Arial" w:cs="Arial"/>
          <w:i/>
          <w:iCs/>
          <w:color w:val="000000" w:themeColor="text1"/>
          <w:sz w:val="22"/>
          <w:szCs w:val="22"/>
        </w:rPr>
        <w:t>extensive tenant relief granted. Stringent cost savings, conservative assumptions about the impact of COVID-19 and fewer tenant failures than initially anticipated contributed positively to performance</w:t>
      </w:r>
      <w:r w:rsidR="002A1736">
        <w:rPr>
          <w:rFonts w:ascii="Arial" w:hAnsi="Arial" w:cs="Arial"/>
          <w:i/>
          <w:iCs/>
          <w:color w:val="000000" w:themeColor="text1"/>
          <w:sz w:val="22"/>
          <w:szCs w:val="22"/>
        </w:rPr>
        <w:t>,”</w:t>
      </w:r>
      <w:r w:rsidRPr="000865D7">
        <w:rPr>
          <w:rFonts w:ascii="Arial" w:hAnsi="Arial" w:cs="Arial"/>
          <w:color w:val="000000"/>
          <w:sz w:val="22"/>
          <w:szCs w:val="22"/>
        </w:rPr>
        <w:t xml:space="preserve"> </w:t>
      </w:r>
      <w:r>
        <w:rPr>
          <w:rFonts w:ascii="Arial" w:hAnsi="Arial" w:cs="Arial"/>
          <w:color w:val="000000"/>
          <w:sz w:val="22"/>
          <w:szCs w:val="22"/>
        </w:rPr>
        <w:t xml:space="preserve">says </w:t>
      </w:r>
      <w:r w:rsidRPr="00970391">
        <w:rPr>
          <w:rFonts w:ascii="Arial" w:hAnsi="Arial" w:cs="Arial"/>
          <w:color w:val="000000"/>
          <w:sz w:val="22"/>
          <w:szCs w:val="22"/>
        </w:rPr>
        <w:t>Tomasz Trzósło, CEO of EPP</w:t>
      </w:r>
      <w:r>
        <w:rPr>
          <w:rFonts w:ascii="Arial" w:hAnsi="Arial" w:cs="Arial"/>
          <w:color w:val="000000"/>
          <w:sz w:val="22"/>
          <w:szCs w:val="22"/>
        </w:rPr>
        <w:t>.</w:t>
      </w:r>
    </w:p>
    <w:p w14:paraId="448D9A65" w14:textId="47F9EBC7" w:rsidR="0023300A" w:rsidRPr="0023300A" w:rsidRDefault="002A1736" w:rsidP="0023300A">
      <w:pPr>
        <w:spacing w:before="240" w:after="240" w:line="276" w:lineRule="auto"/>
        <w:jc w:val="both"/>
        <w:rPr>
          <w:rFonts w:ascii="Arial" w:hAnsi="Arial" w:cs="Arial"/>
          <w:color w:val="000000"/>
          <w:sz w:val="22"/>
          <w:szCs w:val="22"/>
        </w:rPr>
      </w:pPr>
      <w:r>
        <w:rPr>
          <w:rFonts w:ascii="Arial" w:hAnsi="Arial" w:cs="Arial"/>
          <w:color w:val="000000"/>
          <w:sz w:val="22"/>
          <w:szCs w:val="22"/>
        </w:rPr>
        <w:t>T</w:t>
      </w:r>
      <w:r w:rsidR="00EB7E8B">
        <w:rPr>
          <w:rFonts w:ascii="Arial" w:hAnsi="Arial" w:cs="Arial"/>
          <w:color w:val="000000"/>
          <w:sz w:val="22"/>
          <w:szCs w:val="22"/>
        </w:rPr>
        <w:t>he value of t</w:t>
      </w:r>
      <w:r w:rsidR="004655B8" w:rsidRPr="0023300A">
        <w:rPr>
          <w:rFonts w:ascii="Arial" w:hAnsi="Arial" w:cs="Arial"/>
          <w:color w:val="000000"/>
          <w:sz w:val="22"/>
          <w:szCs w:val="22"/>
        </w:rPr>
        <w:t xml:space="preserve">otal investment properties reduced to €2.13 billion due to valuations declining </w:t>
      </w:r>
      <w:r w:rsidR="001B05CF">
        <w:rPr>
          <w:rFonts w:ascii="Arial" w:hAnsi="Arial" w:cs="Arial"/>
          <w:color w:val="000000"/>
          <w:sz w:val="22"/>
          <w:szCs w:val="22"/>
        </w:rPr>
        <w:t>8.4%</w:t>
      </w:r>
      <w:r w:rsidR="004655B8" w:rsidRPr="0023300A">
        <w:rPr>
          <w:rFonts w:ascii="Arial" w:hAnsi="Arial" w:cs="Arial"/>
          <w:color w:val="000000"/>
          <w:sz w:val="22"/>
          <w:szCs w:val="22"/>
        </w:rPr>
        <w:t xml:space="preserve"> on a like-for-like basis. On the back of the property devaluation, EPP’s net asset value</w:t>
      </w:r>
      <w:r w:rsidR="00946A39">
        <w:rPr>
          <w:rFonts w:ascii="Arial" w:hAnsi="Arial" w:cs="Arial"/>
          <w:color w:val="000000"/>
          <w:sz w:val="22"/>
          <w:szCs w:val="22"/>
        </w:rPr>
        <w:t xml:space="preserve"> per share</w:t>
      </w:r>
      <w:r w:rsidR="004655B8" w:rsidRPr="0023300A">
        <w:rPr>
          <w:rFonts w:ascii="Arial" w:hAnsi="Arial" w:cs="Arial"/>
          <w:color w:val="000000"/>
          <w:sz w:val="22"/>
          <w:szCs w:val="22"/>
        </w:rPr>
        <w:t xml:space="preserve"> decreased to €1.09.</w:t>
      </w:r>
    </w:p>
    <w:p w14:paraId="26CB228F" w14:textId="6B4632AB" w:rsidR="004655B8" w:rsidRDefault="004A5F79" w:rsidP="004655B8">
      <w:pPr>
        <w:pStyle w:val="PlainText"/>
        <w:spacing w:after="160" w:line="276" w:lineRule="auto"/>
        <w:jc w:val="both"/>
        <w:rPr>
          <w:rFonts w:ascii="Arial" w:hAnsi="Arial" w:cs="Arial"/>
          <w:color w:val="000000"/>
          <w:szCs w:val="22"/>
        </w:rPr>
      </w:pPr>
      <w:r w:rsidRPr="00556A57">
        <w:rPr>
          <w:rFonts w:ascii="Arial" w:hAnsi="Arial" w:cs="Arial"/>
          <w:i/>
          <w:iCs/>
          <w:szCs w:val="22"/>
        </w:rPr>
        <w:t>“</w:t>
      </w:r>
      <w:r w:rsidR="004159BB" w:rsidRPr="00556A57">
        <w:rPr>
          <w:rFonts w:ascii="Arial" w:hAnsi="Arial" w:cs="Arial"/>
          <w:i/>
          <w:iCs/>
          <w:szCs w:val="22"/>
        </w:rPr>
        <w:t>We</w:t>
      </w:r>
      <w:r w:rsidR="004655B8" w:rsidRPr="00556A57">
        <w:rPr>
          <w:rFonts w:ascii="Arial" w:hAnsi="Arial" w:cs="Arial"/>
          <w:i/>
          <w:iCs/>
          <w:szCs w:val="22"/>
        </w:rPr>
        <w:t xml:space="preserve"> believe</w:t>
      </w:r>
      <w:r w:rsidR="00E3742B" w:rsidRPr="00556A57">
        <w:rPr>
          <w:rFonts w:ascii="Arial" w:hAnsi="Arial" w:cs="Arial"/>
          <w:i/>
          <w:iCs/>
          <w:szCs w:val="22"/>
        </w:rPr>
        <w:t xml:space="preserve"> that </w:t>
      </w:r>
      <w:r w:rsidR="000F5108" w:rsidRPr="00556A57">
        <w:rPr>
          <w:rFonts w:ascii="Arial" w:hAnsi="Arial" w:cs="Arial"/>
          <w:i/>
          <w:iCs/>
          <w:szCs w:val="22"/>
        </w:rPr>
        <w:t xml:space="preserve">not only </w:t>
      </w:r>
      <w:r w:rsidR="00556A57">
        <w:rPr>
          <w:rFonts w:ascii="Arial" w:hAnsi="Arial" w:cs="Arial"/>
          <w:i/>
          <w:iCs/>
          <w:szCs w:val="22"/>
        </w:rPr>
        <w:t xml:space="preserve">is </w:t>
      </w:r>
      <w:r w:rsidR="004655B8" w:rsidRPr="00556A57">
        <w:rPr>
          <w:rFonts w:ascii="Arial" w:hAnsi="Arial" w:cs="Arial"/>
          <w:i/>
          <w:iCs/>
          <w:szCs w:val="22"/>
        </w:rPr>
        <w:t xml:space="preserve">most of the short-term cashflow impact </w:t>
      </w:r>
      <w:r w:rsidR="000B24B6" w:rsidRPr="00556A57">
        <w:rPr>
          <w:rFonts w:ascii="Arial" w:hAnsi="Arial" w:cs="Arial"/>
          <w:i/>
          <w:iCs/>
          <w:szCs w:val="22"/>
        </w:rPr>
        <w:t xml:space="preserve">caused by COVID-19 </w:t>
      </w:r>
      <w:r w:rsidR="004655B8" w:rsidRPr="00556A57">
        <w:rPr>
          <w:rFonts w:ascii="Arial" w:hAnsi="Arial" w:cs="Arial"/>
          <w:i/>
          <w:iCs/>
          <w:szCs w:val="22"/>
        </w:rPr>
        <w:t xml:space="preserve">reflected in these values </w:t>
      </w:r>
      <w:r w:rsidR="00556A57" w:rsidRPr="00556A57">
        <w:rPr>
          <w:rFonts w:ascii="Arial" w:hAnsi="Arial" w:cs="Arial"/>
          <w:i/>
          <w:iCs/>
          <w:szCs w:val="22"/>
        </w:rPr>
        <w:t xml:space="preserve">but also </w:t>
      </w:r>
      <w:r w:rsidR="00556A57">
        <w:rPr>
          <w:rFonts w:ascii="Arial" w:hAnsi="Arial" w:cs="Arial"/>
          <w:i/>
          <w:iCs/>
          <w:szCs w:val="22"/>
        </w:rPr>
        <w:t xml:space="preserve">the </w:t>
      </w:r>
      <w:r w:rsidR="00556A57" w:rsidRPr="00556A57">
        <w:rPr>
          <w:rFonts w:ascii="Arial" w:hAnsi="Arial" w:cs="Arial"/>
          <w:i/>
          <w:iCs/>
          <w:szCs w:val="22"/>
        </w:rPr>
        <w:t>long-term fundamental retail market changes</w:t>
      </w:r>
      <w:r w:rsidR="00556A57">
        <w:rPr>
          <w:rFonts w:ascii="Arial" w:hAnsi="Arial" w:cs="Arial"/>
          <w:i/>
          <w:iCs/>
          <w:szCs w:val="22"/>
        </w:rPr>
        <w:t xml:space="preserve">, </w:t>
      </w:r>
      <w:r w:rsidR="004655B8" w:rsidRPr="00556A57">
        <w:rPr>
          <w:rFonts w:ascii="Arial" w:hAnsi="Arial" w:cs="Arial"/>
          <w:i/>
          <w:iCs/>
          <w:szCs w:val="22"/>
        </w:rPr>
        <w:t>and further devaluations are unlikely</w:t>
      </w:r>
      <w:r w:rsidR="002A1736" w:rsidRPr="00556A57">
        <w:rPr>
          <w:rFonts w:ascii="Arial" w:hAnsi="Arial" w:cs="Arial"/>
          <w:i/>
          <w:iCs/>
          <w:szCs w:val="22"/>
        </w:rPr>
        <w:t>,”</w:t>
      </w:r>
      <w:r w:rsidR="004655B8" w:rsidRPr="00556A57">
        <w:rPr>
          <w:rFonts w:ascii="Arial" w:hAnsi="Arial" w:cs="Arial"/>
          <w:szCs w:val="22"/>
        </w:rPr>
        <w:t xml:space="preserve"> </w:t>
      </w:r>
      <w:r w:rsidR="009B7182" w:rsidRPr="00556A57">
        <w:rPr>
          <w:rFonts w:ascii="Arial" w:hAnsi="Arial" w:cs="Arial"/>
          <w:szCs w:val="22"/>
        </w:rPr>
        <w:t>continues</w:t>
      </w:r>
      <w:r w:rsidR="00E3742B" w:rsidRPr="00556A57">
        <w:rPr>
          <w:rFonts w:ascii="Arial" w:hAnsi="Arial" w:cs="Arial"/>
          <w:szCs w:val="22"/>
        </w:rPr>
        <w:t xml:space="preserve"> </w:t>
      </w:r>
      <w:r w:rsidR="004655B8" w:rsidRPr="00556A57">
        <w:rPr>
          <w:rFonts w:ascii="Arial" w:hAnsi="Arial" w:cs="Arial"/>
          <w:color w:val="000000"/>
          <w:szCs w:val="22"/>
        </w:rPr>
        <w:t>Tomasz Trzósło.</w:t>
      </w:r>
    </w:p>
    <w:p w14:paraId="5732AC55" w14:textId="7A821F65" w:rsidR="00F16557" w:rsidRPr="00672516" w:rsidRDefault="00DC0439" w:rsidP="004655B8">
      <w:pPr>
        <w:pStyle w:val="PlainText"/>
        <w:spacing w:after="160" w:line="276" w:lineRule="auto"/>
        <w:jc w:val="both"/>
        <w:rPr>
          <w:rFonts w:ascii="Arial" w:hAnsi="Arial" w:cs="Arial"/>
          <w:b/>
          <w:bCs/>
          <w:color w:val="000000"/>
          <w:szCs w:val="22"/>
        </w:rPr>
      </w:pPr>
      <w:r>
        <w:rPr>
          <w:rFonts w:ascii="Arial" w:hAnsi="Arial" w:cs="Arial"/>
          <w:b/>
          <w:bCs/>
          <w:color w:val="000000"/>
          <w:szCs w:val="22"/>
        </w:rPr>
        <w:t>Outlook</w:t>
      </w:r>
    </w:p>
    <w:p w14:paraId="6FD938E5" w14:textId="242FD2B1" w:rsidR="004655B8" w:rsidRPr="00970391" w:rsidRDefault="004A5F79" w:rsidP="004655B8">
      <w:pPr>
        <w:spacing w:line="276" w:lineRule="auto"/>
        <w:jc w:val="both"/>
        <w:rPr>
          <w:rFonts w:ascii="Arial" w:hAnsi="Arial" w:cs="Arial"/>
          <w:sz w:val="22"/>
          <w:szCs w:val="22"/>
        </w:rPr>
      </w:pPr>
      <w:r>
        <w:rPr>
          <w:rFonts w:ascii="Arial" w:hAnsi="Arial" w:cs="Arial"/>
          <w:sz w:val="22"/>
          <w:szCs w:val="22"/>
        </w:rPr>
        <w:t>The Polish landlord aims to reduce</w:t>
      </w:r>
      <w:r w:rsidR="003A5088">
        <w:rPr>
          <w:rFonts w:ascii="Arial" w:hAnsi="Arial" w:cs="Arial"/>
          <w:sz w:val="22"/>
          <w:szCs w:val="22"/>
        </w:rPr>
        <w:t xml:space="preserve"> its</w:t>
      </w:r>
      <w:r>
        <w:rPr>
          <w:rFonts w:ascii="Arial" w:hAnsi="Arial" w:cs="Arial"/>
          <w:sz w:val="22"/>
          <w:szCs w:val="22"/>
        </w:rPr>
        <w:t xml:space="preserve"> loan-to-value (LTV) </w:t>
      </w:r>
      <w:r w:rsidR="003A5088">
        <w:rPr>
          <w:rFonts w:ascii="Arial" w:hAnsi="Arial" w:cs="Arial"/>
          <w:sz w:val="22"/>
          <w:szCs w:val="22"/>
        </w:rPr>
        <w:t xml:space="preserve">ratio </w:t>
      </w:r>
      <w:r>
        <w:rPr>
          <w:rFonts w:ascii="Arial" w:hAnsi="Arial" w:cs="Arial"/>
          <w:sz w:val="22"/>
          <w:szCs w:val="22"/>
        </w:rPr>
        <w:t xml:space="preserve">materially as the investment market improves. Currently, </w:t>
      </w:r>
      <w:r w:rsidR="004655B8">
        <w:rPr>
          <w:rFonts w:ascii="Arial" w:hAnsi="Arial" w:cs="Arial"/>
          <w:sz w:val="22"/>
          <w:szCs w:val="22"/>
        </w:rPr>
        <w:t>EPP’s</w:t>
      </w:r>
      <w:r w:rsidR="004655B8" w:rsidRPr="00970391">
        <w:rPr>
          <w:rFonts w:ascii="Arial" w:hAnsi="Arial" w:cs="Arial"/>
          <w:sz w:val="22"/>
          <w:szCs w:val="22"/>
        </w:rPr>
        <w:t xml:space="preserve"> 54.8% net LTV is well within EPP’s average covenant levels of 67% and below the average LTV levels for Polish real estate, which is dominated by private market investors who strategically seek to maximise LTV. While it remains at appropriate financial and operational levels, EPP is acutely </w:t>
      </w:r>
      <w:r w:rsidR="00EB7E8B">
        <w:rPr>
          <w:rFonts w:ascii="Arial" w:hAnsi="Arial" w:cs="Arial"/>
          <w:sz w:val="22"/>
          <w:szCs w:val="22"/>
        </w:rPr>
        <w:t>aware</w:t>
      </w:r>
      <w:r w:rsidR="00EB7E8B" w:rsidRPr="00970391">
        <w:rPr>
          <w:rFonts w:ascii="Arial" w:hAnsi="Arial" w:cs="Arial"/>
          <w:sz w:val="22"/>
          <w:szCs w:val="22"/>
        </w:rPr>
        <w:t xml:space="preserve"> </w:t>
      </w:r>
      <w:r w:rsidR="004655B8" w:rsidRPr="00970391">
        <w:rPr>
          <w:rFonts w:ascii="Arial" w:hAnsi="Arial" w:cs="Arial"/>
          <w:sz w:val="22"/>
          <w:szCs w:val="22"/>
        </w:rPr>
        <w:t xml:space="preserve">that the </w:t>
      </w:r>
      <w:r w:rsidR="004655B8" w:rsidRPr="00740F43">
        <w:rPr>
          <w:rFonts w:ascii="Arial" w:hAnsi="Arial" w:cs="Arial"/>
          <w:sz w:val="22"/>
          <w:szCs w:val="22"/>
        </w:rPr>
        <w:t>South African</w:t>
      </w:r>
      <w:r w:rsidR="004655B8" w:rsidRPr="00970391">
        <w:rPr>
          <w:rFonts w:ascii="Arial" w:hAnsi="Arial" w:cs="Arial"/>
          <w:sz w:val="22"/>
          <w:szCs w:val="22"/>
        </w:rPr>
        <w:t xml:space="preserve"> market prefers lower LTV levels for listed property and plans to reduce it materially over the next two years as the investment market improves.</w:t>
      </w:r>
    </w:p>
    <w:p w14:paraId="66DC0D41" w14:textId="465E4AF8" w:rsidR="004655B8" w:rsidRDefault="004655B8" w:rsidP="004655B8">
      <w:pPr>
        <w:spacing w:line="276" w:lineRule="auto"/>
        <w:jc w:val="both"/>
        <w:rPr>
          <w:rFonts w:ascii="Arial" w:hAnsi="Arial" w:cs="Arial"/>
          <w:sz w:val="22"/>
          <w:szCs w:val="22"/>
        </w:rPr>
      </w:pPr>
    </w:p>
    <w:p w14:paraId="4942E663" w14:textId="1A54DAAE" w:rsidR="00C9325E" w:rsidRPr="00970391" w:rsidRDefault="00234E7E" w:rsidP="00C9325E">
      <w:pPr>
        <w:spacing w:line="276" w:lineRule="auto"/>
        <w:jc w:val="both"/>
        <w:rPr>
          <w:rFonts w:ascii="Arial" w:hAnsi="Arial" w:cs="Arial"/>
          <w:sz w:val="22"/>
          <w:szCs w:val="22"/>
        </w:rPr>
      </w:pPr>
      <w:r>
        <w:rPr>
          <w:rFonts w:ascii="Arial" w:hAnsi="Arial" w:cs="Arial"/>
          <w:sz w:val="22"/>
          <w:szCs w:val="22"/>
        </w:rPr>
        <w:t>In</w:t>
      </w:r>
      <w:r w:rsidR="00C9325E" w:rsidRPr="00970391">
        <w:rPr>
          <w:rFonts w:ascii="Arial" w:hAnsi="Arial" w:cs="Arial"/>
          <w:sz w:val="22"/>
          <w:szCs w:val="22"/>
        </w:rPr>
        <w:t xml:space="preserve"> September 2020, </w:t>
      </w:r>
      <w:r w:rsidR="00EA43E9">
        <w:rPr>
          <w:rFonts w:ascii="Arial" w:hAnsi="Arial" w:cs="Arial"/>
          <w:sz w:val="22"/>
          <w:szCs w:val="22"/>
        </w:rPr>
        <w:t xml:space="preserve">EPP </w:t>
      </w:r>
      <w:r w:rsidR="00C9325E" w:rsidRPr="00970391">
        <w:rPr>
          <w:rFonts w:ascii="Arial" w:hAnsi="Arial" w:cs="Arial"/>
          <w:sz w:val="22"/>
          <w:szCs w:val="22"/>
        </w:rPr>
        <w:t xml:space="preserve">announced its strategy to dispose </w:t>
      </w:r>
      <w:r w:rsidR="00740F43" w:rsidRPr="00740F43">
        <w:rPr>
          <w:rFonts w:ascii="Arial" w:hAnsi="Arial" w:cs="Arial"/>
          <w:sz w:val="22"/>
          <w:szCs w:val="22"/>
        </w:rPr>
        <w:t>selected</w:t>
      </w:r>
      <w:r w:rsidR="00C9325E" w:rsidRPr="00740F43">
        <w:rPr>
          <w:rFonts w:ascii="Arial" w:hAnsi="Arial" w:cs="Arial"/>
          <w:sz w:val="22"/>
          <w:szCs w:val="22"/>
        </w:rPr>
        <w:t xml:space="preserve"> properties</w:t>
      </w:r>
      <w:r w:rsidR="00C9325E" w:rsidRPr="00970391">
        <w:rPr>
          <w:rFonts w:ascii="Arial" w:hAnsi="Arial" w:cs="Arial"/>
          <w:sz w:val="22"/>
          <w:szCs w:val="22"/>
        </w:rPr>
        <w:t xml:space="preserve"> and sell stakes in certain assets, with EPP remaining as the active asset manager and leveraging its platform and expertise. This disposal program</w:t>
      </w:r>
      <w:r w:rsidR="00EB7E8B">
        <w:rPr>
          <w:rFonts w:ascii="Arial" w:hAnsi="Arial" w:cs="Arial"/>
          <w:sz w:val="22"/>
          <w:szCs w:val="22"/>
        </w:rPr>
        <w:t>me</w:t>
      </w:r>
      <w:r w:rsidR="00C9325E" w:rsidRPr="00970391">
        <w:rPr>
          <w:rFonts w:ascii="Arial" w:hAnsi="Arial" w:cs="Arial"/>
          <w:sz w:val="22"/>
          <w:szCs w:val="22"/>
        </w:rPr>
        <w:t xml:space="preserve"> will play a key role in reducing LTV. EPP has commenced work on this strategy, which is expected to gain momentum from mid-2021 under the direction of a senior professional</w:t>
      </w:r>
      <w:r w:rsidR="00C9325E" w:rsidRPr="00970391">
        <w:rPr>
          <w:rFonts w:ascii="Arial" w:hAnsi="Arial" w:cs="Arial"/>
          <w:color w:val="000000"/>
          <w:sz w:val="22"/>
          <w:szCs w:val="22"/>
          <w:lang w:val="en-ZA"/>
        </w:rPr>
        <w:t xml:space="preserve"> appointed to lead sales and acquisitions.</w:t>
      </w:r>
    </w:p>
    <w:p w14:paraId="268D4E24" w14:textId="77777777" w:rsidR="00C9325E" w:rsidRPr="00970391" w:rsidRDefault="00C9325E" w:rsidP="00C9325E">
      <w:pPr>
        <w:spacing w:line="276" w:lineRule="auto"/>
        <w:jc w:val="both"/>
        <w:rPr>
          <w:rFonts w:ascii="Arial" w:hAnsi="Arial" w:cs="Arial"/>
          <w:sz w:val="22"/>
          <w:szCs w:val="22"/>
        </w:rPr>
      </w:pPr>
    </w:p>
    <w:p w14:paraId="2A052F42" w14:textId="6552BB0B" w:rsidR="00952688" w:rsidRDefault="00C9325E" w:rsidP="00F16557">
      <w:pPr>
        <w:spacing w:line="276" w:lineRule="auto"/>
        <w:jc w:val="both"/>
        <w:rPr>
          <w:rFonts w:ascii="Arial" w:hAnsi="Arial" w:cs="Arial"/>
          <w:sz w:val="22"/>
          <w:szCs w:val="22"/>
        </w:rPr>
      </w:pPr>
      <w:r w:rsidRPr="00970391">
        <w:rPr>
          <w:rFonts w:ascii="Arial" w:hAnsi="Arial" w:cs="Arial"/>
          <w:i/>
          <w:iCs/>
          <w:sz w:val="22"/>
          <w:szCs w:val="22"/>
        </w:rPr>
        <w:t xml:space="preserve">“We are working off a carefully compiled strategy and are confident we can deliver. The Polish real estate market is the largest and most liquid in the CEE and continues to see rising interest from investors, supporting our success. </w:t>
      </w:r>
      <w:r w:rsidRPr="00685EF5">
        <w:rPr>
          <w:rFonts w:ascii="Arial" w:hAnsi="Arial" w:cs="Arial"/>
          <w:i/>
          <w:iCs/>
          <w:sz w:val="22"/>
          <w:szCs w:val="22"/>
        </w:rPr>
        <w:t>Given the prospects for future economic recovery, we foresee this strategy taking around two-years to finalise</w:t>
      </w:r>
      <w:r w:rsidR="00B054C1" w:rsidRPr="00685EF5">
        <w:rPr>
          <w:rFonts w:ascii="Arial" w:hAnsi="Arial" w:cs="Arial"/>
          <w:i/>
          <w:iCs/>
          <w:sz w:val="22"/>
          <w:szCs w:val="22"/>
        </w:rPr>
        <w:t>, which will help</w:t>
      </w:r>
      <w:r w:rsidR="00A41DE4" w:rsidRPr="00685EF5">
        <w:rPr>
          <w:rFonts w:ascii="Arial" w:hAnsi="Arial" w:cs="Arial"/>
          <w:i/>
          <w:iCs/>
          <w:sz w:val="22"/>
          <w:szCs w:val="22"/>
        </w:rPr>
        <w:t xml:space="preserve"> to</w:t>
      </w:r>
      <w:r w:rsidRPr="00685EF5">
        <w:rPr>
          <w:rFonts w:ascii="Arial" w:hAnsi="Arial" w:cs="Arial"/>
          <w:i/>
          <w:iCs/>
          <w:sz w:val="22"/>
          <w:szCs w:val="22"/>
        </w:rPr>
        <w:t xml:space="preserve"> avoid deep discounts in the current market and take advantage of the best possible market fundamentals</w:t>
      </w:r>
      <w:r w:rsidR="002A1736" w:rsidRPr="00685EF5">
        <w:rPr>
          <w:rFonts w:ascii="Arial" w:hAnsi="Arial" w:cs="Arial"/>
          <w:i/>
          <w:iCs/>
          <w:sz w:val="22"/>
          <w:szCs w:val="22"/>
        </w:rPr>
        <w:t>,</w:t>
      </w:r>
      <w:r w:rsidRPr="00685EF5">
        <w:rPr>
          <w:rFonts w:ascii="Arial" w:hAnsi="Arial" w:cs="Arial"/>
          <w:i/>
          <w:iCs/>
          <w:sz w:val="22"/>
          <w:szCs w:val="22"/>
        </w:rPr>
        <w:t>”</w:t>
      </w:r>
      <w:r>
        <w:rPr>
          <w:rFonts w:ascii="Arial" w:hAnsi="Arial" w:cs="Arial"/>
          <w:i/>
          <w:iCs/>
          <w:sz w:val="22"/>
          <w:szCs w:val="22"/>
        </w:rPr>
        <w:t xml:space="preserve"> </w:t>
      </w:r>
      <w:r w:rsidR="00234E7E">
        <w:rPr>
          <w:rFonts w:ascii="Arial" w:hAnsi="Arial" w:cs="Arial"/>
          <w:i/>
          <w:iCs/>
          <w:sz w:val="22"/>
          <w:szCs w:val="22"/>
        </w:rPr>
        <w:t>adds</w:t>
      </w:r>
      <w:r>
        <w:rPr>
          <w:rFonts w:ascii="Arial" w:hAnsi="Arial" w:cs="Arial"/>
          <w:i/>
          <w:iCs/>
          <w:sz w:val="22"/>
          <w:szCs w:val="22"/>
        </w:rPr>
        <w:t xml:space="preserve"> Tomasz Trzósło.</w:t>
      </w:r>
    </w:p>
    <w:p w14:paraId="342DC004" w14:textId="0AC65033" w:rsidR="00952688" w:rsidRPr="00672516" w:rsidRDefault="00952688" w:rsidP="00ED1251">
      <w:pPr>
        <w:spacing w:before="240" w:line="276" w:lineRule="auto"/>
        <w:jc w:val="both"/>
        <w:rPr>
          <w:rFonts w:ascii="Arial" w:hAnsi="Arial" w:cs="Arial"/>
          <w:b/>
          <w:bCs/>
          <w:sz w:val="22"/>
          <w:szCs w:val="22"/>
        </w:rPr>
      </w:pPr>
      <w:r w:rsidRPr="00672516">
        <w:rPr>
          <w:rFonts w:ascii="Arial" w:hAnsi="Arial" w:cs="Arial"/>
          <w:b/>
          <w:bCs/>
          <w:sz w:val="22"/>
          <w:szCs w:val="22"/>
        </w:rPr>
        <w:t>Supporting innovations</w:t>
      </w:r>
    </w:p>
    <w:p w14:paraId="7E3E95CE" w14:textId="5AAF06C2" w:rsidR="00EA43E9" w:rsidRPr="00970391" w:rsidRDefault="00EA43E9" w:rsidP="00ED1251">
      <w:pPr>
        <w:spacing w:before="240" w:line="276" w:lineRule="auto"/>
        <w:jc w:val="both"/>
        <w:rPr>
          <w:rFonts w:ascii="Arial" w:hAnsi="Arial" w:cs="Arial"/>
          <w:sz w:val="22"/>
          <w:szCs w:val="22"/>
        </w:rPr>
      </w:pPr>
      <w:r w:rsidRPr="00970391">
        <w:rPr>
          <w:rFonts w:ascii="Arial" w:hAnsi="Arial" w:cs="Arial"/>
          <w:sz w:val="22"/>
          <w:szCs w:val="22"/>
        </w:rPr>
        <w:t xml:space="preserve">2021 marks EPP’s fifth anniversary, a proud milestone on its journey </w:t>
      </w:r>
      <w:r w:rsidRPr="00685EF5">
        <w:rPr>
          <w:rFonts w:ascii="Arial" w:hAnsi="Arial" w:cs="Arial"/>
          <w:sz w:val="22"/>
          <w:szCs w:val="22"/>
        </w:rPr>
        <w:t xml:space="preserve">as it builds </w:t>
      </w:r>
      <w:r w:rsidR="00B054C1" w:rsidRPr="00685EF5">
        <w:rPr>
          <w:rFonts w:ascii="Arial" w:hAnsi="Arial" w:cs="Arial"/>
          <w:sz w:val="22"/>
          <w:szCs w:val="22"/>
        </w:rPr>
        <w:t xml:space="preserve">its business </w:t>
      </w:r>
      <w:r w:rsidRPr="00685EF5">
        <w:rPr>
          <w:rFonts w:ascii="Arial" w:hAnsi="Arial" w:cs="Arial"/>
          <w:sz w:val="22"/>
          <w:szCs w:val="22"/>
        </w:rPr>
        <w:t>for the long-term.</w:t>
      </w:r>
      <w:r w:rsidRPr="00970391">
        <w:rPr>
          <w:rFonts w:ascii="Arial" w:hAnsi="Arial" w:cs="Arial"/>
          <w:sz w:val="22"/>
          <w:szCs w:val="22"/>
        </w:rPr>
        <w:t xml:space="preserve"> In a relatively short time, EPP has achieved significant growth, </w:t>
      </w:r>
      <w:proofErr w:type="gramStart"/>
      <w:r w:rsidRPr="00970391">
        <w:rPr>
          <w:rFonts w:ascii="Arial" w:hAnsi="Arial" w:cs="Arial"/>
          <w:sz w:val="22"/>
          <w:szCs w:val="22"/>
        </w:rPr>
        <w:t>experience</w:t>
      </w:r>
      <w:proofErr w:type="gramEnd"/>
      <w:r w:rsidRPr="00970391">
        <w:rPr>
          <w:rFonts w:ascii="Arial" w:hAnsi="Arial" w:cs="Arial"/>
          <w:sz w:val="22"/>
          <w:szCs w:val="22"/>
        </w:rPr>
        <w:t xml:space="preserve"> and maturity, forging a reputation as a solid and reliable property investor and a retail landlord recognised and respected by retailers in its market. As a young and energetic business, changes in retail and technology excite EPP, and innovation is high on its priority list. </w:t>
      </w:r>
      <w:r w:rsidR="00BB6E48">
        <w:rPr>
          <w:rFonts w:ascii="Arial" w:hAnsi="Arial" w:cs="Arial"/>
          <w:sz w:val="22"/>
          <w:szCs w:val="22"/>
        </w:rPr>
        <w:t>The company</w:t>
      </w:r>
      <w:r w:rsidRPr="00970391">
        <w:rPr>
          <w:rFonts w:ascii="Arial" w:hAnsi="Arial" w:cs="Arial"/>
          <w:sz w:val="22"/>
          <w:szCs w:val="22"/>
        </w:rPr>
        <w:t xml:space="preserve"> is working on several initiatives for post-C</w:t>
      </w:r>
      <w:r w:rsidR="00C63862">
        <w:rPr>
          <w:rFonts w:ascii="Arial" w:hAnsi="Arial" w:cs="Arial"/>
          <w:sz w:val="22"/>
          <w:szCs w:val="22"/>
        </w:rPr>
        <w:t>OVID</w:t>
      </w:r>
      <w:r w:rsidRPr="00970391">
        <w:rPr>
          <w:rFonts w:ascii="Arial" w:hAnsi="Arial" w:cs="Arial"/>
          <w:sz w:val="22"/>
          <w:szCs w:val="22"/>
        </w:rPr>
        <w:t>-19 retail success, including an omni</w:t>
      </w:r>
      <w:r w:rsidR="00271184">
        <w:rPr>
          <w:rFonts w:ascii="Arial" w:hAnsi="Arial" w:cs="Arial"/>
          <w:sz w:val="22"/>
          <w:szCs w:val="22"/>
        </w:rPr>
        <w:t>-</w:t>
      </w:r>
      <w:r w:rsidRPr="00970391">
        <w:rPr>
          <w:rFonts w:ascii="Arial" w:hAnsi="Arial" w:cs="Arial"/>
          <w:sz w:val="22"/>
          <w:szCs w:val="22"/>
        </w:rPr>
        <w:t>channel strategy and last-mile logistics to support click-and-collect services and drive additional in-store sales.</w:t>
      </w:r>
    </w:p>
    <w:p w14:paraId="186C3E55" w14:textId="77777777" w:rsidR="00C9325E" w:rsidRDefault="00C9325E" w:rsidP="00C9325E">
      <w:pPr>
        <w:spacing w:line="276" w:lineRule="auto"/>
        <w:jc w:val="both"/>
        <w:rPr>
          <w:rFonts w:ascii="Arial" w:hAnsi="Arial" w:cs="Arial"/>
          <w:color w:val="000000"/>
          <w:sz w:val="22"/>
          <w:szCs w:val="22"/>
        </w:rPr>
      </w:pPr>
    </w:p>
    <w:p w14:paraId="28DD3237" w14:textId="6D2D9873" w:rsidR="00EA43E9" w:rsidRPr="00970391" w:rsidRDefault="00C63862" w:rsidP="00C9325E">
      <w:pPr>
        <w:spacing w:line="276" w:lineRule="auto"/>
        <w:jc w:val="both"/>
        <w:rPr>
          <w:rFonts w:ascii="Arial" w:hAnsi="Arial" w:cs="Arial"/>
          <w:i/>
          <w:iCs/>
          <w:sz w:val="22"/>
          <w:szCs w:val="22"/>
        </w:rPr>
      </w:pPr>
      <w:r w:rsidRPr="00970391">
        <w:rPr>
          <w:rFonts w:ascii="Arial" w:hAnsi="Arial" w:cs="Arial"/>
          <w:color w:val="000000"/>
          <w:sz w:val="22"/>
          <w:szCs w:val="22"/>
        </w:rPr>
        <w:t>Commenting on EPP’s plans for the remainder of the 2021 financial year, Tomasz Trzósło said:</w:t>
      </w:r>
      <w:r w:rsidR="00C9325E" w:rsidRPr="00970391">
        <w:rPr>
          <w:rFonts w:ascii="Arial" w:hAnsi="Arial" w:cs="Arial"/>
          <w:color w:val="000000"/>
          <w:sz w:val="22"/>
          <w:szCs w:val="22"/>
        </w:rPr>
        <w:t xml:space="preserve"> </w:t>
      </w:r>
      <w:r w:rsidR="00C9325E" w:rsidRPr="00970391">
        <w:rPr>
          <w:rFonts w:ascii="Arial" w:hAnsi="Arial" w:cs="Arial"/>
          <w:i/>
          <w:iCs/>
          <w:sz w:val="22"/>
          <w:szCs w:val="22"/>
        </w:rPr>
        <w:t xml:space="preserve">“We </w:t>
      </w:r>
      <w:r w:rsidR="00EB7E8B">
        <w:rPr>
          <w:rFonts w:ascii="Arial" w:hAnsi="Arial" w:cs="Arial"/>
          <w:i/>
          <w:iCs/>
          <w:sz w:val="22"/>
          <w:szCs w:val="22"/>
        </w:rPr>
        <w:t>are</w:t>
      </w:r>
      <w:r w:rsidR="00EB7E8B" w:rsidRPr="00970391">
        <w:rPr>
          <w:rFonts w:ascii="Arial" w:hAnsi="Arial" w:cs="Arial"/>
          <w:i/>
          <w:iCs/>
          <w:sz w:val="22"/>
          <w:szCs w:val="22"/>
        </w:rPr>
        <w:t xml:space="preserve"> </w:t>
      </w:r>
      <w:r w:rsidR="00C9325E" w:rsidRPr="00970391">
        <w:rPr>
          <w:rFonts w:ascii="Arial" w:hAnsi="Arial" w:cs="Arial"/>
          <w:i/>
          <w:iCs/>
          <w:color w:val="000000"/>
          <w:sz w:val="22"/>
          <w:szCs w:val="22"/>
        </w:rPr>
        <w:t xml:space="preserve">focused on resuming dividend payments to shareholders as soon as possible while being </w:t>
      </w:r>
      <w:r w:rsidR="00EB7E8B" w:rsidRPr="00970391">
        <w:rPr>
          <w:rFonts w:ascii="Arial" w:hAnsi="Arial" w:cs="Arial"/>
          <w:i/>
          <w:iCs/>
          <w:color w:val="000000"/>
          <w:sz w:val="22"/>
          <w:szCs w:val="22"/>
        </w:rPr>
        <w:t>cogni</w:t>
      </w:r>
      <w:r w:rsidR="00F24D02">
        <w:rPr>
          <w:rFonts w:ascii="Arial" w:hAnsi="Arial" w:cs="Arial"/>
          <w:i/>
          <w:iCs/>
          <w:color w:val="000000"/>
          <w:sz w:val="22"/>
          <w:szCs w:val="22"/>
        </w:rPr>
        <w:t>s</w:t>
      </w:r>
      <w:r w:rsidR="00EB7E8B" w:rsidRPr="00970391">
        <w:rPr>
          <w:rFonts w:ascii="Arial" w:hAnsi="Arial" w:cs="Arial"/>
          <w:i/>
          <w:iCs/>
          <w:color w:val="000000"/>
          <w:sz w:val="22"/>
          <w:szCs w:val="22"/>
        </w:rPr>
        <w:t xml:space="preserve">ant </w:t>
      </w:r>
      <w:r w:rsidR="00C9325E" w:rsidRPr="00970391">
        <w:rPr>
          <w:rFonts w:ascii="Arial" w:hAnsi="Arial" w:cs="Arial"/>
          <w:i/>
          <w:iCs/>
          <w:color w:val="000000"/>
          <w:sz w:val="22"/>
          <w:szCs w:val="22"/>
        </w:rPr>
        <w:t>of our balance sheet strength</w:t>
      </w:r>
      <w:r w:rsidR="00C9325E" w:rsidRPr="00970391">
        <w:rPr>
          <w:rFonts w:ascii="Arial" w:hAnsi="Arial" w:cs="Arial"/>
          <w:i/>
          <w:iCs/>
          <w:sz w:val="22"/>
          <w:szCs w:val="22"/>
        </w:rPr>
        <w:t xml:space="preserve">. EPP will focus on </w:t>
      </w:r>
      <w:r>
        <w:rPr>
          <w:rFonts w:ascii="Arial" w:hAnsi="Arial" w:cs="Arial"/>
          <w:i/>
          <w:iCs/>
          <w:sz w:val="22"/>
          <w:szCs w:val="22"/>
        </w:rPr>
        <w:t xml:space="preserve">the </w:t>
      </w:r>
      <w:r w:rsidR="00C9325E" w:rsidRPr="00970391">
        <w:rPr>
          <w:rFonts w:ascii="Arial" w:hAnsi="Arial" w:cs="Arial"/>
          <w:i/>
          <w:iCs/>
          <w:sz w:val="22"/>
          <w:szCs w:val="22"/>
        </w:rPr>
        <w:t>disposal program</w:t>
      </w:r>
      <w:r w:rsidR="00EB7E8B">
        <w:rPr>
          <w:rFonts w:ascii="Arial" w:hAnsi="Arial" w:cs="Arial"/>
          <w:i/>
          <w:iCs/>
          <w:sz w:val="22"/>
          <w:szCs w:val="22"/>
        </w:rPr>
        <w:t>me</w:t>
      </w:r>
      <w:r w:rsidR="00C9325E" w:rsidRPr="00970391">
        <w:rPr>
          <w:rFonts w:ascii="Arial" w:hAnsi="Arial" w:cs="Arial"/>
          <w:i/>
          <w:iCs/>
          <w:sz w:val="22"/>
          <w:szCs w:val="22"/>
        </w:rPr>
        <w:t xml:space="preserve">, refinancing upcoming debt expiries and reinforcing </w:t>
      </w:r>
      <w:r>
        <w:rPr>
          <w:rFonts w:ascii="Arial" w:hAnsi="Arial" w:cs="Arial"/>
          <w:i/>
          <w:iCs/>
          <w:sz w:val="22"/>
          <w:szCs w:val="22"/>
        </w:rPr>
        <w:t>the</w:t>
      </w:r>
      <w:r w:rsidR="00C9325E" w:rsidRPr="00970391">
        <w:rPr>
          <w:rFonts w:ascii="Arial" w:hAnsi="Arial" w:cs="Arial"/>
          <w:i/>
          <w:iCs/>
          <w:sz w:val="22"/>
          <w:szCs w:val="22"/>
        </w:rPr>
        <w:t xml:space="preserve"> overall capital structure to support this. We are committed to the Polish market for the long term, and this is clear in our preference to retain assets in joint ventures with suitable partners. EPP owns top shopping centres in affluent retail destinations with excellent shopping and leisure experiences backed by high quality international and Polish tenants. They have a track record of outperforming the market, and their exciting futures will benefit significantly from the broader reopening of the economy</w:t>
      </w:r>
      <w:r w:rsidR="00121A6D">
        <w:rPr>
          <w:rFonts w:ascii="Arial" w:hAnsi="Arial" w:cs="Arial"/>
          <w:i/>
          <w:iCs/>
          <w:sz w:val="22"/>
          <w:szCs w:val="22"/>
        </w:rPr>
        <w:t>.</w:t>
      </w:r>
      <w:r w:rsidR="002A1736">
        <w:rPr>
          <w:rFonts w:ascii="Arial" w:hAnsi="Arial" w:cs="Arial"/>
          <w:i/>
          <w:iCs/>
          <w:sz w:val="22"/>
          <w:szCs w:val="22"/>
        </w:rPr>
        <w:t>”</w:t>
      </w:r>
    </w:p>
    <w:p w14:paraId="41165F33" w14:textId="77777777" w:rsidR="00C9325E" w:rsidRDefault="00C9325E" w:rsidP="00C9325E">
      <w:pPr>
        <w:spacing w:line="276" w:lineRule="auto"/>
        <w:jc w:val="both"/>
        <w:rPr>
          <w:rFonts w:ascii="Arial" w:hAnsi="Arial" w:cs="Arial"/>
          <w:sz w:val="22"/>
          <w:szCs w:val="22"/>
        </w:rPr>
      </w:pPr>
    </w:p>
    <w:p w14:paraId="3ABFC56C" w14:textId="38061DA9" w:rsidR="004655B8" w:rsidRPr="00C63862" w:rsidRDefault="00C9325E" w:rsidP="004655B8">
      <w:pPr>
        <w:spacing w:line="276" w:lineRule="auto"/>
        <w:jc w:val="both"/>
        <w:rPr>
          <w:rFonts w:ascii="Arial" w:hAnsi="Arial" w:cs="Arial"/>
          <w:i/>
          <w:iCs/>
          <w:sz w:val="22"/>
          <w:szCs w:val="22"/>
        </w:rPr>
      </w:pPr>
      <w:r w:rsidRPr="00970391">
        <w:rPr>
          <w:rFonts w:ascii="Arial" w:hAnsi="Arial" w:cs="Arial"/>
          <w:sz w:val="22"/>
          <w:szCs w:val="22"/>
        </w:rPr>
        <w:t xml:space="preserve">EPP provided guidance of between </w:t>
      </w:r>
      <w:r w:rsidRPr="00685EF5">
        <w:rPr>
          <w:rFonts w:ascii="Arial" w:hAnsi="Arial" w:cs="Arial"/>
          <w:sz w:val="22"/>
          <w:szCs w:val="22"/>
        </w:rPr>
        <w:t>€</w:t>
      </w:r>
      <w:r w:rsidR="00685EF5" w:rsidRPr="00685EF5">
        <w:rPr>
          <w:rFonts w:ascii="Arial" w:hAnsi="Arial" w:cs="Arial"/>
          <w:sz w:val="22"/>
          <w:szCs w:val="22"/>
        </w:rPr>
        <w:t>7</w:t>
      </w:r>
      <w:r w:rsidR="00685EF5">
        <w:rPr>
          <w:rFonts w:ascii="Arial" w:hAnsi="Arial" w:cs="Arial"/>
          <w:sz w:val="22"/>
          <w:szCs w:val="22"/>
        </w:rPr>
        <w:t xml:space="preserve">.00 </w:t>
      </w:r>
      <w:r w:rsidRPr="00685EF5">
        <w:rPr>
          <w:rFonts w:ascii="Arial" w:hAnsi="Arial" w:cs="Arial"/>
          <w:sz w:val="22"/>
          <w:szCs w:val="22"/>
        </w:rPr>
        <w:t>and €</w:t>
      </w:r>
      <w:r w:rsidR="00685EF5">
        <w:rPr>
          <w:rFonts w:ascii="Arial" w:hAnsi="Arial" w:cs="Arial"/>
          <w:sz w:val="22"/>
          <w:szCs w:val="22"/>
        </w:rPr>
        <w:t>7.25</w:t>
      </w:r>
      <w:r w:rsidRPr="00970391">
        <w:rPr>
          <w:rFonts w:ascii="Arial" w:hAnsi="Arial" w:cs="Arial"/>
          <w:sz w:val="22"/>
          <w:szCs w:val="22"/>
        </w:rPr>
        <w:t xml:space="preserve"> cents distributable earnings per share for its 2021 financial year, assuming no further significant market disruptions.</w:t>
      </w:r>
    </w:p>
    <w:p w14:paraId="467EF952" w14:textId="77777777" w:rsidR="00A061D0" w:rsidRDefault="00A061D0" w:rsidP="00C078A1">
      <w:pPr>
        <w:spacing w:line="276" w:lineRule="auto"/>
        <w:rPr>
          <w:rFonts w:ascii="Arial" w:hAnsi="Arial" w:cs="Arial"/>
          <w:b/>
          <w:bCs/>
          <w:color w:val="000000" w:themeColor="text1"/>
          <w:sz w:val="22"/>
          <w:szCs w:val="22"/>
        </w:rPr>
      </w:pPr>
    </w:p>
    <w:p w14:paraId="2A2DA5F9" w14:textId="7D948E33" w:rsidR="00970391" w:rsidRPr="00C63862" w:rsidRDefault="00672F4B" w:rsidP="00C63862">
      <w:pPr>
        <w:spacing w:line="276" w:lineRule="auto"/>
        <w:jc w:val="center"/>
        <w:rPr>
          <w:rFonts w:ascii="Arial" w:hAnsi="Arial" w:cs="Arial"/>
          <w:b/>
          <w:bCs/>
          <w:color w:val="000000" w:themeColor="text1"/>
          <w:sz w:val="22"/>
          <w:szCs w:val="22"/>
        </w:rPr>
      </w:pPr>
      <w:r w:rsidRPr="0073246D">
        <w:rPr>
          <w:rFonts w:ascii="Arial" w:hAnsi="Arial" w:cs="Arial"/>
          <w:b/>
          <w:bCs/>
          <w:color w:val="000000" w:themeColor="text1"/>
          <w:sz w:val="22"/>
          <w:szCs w:val="22"/>
        </w:rPr>
        <w:t xml:space="preserve">/ </w:t>
      </w:r>
      <w:r w:rsidR="00027C60" w:rsidRPr="0073246D">
        <w:rPr>
          <w:rFonts w:ascii="Arial" w:hAnsi="Arial" w:cs="Arial"/>
          <w:b/>
          <w:bCs/>
          <w:color w:val="000000" w:themeColor="text1"/>
          <w:sz w:val="22"/>
          <w:szCs w:val="22"/>
        </w:rPr>
        <w:t>ends</w:t>
      </w:r>
    </w:p>
    <w:p w14:paraId="236F3C22" w14:textId="4CA9D3C2" w:rsidR="006E59CE" w:rsidRPr="0073246D" w:rsidRDefault="008879F2" w:rsidP="00B27940">
      <w:pPr>
        <w:spacing w:line="276" w:lineRule="auto"/>
        <w:rPr>
          <w:rFonts w:ascii="Arial" w:eastAsia="Times New Roman" w:hAnsi="Arial" w:cs="Arial"/>
          <w:color w:val="222222"/>
          <w:sz w:val="22"/>
          <w:szCs w:val="22"/>
          <w:lang w:eastAsia="en-GB"/>
        </w:rPr>
      </w:pPr>
      <w:r w:rsidRPr="0073246D">
        <w:rPr>
          <w:rFonts w:ascii="Arial" w:hAnsi="Arial" w:cs="Arial"/>
          <w:bCs/>
          <w:noProof/>
          <w:color w:val="56575A"/>
          <w:sz w:val="22"/>
          <w:szCs w:val="22"/>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73246D" w:rsidRDefault="002660B0" w:rsidP="000E075F">
      <w:pPr>
        <w:spacing w:line="276" w:lineRule="auto"/>
        <w:jc w:val="both"/>
        <w:rPr>
          <w:rFonts w:ascii="Roboto" w:hAnsi="Roboto" w:cs="Arial"/>
          <w:bCs/>
          <w:color w:val="56575A"/>
        </w:rPr>
      </w:pPr>
    </w:p>
    <w:p w14:paraId="668BAD27" w14:textId="217912E0" w:rsidR="00027C60" w:rsidRPr="0073246D" w:rsidRDefault="00222558" w:rsidP="00027C60">
      <w:pPr>
        <w:spacing w:line="276" w:lineRule="auto"/>
        <w:jc w:val="both"/>
        <w:rPr>
          <w:rFonts w:ascii="Roboto" w:hAnsi="Roboto" w:cs="Arial"/>
          <w:bCs/>
          <w:color w:val="56575A"/>
          <w:sz w:val="18"/>
          <w:szCs w:val="18"/>
        </w:rPr>
      </w:pPr>
      <w:r w:rsidRPr="0073246D">
        <w:rPr>
          <w:rFonts w:ascii="Roboto" w:hAnsi="Roboto" w:cs="Arial"/>
          <w:bCs/>
          <w:color w:val="56575A"/>
          <w:sz w:val="18"/>
          <w:szCs w:val="18"/>
        </w:rPr>
        <w:t>EPP</w:t>
      </w:r>
      <w:r w:rsidR="009759F4" w:rsidRPr="0073246D">
        <w:rPr>
          <w:rFonts w:ascii="Roboto" w:hAnsi="Roboto" w:cs="Arial"/>
          <w:bCs/>
          <w:color w:val="56575A"/>
          <w:sz w:val="18"/>
          <w:szCs w:val="18"/>
        </w:rPr>
        <w:t xml:space="preserve"> is the largest owner of retail real estate in Poland in terms of GLA.</w:t>
      </w:r>
      <w:r w:rsidR="009759F4" w:rsidRPr="0073246D">
        <w:t xml:space="preserve"> </w:t>
      </w:r>
      <w:r w:rsidR="009759F4" w:rsidRPr="0073246D">
        <w:rPr>
          <w:rFonts w:ascii="Roboto" w:hAnsi="Roboto" w:cs="Arial"/>
          <w:bCs/>
          <w:color w:val="56575A"/>
          <w:sz w:val="18"/>
          <w:szCs w:val="18"/>
        </w:rPr>
        <w:t>The company</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 xml:space="preserve">s portfolio comprises 32 projects (25 retail, 6 office and one multifunctional under planning) with a total value of </w:t>
      </w:r>
      <w:r w:rsidR="0023300A">
        <w:rPr>
          <w:rFonts w:ascii="Roboto" w:hAnsi="Roboto" w:cs="Arial"/>
          <w:bCs/>
          <w:color w:val="56575A"/>
          <w:sz w:val="18"/>
          <w:szCs w:val="18"/>
        </w:rPr>
        <w:t>approx.</w:t>
      </w:r>
      <w:r w:rsidR="009759F4" w:rsidRPr="0073246D">
        <w:rPr>
          <w:rFonts w:ascii="Roboto" w:hAnsi="Roboto" w:cs="Arial"/>
          <w:bCs/>
          <w:color w:val="56575A"/>
          <w:sz w:val="18"/>
          <w:szCs w:val="18"/>
        </w:rPr>
        <w:t xml:space="preserve"> EUR 2 billion and more than one million square metres of lettable space. EPP</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 xml:space="preserve">s properties </w:t>
      </w:r>
      <w:proofErr w:type="gramStart"/>
      <w:r w:rsidR="009759F4" w:rsidRPr="0073246D">
        <w:rPr>
          <w:rFonts w:ascii="Roboto" w:hAnsi="Roboto" w:cs="Arial"/>
          <w:bCs/>
          <w:color w:val="56575A"/>
          <w:sz w:val="18"/>
          <w:szCs w:val="18"/>
        </w:rPr>
        <w:t>are located in</w:t>
      </w:r>
      <w:proofErr w:type="gramEnd"/>
      <w:r w:rsidR="009759F4" w:rsidRPr="0073246D">
        <w:rPr>
          <w:rFonts w:ascii="Roboto" w:hAnsi="Roboto" w:cs="Arial"/>
          <w:bCs/>
          <w:color w:val="56575A"/>
          <w:sz w:val="18"/>
          <w:szCs w:val="18"/>
        </w:rPr>
        <w:t xml:space="preserve">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73246D">
        <w:rPr>
          <w:rFonts w:ascii="Roboto" w:hAnsi="Roboto" w:cs="Arial"/>
          <w:bCs/>
          <w:color w:val="56575A"/>
          <w:sz w:val="18"/>
          <w:szCs w:val="18"/>
        </w:rPr>
        <w:t>LuxSE</w:t>
      </w:r>
      <w:proofErr w:type="spellEnd"/>
      <w:r w:rsidR="009759F4" w:rsidRPr="0073246D">
        <w:rPr>
          <w:rFonts w:ascii="Roboto" w:hAnsi="Roboto" w:cs="Arial"/>
          <w:bCs/>
          <w:color w:val="56575A"/>
          <w:sz w:val="18"/>
          <w:szCs w:val="18"/>
        </w:rPr>
        <w:t xml:space="preserve"> Euro MTF).</w:t>
      </w:r>
      <w:r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More information at</w:t>
      </w:r>
      <w:r w:rsidRPr="0073246D">
        <w:rPr>
          <w:rFonts w:ascii="Roboto" w:hAnsi="Roboto" w:cs="Arial"/>
          <w:bCs/>
          <w:color w:val="56575A"/>
          <w:sz w:val="18"/>
          <w:szCs w:val="18"/>
        </w:rPr>
        <w:t xml:space="preserve"> </w:t>
      </w:r>
      <w:hyperlink r:id="rId13" w:history="1">
        <w:r w:rsidRPr="0073246D">
          <w:rPr>
            <w:rStyle w:val="Hyperlink"/>
            <w:rFonts w:ascii="Roboto" w:hAnsi="Roboto" w:cs="Arial"/>
            <w:bCs/>
            <w:sz w:val="18"/>
            <w:szCs w:val="18"/>
          </w:rPr>
          <w:t>www.epp-poland.com</w:t>
        </w:r>
      </w:hyperlink>
      <w:r w:rsidRPr="0073246D">
        <w:rPr>
          <w:rFonts w:ascii="Roboto" w:hAnsi="Roboto" w:cs="Arial"/>
          <w:bCs/>
          <w:color w:val="56575A"/>
          <w:sz w:val="18"/>
          <w:szCs w:val="18"/>
        </w:rPr>
        <w:t>.</w:t>
      </w:r>
    </w:p>
    <w:p w14:paraId="5CC4B7BE" w14:textId="01C9E671" w:rsidR="00027C60" w:rsidRPr="0073246D" w:rsidRDefault="00027C60" w:rsidP="00027C60">
      <w:pPr>
        <w:spacing w:line="276" w:lineRule="auto"/>
        <w:jc w:val="both"/>
        <w:rPr>
          <w:rFonts w:ascii="Roboto" w:hAnsi="Roboto" w:cs="Arial"/>
          <w:bCs/>
          <w:color w:val="56575A"/>
          <w:sz w:val="18"/>
          <w:szCs w:val="18"/>
        </w:rPr>
      </w:pPr>
    </w:p>
    <w:p w14:paraId="399A3E8A" w14:textId="6D5E0488" w:rsidR="00027C60" w:rsidRPr="0073246D" w:rsidRDefault="00027C60" w:rsidP="00027C60">
      <w:pPr>
        <w:spacing w:line="276" w:lineRule="auto"/>
        <w:jc w:val="both"/>
        <w:rPr>
          <w:rFonts w:ascii="Roboto" w:hAnsi="Roboto" w:cs="Arial"/>
          <w:bCs/>
          <w:color w:val="56575A"/>
          <w:sz w:val="18"/>
          <w:szCs w:val="18"/>
        </w:rPr>
      </w:pPr>
    </w:p>
    <w:p w14:paraId="4AE0C26D" w14:textId="77777777" w:rsidR="00027C60" w:rsidRPr="0073246D" w:rsidRDefault="00027C60" w:rsidP="00027C60">
      <w:pPr>
        <w:spacing w:line="276" w:lineRule="auto"/>
        <w:jc w:val="both"/>
        <w:rPr>
          <w:rFonts w:ascii="Arial" w:hAnsi="Arial" w:cs="Arial"/>
          <w:bCs/>
          <w:color w:val="56575A"/>
          <w:sz w:val="22"/>
          <w:szCs w:val="22"/>
        </w:rPr>
      </w:pPr>
    </w:p>
    <w:p w14:paraId="4FE5A7CB" w14:textId="5B9E0452"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Distributed by:</w:t>
      </w:r>
    </w:p>
    <w:p w14:paraId="5818B766" w14:textId="41FD5160"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Marketing Concepts</w:t>
      </w:r>
    </w:p>
    <w:p w14:paraId="2E27A66B" w14:textId="538A4536"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Anne Lovell</w:t>
      </w:r>
    </w:p>
    <w:p w14:paraId="41C606F6" w14:textId="7777777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 xml:space="preserve">Contact details: </w:t>
      </w:r>
    </w:p>
    <w:p w14:paraId="2C066D25" w14:textId="5DA94DC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+27 (0) 83 651 7777</w:t>
      </w:r>
    </w:p>
    <w:p w14:paraId="7A8E1556" w14:textId="6505D698"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email: anne@marketingconcepts.co.za</w:t>
      </w:r>
    </w:p>
    <w:sectPr w:rsidR="00C8655D" w:rsidRPr="0073246D" w:rsidSect="00970391">
      <w:footerReference w:type="first" r:id="rId14"/>
      <w:pgSz w:w="11900" w:h="16840" w:code="9"/>
      <w:pgMar w:top="644" w:right="1077" w:bottom="568"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A0440" w14:textId="77777777" w:rsidR="00931BCF" w:rsidRDefault="00931BCF" w:rsidP="008619DE">
      <w:r>
        <w:separator/>
      </w:r>
    </w:p>
  </w:endnote>
  <w:endnote w:type="continuationSeparator" w:id="0">
    <w:p w14:paraId="255A7538" w14:textId="77777777" w:rsidR="00931BCF" w:rsidRDefault="00931BCF"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CC5FB" w14:textId="77777777" w:rsidR="00931BCF" w:rsidRDefault="00931BCF" w:rsidP="008619DE">
      <w:r>
        <w:separator/>
      </w:r>
    </w:p>
  </w:footnote>
  <w:footnote w:type="continuationSeparator" w:id="0">
    <w:p w14:paraId="0210E856" w14:textId="77777777" w:rsidR="00931BCF" w:rsidRDefault="00931BCF"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kwNKgFAL5QdGEtAAAA"/>
  </w:docVars>
  <w:rsids>
    <w:rsidRoot w:val="008619DE"/>
    <w:rsid w:val="000015F5"/>
    <w:rsid w:val="0000164F"/>
    <w:rsid w:val="00003F3E"/>
    <w:rsid w:val="00004096"/>
    <w:rsid w:val="000040AE"/>
    <w:rsid w:val="00004BC8"/>
    <w:rsid w:val="00005C2B"/>
    <w:rsid w:val="000065CB"/>
    <w:rsid w:val="00006FF4"/>
    <w:rsid w:val="00007E72"/>
    <w:rsid w:val="00010C7C"/>
    <w:rsid w:val="00010CEC"/>
    <w:rsid w:val="0001164D"/>
    <w:rsid w:val="000120E8"/>
    <w:rsid w:val="00013861"/>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5F73"/>
    <w:rsid w:val="0003601F"/>
    <w:rsid w:val="0003625C"/>
    <w:rsid w:val="00036CA4"/>
    <w:rsid w:val="00036D1F"/>
    <w:rsid w:val="000375EF"/>
    <w:rsid w:val="0003797D"/>
    <w:rsid w:val="00041D48"/>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646"/>
    <w:rsid w:val="000837D6"/>
    <w:rsid w:val="000847DC"/>
    <w:rsid w:val="000849A3"/>
    <w:rsid w:val="00085098"/>
    <w:rsid w:val="0008520B"/>
    <w:rsid w:val="00085832"/>
    <w:rsid w:val="00085A26"/>
    <w:rsid w:val="000860CF"/>
    <w:rsid w:val="000865D7"/>
    <w:rsid w:val="00090E1B"/>
    <w:rsid w:val="00091E29"/>
    <w:rsid w:val="000921D0"/>
    <w:rsid w:val="000959E0"/>
    <w:rsid w:val="000961D4"/>
    <w:rsid w:val="00096455"/>
    <w:rsid w:val="00096EC2"/>
    <w:rsid w:val="000A0435"/>
    <w:rsid w:val="000A13DD"/>
    <w:rsid w:val="000A190F"/>
    <w:rsid w:val="000A2016"/>
    <w:rsid w:val="000A391D"/>
    <w:rsid w:val="000A3E7F"/>
    <w:rsid w:val="000A78EE"/>
    <w:rsid w:val="000A79DB"/>
    <w:rsid w:val="000A7ADE"/>
    <w:rsid w:val="000B1963"/>
    <w:rsid w:val="000B24B6"/>
    <w:rsid w:val="000B305F"/>
    <w:rsid w:val="000B32C5"/>
    <w:rsid w:val="000B3AEC"/>
    <w:rsid w:val="000B4953"/>
    <w:rsid w:val="000B5281"/>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855"/>
    <w:rsid w:val="000F0602"/>
    <w:rsid w:val="000F0638"/>
    <w:rsid w:val="000F1969"/>
    <w:rsid w:val="000F1FBC"/>
    <w:rsid w:val="000F2382"/>
    <w:rsid w:val="000F45A6"/>
    <w:rsid w:val="000F5108"/>
    <w:rsid w:val="000F638D"/>
    <w:rsid w:val="000F6590"/>
    <w:rsid w:val="000F676A"/>
    <w:rsid w:val="000F7061"/>
    <w:rsid w:val="00102167"/>
    <w:rsid w:val="00102663"/>
    <w:rsid w:val="00103972"/>
    <w:rsid w:val="00104AF6"/>
    <w:rsid w:val="001052D5"/>
    <w:rsid w:val="00105E77"/>
    <w:rsid w:val="001073C3"/>
    <w:rsid w:val="00107525"/>
    <w:rsid w:val="00110604"/>
    <w:rsid w:val="00110C88"/>
    <w:rsid w:val="001110AC"/>
    <w:rsid w:val="00111689"/>
    <w:rsid w:val="00111AA9"/>
    <w:rsid w:val="00112634"/>
    <w:rsid w:val="001139BE"/>
    <w:rsid w:val="00113E6A"/>
    <w:rsid w:val="001159DE"/>
    <w:rsid w:val="0011618B"/>
    <w:rsid w:val="00116BB2"/>
    <w:rsid w:val="00117D3A"/>
    <w:rsid w:val="00121A6D"/>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69EA"/>
    <w:rsid w:val="00146A33"/>
    <w:rsid w:val="00147805"/>
    <w:rsid w:val="001478DE"/>
    <w:rsid w:val="001507A2"/>
    <w:rsid w:val="001508B0"/>
    <w:rsid w:val="00150A69"/>
    <w:rsid w:val="001519C1"/>
    <w:rsid w:val="001528CD"/>
    <w:rsid w:val="00152F8C"/>
    <w:rsid w:val="00154DFE"/>
    <w:rsid w:val="00156247"/>
    <w:rsid w:val="001571C9"/>
    <w:rsid w:val="001573D5"/>
    <w:rsid w:val="0015791C"/>
    <w:rsid w:val="001611F7"/>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97420"/>
    <w:rsid w:val="001A075A"/>
    <w:rsid w:val="001A0E27"/>
    <w:rsid w:val="001A1585"/>
    <w:rsid w:val="001A189C"/>
    <w:rsid w:val="001A193B"/>
    <w:rsid w:val="001A2348"/>
    <w:rsid w:val="001A2C1E"/>
    <w:rsid w:val="001A3D75"/>
    <w:rsid w:val="001A5867"/>
    <w:rsid w:val="001A78E2"/>
    <w:rsid w:val="001A7A7C"/>
    <w:rsid w:val="001B05CF"/>
    <w:rsid w:val="001B0987"/>
    <w:rsid w:val="001B11EB"/>
    <w:rsid w:val="001B13A0"/>
    <w:rsid w:val="001B1813"/>
    <w:rsid w:val="001B19F5"/>
    <w:rsid w:val="001B1DDB"/>
    <w:rsid w:val="001B247D"/>
    <w:rsid w:val="001B308C"/>
    <w:rsid w:val="001B4F38"/>
    <w:rsid w:val="001B5036"/>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7A98"/>
    <w:rsid w:val="001D7E1D"/>
    <w:rsid w:val="001E199E"/>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A1D"/>
    <w:rsid w:val="002215E7"/>
    <w:rsid w:val="00222558"/>
    <w:rsid w:val="00224305"/>
    <w:rsid w:val="00224E34"/>
    <w:rsid w:val="00225481"/>
    <w:rsid w:val="00226A1D"/>
    <w:rsid w:val="00226B69"/>
    <w:rsid w:val="00227113"/>
    <w:rsid w:val="00230103"/>
    <w:rsid w:val="00231A79"/>
    <w:rsid w:val="0023232D"/>
    <w:rsid w:val="002324EF"/>
    <w:rsid w:val="0023300A"/>
    <w:rsid w:val="00234018"/>
    <w:rsid w:val="00234212"/>
    <w:rsid w:val="00234AE2"/>
    <w:rsid w:val="00234E7E"/>
    <w:rsid w:val="00234FCE"/>
    <w:rsid w:val="00235441"/>
    <w:rsid w:val="002358FD"/>
    <w:rsid w:val="0023593F"/>
    <w:rsid w:val="002361E2"/>
    <w:rsid w:val="00236D7B"/>
    <w:rsid w:val="00237342"/>
    <w:rsid w:val="00237E74"/>
    <w:rsid w:val="002403F2"/>
    <w:rsid w:val="00242870"/>
    <w:rsid w:val="00243F8D"/>
    <w:rsid w:val="002455F3"/>
    <w:rsid w:val="00247335"/>
    <w:rsid w:val="002548D7"/>
    <w:rsid w:val="002558FB"/>
    <w:rsid w:val="00255B81"/>
    <w:rsid w:val="00255C9B"/>
    <w:rsid w:val="00255EBB"/>
    <w:rsid w:val="00255EFA"/>
    <w:rsid w:val="00257998"/>
    <w:rsid w:val="00261185"/>
    <w:rsid w:val="0026126B"/>
    <w:rsid w:val="00261433"/>
    <w:rsid w:val="00264987"/>
    <w:rsid w:val="002657FE"/>
    <w:rsid w:val="002660B0"/>
    <w:rsid w:val="00267552"/>
    <w:rsid w:val="00267DD1"/>
    <w:rsid w:val="002700A9"/>
    <w:rsid w:val="00271184"/>
    <w:rsid w:val="00271890"/>
    <w:rsid w:val="00271BF9"/>
    <w:rsid w:val="00274FD2"/>
    <w:rsid w:val="0027732D"/>
    <w:rsid w:val="002776B8"/>
    <w:rsid w:val="00277AE1"/>
    <w:rsid w:val="00277FF1"/>
    <w:rsid w:val="00281F28"/>
    <w:rsid w:val="00282D84"/>
    <w:rsid w:val="00282E86"/>
    <w:rsid w:val="00284264"/>
    <w:rsid w:val="00284AE0"/>
    <w:rsid w:val="00290011"/>
    <w:rsid w:val="002905D9"/>
    <w:rsid w:val="00290E96"/>
    <w:rsid w:val="00291337"/>
    <w:rsid w:val="00291A18"/>
    <w:rsid w:val="00291D33"/>
    <w:rsid w:val="00293267"/>
    <w:rsid w:val="002937D8"/>
    <w:rsid w:val="00293AA4"/>
    <w:rsid w:val="00294C10"/>
    <w:rsid w:val="00295A6F"/>
    <w:rsid w:val="00295BAE"/>
    <w:rsid w:val="0029611F"/>
    <w:rsid w:val="0029646C"/>
    <w:rsid w:val="00297C4B"/>
    <w:rsid w:val="002A0B79"/>
    <w:rsid w:val="002A1736"/>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3754"/>
    <w:rsid w:val="002C43FF"/>
    <w:rsid w:val="002C46BE"/>
    <w:rsid w:val="002C4948"/>
    <w:rsid w:val="002C62E8"/>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038"/>
    <w:rsid w:val="0030035C"/>
    <w:rsid w:val="0030086A"/>
    <w:rsid w:val="00300AF7"/>
    <w:rsid w:val="00300B27"/>
    <w:rsid w:val="00300C59"/>
    <w:rsid w:val="00302523"/>
    <w:rsid w:val="00302F69"/>
    <w:rsid w:val="0030392A"/>
    <w:rsid w:val="00304A15"/>
    <w:rsid w:val="00304DED"/>
    <w:rsid w:val="003058DB"/>
    <w:rsid w:val="00306404"/>
    <w:rsid w:val="00307B7A"/>
    <w:rsid w:val="00311C1A"/>
    <w:rsid w:val="00312985"/>
    <w:rsid w:val="00314770"/>
    <w:rsid w:val="003169E4"/>
    <w:rsid w:val="00317104"/>
    <w:rsid w:val="00317BE7"/>
    <w:rsid w:val="00317D5A"/>
    <w:rsid w:val="00320178"/>
    <w:rsid w:val="00321F6D"/>
    <w:rsid w:val="003242BB"/>
    <w:rsid w:val="00326B65"/>
    <w:rsid w:val="00327A7C"/>
    <w:rsid w:val="00330B60"/>
    <w:rsid w:val="00331B6C"/>
    <w:rsid w:val="00331C23"/>
    <w:rsid w:val="0033293A"/>
    <w:rsid w:val="00333FD7"/>
    <w:rsid w:val="00334D93"/>
    <w:rsid w:val="003356A9"/>
    <w:rsid w:val="003362E6"/>
    <w:rsid w:val="00337285"/>
    <w:rsid w:val="003408AE"/>
    <w:rsid w:val="00341FFB"/>
    <w:rsid w:val="003425F9"/>
    <w:rsid w:val="00342F6F"/>
    <w:rsid w:val="00343311"/>
    <w:rsid w:val="003439A5"/>
    <w:rsid w:val="00347F80"/>
    <w:rsid w:val="00351B0A"/>
    <w:rsid w:val="00352A15"/>
    <w:rsid w:val="00352CFF"/>
    <w:rsid w:val="00354D14"/>
    <w:rsid w:val="00354D3A"/>
    <w:rsid w:val="003556C3"/>
    <w:rsid w:val="00355857"/>
    <w:rsid w:val="00360C21"/>
    <w:rsid w:val="00363259"/>
    <w:rsid w:val="003635F5"/>
    <w:rsid w:val="003637B6"/>
    <w:rsid w:val="00367086"/>
    <w:rsid w:val="003677BD"/>
    <w:rsid w:val="003705F5"/>
    <w:rsid w:val="00370AE4"/>
    <w:rsid w:val="0037206E"/>
    <w:rsid w:val="00372E4A"/>
    <w:rsid w:val="0037300D"/>
    <w:rsid w:val="00374557"/>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088"/>
    <w:rsid w:val="003A57CD"/>
    <w:rsid w:val="003A6012"/>
    <w:rsid w:val="003B0924"/>
    <w:rsid w:val="003B2082"/>
    <w:rsid w:val="003B28D2"/>
    <w:rsid w:val="003B321E"/>
    <w:rsid w:val="003B37EB"/>
    <w:rsid w:val="003B4983"/>
    <w:rsid w:val="003B547B"/>
    <w:rsid w:val="003B7086"/>
    <w:rsid w:val="003B7217"/>
    <w:rsid w:val="003B73A4"/>
    <w:rsid w:val="003C1858"/>
    <w:rsid w:val="003C2127"/>
    <w:rsid w:val="003C21E1"/>
    <w:rsid w:val="003C345E"/>
    <w:rsid w:val="003C41C0"/>
    <w:rsid w:val="003C4EF9"/>
    <w:rsid w:val="003C55E6"/>
    <w:rsid w:val="003C6166"/>
    <w:rsid w:val="003C760F"/>
    <w:rsid w:val="003C789C"/>
    <w:rsid w:val="003D02EB"/>
    <w:rsid w:val="003D07F3"/>
    <w:rsid w:val="003D0931"/>
    <w:rsid w:val="003D187C"/>
    <w:rsid w:val="003D2942"/>
    <w:rsid w:val="003D2BAB"/>
    <w:rsid w:val="003D2DD7"/>
    <w:rsid w:val="003D3619"/>
    <w:rsid w:val="003D5EB1"/>
    <w:rsid w:val="003D73D4"/>
    <w:rsid w:val="003D7C6A"/>
    <w:rsid w:val="003E0137"/>
    <w:rsid w:val="003E0188"/>
    <w:rsid w:val="003E0545"/>
    <w:rsid w:val="003E096F"/>
    <w:rsid w:val="003E10E5"/>
    <w:rsid w:val="003E1894"/>
    <w:rsid w:val="003E2C56"/>
    <w:rsid w:val="003E4117"/>
    <w:rsid w:val="003E5328"/>
    <w:rsid w:val="003E5795"/>
    <w:rsid w:val="003E6331"/>
    <w:rsid w:val="003F20E0"/>
    <w:rsid w:val="003F2186"/>
    <w:rsid w:val="003F298C"/>
    <w:rsid w:val="003F39FF"/>
    <w:rsid w:val="003F462B"/>
    <w:rsid w:val="003F4F98"/>
    <w:rsid w:val="003F5E5F"/>
    <w:rsid w:val="003F600B"/>
    <w:rsid w:val="003F7ED6"/>
    <w:rsid w:val="003F7FC0"/>
    <w:rsid w:val="00401E3B"/>
    <w:rsid w:val="004026EC"/>
    <w:rsid w:val="00403A0A"/>
    <w:rsid w:val="00405C66"/>
    <w:rsid w:val="00405D84"/>
    <w:rsid w:val="00407CC7"/>
    <w:rsid w:val="00410B08"/>
    <w:rsid w:val="0041144E"/>
    <w:rsid w:val="0041377C"/>
    <w:rsid w:val="00414570"/>
    <w:rsid w:val="004147FC"/>
    <w:rsid w:val="004159BB"/>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387A"/>
    <w:rsid w:val="00464282"/>
    <w:rsid w:val="0046516F"/>
    <w:rsid w:val="004655B8"/>
    <w:rsid w:val="0046579B"/>
    <w:rsid w:val="00467304"/>
    <w:rsid w:val="004705B5"/>
    <w:rsid w:val="0047143A"/>
    <w:rsid w:val="004724CA"/>
    <w:rsid w:val="0047258C"/>
    <w:rsid w:val="00472614"/>
    <w:rsid w:val="004746E2"/>
    <w:rsid w:val="0047473F"/>
    <w:rsid w:val="004747A8"/>
    <w:rsid w:val="00474D79"/>
    <w:rsid w:val="004755C2"/>
    <w:rsid w:val="0047717A"/>
    <w:rsid w:val="0047760E"/>
    <w:rsid w:val="0048055E"/>
    <w:rsid w:val="0048121F"/>
    <w:rsid w:val="0048157B"/>
    <w:rsid w:val="00481C93"/>
    <w:rsid w:val="00481F60"/>
    <w:rsid w:val="00483813"/>
    <w:rsid w:val="00484912"/>
    <w:rsid w:val="004855CF"/>
    <w:rsid w:val="00486CB7"/>
    <w:rsid w:val="00487078"/>
    <w:rsid w:val="00490D13"/>
    <w:rsid w:val="00491590"/>
    <w:rsid w:val="00493443"/>
    <w:rsid w:val="004937C8"/>
    <w:rsid w:val="00495427"/>
    <w:rsid w:val="004979B3"/>
    <w:rsid w:val="004A1685"/>
    <w:rsid w:val="004A2BC6"/>
    <w:rsid w:val="004A457B"/>
    <w:rsid w:val="004A4713"/>
    <w:rsid w:val="004A5436"/>
    <w:rsid w:val="004A5F79"/>
    <w:rsid w:val="004B0204"/>
    <w:rsid w:val="004B057C"/>
    <w:rsid w:val="004B1976"/>
    <w:rsid w:val="004B2270"/>
    <w:rsid w:val="004B444E"/>
    <w:rsid w:val="004B460E"/>
    <w:rsid w:val="004B6EAE"/>
    <w:rsid w:val="004B7111"/>
    <w:rsid w:val="004B783D"/>
    <w:rsid w:val="004C11BA"/>
    <w:rsid w:val="004C1EBD"/>
    <w:rsid w:val="004C2236"/>
    <w:rsid w:val="004C2A38"/>
    <w:rsid w:val="004C43B8"/>
    <w:rsid w:val="004C4B39"/>
    <w:rsid w:val="004C5B25"/>
    <w:rsid w:val="004D0FCA"/>
    <w:rsid w:val="004D2938"/>
    <w:rsid w:val="004D2A00"/>
    <w:rsid w:val="004D4D42"/>
    <w:rsid w:val="004D5AFF"/>
    <w:rsid w:val="004D60ED"/>
    <w:rsid w:val="004D6BFD"/>
    <w:rsid w:val="004D7D22"/>
    <w:rsid w:val="004E09AD"/>
    <w:rsid w:val="004E143E"/>
    <w:rsid w:val="004E16A6"/>
    <w:rsid w:val="004E1BF3"/>
    <w:rsid w:val="004E2D99"/>
    <w:rsid w:val="004E3283"/>
    <w:rsid w:val="004E35FD"/>
    <w:rsid w:val="004E7C14"/>
    <w:rsid w:val="004E7DFB"/>
    <w:rsid w:val="004E7E8D"/>
    <w:rsid w:val="004F028B"/>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D75"/>
    <w:rsid w:val="00522363"/>
    <w:rsid w:val="0052378B"/>
    <w:rsid w:val="00524167"/>
    <w:rsid w:val="00524858"/>
    <w:rsid w:val="00525793"/>
    <w:rsid w:val="00525DF4"/>
    <w:rsid w:val="00526606"/>
    <w:rsid w:val="005271EB"/>
    <w:rsid w:val="00530360"/>
    <w:rsid w:val="00531FEC"/>
    <w:rsid w:val="005324B4"/>
    <w:rsid w:val="00532868"/>
    <w:rsid w:val="00534400"/>
    <w:rsid w:val="005358C4"/>
    <w:rsid w:val="00536C28"/>
    <w:rsid w:val="00536E3A"/>
    <w:rsid w:val="00536ECB"/>
    <w:rsid w:val="00537C27"/>
    <w:rsid w:val="00537C6E"/>
    <w:rsid w:val="00537D38"/>
    <w:rsid w:val="00540C4E"/>
    <w:rsid w:val="00541349"/>
    <w:rsid w:val="00542043"/>
    <w:rsid w:val="0054222D"/>
    <w:rsid w:val="00543004"/>
    <w:rsid w:val="00543C99"/>
    <w:rsid w:val="00544CA7"/>
    <w:rsid w:val="00546FED"/>
    <w:rsid w:val="00550732"/>
    <w:rsid w:val="00550F66"/>
    <w:rsid w:val="00552872"/>
    <w:rsid w:val="005542EB"/>
    <w:rsid w:val="0055648C"/>
    <w:rsid w:val="005568E8"/>
    <w:rsid w:val="005569DC"/>
    <w:rsid w:val="00556A57"/>
    <w:rsid w:val="00556F81"/>
    <w:rsid w:val="0055761E"/>
    <w:rsid w:val="00557F5E"/>
    <w:rsid w:val="00560D6A"/>
    <w:rsid w:val="0056207F"/>
    <w:rsid w:val="0056361F"/>
    <w:rsid w:val="005662E2"/>
    <w:rsid w:val="00566403"/>
    <w:rsid w:val="0056749F"/>
    <w:rsid w:val="00571110"/>
    <w:rsid w:val="00571568"/>
    <w:rsid w:val="005728CB"/>
    <w:rsid w:val="00572C84"/>
    <w:rsid w:val="00576AA2"/>
    <w:rsid w:val="00576E34"/>
    <w:rsid w:val="0058077A"/>
    <w:rsid w:val="00581596"/>
    <w:rsid w:val="00581BF2"/>
    <w:rsid w:val="00582938"/>
    <w:rsid w:val="0058440E"/>
    <w:rsid w:val="00585177"/>
    <w:rsid w:val="0058644D"/>
    <w:rsid w:val="00586493"/>
    <w:rsid w:val="005866B9"/>
    <w:rsid w:val="00587C06"/>
    <w:rsid w:val="00591103"/>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C7D"/>
    <w:rsid w:val="005B708C"/>
    <w:rsid w:val="005B76A3"/>
    <w:rsid w:val="005C0A05"/>
    <w:rsid w:val="005C599C"/>
    <w:rsid w:val="005C60EE"/>
    <w:rsid w:val="005C61D3"/>
    <w:rsid w:val="005D0020"/>
    <w:rsid w:val="005D05FA"/>
    <w:rsid w:val="005D1BB6"/>
    <w:rsid w:val="005D3745"/>
    <w:rsid w:val="005D6C66"/>
    <w:rsid w:val="005E1171"/>
    <w:rsid w:val="005E1AFD"/>
    <w:rsid w:val="005E2664"/>
    <w:rsid w:val="005E29F0"/>
    <w:rsid w:val="005E563C"/>
    <w:rsid w:val="005E7386"/>
    <w:rsid w:val="005F0C34"/>
    <w:rsid w:val="005F1292"/>
    <w:rsid w:val="005F21FA"/>
    <w:rsid w:val="005F3D30"/>
    <w:rsid w:val="005F3E68"/>
    <w:rsid w:val="005F4E0E"/>
    <w:rsid w:val="005F5021"/>
    <w:rsid w:val="005F536B"/>
    <w:rsid w:val="005F5C41"/>
    <w:rsid w:val="005F6061"/>
    <w:rsid w:val="005F7C77"/>
    <w:rsid w:val="00600A3F"/>
    <w:rsid w:val="00601972"/>
    <w:rsid w:val="00601A3D"/>
    <w:rsid w:val="00601F7A"/>
    <w:rsid w:val="00602AA6"/>
    <w:rsid w:val="00603C36"/>
    <w:rsid w:val="0060401F"/>
    <w:rsid w:val="00604486"/>
    <w:rsid w:val="006045B5"/>
    <w:rsid w:val="00604E34"/>
    <w:rsid w:val="00605209"/>
    <w:rsid w:val="0060716E"/>
    <w:rsid w:val="006072E9"/>
    <w:rsid w:val="006075B4"/>
    <w:rsid w:val="00610511"/>
    <w:rsid w:val="006108C4"/>
    <w:rsid w:val="00612541"/>
    <w:rsid w:val="00612A52"/>
    <w:rsid w:val="00614DB5"/>
    <w:rsid w:val="00615559"/>
    <w:rsid w:val="006157EC"/>
    <w:rsid w:val="0061616F"/>
    <w:rsid w:val="00620A73"/>
    <w:rsid w:val="00622772"/>
    <w:rsid w:val="00622C16"/>
    <w:rsid w:val="00622DFE"/>
    <w:rsid w:val="00622F66"/>
    <w:rsid w:val="00623D6A"/>
    <w:rsid w:val="00624132"/>
    <w:rsid w:val="00624630"/>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36A0"/>
    <w:rsid w:val="00643D15"/>
    <w:rsid w:val="00644D85"/>
    <w:rsid w:val="0064654E"/>
    <w:rsid w:val="00646DC5"/>
    <w:rsid w:val="006470CC"/>
    <w:rsid w:val="00650375"/>
    <w:rsid w:val="00651F3F"/>
    <w:rsid w:val="006522F5"/>
    <w:rsid w:val="0065320A"/>
    <w:rsid w:val="00653F9D"/>
    <w:rsid w:val="00654F20"/>
    <w:rsid w:val="00655352"/>
    <w:rsid w:val="006577DB"/>
    <w:rsid w:val="00660617"/>
    <w:rsid w:val="00661D5F"/>
    <w:rsid w:val="0066212F"/>
    <w:rsid w:val="00662C63"/>
    <w:rsid w:val="00663415"/>
    <w:rsid w:val="0066348E"/>
    <w:rsid w:val="006653F0"/>
    <w:rsid w:val="00665B2D"/>
    <w:rsid w:val="006661DA"/>
    <w:rsid w:val="00667DBF"/>
    <w:rsid w:val="0067026C"/>
    <w:rsid w:val="006707D0"/>
    <w:rsid w:val="00670D52"/>
    <w:rsid w:val="00671029"/>
    <w:rsid w:val="00671121"/>
    <w:rsid w:val="00671FA6"/>
    <w:rsid w:val="00672516"/>
    <w:rsid w:val="00672B61"/>
    <w:rsid w:val="00672F4B"/>
    <w:rsid w:val="00674645"/>
    <w:rsid w:val="0067579B"/>
    <w:rsid w:val="0067724F"/>
    <w:rsid w:val="00677619"/>
    <w:rsid w:val="006778CD"/>
    <w:rsid w:val="0068050E"/>
    <w:rsid w:val="00680CE0"/>
    <w:rsid w:val="0068127D"/>
    <w:rsid w:val="00681734"/>
    <w:rsid w:val="00681A99"/>
    <w:rsid w:val="00681DF9"/>
    <w:rsid w:val="006835FF"/>
    <w:rsid w:val="0068474B"/>
    <w:rsid w:val="00685686"/>
    <w:rsid w:val="00685EF5"/>
    <w:rsid w:val="006870DE"/>
    <w:rsid w:val="006876F8"/>
    <w:rsid w:val="00687C90"/>
    <w:rsid w:val="00690445"/>
    <w:rsid w:val="00691439"/>
    <w:rsid w:val="00694090"/>
    <w:rsid w:val="00694662"/>
    <w:rsid w:val="00694764"/>
    <w:rsid w:val="0069490E"/>
    <w:rsid w:val="006965AC"/>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DF7"/>
    <w:rsid w:val="006C009E"/>
    <w:rsid w:val="006C00E4"/>
    <w:rsid w:val="006C09A8"/>
    <w:rsid w:val="006C292A"/>
    <w:rsid w:val="006C2B8F"/>
    <w:rsid w:val="006C3B54"/>
    <w:rsid w:val="006C44A4"/>
    <w:rsid w:val="006C653D"/>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9CE"/>
    <w:rsid w:val="006E662E"/>
    <w:rsid w:val="006E72C6"/>
    <w:rsid w:val="006F06A9"/>
    <w:rsid w:val="006F18CB"/>
    <w:rsid w:val="006F2039"/>
    <w:rsid w:val="006F27C3"/>
    <w:rsid w:val="006F2C18"/>
    <w:rsid w:val="006F3D75"/>
    <w:rsid w:val="006F3F6B"/>
    <w:rsid w:val="006F43F0"/>
    <w:rsid w:val="006F4ADA"/>
    <w:rsid w:val="006F5216"/>
    <w:rsid w:val="006F5D31"/>
    <w:rsid w:val="006F7311"/>
    <w:rsid w:val="006F764A"/>
    <w:rsid w:val="007004C9"/>
    <w:rsid w:val="0070071A"/>
    <w:rsid w:val="00701ABF"/>
    <w:rsid w:val="00702F60"/>
    <w:rsid w:val="007038FA"/>
    <w:rsid w:val="00703A37"/>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17912"/>
    <w:rsid w:val="0072138E"/>
    <w:rsid w:val="007219BF"/>
    <w:rsid w:val="007232D0"/>
    <w:rsid w:val="00724702"/>
    <w:rsid w:val="0072583F"/>
    <w:rsid w:val="00725A6F"/>
    <w:rsid w:val="00725F0F"/>
    <w:rsid w:val="00726161"/>
    <w:rsid w:val="00726297"/>
    <w:rsid w:val="0072665E"/>
    <w:rsid w:val="0073073C"/>
    <w:rsid w:val="0073246D"/>
    <w:rsid w:val="007327F4"/>
    <w:rsid w:val="00733B7B"/>
    <w:rsid w:val="007347E3"/>
    <w:rsid w:val="007353AD"/>
    <w:rsid w:val="007363D8"/>
    <w:rsid w:val="007372DB"/>
    <w:rsid w:val="00737824"/>
    <w:rsid w:val="00740F1F"/>
    <w:rsid w:val="00740F43"/>
    <w:rsid w:val="00741D9D"/>
    <w:rsid w:val="00743345"/>
    <w:rsid w:val="00743612"/>
    <w:rsid w:val="00746041"/>
    <w:rsid w:val="00746EF8"/>
    <w:rsid w:val="007476B5"/>
    <w:rsid w:val="00747D76"/>
    <w:rsid w:val="007518BB"/>
    <w:rsid w:val="0075219B"/>
    <w:rsid w:val="00752415"/>
    <w:rsid w:val="00755B49"/>
    <w:rsid w:val="00755CA6"/>
    <w:rsid w:val="00755D71"/>
    <w:rsid w:val="00756BE5"/>
    <w:rsid w:val="00761695"/>
    <w:rsid w:val="007618A5"/>
    <w:rsid w:val="007622C3"/>
    <w:rsid w:val="00763674"/>
    <w:rsid w:val="00765153"/>
    <w:rsid w:val="007656D7"/>
    <w:rsid w:val="00770148"/>
    <w:rsid w:val="0077117D"/>
    <w:rsid w:val="00771C14"/>
    <w:rsid w:val="007741FD"/>
    <w:rsid w:val="00775864"/>
    <w:rsid w:val="00776C5E"/>
    <w:rsid w:val="007774B3"/>
    <w:rsid w:val="0077755A"/>
    <w:rsid w:val="007779D9"/>
    <w:rsid w:val="007807E3"/>
    <w:rsid w:val="007812EE"/>
    <w:rsid w:val="007837BB"/>
    <w:rsid w:val="00784771"/>
    <w:rsid w:val="007875E9"/>
    <w:rsid w:val="00787E8B"/>
    <w:rsid w:val="00790A3A"/>
    <w:rsid w:val="00791188"/>
    <w:rsid w:val="00791464"/>
    <w:rsid w:val="00791AAA"/>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4F4"/>
    <w:rsid w:val="007B6EA3"/>
    <w:rsid w:val="007B7585"/>
    <w:rsid w:val="007C0331"/>
    <w:rsid w:val="007C2638"/>
    <w:rsid w:val="007C2D88"/>
    <w:rsid w:val="007C66B8"/>
    <w:rsid w:val="007C7572"/>
    <w:rsid w:val="007C7660"/>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5F2E"/>
    <w:rsid w:val="007F6FE1"/>
    <w:rsid w:val="007F7066"/>
    <w:rsid w:val="008001AD"/>
    <w:rsid w:val="00803404"/>
    <w:rsid w:val="00803F8E"/>
    <w:rsid w:val="008045C3"/>
    <w:rsid w:val="00807C9D"/>
    <w:rsid w:val="008100F3"/>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170CD"/>
    <w:rsid w:val="00820161"/>
    <w:rsid w:val="008203AE"/>
    <w:rsid w:val="008203DF"/>
    <w:rsid w:val="0082141C"/>
    <w:rsid w:val="008214B1"/>
    <w:rsid w:val="0082251D"/>
    <w:rsid w:val="00823C71"/>
    <w:rsid w:val="00826CB4"/>
    <w:rsid w:val="00830321"/>
    <w:rsid w:val="008313BD"/>
    <w:rsid w:val="00831D4E"/>
    <w:rsid w:val="00832F34"/>
    <w:rsid w:val="00834B05"/>
    <w:rsid w:val="00835DE2"/>
    <w:rsid w:val="00836E4C"/>
    <w:rsid w:val="00837523"/>
    <w:rsid w:val="0083797E"/>
    <w:rsid w:val="00841E82"/>
    <w:rsid w:val="0084216D"/>
    <w:rsid w:val="00842886"/>
    <w:rsid w:val="00843123"/>
    <w:rsid w:val="00843423"/>
    <w:rsid w:val="00845166"/>
    <w:rsid w:val="00850050"/>
    <w:rsid w:val="00851315"/>
    <w:rsid w:val="00851B7B"/>
    <w:rsid w:val="00853B58"/>
    <w:rsid w:val="00853DA0"/>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5A3B"/>
    <w:rsid w:val="00876935"/>
    <w:rsid w:val="00880AC4"/>
    <w:rsid w:val="008813F9"/>
    <w:rsid w:val="00881C63"/>
    <w:rsid w:val="0088426C"/>
    <w:rsid w:val="008873EB"/>
    <w:rsid w:val="008879F2"/>
    <w:rsid w:val="00887D23"/>
    <w:rsid w:val="008906EB"/>
    <w:rsid w:val="00891B51"/>
    <w:rsid w:val="00893451"/>
    <w:rsid w:val="00893D88"/>
    <w:rsid w:val="00894619"/>
    <w:rsid w:val="00894E53"/>
    <w:rsid w:val="008A0BCC"/>
    <w:rsid w:val="008A1930"/>
    <w:rsid w:val="008A1B45"/>
    <w:rsid w:val="008A2589"/>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63FE"/>
    <w:rsid w:val="008C7F8D"/>
    <w:rsid w:val="008D049D"/>
    <w:rsid w:val="008D1664"/>
    <w:rsid w:val="008D1E50"/>
    <w:rsid w:val="008D203C"/>
    <w:rsid w:val="008D2A12"/>
    <w:rsid w:val="008D3166"/>
    <w:rsid w:val="008D3A24"/>
    <w:rsid w:val="008D3A93"/>
    <w:rsid w:val="008D3C25"/>
    <w:rsid w:val="008D69A0"/>
    <w:rsid w:val="008E03C1"/>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ABC"/>
    <w:rsid w:val="00931BCF"/>
    <w:rsid w:val="00931DA1"/>
    <w:rsid w:val="00932479"/>
    <w:rsid w:val="00934801"/>
    <w:rsid w:val="00934FBE"/>
    <w:rsid w:val="00937632"/>
    <w:rsid w:val="00940BB5"/>
    <w:rsid w:val="00940C4A"/>
    <w:rsid w:val="009423CA"/>
    <w:rsid w:val="00944070"/>
    <w:rsid w:val="009440A0"/>
    <w:rsid w:val="00944877"/>
    <w:rsid w:val="00945364"/>
    <w:rsid w:val="009453DA"/>
    <w:rsid w:val="00946A39"/>
    <w:rsid w:val="009474DB"/>
    <w:rsid w:val="00950B17"/>
    <w:rsid w:val="00951099"/>
    <w:rsid w:val="00951D75"/>
    <w:rsid w:val="009524F9"/>
    <w:rsid w:val="00952688"/>
    <w:rsid w:val="009546C1"/>
    <w:rsid w:val="00954B9E"/>
    <w:rsid w:val="00955DFF"/>
    <w:rsid w:val="0095665B"/>
    <w:rsid w:val="00956FA2"/>
    <w:rsid w:val="0095765B"/>
    <w:rsid w:val="00957828"/>
    <w:rsid w:val="00957C97"/>
    <w:rsid w:val="00960059"/>
    <w:rsid w:val="0096059F"/>
    <w:rsid w:val="00961718"/>
    <w:rsid w:val="00962632"/>
    <w:rsid w:val="009628E9"/>
    <w:rsid w:val="00963216"/>
    <w:rsid w:val="00964C68"/>
    <w:rsid w:val="0096637E"/>
    <w:rsid w:val="00966525"/>
    <w:rsid w:val="00967D05"/>
    <w:rsid w:val="00970391"/>
    <w:rsid w:val="009706EA"/>
    <w:rsid w:val="009708A9"/>
    <w:rsid w:val="00972C0C"/>
    <w:rsid w:val="00972E0B"/>
    <w:rsid w:val="00973EC3"/>
    <w:rsid w:val="00974F11"/>
    <w:rsid w:val="009759F4"/>
    <w:rsid w:val="00976297"/>
    <w:rsid w:val="009774E0"/>
    <w:rsid w:val="00977AE9"/>
    <w:rsid w:val="009800B2"/>
    <w:rsid w:val="00984E48"/>
    <w:rsid w:val="00985367"/>
    <w:rsid w:val="009860BD"/>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FF3"/>
    <w:rsid w:val="009B685E"/>
    <w:rsid w:val="009B7182"/>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4D60"/>
    <w:rsid w:val="009E503A"/>
    <w:rsid w:val="009E769D"/>
    <w:rsid w:val="009E77F1"/>
    <w:rsid w:val="009F0177"/>
    <w:rsid w:val="009F0563"/>
    <w:rsid w:val="009F0799"/>
    <w:rsid w:val="009F1119"/>
    <w:rsid w:val="009F24E0"/>
    <w:rsid w:val="009F2F76"/>
    <w:rsid w:val="009F44B9"/>
    <w:rsid w:val="009F49F8"/>
    <w:rsid w:val="009F6014"/>
    <w:rsid w:val="00A0089F"/>
    <w:rsid w:val="00A00CE1"/>
    <w:rsid w:val="00A045CD"/>
    <w:rsid w:val="00A04A82"/>
    <w:rsid w:val="00A04EF7"/>
    <w:rsid w:val="00A056C6"/>
    <w:rsid w:val="00A059A7"/>
    <w:rsid w:val="00A061D0"/>
    <w:rsid w:val="00A06DE0"/>
    <w:rsid w:val="00A101E3"/>
    <w:rsid w:val="00A1027F"/>
    <w:rsid w:val="00A10A3C"/>
    <w:rsid w:val="00A120A6"/>
    <w:rsid w:val="00A13AC9"/>
    <w:rsid w:val="00A15867"/>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2E"/>
    <w:rsid w:val="00A362D3"/>
    <w:rsid w:val="00A37663"/>
    <w:rsid w:val="00A37DFD"/>
    <w:rsid w:val="00A40C54"/>
    <w:rsid w:val="00A41DE4"/>
    <w:rsid w:val="00A42DEB"/>
    <w:rsid w:val="00A42F42"/>
    <w:rsid w:val="00A435A0"/>
    <w:rsid w:val="00A440F0"/>
    <w:rsid w:val="00A44421"/>
    <w:rsid w:val="00A445AC"/>
    <w:rsid w:val="00A46684"/>
    <w:rsid w:val="00A469C9"/>
    <w:rsid w:val="00A47219"/>
    <w:rsid w:val="00A4767F"/>
    <w:rsid w:val="00A47CCA"/>
    <w:rsid w:val="00A50292"/>
    <w:rsid w:val="00A50FC2"/>
    <w:rsid w:val="00A5200A"/>
    <w:rsid w:val="00A5353F"/>
    <w:rsid w:val="00A54514"/>
    <w:rsid w:val="00A55745"/>
    <w:rsid w:val="00A55F9A"/>
    <w:rsid w:val="00A56D60"/>
    <w:rsid w:val="00A57911"/>
    <w:rsid w:val="00A61D0E"/>
    <w:rsid w:val="00A6258C"/>
    <w:rsid w:val="00A6272C"/>
    <w:rsid w:val="00A62E1F"/>
    <w:rsid w:val="00A6302E"/>
    <w:rsid w:val="00A63CFE"/>
    <w:rsid w:val="00A64C9C"/>
    <w:rsid w:val="00A64ED5"/>
    <w:rsid w:val="00A66BD3"/>
    <w:rsid w:val="00A66FED"/>
    <w:rsid w:val="00A71163"/>
    <w:rsid w:val="00A71FB5"/>
    <w:rsid w:val="00A71FFF"/>
    <w:rsid w:val="00A728FA"/>
    <w:rsid w:val="00A72DD8"/>
    <w:rsid w:val="00A73069"/>
    <w:rsid w:val="00A73B94"/>
    <w:rsid w:val="00A740CB"/>
    <w:rsid w:val="00A74779"/>
    <w:rsid w:val="00A7740D"/>
    <w:rsid w:val="00A803B3"/>
    <w:rsid w:val="00A80F5F"/>
    <w:rsid w:val="00A840AC"/>
    <w:rsid w:val="00A84D0E"/>
    <w:rsid w:val="00A85537"/>
    <w:rsid w:val="00A86E14"/>
    <w:rsid w:val="00A86F52"/>
    <w:rsid w:val="00A877E7"/>
    <w:rsid w:val="00A903A2"/>
    <w:rsid w:val="00A910E5"/>
    <w:rsid w:val="00A93885"/>
    <w:rsid w:val="00A97415"/>
    <w:rsid w:val="00AA04AC"/>
    <w:rsid w:val="00AA09AD"/>
    <w:rsid w:val="00AA2900"/>
    <w:rsid w:val="00AA454A"/>
    <w:rsid w:val="00AA4B1A"/>
    <w:rsid w:val="00AA5195"/>
    <w:rsid w:val="00AA542E"/>
    <w:rsid w:val="00AA7812"/>
    <w:rsid w:val="00AB0123"/>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C6ADB"/>
    <w:rsid w:val="00AD0C82"/>
    <w:rsid w:val="00AD13E1"/>
    <w:rsid w:val="00AD1870"/>
    <w:rsid w:val="00AD2BF1"/>
    <w:rsid w:val="00AD3C31"/>
    <w:rsid w:val="00AD4064"/>
    <w:rsid w:val="00AD4177"/>
    <w:rsid w:val="00AD62E9"/>
    <w:rsid w:val="00AE1E22"/>
    <w:rsid w:val="00AE20A4"/>
    <w:rsid w:val="00AE34EA"/>
    <w:rsid w:val="00AE7897"/>
    <w:rsid w:val="00AF1225"/>
    <w:rsid w:val="00AF1526"/>
    <w:rsid w:val="00AF2B98"/>
    <w:rsid w:val="00AF2F0B"/>
    <w:rsid w:val="00AF44DD"/>
    <w:rsid w:val="00AF4775"/>
    <w:rsid w:val="00AF57DE"/>
    <w:rsid w:val="00AF6AFB"/>
    <w:rsid w:val="00AF6CC6"/>
    <w:rsid w:val="00AF7D16"/>
    <w:rsid w:val="00AF7F5E"/>
    <w:rsid w:val="00B001B0"/>
    <w:rsid w:val="00B00885"/>
    <w:rsid w:val="00B01396"/>
    <w:rsid w:val="00B01FAD"/>
    <w:rsid w:val="00B02005"/>
    <w:rsid w:val="00B032A0"/>
    <w:rsid w:val="00B0440C"/>
    <w:rsid w:val="00B04A69"/>
    <w:rsid w:val="00B054C1"/>
    <w:rsid w:val="00B10026"/>
    <w:rsid w:val="00B10410"/>
    <w:rsid w:val="00B11DCF"/>
    <w:rsid w:val="00B1348E"/>
    <w:rsid w:val="00B13D00"/>
    <w:rsid w:val="00B1437B"/>
    <w:rsid w:val="00B155BC"/>
    <w:rsid w:val="00B15B3A"/>
    <w:rsid w:val="00B17C91"/>
    <w:rsid w:val="00B20991"/>
    <w:rsid w:val="00B217C8"/>
    <w:rsid w:val="00B23B16"/>
    <w:rsid w:val="00B24134"/>
    <w:rsid w:val="00B26A59"/>
    <w:rsid w:val="00B26C59"/>
    <w:rsid w:val="00B2732B"/>
    <w:rsid w:val="00B27940"/>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77FD8"/>
    <w:rsid w:val="00B81A14"/>
    <w:rsid w:val="00B82A27"/>
    <w:rsid w:val="00B82B30"/>
    <w:rsid w:val="00B82F60"/>
    <w:rsid w:val="00B83FFD"/>
    <w:rsid w:val="00B84823"/>
    <w:rsid w:val="00B86239"/>
    <w:rsid w:val="00B8791B"/>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B6E48"/>
    <w:rsid w:val="00BC002F"/>
    <w:rsid w:val="00BC1028"/>
    <w:rsid w:val="00BC12D7"/>
    <w:rsid w:val="00BC19E2"/>
    <w:rsid w:val="00BC34E3"/>
    <w:rsid w:val="00BC3826"/>
    <w:rsid w:val="00BC3A3F"/>
    <w:rsid w:val="00BC3CE4"/>
    <w:rsid w:val="00BC428A"/>
    <w:rsid w:val="00BC5D2E"/>
    <w:rsid w:val="00BC7666"/>
    <w:rsid w:val="00BC7E5A"/>
    <w:rsid w:val="00BD1668"/>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078A1"/>
    <w:rsid w:val="00C113CD"/>
    <w:rsid w:val="00C118E6"/>
    <w:rsid w:val="00C14D1B"/>
    <w:rsid w:val="00C1522A"/>
    <w:rsid w:val="00C153B6"/>
    <w:rsid w:val="00C155FC"/>
    <w:rsid w:val="00C1600F"/>
    <w:rsid w:val="00C20089"/>
    <w:rsid w:val="00C21237"/>
    <w:rsid w:val="00C228AB"/>
    <w:rsid w:val="00C22D9A"/>
    <w:rsid w:val="00C23C34"/>
    <w:rsid w:val="00C25F2A"/>
    <w:rsid w:val="00C26252"/>
    <w:rsid w:val="00C2670A"/>
    <w:rsid w:val="00C26BD2"/>
    <w:rsid w:val="00C313FE"/>
    <w:rsid w:val="00C31A35"/>
    <w:rsid w:val="00C320F1"/>
    <w:rsid w:val="00C32222"/>
    <w:rsid w:val="00C327B6"/>
    <w:rsid w:val="00C331E1"/>
    <w:rsid w:val="00C34028"/>
    <w:rsid w:val="00C34A7B"/>
    <w:rsid w:val="00C35209"/>
    <w:rsid w:val="00C36F07"/>
    <w:rsid w:val="00C37B89"/>
    <w:rsid w:val="00C37FF6"/>
    <w:rsid w:val="00C40B31"/>
    <w:rsid w:val="00C41936"/>
    <w:rsid w:val="00C42C8B"/>
    <w:rsid w:val="00C43DB1"/>
    <w:rsid w:val="00C44717"/>
    <w:rsid w:val="00C453C5"/>
    <w:rsid w:val="00C45CAF"/>
    <w:rsid w:val="00C4601E"/>
    <w:rsid w:val="00C47A51"/>
    <w:rsid w:val="00C47E94"/>
    <w:rsid w:val="00C50027"/>
    <w:rsid w:val="00C522B8"/>
    <w:rsid w:val="00C524F2"/>
    <w:rsid w:val="00C53363"/>
    <w:rsid w:val="00C54C16"/>
    <w:rsid w:val="00C553B9"/>
    <w:rsid w:val="00C56BBB"/>
    <w:rsid w:val="00C56D50"/>
    <w:rsid w:val="00C57078"/>
    <w:rsid w:val="00C61A92"/>
    <w:rsid w:val="00C63862"/>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232A"/>
    <w:rsid w:val="00C8348F"/>
    <w:rsid w:val="00C835C1"/>
    <w:rsid w:val="00C835CE"/>
    <w:rsid w:val="00C85087"/>
    <w:rsid w:val="00C85A65"/>
    <w:rsid w:val="00C8655D"/>
    <w:rsid w:val="00C86C5C"/>
    <w:rsid w:val="00C87E5D"/>
    <w:rsid w:val="00C915A4"/>
    <w:rsid w:val="00C916D0"/>
    <w:rsid w:val="00C91C70"/>
    <w:rsid w:val="00C92959"/>
    <w:rsid w:val="00C93023"/>
    <w:rsid w:val="00C9325E"/>
    <w:rsid w:val="00C934F6"/>
    <w:rsid w:val="00C93A07"/>
    <w:rsid w:val="00C953CD"/>
    <w:rsid w:val="00C9771E"/>
    <w:rsid w:val="00CA0DEB"/>
    <w:rsid w:val="00CA1EEE"/>
    <w:rsid w:val="00CA454B"/>
    <w:rsid w:val="00CA5A2D"/>
    <w:rsid w:val="00CA5B64"/>
    <w:rsid w:val="00CA61E2"/>
    <w:rsid w:val="00CA67F4"/>
    <w:rsid w:val="00CA6963"/>
    <w:rsid w:val="00CA7BF8"/>
    <w:rsid w:val="00CB4885"/>
    <w:rsid w:val="00CB4BA9"/>
    <w:rsid w:val="00CB4BB6"/>
    <w:rsid w:val="00CB54BA"/>
    <w:rsid w:val="00CB5F41"/>
    <w:rsid w:val="00CB7B25"/>
    <w:rsid w:val="00CC012F"/>
    <w:rsid w:val="00CC0249"/>
    <w:rsid w:val="00CC1A78"/>
    <w:rsid w:val="00CC1CCF"/>
    <w:rsid w:val="00CC3E1E"/>
    <w:rsid w:val="00CC5207"/>
    <w:rsid w:val="00CC557C"/>
    <w:rsid w:val="00CC612A"/>
    <w:rsid w:val="00CC774F"/>
    <w:rsid w:val="00CC7CA6"/>
    <w:rsid w:val="00CD04E0"/>
    <w:rsid w:val="00CD04E5"/>
    <w:rsid w:val="00CD0EF7"/>
    <w:rsid w:val="00CD29B4"/>
    <w:rsid w:val="00CD368B"/>
    <w:rsid w:val="00CD40BA"/>
    <w:rsid w:val="00CD4FF6"/>
    <w:rsid w:val="00CD564C"/>
    <w:rsid w:val="00CD692E"/>
    <w:rsid w:val="00CD71F7"/>
    <w:rsid w:val="00CD7271"/>
    <w:rsid w:val="00CE00C1"/>
    <w:rsid w:val="00CE4378"/>
    <w:rsid w:val="00CF02E2"/>
    <w:rsid w:val="00CF393B"/>
    <w:rsid w:val="00CF4499"/>
    <w:rsid w:val="00CF5251"/>
    <w:rsid w:val="00CF530D"/>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7E4"/>
    <w:rsid w:val="00D80A9F"/>
    <w:rsid w:val="00D814B6"/>
    <w:rsid w:val="00D817B7"/>
    <w:rsid w:val="00D81F63"/>
    <w:rsid w:val="00D82727"/>
    <w:rsid w:val="00D82EFC"/>
    <w:rsid w:val="00D8301C"/>
    <w:rsid w:val="00D83C3E"/>
    <w:rsid w:val="00D84007"/>
    <w:rsid w:val="00D84DFB"/>
    <w:rsid w:val="00D850CA"/>
    <w:rsid w:val="00D85DE4"/>
    <w:rsid w:val="00D9263B"/>
    <w:rsid w:val="00D9321B"/>
    <w:rsid w:val="00D93FA4"/>
    <w:rsid w:val="00D9567A"/>
    <w:rsid w:val="00D973E4"/>
    <w:rsid w:val="00DA14D2"/>
    <w:rsid w:val="00DA1FED"/>
    <w:rsid w:val="00DA2014"/>
    <w:rsid w:val="00DA2262"/>
    <w:rsid w:val="00DA2CC3"/>
    <w:rsid w:val="00DA2F50"/>
    <w:rsid w:val="00DA2F8E"/>
    <w:rsid w:val="00DA3E75"/>
    <w:rsid w:val="00DA4A26"/>
    <w:rsid w:val="00DA4C16"/>
    <w:rsid w:val="00DA5EA3"/>
    <w:rsid w:val="00DA7391"/>
    <w:rsid w:val="00DA7971"/>
    <w:rsid w:val="00DB1C26"/>
    <w:rsid w:val="00DB31C6"/>
    <w:rsid w:val="00DB35B1"/>
    <w:rsid w:val="00DB3B24"/>
    <w:rsid w:val="00DB5DC6"/>
    <w:rsid w:val="00DB6064"/>
    <w:rsid w:val="00DB6FDC"/>
    <w:rsid w:val="00DC0439"/>
    <w:rsid w:val="00DC2114"/>
    <w:rsid w:val="00DC2526"/>
    <w:rsid w:val="00DC2D44"/>
    <w:rsid w:val="00DC31CC"/>
    <w:rsid w:val="00DC43F0"/>
    <w:rsid w:val="00DC47D1"/>
    <w:rsid w:val="00DC4E78"/>
    <w:rsid w:val="00DC5046"/>
    <w:rsid w:val="00DC68CF"/>
    <w:rsid w:val="00DD0952"/>
    <w:rsid w:val="00DD1262"/>
    <w:rsid w:val="00DD2608"/>
    <w:rsid w:val="00DD32A5"/>
    <w:rsid w:val="00DD3D3D"/>
    <w:rsid w:val="00DD3F79"/>
    <w:rsid w:val="00DD5AD7"/>
    <w:rsid w:val="00DD6964"/>
    <w:rsid w:val="00DD6A81"/>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44C"/>
    <w:rsid w:val="00E02C72"/>
    <w:rsid w:val="00E02F7D"/>
    <w:rsid w:val="00E03903"/>
    <w:rsid w:val="00E05482"/>
    <w:rsid w:val="00E05BDB"/>
    <w:rsid w:val="00E05E8B"/>
    <w:rsid w:val="00E061C3"/>
    <w:rsid w:val="00E069CA"/>
    <w:rsid w:val="00E101D8"/>
    <w:rsid w:val="00E1077C"/>
    <w:rsid w:val="00E11B28"/>
    <w:rsid w:val="00E130E3"/>
    <w:rsid w:val="00E131A6"/>
    <w:rsid w:val="00E136D1"/>
    <w:rsid w:val="00E147FE"/>
    <w:rsid w:val="00E14814"/>
    <w:rsid w:val="00E160BD"/>
    <w:rsid w:val="00E20990"/>
    <w:rsid w:val="00E21298"/>
    <w:rsid w:val="00E218A1"/>
    <w:rsid w:val="00E24219"/>
    <w:rsid w:val="00E27536"/>
    <w:rsid w:val="00E2794A"/>
    <w:rsid w:val="00E304A7"/>
    <w:rsid w:val="00E3134B"/>
    <w:rsid w:val="00E319BC"/>
    <w:rsid w:val="00E33180"/>
    <w:rsid w:val="00E346D9"/>
    <w:rsid w:val="00E35B00"/>
    <w:rsid w:val="00E3684C"/>
    <w:rsid w:val="00E36CBD"/>
    <w:rsid w:val="00E371EB"/>
    <w:rsid w:val="00E3742B"/>
    <w:rsid w:val="00E40916"/>
    <w:rsid w:val="00E40CE4"/>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4CCE"/>
    <w:rsid w:val="00E852C9"/>
    <w:rsid w:val="00E87455"/>
    <w:rsid w:val="00E912B7"/>
    <w:rsid w:val="00E9135D"/>
    <w:rsid w:val="00E930B5"/>
    <w:rsid w:val="00E932F6"/>
    <w:rsid w:val="00E93392"/>
    <w:rsid w:val="00E95155"/>
    <w:rsid w:val="00EA2120"/>
    <w:rsid w:val="00EA2FE1"/>
    <w:rsid w:val="00EA31CC"/>
    <w:rsid w:val="00EA43E9"/>
    <w:rsid w:val="00EA5813"/>
    <w:rsid w:val="00EA5F0A"/>
    <w:rsid w:val="00EA735D"/>
    <w:rsid w:val="00EA7C59"/>
    <w:rsid w:val="00EA7FDC"/>
    <w:rsid w:val="00EB044D"/>
    <w:rsid w:val="00EB3F22"/>
    <w:rsid w:val="00EB667B"/>
    <w:rsid w:val="00EB6ACD"/>
    <w:rsid w:val="00EB6BFC"/>
    <w:rsid w:val="00EB6E21"/>
    <w:rsid w:val="00EB6F62"/>
    <w:rsid w:val="00EB7E8B"/>
    <w:rsid w:val="00EC11C8"/>
    <w:rsid w:val="00EC1AE8"/>
    <w:rsid w:val="00EC353F"/>
    <w:rsid w:val="00ED111A"/>
    <w:rsid w:val="00ED1251"/>
    <w:rsid w:val="00ED14F5"/>
    <w:rsid w:val="00ED1B61"/>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4D7E"/>
    <w:rsid w:val="00F0738B"/>
    <w:rsid w:val="00F0797B"/>
    <w:rsid w:val="00F11A58"/>
    <w:rsid w:val="00F12754"/>
    <w:rsid w:val="00F13837"/>
    <w:rsid w:val="00F15B93"/>
    <w:rsid w:val="00F1644C"/>
    <w:rsid w:val="00F16557"/>
    <w:rsid w:val="00F178AB"/>
    <w:rsid w:val="00F205C9"/>
    <w:rsid w:val="00F20880"/>
    <w:rsid w:val="00F21AE3"/>
    <w:rsid w:val="00F2209F"/>
    <w:rsid w:val="00F225B8"/>
    <w:rsid w:val="00F22A47"/>
    <w:rsid w:val="00F24210"/>
    <w:rsid w:val="00F24D02"/>
    <w:rsid w:val="00F250D1"/>
    <w:rsid w:val="00F27670"/>
    <w:rsid w:val="00F27ABF"/>
    <w:rsid w:val="00F30491"/>
    <w:rsid w:val="00F30B5E"/>
    <w:rsid w:val="00F3166C"/>
    <w:rsid w:val="00F3215A"/>
    <w:rsid w:val="00F324BE"/>
    <w:rsid w:val="00F32CDD"/>
    <w:rsid w:val="00F342A3"/>
    <w:rsid w:val="00F34425"/>
    <w:rsid w:val="00F354EB"/>
    <w:rsid w:val="00F36022"/>
    <w:rsid w:val="00F366B4"/>
    <w:rsid w:val="00F50403"/>
    <w:rsid w:val="00F50A78"/>
    <w:rsid w:val="00F51678"/>
    <w:rsid w:val="00F51C9A"/>
    <w:rsid w:val="00F51DA4"/>
    <w:rsid w:val="00F54115"/>
    <w:rsid w:val="00F549B1"/>
    <w:rsid w:val="00F54BAC"/>
    <w:rsid w:val="00F55A91"/>
    <w:rsid w:val="00F572F5"/>
    <w:rsid w:val="00F60314"/>
    <w:rsid w:val="00F605EE"/>
    <w:rsid w:val="00F611D4"/>
    <w:rsid w:val="00F624F0"/>
    <w:rsid w:val="00F6278A"/>
    <w:rsid w:val="00F62B6E"/>
    <w:rsid w:val="00F62C0F"/>
    <w:rsid w:val="00F637DD"/>
    <w:rsid w:val="00F66655"/>
    <w:rsid w:val="00F67D04"/>
    <w:rsid w:val="00F67E96"/>
    <w:rsid w:val="00F67EA4"/>
    <w:rsid w:val="00F73096"/>
    <w:rsid w:val="00F751CD"/>
    <w:rsid w:val="00F769FC"/>
    <w:rsid w:val="00F76F0E"/>
    <w:rsid w:val="00F76F44"/>
    <w:rsid w:val="00F81D56"/>
    <w:rsid w:val="00F81E74"/>
    <w:rsid w:val="00F83EAA"/>
    <w:rsid w:val="00F8435E"/>
    <w:rsid w:val="00F84B86"/>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A7CAA"/>
    <w:rsid w:val="00FB15C2"/>
    <w:rsid w:val="00FB15DA"/>
    <w:rsid w:val="00FB4C26"/>
    <w:rsid w:val="00FB68E4"/>
    <w:rsid w:val="00FC0061"/>
    <w:rsid w:val="00FC2D45"/>
    <w:rsid w:val="00FC2EF2"/>
    <w:rsid w:val="00FC3711"/>
    <w:rsid w:val="00FC4EBD"/>
    <w:rsid w:val="00FC5001"/>
    <w:rsid w:val="00FC5C64"/>
    <w:rsid w:val="00FC66F6"/>
    <w:rsid w:val="00FD072E"/>
    <w:rsid w:val="00FD194E"/>
    <w:rsid w:val="00FD2AE2"/>
    <w:rsid w:val="00FD39C7"/>
    <w:rsid w:val="00FD6361"/>
    <w:rsid w:val="00FD69DF"/>
    <w:rsid w:val="00FD6BF1"/>
    <w:rsid w:val="00FD77A1"/>
    <w:rsid w:val="00FE0A6D"/>
    <w:rsid w:val="00FE0E76"/>
    <w:rsid w:val="00FE3067"/>
    <w:rsid w:val="00FE3E7F"/>
    <w:rsid w:val="00FE3FEA"/>
    <w:rsid w:val="00FE55FA"/>
    <w:rsid w:val="00FF0003"/>
    <w:rsid w:val="00FF26EC"/>
    <w:rsid w:val="00FF3234"/>
    <w:rsid w:val="00FF54C2"/>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 w:type="paragraph" w:styleId="Revision">
    <w:name w:val="Revision"/>
    <w:hidden/>
    <w:uiPriority w:val="99"/>
    <w:semiHidden/>
    <w:rsid w:val="00EB7E8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55549513">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164122511">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33107844">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customXml/itemProps3.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925C0-F7DB-40F7-9843-6C51EC60A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7218</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2021-03-08T11:48:00Z</cp:lastPrinted>
  <dcterms:created xsi:type="dcterms:W3CDTF">2021-03-10T06:35:00Z</dcterms:created>
  <dcterms:modified xsi:type="dcterms:W3CDTF">2021-03-10T06:35:00Z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