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5CC3F" w14:textId="77777777" w:rsidR="00FA0C0C" w:rsidRPr="00670098" w:rsidRDefault="00FA0C0C" w:rsidP="00FA0C0C">
      <w:pPr>
        <w:spacing w:line="276" w:lineRule="auto"/>
        <w:rPr>
          <w:rFonts w:asciiTheme="minorHAnsi" w:hAnsiTheme="minorHAnsi" w:cstheme="minorHAnsi"/>
          <w:sz w:val="22"/>
          <w:szCs w:val="22"/>
        </w:rPr>
      </w:pPr>
      <w:r w:rsidRPr="00670098">
        <w:rPr>
          <w:rFonts w:asciiTheme="minorHAnsi" w:hAnsiTheme="minorHAnsi" w:cstheme="minorHAnsi"/>
          <w:sz w:val="22"/>
          <w:szCs w:val="22"/>
        </w:rPr>
        <w:t>MEDIA RELEASE FROM ATTERBURY EUROPE</w:t>
      </w:r>
    </w:p>
    <w:p w14:paraId="169986A6" w14:textId="77777777" w:rsidR="00FA0C0C" w:rsidRPr="00670098" w:rsidRDefault="00FA0C0C" w:rsidP="00FA0C0C">
      <w:pPr>
        <w:spacing w:line="276" w:lineRule="auto"/>
        <w:rPr>
          <w:rFonts w:asciiTheme="minorHAnsi" w:hAnsiTheme="minorHAnsi" w:cstheme="minorHAnsi"/>
          <w:sz w:val="22"/>
          <w:szCs w:val="22"/>
        </w:rPr>
      </w:pPr>
    </w:p>
    <w:p w14:paraId="1ACF483A" w14:textId="61D149FA" w:rsidR="00FA0C0C" w:rsidRPr="00670098" w:rsidRDefault="00632BCB" w:rsidP="00FA0C0C">
      <w:pPr>
        <w:spacing w:line="276" w:lineRule="auto"/>
        <w:rPr>
          <w:rFonts w:asciiTheme="minorHAnsi" w:hAnsiTheme="minorHAnsi" w:cstheme="minorHAnsi"/>
          <w:sz w:val="22"/>
          <w:szCs w:val="22"/>
        </w:rPr>
      </w:pPr>
      <w:r>
        <w:rPr>
          <w:rFonts w:asciiTheme="minorHAnsi" w:hAnsiTheme="minorHAnsi" w:cstheme="minorHAnsi"/>
          <w:sz w:val="22"/>
          <w:szCs w:val="22"/>
        </w:rPr>
        <w:t>2</w:t>
      </w:r>
      <w:r w:rsidR="00F71BBD">
        <w:rPr>
          <w:rFonts w:asciiTheme="minorHAnsi" w:hAnsiTheme="minorHAnsi" w:cstheme="minorHAnsi"/>
          <w:sz w:val="22"/>
          <w:szCs w:val="22"/>
        </w:rPr>
        <w:t>6</w:t>
      </w:r>
      <w:r>
        <w:rPr>
          <w:rFonts w:asciiTheme="minorHAnsi" w:hAnsiTheme="minorHAnsi" w:cstheme="minorHAnsi"/>
          <w:sz w:val="22"/>
          <w:szCs w:val="22"/>
        </w:rPr>
        <w:t xml:space="preserve"> </w:t>
      </w:r>
      <w:r w:rsidR="00FA0C0C" w:rsidRPr="00670098">
        <w:rPr>
          <w:rFonts w:asciiTheme="minorHAnsi" w:hAnsiTheme="minorHAnsi" w:cstheme="minorHAnsi"/>
          <w:sz w:val="22"/>
          <w:szCs w:val="22"/>
        </w:rPr>
        <w:t>January 2021</w:t>
      </w:r>
    </w:p>
    <w:p w14:paraId="1D129C35" w14:textId="77777777" w:rsidR="00FA0C0C" w:rsidRPr="00670098" w:rsidRDefault="00FA0C0C" w:rsidP="00FA0C0C">
      <w:pPr>
        <w:pStyle w:val="PlainText"/>
        <w:spacing w:line="276" w:lineRule="auto"/>
        <w:jc w:val="center"/>
        <w:rPr>
          <w:rFonts w:asciiTheme="minorHAnsi" w:hAnsiTheme="minorHAnsi" w:cstheme="minorHAnsi"/>
          <w:b/>
          <w:bCs/>
          <w:i/>
          <w:iCs/>
        </w:rPr>
      </w:pPr>
    </w:p>
    <w:p w14:paraId="6DFF6D80" w14:textId="77777777" w:rsidR="00FA0C0C" w:rsidRPr="00670098" w:rsidRDefault="00FA0C0C" w:rsidP="00FA0C0C">
      <w:pPr>
        <w:pStyle w:val="PlainText"/>
        <w:spacing w:line="276" w:lineRule="auto"/>
        <w:jc w:val="center"/>
        <w:rPr>
          <w:rFonts w:asciiTheme="minorHAnsi" w:hAnsiTheme="minorHAnsi" w:cstheme="minorHAnsi"/>
          <w:b/>
          <w:bCs/>
          <w:i/>
          <w:iCs/>
        </w:rPr>
      </w:pPr>
      <w:r w:rsidRPr="00670098">
        <w:rPr>
          <w:rFonts w:asciiTheme="minorHAnsi" w:hAnsiTheme="minorHAnsi" w:cstheme="minorHAnsi"/>
          <w:b/>
          <w:bCs/>
          <w:i/>
          <w:iCs/>
        </w:rPr>
        <w:t xml:space="preserve">Atterbury Europe applauds </w:t>
      </w:r>
      <w:proofErr w:type="spellStart"/>
      <w:r w:rsidRPr="00670098">
        <w:rPr>
          <w:rFonts w:asciiTheme="minorHAnsi" w:hAnsiTheme="minorHAnsi" w:cstheme="minorHAnsi"/>
          <w:b/>
          <w:bCs/>
          <w:i/>
          <w:iCs/>
        </w:rPr>
        <w:t>Iulius</w:t>
      </w:r>
      <w:proofErr w:type="spellEnd"/>
      <w:r w:rsidRPr="00670098">
        <w:rPr>
          <w:rFonts w:asciiTheme="minorHAnsi" w:hAnsiTheme="minorHAnsi" w:cstheme="minorHAnsi"/>
          <w:b/>
          <w:bCs/>
          <w:i/>
          <w:iCs/>
        </w:rPr>
        <w:t xml:space="preserve"> Town </w:t>
      </w:r>
      <w:proofErr w:type="spellStart"/>
      <w:r w:rsidRPr="00670098">
        <w:rPr>
          <w:rFonts w:asciiTheme="minorHAnsi" w:hAnsiTheme="minorHAnsi" w:cstheme="minorHAnsi"/>
          <w:b/>
          <w:bCs/>
          <w:i/>
          <w:iCs/>
        </w:rPr>
        <w:t>Timișoara</w:t>
      </w:r>
      <w:proofErr w:type="spellEnd"/>
      <w:r w:rsidRPr="00670098">
        <w:rPr>
          <w:rFonts w:asciiTheme="minorHAnsi" w:hAnsiTheme="minorHAnsi" w:cstheme="minorHAnsi"/>
          <w:b/>
          <w:bCs/>
          <w:i/>
          <w:iCs/>
        </w:rPr>
        <w:t xml:space="preserve"> for its win at The European Property Awards</w:t>
      </w:r>
    </w:p>
    <w:p w14:paraId="7B18B5F1" w14:textId="77777777" w:rsidR="00FA0C0C" w:rsidRPr="00670098" w:rsidRDefault="00FA0C0C" w:rsidP="00FA0C0C">
      <w:pPr>
        <w:pStyle w:val="PlainText"/>
        <w:spacing w:line="276" w:lineRule="auto"/>
        <w:rPr>
          <w:rFonts w:asciiTheme="minorHAnsi" w:hAnsiTheme="minorHAnsi" w:cstheme="minorHAnsi"/>
        </w:rPr>
      </w:pPr>
    </w:p>
    <w:p w14:paraId="7E08D4DC" w14:textId="77777777" w:rsidR="00FA0C0C" w:rsidRPr="00670098" w:rsidRDefault="00FA0C0C" w:rsidP="003A5FBC">
      <w:pPr>
        <w:pStyle w:val="PlainText"/>
        <w:spacing w:line="276" w:lineRule="auto"/>
        <w:jc w:val="both"/>
        <w:rPr>
          <w:rFonts w:asciiTheme="minorHAnsi" w:hAnsiTheme="minorHAnsi" w:cstheme="minorHAnsi"/>
        </w:rPr>
      </w:pPr>
      <w:r w:rsidRPr="00670098">
        <w:rPr>
          <w:rFonts w:asciiTheme="minorHAnsi" w:hAnsiTheme="minorHAnsi" w:cstheme="minorHAnsi"/>
        </w:rPr>
        <w:t xml:space="preserve">Atterbury Europe’s urban regeneration development partnership with IULIUS, </w:t>
      </w:r>
      <w:proofErr w:type="spellStart"/>
      <w:r w:rsidRPr="00670098">
        <w:rPr>
          <w:rFonts w:asciiTheme="minorHAnsi" w:hAnsiTheme="minorHAnsi" w:cstheme="minorHAnsi"/>
        </w:rPr>
        <w:t>Iulius</w:t>
      </w:r>
      <w:proofErr w:type="spellEnd"/>
      <w:r w:rsidRPr="00670098">
        <w:rPr>
          <w:rFonts w:asciiTheme="minorHAnsi" w:hAnsiTheme="minorHAnsi" w:cstheme="minorHAnsi"/>
        </w:rPr>
        <w:t xml:space="preserve"> Town </w:t>
      </w:r>
      <w:proofErr w:type="spellStart"/>
      <w:r w:rsidRPr="00670098">
        <w:rPr>
          <w:rFonts w:asciiTheme="minorHAnsi" w:hAnsiTheme="minorHAnsi" w:cstheme="minorHAnsi"/>
        </w:rPr>
        <w:t>Timișoara</w:t>
      </w:r>
      <w:proofErr w:type="spellEnd"/>
      <w:r w:rsidRPr="00670098">
        <w:rPr>
          <w:rFonts w:asciiTheme="minorHAnsi" w:hAnsiTheme="minorHAnsi" w:cstheme="minorHAnsi"/>
        </w:rPr>
        <w:t>, has been named the “5 Star Winner Best Mixed-use Development Romania” at The European Property Awards, the most prestigious competition in the region.</w:t>
      </w:r>
    </w:p>
    <w:p w14:paraId="1A634C5E" w14:textId="77777777" w:rsidR="00FA0C0C" w:rsidRPr="00670098" w:rsidRDefault="00FA0C0C" w:rsidP="003A5FBC">
      <w:pPr>
        <w:pStyle w:val="PlainText"/>
        <w:spacing w:line="276" w:lineRule="auto"/>
        <w:jc w:val="both"/>
        <w:rPr>
          <w:rFonts w:asciiTheme="minorHAnsi" w:hAnsiTheme="minorHAnsi" w:cstheme="minorHAnsi"/>
        </w:rPr>
      </w:pPr>
    </w:p>
    <w:p w14:paraId="6E757ECC" w14:textId="77777777" w:rsidR="00FA0C0C" w:rsidRPr="00670098" w:rsidRDefault="00FA0C0C" w:rsidP="003A5FBC">
      <w:pPr>
        <w:pStyle w:val="PlainText"/>
        <w:spacing w:line="276" w:lineRule="auto"/>
        <w:jc w:val="both"/>
        <w:rPr>
          <w:rFonts w:asciiTheme="minorHAnsi" w:hAnsiTheme="minorHAnsi" w:cstheme="minorHAnsi"/>
        </w:rPr>
      </w:pPr>
      <w:r w:rsidRPr="00670098">
        <w:rPr>
          <w:rFonts w:asciiTheme="minorHAnsi" w:hAnsiTheme="minorHAnsi" w:cstheme="minorHAnsi"/>
        </w:rPr>
        <w:t>Atterbury Europe CEO, Henk Deist, comments, “The Atterbury Europe team, together with our partners, are thrilled to be the recipients of this highly coveted international accolade. We couldn’t be more proud to be associated with the IULIUS group and the highly skilled and professional Iulius Town Timisoara team.”</w:t>
      </w:r>
    </w:p>
    <w:p w14:paraId="2C8E5158" w14:textId="77777777" w:rsidR="00FA0C0C" w:rsidRPr="00670098" w:rsidRDefault="00FA0C0C" w:rsidP="003A5FBC">
      <w:pPr>
        <w:pStyle w:val="PlainText"/>
        <w:spacing w:line="276" w:lineRule="auto"/>
        <w:jc w:val="both"/>
        <w:rPr>
          <w:rFonts w:asciiTheme="minorHAnsi" w:hAnsiTheme="minorHAnsi" w:cstheme="minorHAnsi"/>
        </w:rPr>
      </w:pPr>
    </w:p>
    <w:p w14:paraId="6AD372E9" w14:textId="0E866A5B" w:rsidR="00FA0C0C" w:rsidRPr="00670098" w:rsidRDefault="00FA0C0C" w:rsidP="003A5FBC">
      <w:pPr>
        <w:pStyle w:val="PlainText"/>
        <w:spacing w:line="276" w:lineRule="auto"/>
        <w:jc w:val="both"/>
        <w:rPr>
          <w:rFonts w:asciiTheme="minorHAnsi" w:hAnsiTheme="minorHAnsi" w:cstheme="minorHAnsi"/>
        </w:rPr>
      </w:pPr>
      <w:r w:rsidRPr="00670098">
        <w:rPr>
          <w:rFonts w:asciiTheme="minorHAnsi" w:hAnsiTheme="minorHAnsi" w:cstheme="minorHAnsi"/>
        </w:rPr>
        <w:t xml:space="preserve">Representing a </w:t>
      </w:r>
      <w:r w:rsidR="004D7888" w:rsidRPr="00670098">
        <w:rPr>
          <w:rFonts w:asciiTheme="minorHAnsi" w:hAnsiTheme="minorHAnsi" w:cstheme="minorHAnsi"/>
        </w:rPr>
        <w:t xml:space="preserve">c. €450 </w:t>
      </w:r>
      <w:r w:rsidRPr="00670098">
        <w:rPr>
          <w:rFonts w:asciiTheme="minorHAnsi" w:hAnsiTheme="minorHAnsi" w:cstheme="minorHAnsi"/>
        </w:rPr>
        <w:t xml:space="preserve">million investment, the </w:t>
      </w:r>
      <w:proofErr w:type="spellStart"/>
      <w:r w:rsidRPr="00670098">
        <w:rPr>
          <w:rFonts w:asciiTheme="minorHAnsi" w:hAnsiTheme="minorHAnsi" w:cstheme="minorHAnsi"/>
        </w:rPr>
        <w:t>Iulius</w:t>
      </w:r>
      <w:proofErr w:type="spellEnd"/>
      <w:r w:rsidRPr="00670098">
        <w:rPr>
          <w:rFonts w:asciiTheme="minorHAnsi" w:hAnsiTheme="minorHAnsi" w:cstheme="minorHAnsi"/>
        </w:rPr>
        <w:t xml:space="preserve"> Town Timisoara development has gained international recognition for its integrated mixed-use concept, positive community impact and innovation. It is the only mixed-use project in the west of Romania.</w:t>
      </w:r>
    </w:p>
    <w:p w14:paraId="4CEC3B98" w14:textId="77777777" w:rsidR="00FA0C0C" w:rsidRPr="00670098" w:rsidRDefault="00FA0C0C" w:rsidP="003A5FBC">
      <w:pPr>
        <w:pStyle w:val="PlainText"/>
        <w:spacing w:line="276" w:lineRule="auto"/>
        <w:jc w:val="both"/>
        <w:rPr>
          <w:rFonts w:asciiTheme="minorHAnsi" w:hAnsiTheme="minorHAnsi" w:cstheme="minorHAnsi"/>
        </w:rPr>
      </w:pPr>
    </w:p>
    <w:p w14:paraId="1DB7263D" w14:textId="77777777" w:rsidR="00FA0C0C" w:rsidRPr="00670098" w:rsidRDefault="00FA0C0C" w:rsidP="003A5FBC">
      <w:pPr>
        <w:pStyle w:val="PlainText"/>
        <w:spacing w:line="276" w:lineRule="auto"/>
        <w:jc w:val="both"/>
        <w:rPr>
          <w:rFonts w:asciiTheme="minorHAnsi" w:hAnsiTheme="minorHAnsi" w:cstheme="minorHAnsi"/>
        </w:rPr>
      </w:pPr>
      <w:proofErr w:type="spellStart"/>
      <w:r w:rsidRPr="00670098">
        <w:rPr>
          <w:rFonts w:asciiTheme="minorHAnsi" w:hAnsiTheme="minorHAnsi" w:cstheme="minorHAnsi"/>
        </w:rPr>
        <w:t>Iulius</w:t>
      </w:r>
      <w:proofErr w:type="spellEnd"/>
      <w:r w:rsidRPr="00670098">
        <w:rPr>
          <w:rFonts w:asciiTheme="minorHAnsi" w:hAnsiTheme="minorHAnsi" w:cstheme="minorHAnsi"/>
        </w:rPr>
        <w:t xml:space="preserve"> Town </w:t>
      </w:r>
      <w:proofErr w:type="spellStart"/>
      <w:r w:rsidRPr="00670098">
        <w:rPr>
          <w:rFonts w:asciiTheme="minorHAnsi" w:hAnsiTheme="minorHAnsi" w:cstheme="minorHAnsi"/>
        </w:rPr>
        <w:t>Timișoara</w:t>
      </w:r>
      <w:proofErr w:type="spellEnd"/>
      <w:r w:rsidRPr="00670098">
        <w:rPr>
          <w:rFonts w:asciiTheme="minorHAnsi" w:hAnsiTheme="minorHAnsi" w:cstheme="minorHAnsi"/>
        </w:rPr>
        <w:t xml:space="preserve"> achieved the highest distinction (5 Star Winner) in the Mixed-use Development category for Romania from the specialised international jury for features such as location and city connectivity, architecture, sustainability and innovation, integrated facilities and services, uses and impact within the community. The high score achieved by the project, one of the highest in Europe, saw </w:t>
      </w:r>
      <w:proofErr w:type="spellStart"/>
      <w:r w:rsidRPr="00670098">
        <w:rPr>
          <w:rFonts w:asciiTheme="minorHAnsi" w:hAnsiTheme="minorHAnsi" w:cstheme="minorHAnsi"/>
        </w:rPr>
        <w:t>Iulius</w:t>
      </w:r>
      <w:proofErr w:type="spellEnd"/>
      <w:r w:rsidRPr="00670098">
        <w:rPr>
          <w:rFonts w:asciiTheme="minorHAnsi" w:hAnsiTheme="minorHAnsi" w:cstheme="minorHAnsi"/>
        </w:rPr>
        <w:t xml:space="preserve"> Town </w:t>
      </w:r>
      <w:proofErr w:type="spellStart"/>
      <w:r w:rsidRPr="00670098">
        <w:rPr>
          <w:rFonts w:asciiTheme="minorHAnsi" w:hAnsiTheme="minorHAnsi" w:cstheme="minorHAnsi"/>
        </w:rPr>
        <w:t>Timișoara</w:t>
      </w:r>
      <w:proofErr w:type="spellEnd"/>
      <w:r w:rsidRPr="00670098">
        <w:rPr>
          <w:rFonts w:asciiTheme="minorHAnsi" w:hAnsiTheme="minorHAnsi" w:cstheme="minorHAnsi"/>
        </w:rPr>
        <w:t xml:space="preserve"> nominated, alongside three other projects in Russia, Cyprus and Turkey, for the “Best of Europe” title.</w:t>
      </w:r>
    </w:p>
    <w:p w14:paraId="1642BAD8" w14:textId="77777777" w:rsidR="00FA0C0C" w:rsidRPr="00670098" w:rsidRDefault="00FA0C0C" w:rsidP="003A5FBC">
      <w:pPr>
        <w:pStyle w:val="PlainText"/>
        <w:spacing w:line="276" w:lineRule="auto"/>
        <w:jc w:val="both"/>
        <w:rPr>
          <w:rFonts w:asciiTheme="minorHAnsi" w:hAnsiTheme="minorHAnsi" w:cstheme="minorHAnsi"/>
        </w:rPr>
      </w:pPr>
    </w:p>
    <w:p w14:paraId="1906AB4A" w14:textId="77777777" w:rsidR="00FA0C0C" w:rsidRPr="00670098" w:rsidRDefault="00FA0C0C" w:rsidP="003A5FBC">
      <w:pPr>
        <w:pStyle w:val="PlainText"/>
        <w:spacing w:line="276" w:lineRule="auto"/>
        <w:jc w:val="both"/>
        <w:rPr>
          <w:rFonts w:asciiTheme="minorHAnsi" w:hAnsiTheme="minorHAnsi" w:cstheme="minorHAnsi"/>
        </w:rPr>
      </w:pPr>
      <w:proofErr w:type="spellStart"/>
      <w:r w:rsidRPr="00670098">
        <w:rPr>
          <w:rFonts w:asciiTheme="minorHAnsi" w:hAnsiTheme="minorHAnsi" w:cstheme="minorHAnsi"/>
        </w:rPr>
        <w:t>Iulius</w:t>
      </w:r>
      <w:proofErr w:type="spellEnd"/>
      <w:r w:rsidRPr="00670098">
        <w:rPr>
          <w:rFonts w:asciiTheme="minorHAnsi" w:hAnsiTheme="minorHAnsi" w:cstheme="minorHAnsi"/>
        </w:rPr>
        <w:t xml:space="preserve"> Town </w:t>
      </w:r>
      <w:proofErr w:type="spellStart"/>
      <w:r w:rsidRPr="00670098">
        <w:rPr>
          <w:rFonts w:asciiTheme="minorHAnsi" w:hAnsiTheme="minorHAnsi" w:cstheme="minorHAnsi"/>
        </w:rPr>
        <w:t>Timișoara</w:t>
      </w:r>
      <w:proofErr w:type="spellEnd"/>
      <w:r w:rsidRPr="00670098">
        <w:rPr>
          <w:rFonts w:asciiTheme="minorHAnsi" w:hAnsiTheme="minorHAnsi" w:cstheme="minorHAnsi"/>
        </w:rPr>
        <w:t xml:space="preserve"> has become a landmark due to its innovative synergy of retail, office, park and public infrastructure. It answers the demand for premium green offices, high-end brands, and entertainment destinations in Romania’s western region. The precinct includes a fully fitted-out park with mature trees, lawn, lake, outdoor squares and promenades. It also introduced connectivity between the project and the city, playing a significant part in urban revitalisation and mobility with a traffic underpass, pedestrian connections and upgrades to arterial roads, which are rarely found in European real-estate developments. The park’s importance for its community was emphasised all the more last year when outdoor socialising became the norm. The project is a magnet for Romanians and people from Serbia and Hungary, who visit for shopping and relaxation.</w:t>
      </w:r>
    </w:p>
    <w:p w14:paraId="2597792B" w14:textId="77777777" w:rsidR="00FA0C0C" w:rsidRPr="00670098" w:rsidRDefault="00FA0C0C" w:rsidP="003A5FBC">
      <w:pPr>
        <w:pStyle w:val="PlainText"/>
        <w:spacing w:line="276" w:lineRule="auto"/>
        <w:jc w:val="both"/>
        <w:rPr>
          <w:rFonts w:asciiTheme="minorHAnsi" w:hAnsiTheme="minorHAnsi" w:cstheme="minorHAnsi"/>
        </w:rPr>
      </w:pPr>
      <w:r w:rsidRPr="00670098">
        <w:rPr>
          <w:rFonts w:asciiTheme="minorHAnsi" w:hAnsiTheme="minorHAnsi" w:cstheme="minorHAnsi"/>
        </w:rPr>
        <w:lastRenderedPageBreak/>
        <w:t xml:space="preserve">Prime locations, a creative environment, appealing aesthetics, elegant architecture, and safety and accessibility are all hallmarks of Atterbury Europe developments. </w:t>
      </w:r>
    </w:p>
    <w:p w14:paraId="3F103333" w14:textId="77777777" w:rsidR="00FA0C0C" w:rsidRPr="00670098" w:rsidRDefault="00FA0C0C" w:rsidP="003A5FBC">
      <w:pPr>
        <w:pStyle w:val="PlainText"/>
        <w:spacing w:line="276" w:lineRule="auto"/>
        <w:jc w:val="both"/>
        <w:rPr>
          <w:rFonts w:asciiTheme="minorHAnsi" w:hAnsiTheme="minorHAnsi" w:cstheme="minorHAnsi"/>
        </w:rPr>
      </w:pPr>
    </w:p>
    <w:p w14:paraId="6B88F76D" w14:textId="77777777" w:rsidR="00FA0C0C" w:rsidRPr="00670098" w:rsidRDefault="00FA0C0C" w:rsidP="003A5FBC">
      <w:pPr>
        <w:pStyle w:val="PlainText"/>
        <w:spacing w:line="276" w:lineRule="auto"/>
        <w:jc w:val="both"/>
        <w:rPr>
          <w:rFonts w:asciiTheme="minorHAnsi" w:hAnsiTheme="minorHAnsi" w:cstheme="minorHAnsi"/>
        </w:rPr>
      </w:pPr>
      <w:r w:rsidRPr="00670098">
        <w:rPr>
          <w:rFonts w:asciiTheme="minorHAnsi" w:hAnsiTheme="minorHAnsi" w:cstheme="minorHAnsi"/>
        </w:rPr>
        <w:t>Atterbury has a well-established reputation as a leading developer but is perhaps less known as a long-term investor in property assets. However, most of its portfolio is income-producing and enhanced by its exceptional asset management skills through which it unlocks value and income.</w:t>
      </w:r>
    </w:p>
    <w:p w14:paraId="008910E1" w14:textId="77777777" w:rsidR="00FA0C0C" w:rsidRPr="00670098" w:rsidRDefault="00FA0C0C" w:rsidP="003A5FBC">
      <w:pPr>
        <w:pStyle w:val="PlainText"/>
        <w:spacing w:line="276" w:lineRule="auto"/>
        <w:jc w:val="both"/>
        <w:rPr>
          <w:rFonts w:asciiTheme="minorHAnsi" w:hAnsiTheme="minorHAnsi" w:cstheme="minorHAnsi"/>
        </w:rPr>
      </w:pPr>
    </w:p>
    <w:p w14:paraId="25593A04" w14:textId="77777777" w:rsidR="00FA0C0C" w:rsidRPr="00670098" w:rsidRDefault="00FA0C0C" w:rsidP="003A5FBC">
      <w:pPr>
        <w:pStyle w:val="PlainText"/>
        <w:spacing w:line="276" w:lineRule="auto"/>
        <w:jc w:val="both"/>
        <w:rPr>
          <w:rFonts w:asciiTheme="minorHAnsi" w:hAnsiTheme="minorHAnsi" w:cstheme="minorHAnsi"/>
          <w:color w:val="000000" w:themeColor="text1"/>
        </w:rPr>
      </w:pPr>
      <w:r w:rsidRPr="00670098">
        <w:rPr>
          <w:rFonts w:asciiTheme="minorHAnsi" w:hAnsiTheme="minorHAnsi" w:cstheme="minorHAnsi"/>
          <w:color w:val="000000" w:themeColor="text1"/>
        </w:rPr>
        <w:t>“Atterbury Europe views development and investment as the keys to unlocking economic and societal growth and improvement. This approach ensures that we can sustainably build on our longstanding partnerships with our fellow investors, professionals and communities wherever we operate,” said Deist.</w:t>
      </w:r>
    </w:p>
    <w:p w14:paraId="6B1380B8" w14:textId="77777777" w:rsidR="00FA0C0C" w:rsidRPr="00670098" w:rsidRDefault="00FA0C0C" w:rsidP="003A5FBC">
      <w:pPr>
        <w:pStyle w:val="PlainText"/>
        <w:spacing w:line="276" w:lineRule="auto"/>
        <w:jc w:val="both"/>
        <w:rPr>
          <w:rFonts w:asciiTheme="minorHAnsi" w:hAnsiTheme="minorHAnsi" w:cstheme="minorHAnsi"/>
          <w:color w:val="000000" w:themeColor="text1"/>
        </w:rPr>
      </w:pPr>
    </w:p>
    <w:p w14:paraId="663E134E" w14:textId="77777777" w:rsidR="00FA0C0C" w:rsidRPr="00670098" w:rsidRDefault="00FA0C0C" w:rsidP="003A5FBC">
      <w:pPr>
        <w:pStyle w:val="PlainText"/>
        <w:spacing w:line="276" w:lineRule="auto"/>
        <w:jc w:val="both"/>
        <w:rPr>
          <w:rFonts w:asciiTheme="minorHAnsi" w:hAnsiTheme="minorHAnsi" w:cstheme="minorHAnsi"/>
        </w:rPr>
      </w:pPr>
      <w:r w:rsidRPr="00670098">
        <w:rPr>
          <w:rFonts w:asciiTheme="minorHAnsi" w:hAnsiTheme="minorHAnsi" w:cstheme="minorHAnsi"/>
        </w:rPr>
        <w:t>This ethos is evident in Atterbury Europe’s assets and developments. It owns The Mall of Cyprus in Nicosia, which at 55 000sqm is the capital’s largest shopping centre following Atterbury Europe’s award-winning extension of the mall.</w:t>
      </w:r>
    </w:p>
    <w:p w14:paraId="767794B0" w14:textId="77777777" w:rsidR="00FA0C0C" w:rsidRPr="00670098" w:rsidRDefault="00FA0C0C" w:rsidP="003A5FBC">
      <w:pPr>
        <w:pStyle w:val="PlainText"/>
        <w:spacing w:line="276" w:lineRule="auto"/>
        <w:jc w:val="both"/>
        <w:rPr>
          <w:rFonts w:asciiTheme="minorHAnsi" w:hAnsiTheme="minorHAnsi" w:cstheme="minorHAnsi"/>
        </w:rPr>
      </w:pPr>
    </w:p>
    <w:p w14:paraId="64901FB8" w14:textId="55AAF11C" w:rsidR="00FA0C0C" w:rsidRPr="00670098" w:rsidRDefault="00FA0C0C" w:rsidP="003A5FBC">
      <w:pPr>
        <w:pStyle w:val="PlainText"/>
        <w:spacing w:line="276" w:lineRule="auto"/>
        <w:jc w:val="both"/>
        <w:rPr>
          <w:rFonts w:asciiTheme="minorHAnsi" w:hAnsiTheme="minorHAnsi" w:cstheme="minorHAnsi"/>
        </w:rPr>
      </w:pPr>
      <w:r w:rsidRPr="00670098">
        <w:rPr>
          <w:rFonts w:asciiTheme="minorHAnsi" w:hAnsiTheme="minorHAnsi" w:cstheme="minorHAnsi"/>
        </w:rPr>
        <w:t xml:space="preserve">The newest addition to its portfolio is the BEO Shopping Centre, a </w:t>
      </w:r>
      <w:r w:rsidR="004D7888" w:rsidRPr="00670098">
        <w:rPr>
          <w:rFonts w:asciiTheme="minorHAnsi" w:hAnsiTheme="minorHAnsi" w:cstheme="minorHAnsi"/>
        </w:rPr>
        <w:t xml:space="preserve">c. </w:t>
      </w:r>
      <w:r w:rsidRPr="00670098">
        <w:rPr>
          <w:rFonts w:asciiTheme="minorHAnsi" w:hAnsiTheme="minorHAnsi" w:cstheme="minorHAnsi"/>
        </w:rPr>
        <w:t>EUR 1</w:t>
      </w:r>
      <w:r w:rsidR="004D7888" w:rsidRPr="00670098">
        <w:rPr>
          <w:rFonts w:asciiTheme="minorHAnsi" w:hAnsiTheme="minorHAnsi" w:cstheme="minorHAnsi"/>
        </w:rPr>
        <w:t>3</w:t>
      </w:r>
      <w:r w:rsidRPr="00670098">
        <w:rPr>
          <w:rFonts w:asciiTheme="minorHAnsi" w:hAnsiTheme="minorHAnsi" w:cstheme="minorHAnsi"/>
        </w:rPr>
        <w:t>0 million joint investment with Serbia’s largest real estate development company MPC Properties in Belgrade. The investment in BEO Shopping Centre builds on this successful partnership. Together Atterbury Europe and MPC Properties own UŠĆE Shopping Centre and UŠĆE Tower Two business centres, Mercator Centre Belgrade, IMMO Outlet Centre and many other retail and office facilities built to highest standards. The 130,000sqm three-floor shopping centre – the equivalent of 20 football fields - opened in June last year with more than 130 stores featuring leading global and regional brands.</w:t>
      </w:r>
    </w:p>
    <w:p w14:paraId="081DB262" w14:textId="77777777" w:rsidR="00FA0C0C" w:rsidRPr="00670098" w:rsidRDefault="00FA0C0C" w:rsidP="003A5FBC">
      <w:pPr>
        <w:pStyle w:val="PlainText"/>
        <w:spacing w:line="276" w:lineRule="auto"/>
        <w:jc w:val="both"/>
        <w:rPr>
          <w:rFonts w:asciiTheme="minorHAnsi" w:hAnsiTheme="minorHAnsi" w:cstheme="minorHAnsi"/>
        </w:rPr>
      </w:pPr>
    </w:p>
    <w:p w14:paraId="76511996" w14:textId="77777777" w:rsidR="00FA0C0C" w:rsidRPr="00670098" w:rsidRDefault="00FA0C0C" w:rsidP="003A5FBC">
      <w:pPr>
        <w:pStyle w:val="PlainText"/>
        <w:spacing w:line="276" w:lineRule="auto"/>
        <w:jc w:val="both"/>
        <w:rPr>
          <w:rFonts w:asciiTheme="minorHAnsi" w:hAnsiTheme="minorHAnsi" w:cstheme="minorHAnsi"/>
        </w:rPr>
      </w:pPr>
      <w:r w:rsidRPr="00670098">
        <w:rPr>
          <w:rFonts w:asciiTheme="minorHAnsi" w:hAnsiTheme="minorHAnsi" w:cstheme="minorHAnsi"/>
        </w:rPr>
        <w:t xml:space="preserve">The team is also busy with several new projects including the redevelopment of Mall of Engomi, Atterbury Europe’s second mall project in the Cyprus capital of Nicosia. Scheduled to take 12-months, the upgrade is due for completion in two phases later this year. The 14,500sqm Mall of Engomi is being modernised and strategically re-tenanted to meet the residents’ needs in the affluent suburb of </w:t>
      </w:r>
      <w:proofErr w:type="spellStart"/>
      <w:r w:rsidRPr="00670098">
        <w:rPr>
          <w:rFonts w:asciiTheme="minorHAnsi" w:hAnsiTheme="minorHAnsi" w:cstheme="minorHAnsi"/>
        </w:rPr>
        <w:t>Engomi</w:t>
      </w:r>
      <w:proofErr w:type="spellEnd"/>
      <w:r w:rsidRPr="00670098">
        <w:rPr>
          <w:rFonts w:asciiTheme="minorHAnsi" w:hAnsiTheme="minorHAnsi" w:cstheme="minorHAnsi"/>
        </w:rPr>
        <w:t>.</w:t>
      </w:r>
    </w:p>
    <w:p w14:paraId="204F9458" w14:textId="77777777" w:rsidR="00FA0C0C" w:rsidRPr="00670098" w:rsidRDefault="00FA0C0C" w:rsidP="003A5FBC">
      <w:pPr>
        <w:pStyle w:val="PlainText"/>
        <w:jc w:val="both"/>
        <w:rPr>
          <w:rFonts w:asciiTheme="minorHAnsi" w:hAnsiTheme="minorHAnsi" w:cstheme="minorHAnsi"/>
        </w:rPr>
      </w:pPr>
    </w:p>
    <w:p w14:paraId="27FAA965" w14:textId="77777777" w:rsidR="00FA0C0C" w:rsidRPr="00670098" w:rsidRDefault="00FA0C0C" w:rsidP="003A5FBC">
      <w:pPr>
        <w:pStyle w:val="PlainText"/>
        <w:jc w:val="center"/>
        <w:rPr>
          <w:rFonts w:asciiTheme="minorHAnsi" w:hAnsiTheme="minorHAnsi" w:cstheme="minorHAnsi"/>
          <w:b/>
          <w:bCs/>
        </w:rPr>
      </w:pPr>
      <w:r w:rsidRPr="00670098">
        <w:rPr>
          <w:rFonts w:asciiTheme="minorHAnsi" w:hAnsiTheme="minorHAnsi" w:cstheme="minorHAnsi"/>
          <w:b/>
          <w:bCs/>
        </w:rPr>
        <w:t>/ends</w:t>
      </w:r>
    </w:p>
    <w:p w14:paraId="56414EB9" w14:textId="77777777" w:rsidR="00FA0C0C" w:rsidRPr="00670098" w:rsidRDefault="00FA0C0C" w:rsidP="003A5FBC">
      <w:pPr>
        <w:pStyle w:val="PlainText"/>
        <w:jc w:val="both"/>
        <w:rPr>
          <w:rFonts w:asciiTheme="minorHAnsi" w:hAnsiTheme="minorHAnsi" w:cstheme="minorHAnsi"/>
          <w:highlight w:val="yellow"/>
        </w:rPr>
      </w:pPr>
    </w:p>
    <w:p w14:paraId="13A11C14" w14:textId="77777777" w:rsidR="00670098" w:rsidRDefault="00670098" w:rsidP="00FA0C0C">
      <w:pPr>
        <w:spacing w:line="276" w:lineRule="auto"/>
        <w:contextualSpacing/>
        <w:jc w:val="both"/>
        <w:rPr>
          <w:rFonts w:asciiTheme="minorHAnsi" w:hAnsiTheme="minorHAnsi" w:cstheme="minorHAnsi"/>
          <w:color w:val="000000" w:themeColor="text1"/>
          <w:sz w:val="22"/>
          <w:szCs w:val="22"/>
        </w:rPr>
      </w:pPr>
    </w:p>
    <w:p w14:paraId="071D068A" w14:textId="77777777" w:rsidR="00670098" w:rsidRDefault="00670098" w:rsidP="00FA0C0C">
      <w:pPr>
        <w:spacing w:line="276" w:lineRule="auto"/>
        <w:contextualSpacing/>
        <w:jc w:val="both"/>
        <w:rPr>
          <w:rFonts w:asciiTheme="minorHAnsi" w:hAnsiTheme="minorHAnsi" w:cstheme="minorHAnsi"/>
          <w:color w:val="000000" w:themeColor="text1"/>
          <w:sz w:val="22"/>
          <w:szCs w:val="22"/>
        </w:rPr>
      </w:pPr>
    </w:p>
    <w:p w14:paraId="4AD64668" w14:textId="77777777" w:rsidR="00E85FAB" w:rsidRDefault="00E85FAB" w:rsidP="00FA0C0C">
      <w:pPr>
        <w:spacing w:line="276" w:lineRule="auto"/>
        <w:contextualSpacing/>
        <w:jc w:val="both"/>
        <w:rPr>
          <w:rFonts w:asciiTheme="minorHAnsi" w:eastAsia="Calibri" w:hAnsiTheme="minorHAnsi" w:cstheme="minorHAnsi"/>
          <w:sz w:val="22"/>
          <w:szCs w:val="22"/>
          <w:u w:val="single"/>
        </w:rPr>
      </w:pPr>
    </w:p>
    <w:p w14:paraId="59348193" w14:textId="77777777" w:rsidR="00E85FAB" w:rsidRDefault="00E85FAB" w:rsidP="00FA0C0C">
      <w:pPr>
        <w:spacing w:line="276" w:lineRule="auto"/>
        <w:contextualSpacing/>
        <w:jc w:val="both"/>
        <w:rPr>
          <w:rFonts w:asciiTheme="minorHAnsi" w:eastAsia="Calibri" w:hAnsiTheme="minorHAnsi" w:cstheme="minorHAnsi"/>
          <w:sz w:val="22"/>
          <w:szCs w:val="22"/>
          <w:u w:val="single"/>
        </w:rPr>
      </w:pPr>
    </w:p>
    <w:p w14:paraId="2FF769B3" w14:textId="77777777" w:rsidR="00E85FAB" w:rsidRDefault="00E85FAB" w:rsidP="00FA0C0C">
      <w:pPr>
        <w:spacing w:line="276" w:lineRule="auto"/>
        <w:contextualSpacing/>
        <w:jc w:val="both"/>
        <w:rPr>
          <w:rFonts w:asciiTheme="minorHAnsi" w:eastAsia="Calibri" w:hAnsiTheme="minorHAnsi" w:cstheme="minorHAnsi"/>
          <w:sz w:val="22"/>
          <w:szCs w:val="22"/>
          <w:u w:val="single"/>
        </w:rPr>
      </w:pPr>
    </w:p>
    <w:p w14:paraId="0E0799DE" w14:textId="4E5BB9E5" w:rsidR="00FA0C0C" w:rsidRPr="00670098" w:rsidRDefault="00FA0C0C" w:rsidP="00FA0C0C">
      <w:pPr>
        <w:spacing w:line="276" w:lineRule="auto"/>
        <w:contextualSpacing/>
        <w:jc w:val="both"/>
        <w:rPr>
          <w:rFonts w:asciiTheme="minorHAnsi" w:hAnsiTheme="minorHAnsi" w:cstheme="minorHAnsi"/>
          <w:sz w:val="22"/>
          <w:szCs w:val="22"/>
          <w:u w:val="single"/>
        </w:rPr>
      </w:pPr>
      <w:r w:rsidRPr="00670098">
        <w:rPr>
          <w:rFonts w:asciiTheme="minorHAnsi" w:eastAsia="Calibri" w:hAnsiTheme="minorHAnsi" w:cstheme="minorHAnsi"/>
          <w:sz w:val="22"/>
          <w:szCs w:val="22"/>
          <w:u w:val="single"/>
        </w:rPr>
        <w:lastRenderedPageBreak/>
        <w:t>Released on behalf of:</w:t>
      </w:r>
    </w:p>
    <w:p w14:paraId="54A68BB3" w14:textId="77777777" w:rsidR="00FA0C0C" w:rsidRPr="00670098" w:rsidRDefault="00FA0C0C" w:rsidP="00FA0C0C">
      <w:pPr>
        <w:spacing w:line="276" w:lineRule="auto"/>
        <w:contextualSpacing/>
        <w:jc w:val="both"/>
        <w:rPr>
          <w:rFonts w:asciiTheme="minorHAnsi" w:eastAsia="Calibri" w:hAnsiTheme="minorHAnsi" w:cstheme="minorHAnsi"/>
          <w:sz w:val="22"/>
          <w:szCs w:val="22"/>
          <w:lang w:val="de-DE"/>
        </w:rPr>
      </w:pPr>
      <w:proofErr w:type="spellStart"/>
      <w:r w:rsidRPr="00670098">
        <w:rPr>
          <w:rFonts w:asciiTheme="minorHAnsi" w:eastAsia="Calibri" w:hAnsiTheme="minorHAnsi" w:cstheme="minorHAnsi"/>
          <w:sz w:val="22"/>
          <w:szCs w:val="22"/>
          <w:lang w:val="de-DE"/>
        </w:rPr>
        <w:t>Atterbury</w:t>
      </w:r>
      <w:proofErr w:type="spellEnd"/>
      <w:r w:rsidRPr="00670098">
        <w:rPr>
          <w:rFonts w:asciiTheme="minorHAnsi" w:eastAsia="Calibri" w:hAnsiTheme="minorHAnsi" w:cstheme="minorHAnsi"/>
          <w:sz w:val="22"/>
          <w:szCs w:val="22"/>
          <w:lang w:val="de-DE"/>
        </w:rPr>
        <w:t xml:space="preserve"> Europe</w:t>
      </w:r>
    </w:p>
    <w:p w14:paraId="144A38C2" w14:textId="77777777" w:rsidR="00FA0C0C" w:rsidRPr="00670098" w:rsidRDefault="00FA0C0C" w:rsidP="00FA0C0C">
      <w:pPr>
        <w:spacing w:line="276" w:lineRule="auto"/>
        <w:contextualSpacing/>
        <w:jc w:val="both"/>
        <w:rPr>
          <w:rFonts w:asciiTheme="minorHAnsi" w:eastAsia="Calibri" w:hAnsiTheme="minorHAnsi" w:cstheme="minorHAnsi"/>
          <w:sz w:val="22"/>
          <w:szCs w:val="22"/>
          <w:lang w:val="de-DE"/>
        </w:rPr>
      </w:pPr>
      <w:r w:rsidRPr="00670098">
        <w:rPr>
          <w:rFonts w:asciiTheme="minorHAnsi" w:hAnsiTheme="minorHAnsi" w:cstheme="minorHAnsi"/>
          <w:sz w:val="22"/>
          <w:szCs w:val="22"/>
          <w:lang w:val="de-DE"/>
        </w:rPr>
        <w:t xml:space="preserve">Zahn </w:t>
      </w:r>
      <w:proofErr w:type="spellStart"/>
      <w:r w:rsidRPr="00670098">
        <w:rPr>
          <w:rFonts w:asciiTheme="minorHAnsi" w:hAnsiTheme="minorHAnsi" w:cstheme="minorHAnsi"/>
          <w:sz w:val="22"/>
          <w:szCs w:val="22"/>
          <w:lang w:val="de-DE"/>
        </w:rPr>
        <w:t>Hulme</w:t>
      </w:r>
      <w:proofErr w:type="spellEnd"/>
    </w:p>
    <w:p w14:paraId="62B9FC52" w14:textId="516FEEBD" w:rsidR="00670098" w:rsidRPr="00670098" w:rsidRDefault="00670098" w:rsidP="00670098">
      <w:pPr>
        <w:rPr>
          <w:rFonts w:asciiTheme="minorHAnsi" w:hAnsiTheme="minorHAnsi" w:cstheme="minorHAnsi"/>
          <w:sz w:val="22"/>
          <w:szCs w:val="22"/>
          <w:lang w:val="de-DE"/>
        </w:rPr>
      </w:pPr>
      <w:r>
        <w:rPr>
          <w:rFonts w:asciiTheme="minorHAnsi" w:hAnsiTheme="minorHAnsi" w:cstheme="minorHAnsi"/>
          <w:sz w:val="22"/>
          <w:szCs w:val="22"/>
          <w:lang w:val="de-DE"/>
        </w:rPr>
        <w:t>E</w:t>
      </w:r>
      <w:r w:rsidRPr="00670098">
        <w:rPr>
          <w:rFonts w:asciiTheme="minorHAnsi" w:hAnsiTheme="minorHAnsi" w:cstheme="minorHAnsi"/>
          <w:sz w:val="22"/>
          <w:szCs w:val="22"/>
          <w:lang w:val="de-DE"/>
        </w:rPr>
        <w:t>mail: </w:t>
      </w:r>
      <w:hyperlink r:id="rId11" w:history="1">
        <w:r w:rsidRPr="00670098">
          <w:rPr>
            <w:rStyle w:val="Hyperlink"/>
            <w:rFonts w:asciiTheme="minorHAnsi" w:hAnsiTheme="minorHAnsi" w:cstheme="minorHAnsi"/>
            <w:color w:val="auto"/>
            <w:sz w:val="22"/>
            <w:szCs w:val="22"/>
            <w:lang w:val="de-DE"/>
          </w:rPr>
          <w:t>zahn@atterbury.co.za</w:t>
        </w:r>
      </w:hyperlink>
      <w:r w:rsidRPr="00670098">
        <w:rPr>
          <w:rFonts w:asciiTheme="minorHAnsi" w:hAnsiTheme="minorHAnsi" w:cstheme="minorHAnsi"/>
          <w:sz w:val="22"/>
          <w:szCs w:val="22"/>
          <w:lang w:val="de-DE"/>
        </w:rPr>
        <w:t> </w:t>
      </w:r>
    </w:p>
    <w:p w14:paraId="08F83DB8" w14:textId="25BC3CDF" w:rsidR="00670098" w:rsidRPr="00632BCB" w:rsidRDefault="00670098" w:rsidP="00670098">
      <w:pPr>
        <w:rPr>
          <w:rFonts w:asciiTheme="minorHAnsi" w:hAnsiTheme="minorHAnsi" w:cstheme="minorHAnsi"/>
          <w:sz w:val="22"/>
          <w:szCs w:val="22"/>
          <w:lang w:val="en-ZA"/>
        </w:rPr>
      </w:pPr>
      <w:r w:rsidRPr="00632BCB">
        <w:rPr>
          <w:rFonts w:asciiTheme="minorHAnsi" w:hAnsiTheme="minorHAnsi" w:cstheme="minorHAnsi"/>
          <w:sz w:val="22"/>
          <w:szCs w:val="22"/>
          <w:lang w:val="en-ZA"/>
        </w:rPr>
        <w:t xml:space="preserve">Mobile: +27823259225 </w:t>
      </w:r>
    </w:p>
    <w:p w14:paraId="4759FF97" w14:textId="58399527" w:rsidR="00670098" w:rsidRPr="00632BCB" w:rsidRDefault="00670098" w:rsidP="00670098">
      <w:pPr>
        <w:rPr>
          <w:rFonts w:asciiTheme="minorHAnsi" w:hAnsiTheme="minorHAnsi" w:cstheme="minorHAnsi"/>
          <w:sz w:val="22"/>
          <w:szCs w:val="22"/>
          <w:lang w:val="en-ZA"/>
        </w:rPr>
      </w:pPr>
      <w:r w:rsidRPr="00632BCB">
        <w:rPr>
          <w:rFonts w:asciiTheme="minorHAnsi" w:hAnsiTheme="minorHAnsi" w:cstheme="minorHAnsi"/>
          <w:sz w:val="22"/>
          <w:szCs w:val="22"/>
          <w:lang w:val="en-ZA"/>
        </w:rPr>
        <w:t xml:space="preserve">Address: </w:t>
      </w:r>
      <w:proofErr w:type="spellStart"/>
      <w:r w:rsidRPr="00632BCB">
        <w:rPr>
          <w:rFonts w:asciiTheme="minorHAnsi" w:hAnsiTheme="minorHAnsi" w:cstheme="minorHAnsi"/>
          <w:sz w:val="22"/>
          <w:szCs w:val="22"/>
          <w:lang w:val="en-ZA"/>
        </w:rPr>
        <w:t>Schuttersveld</w:t>
      </w:r>
      <w:proofErr w:type="spellEnd"/>
      <w:r w:rsidRPr="00632BCB">
        <w:rPr>
          <w:rFonts w:asciiTheme="minorHAnsi" w:hAnsiTheme="minorHAnsi" w:cstheme="minorHAnsi"/>
          <w:sz w:val="22"/>
          <w:szCs w:val="22"/>
          <w:lang w:val="en-ZA"/>
        </w:rPr>
        <w:t xml:space="preserve"> 9, 2316 XG, Leiden, The Netherlands </w:t>
      </w:r>
    </w:p>
    <w:p w14:paraId="70E6D544" w14:textId="23D89EE5" w:rsidR="00670098" w:rsidRPr="00632BCB" w:rsidRDefault="00670098" w:rsidP="00670098">
      <w:pPr>
        <w:rPr>
          <w:rFonts w:asciiTheme="minorHAnsi" w:hAnsiTheme="minorHAnsi" w:cstheme="minorHAnsi"/>
          <w:sz w:val="22"/>
          <w:szCs w:val="22"/>
          <w:lang w:val="en-ZA"/>
        </w:rPr>
      </w:pPr>
      <w:r w:rsidRPr="00632BCB">
        <w:rPr>
          <w:rFonts w:asciiTheme="minorHAnsi" w:hAnsiTheme="minorHAnsi" w:cstheme="minorHAnsi"/>
          <w:sz w:val="22"/>
          <w:szCs w:val="22"/>
          <w:lang w:val="en-ZA"/>
        </w:rPr>
        <w:t xml:space="preserve">Website: </w:t>
      </w:r>
      <w:hyperlink r:id="rId12" w:history="1">
        <w:r w:rsidRPr="00632BCB">
          <w:rPr>
            <w:rStyle w:val="Hyperlink"/>
            <w:rFonts w:asciiTheme="minorHAnsi" w:hAnsiTheme="minorHAnsi" w:cstheme="minorHAnsi"/>
            <w:color w:val="auto"/>
            <w:sz w:val="22"/>
            <w:szCs w:val="22"/>
            <w:lang w:val="en-ZA"/>
          </w:rPr>
          <w:t>http://www.atterbury.eu</w:t>
        </w:r>
      </w:hyperlink>
      <w:r w:rsidRPr="00632BCB">
        <w:rPr>
          <w:rFonts w:asciiTheme="minorHAnsi" w:hAnsiTheme="minorHAnsi" w:cstheme="minorHAnsi"/>
          <w:sz w:val="22"/>
          <w:szCs w:val="22"/>
          <w:lang w:val="en-ZA"/>
        </w:rPr>
        <w:t> </w:t>
      </w:r>
    </w:p>
    <w:p w14:paraId="4F015B98" w14:textId="77777777" w:rsidR="00FA0C0C" w:rsidRPr="00670098" w:rsidRDefault="00FA0C0C" w:rsidP="00FA0C0C">
      <w:pPr>
        <w:spacing w:line="276" w:lineRule="auto"/>
        <w:rPr>
          <w:rFonts w:asciiTheme="minorHAnsi" w:eastAsia="Open Sans" w:hAnsiTheme="minorHAnsi" w:cstheme="minorHAnsi"/>
          <w:sz w:val="22"/>
          <w:szCs w:val="22"/>
        </w:rPr>
      </w:pPr>
    </w:p>
    <w:p w14:paraId="375C0447" w14:textId="1E58C81A" w:rsidR="00FA0C0C" w:rsidRPr="00670098" w:rsidRDefault="00FA0C0C" w:rsidP="00FA0C0C">
      <w:pPr>
        <w:spacing w:line="276" w:lineRule="auto"/>
        <w:rPr>
          <w:rFonts w:asciiTheme="minorHAnsi" w:eastAsia="Open Sans" w:hAnsiTheme="minorHAnsi" w:cstheme="minorHAnsi"/>
          <w:sz w:val="22"/>
          <w:szCs w:val="22"/>
        </w:rPr>
      </w:pPr>
      <w:r w:rsidRPr="00670098">
        <w:rPr>
          <w:rFonts w:asciiTheme="minorHAnsi" w:eastAsia="Open Sans" w:hAnsiTheme="minorHAnsi" w:cstheme="minorHAnsi"/>
          <w:sz w:val="22"/>
          <w:szCs w:val="22"/>
        </w:rPr>
        <w:t xml:space="preserve">For more information, or to book an interview, please contact Mahlatse Bojanyane on 083 453 6668 or email </w:t>
      </w:r>
      <w:hyperlink r:id="rId13" w:history="1">
        <w:r w:rsidRPr="00670098">
          <w:rPr>
            <w:rStyle w:val="Hyperlink"/>
            <w:rFonts w:asciiTheme="minorHAnsi" w:hAnsiTheme="minorHAnsi" w:cstheme="minorHAnsi"/>
            <w:color w:val="auto"/>
            <w:sz w:val="22"/>
            <w:szCs w:val="22"/>
          </w:rPr>
          <w:t>Mahlatse@marketingconcepts.co.za</w:t>
        </w:r>
      </w:hyperlink>
      <w:r w:rsidRPr="00670098">
        <w:rPr>
          <w:rFonts w:asciiTheme="minorHAnsi" w:hAnsiTheme="minorHAnsi" w:cstheme="minorHAnsi"/>
          <w:sz w:val="22"/>
          <w:szCs w:val="22"/>
        </w:rPr>
        <w:t>.</w:t>
      </w:r>
      <w:r w:rsidRPr="00670098">
        <w:rPr>
          <w:rFonts w:asciiTheme="minorHAnsi" w:eastAsia="Open Sans" w:hAnsiTheme="minorHAnsi" w:cstheme="minorHAnsi"/>
          <w:sz w:val="22"/>
          <w:szCs w:val="22"/>
        </w:rPr>
        <w:t xml:space="preserve"> </w:t>
      </w:r>
    </w:p>
    <w:p w14:paraId="219FF367" w14:textId="77777777" w:rsidR="001D79B8" w:rsidRPr="00FA0C0C" w:rsidRDefault="001D79B8" w:rsidP="00FA0C0C">
      <w:pPr>
        <w:spacing w:line="276" w:lineRule="auto"/>
        <w:rPr>
          <w:rFonts w:asciiTheme="minorHAnsi" w:hAnsiTheme="minorHAnsi"/>
          <w:sz w:val="22"/>
          <w:szCs w:val="22"/>
        </w:rPr>
      </w:pPr>
    </w:p>
    <w:sectPr w:rsidR="001D79B8" w:rsidRPr="00FA0C0C" w:rsidSect="000A477F">
      <w:headerReference w:type="even" r:id="rId14"/>
      <w:headerReference w:type="default" r:id="rId15"/>
      <w:footerReference w:type="even" r:id="rId16"/>
      <w:footerReference w:type="default" r:id="rId17"/>
      <w:headerReference w:type="first" r:id="rId18"/>
      <w:footerReference w:type="first" r:id="rId19"/>
      <w:pgSz w:w="11900" w:h="16840"/>
      <w:pgMar w:top="3124" w:right="1418" w:bottom="2415" w:left="1418" w:header="720" w:footer="15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ED0E4" w14:textId="77777777" w:rsidR="00DD24C6" w:rsidRDefault="00DD24C6">
      <w:r>
        <w:separator/>
      </w:r>
    </w:p>
  </w:endnote>
  <w:endnote w:type="continuationSeparator" w:id="0">
    <w:p w14:paraId="260A0C3E" w14:textId="77777777" w:rsidR="00DD24C6" w:rsidRDefault="00DD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46A2D" w14:textId="77777777" w:rsidR="00CE2C37" w:rsidRDefault="00CE2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2CCFF" w14:textId="77777777" w:rsidR="00B550B0" w:rsidRPr="00B550B0" w:rsidRDefault="00B550B0">
    <w:pPr>
      <w:pStyle w:val="Footer"/>
      <w:jc w:val="right"/>
      <w:rPr>
        <w:rFonts w:ascii="Arial" w:hAnsi="Arial" w:cs="Arial"/>
        <w:sz w:val="18"/>
        <w:szCs w:val="18"/>
      </w:rPr>
    </w:pPr>
    <w:r w:rsidRPr="00B550B0">
      <w:rPr>
        <w:rFonts w:ascii="Arial" w:hAnsi="Arial" w:cs="Arial"/>
        <w:sz w:val="18"/>
        <w:szCs w:val="18"/>
      </w:rPr>
      <w:t xml:space="preserve">Page </w:t>
    </w:r>
    <w:r w:rsidRPr="00B550B0">
      <w:rPr>
        <w:rFonts w:ascii="Arial" w:hAnsi="Arial" w:cs="Arial"/>
        <w:b/>
        <w:bCs/>
        <w:sz w:val="18"/>
        <w:szCs w:val="18"/>
      </w:rPr>
      <w:fldChar w:fldCharType="begin"/>
    </w:r>
    <w:r w:rsidRPr="00B550B0">
      <w:rPr>
        <w:rFonts w:ascii="Arial" w:hAnsi="Arial" w:cs="Arial"/>
        <w:b/>
        <w:bCs/>
        <w:sz w:val="18"/>
        <w:szCs w:val="18"/>
      </w:rPr>
      <w:instrText xml:space="preserve"> PAGE </w:instrText>
    </w:r>
    <w:r w:rsidRPr="00B550B0">
      <w:rPr>
        <w:rFonts w:ascii="Arial" w:hAnsi="Arial" w:cs="Arial"/>
        <w:b/>
        <w:bCs/>
        <w:sz w:val="18"/>
        <w:szCs w:val="18"/>
      </w:rPr>
      <w:fldChar w:fldCharType="separate"/>
    </w:r>
    <w:r w:rsidR="008B7ADB">
      <w:rPr>
        <w:rFonts w:ascii="Arial" w:hAnsi="Arial" w:cs="Arial"/>
        <w:b/>
        <w:bCs/>
        <w:noProof/>
        <w:sz w:val="18"/>
        <w:szCs w:val="18"/>
      </w:rPr>
      <w:t>2</w:t>
    </w:r>
    <w:r w:rsidRPr="00B550B0">
      <w:rPr>
        <w:rFonts w:ascii="Arial" w:hAnsi="Arial" w:cs="Arial"/>
        <w:b/>
        <w:bCs/>
        <w:sz w:val="18"/>
        <w:szCs w:val="18"/>
      </w:rPr>
      <w:fldChar w:fldCharType="end"/>
    </w:r>
    <w:r w:rsidRPr="00B550B0">
      <w:rPr>
        <w:rFonts w:ascii="Arial" w:hAnsi="Arial" w:cs="Arial"/>
        <w:sz w:val="18"/>
        <w:szCs w:val="18"/>
      </w:rPr>
      <w:t xml:space="preserve"> of </w:t>
    </w:r>
    <w:r w:rsidRPr="00B550B0">
      <w:rPr>
        <w:rFonts w:ascii="Arial" w:hAnsi="Arial" w:cs="Arial"/>
        <w:b/>
        <w:bCs/>
        <w:sz w:val="18"/>
        <w:szCs w:val="18"/>
      </w:rPr>
      <w:fldChar w:fldCharType="begin"/>
    </w:r>
    <w:r w:rsidRPr="00B550B0">
      <w:rPr>
        <w:rFonts w:ascii="Arial" w:hAnsi="Arial" w:cs="Arial"/>
        <w:b/>
        <w:bCs/>
        <w:sz w:val="18"/>
        <w:szCs w:val="18"/>
      </w:rPr>
      <w:instrText xml:space="preserve"> NUMPAGES  </w:instrText>
    </w:r>
    <w:r w:rsidRPr="00B550B0">
      <w:rPr>
        <w:rFonts w:ascii="Arial" w:hAnsi="Arial" w:cs="Arial"/>
        <w:b/>
        <w:bCs/>
        <w:sz w:val="18"/>
        <w:szCs w:val="18"/>
      </w:rPr>
      <w:fldChar w:fldCharType="separate"/>
    </w:r>
    <w:r w:rsidR="008B7ADB">
      <w:rPr>
        <w:rFonts w:ascii="Arial" w:hAnsi="Arial" w:cs="Arial"/>
        <w:b/>
        <w:bCs/>
        <w:noProof/>
        <w:sz w:val="18"/>
        <w:szCs w:val="18"/>
      </w:rPr>
      <w:t>2</w:t>
    </w:r>
    <w:r w:rsidRPr="00B550B0">
      <w:rPr>
        <w:rFonts w:ascii="Arial" w:hAnsi="Arial" w:cs="Arial"/>
        <w:b/>
        <w:bCs/>
        <w:sz w:val="18"/>
        <w:szCs w:val="18"/>
      </w:rPr>
      <w:fldChar w:fldCharType="end"/>
    </w:r>
  </w:p>
  <w:p w14:paraId="604F15C5" w14:textId="77777777" w:rsidR="00BC48E3" w:rsidRDefault="00BC4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DCB91" w14:textId="7746AD7D" w:rsidR="000A477F" w:rsidRPr="000A477F" w:rsidRDefault="009C73D9" w:rsidP="000A477F">
    <w:pPr>
      <w:spacing w:line="140" w:lineRule="exact"/>
      <w:jc w:val="right"/>
      <w:rPr>
        <w:rFonts w:ascii="Arial" w:hAnsi="Arial"/>
        <w:i/>
        <w:color w:val="A6A6A6"/>
        <w:sz w:val="15"/>
        <w:szCs w:val="15"/>
      </w:rPr>
    </w:pPr>
    <w:r>
      <w:rPr>
        <w:noProof/>
      </w:rPr>
      <mc:AlternateContent>
        <mc:Choice Requires="wps">
          <w:drawing>
            <wp:anchor distT="0" distB="0" distL="114300" distR="114300" simplePos="0" relativeHeight="251657728" behindDoc="0" locked="0" layoutInCell="1" allowOverlap="1" wp14:anchorId="3A7387EE" wp14:editId="02C21794">
              <wp:simplePos x="0" y="0"/>
              <wp:positionH relativeFrom="column">
                <wp:posOffset>-505672</wp:posOffset>
              </wp:positionH>
              <wp:positionV relativeFrom="paragraph">
                <wp:posOffset>-42968</wp:posOffset>
              </wp:positionV>
              <wp:extent cx="6686550" cy="658707"/>
              <wp:effectExtent l="0" t="0" r="0" b="190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587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F91F4" w14:textId="510A3787" w:rsidR="000A477F" w:rsidRPr="003F2DDF" w:rsidRDefault="000A477F" w:rsidP="000A477F">
                          <w:pPr>
                            <w:jc w:val="right"/>
                            <w:rPr>
                              <w:rFonts w:ascii="Arial" w:hAnsi="Arial"/>
                              <w:b/>
                              <w:color w:val="A6A6A6"/>
                              <w:sz w:val="14"/>
                              <w:szCs w:val="14"/>
                            </w:rPr>
                          </w:pPr>
                          <w:r w:rsidRPr="003F2DDF">
                            <w:rPr>
                              <w:rFonts w:ascii="Arial" w:hAnsi="Arial"/>
                              <w:b/>
                              <w:color w:val="A6A6A6"/>
                              <w:sz w:val="14"/>
                              <w:szCs w:val="14"/>
                            </w:rPr>
                            <w:t xml:space="preserve">Atterbury </w:t>
                          </w:r>
                          <w:r w:rsidR="009C73D9">
                            <w:rPr>
                              <w:rFonts w:ascii="Arial" w:hAnsi="Arial"/>
                              <w:b/>
                              <w:color w:val="A6A6A6"/>
                              <w:sz w:val="14"/>
                              <w:szCs w:val="14"/>
                            </w:rPr>
                            <w:t xml:space="preserve">Europe </w:t>
                          </w:r>
                          <w:r>
                            <w:rPr>
                              <w:rFonts w:ascii="Arial" w:hAnsi="Arial"/>
                              <w:b/>
                              <w:color w:val="A6A6A6"/>
                              <w:sz w:val="14"/>
                              <w:szCs w:val="14"/>
                            </w:rPr>
                            <w:t>B.V</w:t>
                          </w:r>
                          <w:r w:rsidR="00CE2C37">
                            <w:rPr>
                              <w:rFonts w:ascii="Arial" w:hAnsi="Arial"/>
                              <w:b/>
                              <w:color w:val="A6A6A6"/>
                              <w:sz w:val="14"/>
                              <w:szCs w:val="14"/>
                            </w:rPr>
                            <w:t>.</w:t>
                          </w:r>
                          <w:r w:rsidRPr="003F2DDF">
                            <w:rPr>
                              <w:rFonts w:ascii="Arial" w:hAnsi="Arial"/>
                              <w:b/>
                              <w:color w:val="A6A6A6"/>
                              <w:sz w:val="14"/>
                              <w:szCs w:val="14"/>
                            </w:rPr>
                            <w:t xml:space="preserve">   </w:t>
                          </w:r>
                        </w:p>
                        <w:p w14:paraId="48AEFD41" w14:textId="77777777" w:rsidR="000A477F" w:rsidRPr="003F2DDF" w:rsidRDefault="009C73D9" w:rsidP="000A477F">
                          <w:pPr>
                            <w:jc w:val="right"/>
                            <w:rPr>
                              <w:rFonts w:ascii="Arial" w:hAnsi="Arial"/>
                              <w:b/>
                              <w:color w:val="A6A6A6"/>
                              <w:sz w:val="14"/>
                              <w:szCs w:val="14"/>
                            </w:rPr>
                          </w:pPr>
                          <w:r>
                            <w:rPr>
                              <w:rFonts w:ascii="Arial" w:hAnsi="Arial"/>
                              <w:b/>
                              <w:color w:val="A6A6A6"/>
                              <w:sz w:val="14"/>
                              <w:szCs w:val="14"/>
                            </w:rPr>
                            <w:t>KvK no. 61775665</w:t>
                          </w:r>
                        </w:p>
                        <w:p w14:paraId="7C36889E" w14:textId="77777777" w:rsidR="000A477F" w:rsidRPr="003F2DDF" w:rsidRDefault="000A477F" w:rsidP="000A477F">
                          <w:pPr>
                            <w:spacing w:line="140" w:lineRule="exact"/>
                            <w:jc w:val="right"/>
                            <w:rPr>
                              <w:rFonts w:ascii="Arial" w:hAnsi="Arial"/>
                              <w:color w:val="A6A6A6"/>
                              <w:sz w:val="14"/>
                              <w:szCs w:val="14"/>
                            </w:rPr>
                          </w:pPr>
                        </w:p>
                        <w:p w14:paraId="532405B7" w14:textId="61ED8517" w:rsidR="000A477F" w:rsidRPr="004D7888" w:rsidRDefault="00920126" w:rsidP="000A477F">
                          <w:pPr>
                            <w:spacing w:line="140" w:lineRule="exact"/>
                            <w:jc w:val="right"/>
                            <w:rPr>
                              <w:rFonts w:ascii="Arial" w:hAnsi="Arial"/>
                              <w:color w:val="A6A6A6"/>
                              <w:sz w:val="15"/>
                              <w:szCs w:val="15"/>
                              <w:lang w:val="nl-NL"/>
                            </w:rPr>
                          </w:pPr>
                          <w:r w:rsidRPr="004D7888">
                            <w:rPr>
                              <w:rFonts w:ascii="Arial" w:hAnsi="Arial"/>
                              <w:color w:val="A6A6A6"/>
                              <w:sz w:val="15"/>
                              <w:szCs w:val="15"/>
                              <w:lang w:val="nl-NL"/>
                            </w:rPr>
                            <w:t>Schuttersveld 9, 2316XG</w:t>
                          </w:r>
                          <w:r w:rsidR="000A477F" w:rsidRPr="004D7888">
                            <w:rPr>
                              <w:rFonts w:ascii="Arial" w:hAnsi="Arial"/>
                              <w:color w:val="A6A6A6"/>
                              <w:sz w:val="15"/>
                              <w:szCs w:val="15"/>
                              <w:lang w:val="nl-NL"/>
                            </w:rPr>
                            <w:t>,</w:t>
                          </w:r>
                          <w:r w:rsidRPr="004D7888">
                            <w:rPr>
                              <w:rFonts w:ascii="Arial" w:hAnsi="Arial"/>
                              <w:color w:val="A6A6A6"/>
                              <w:sz w:val="15"/>
                              <w:szCs w:val="15"/>
                              <w:lang w:val="nl-NL"/>
                            </w:rPr>
                            <w:t xml:space="preserve"> Leiden,</w:t>
                          </w:r>
                          <w:r w:rsidR="000A477F" w:rsidRPr="004D7888">
                            <w:rPr>
                              <w:rFonts w:ascii="Arial" w:hAnsi="Arial"/>
                              <w:color w:val="A6A6A6"/>
                              <w:sz w:val="15"/>
                              <w:szCs w:val="15"/>
                              <w:lang w:val="nl-NL"/>
                            </w:rPr>
                            <w:t xml:space="preserve"> The Netherlands</w:t>
                          </w:r>
                        </w:p>
                        <w:p w14:paraId="5FC3F683" w14:textId="5618ABC6" w:rsidR="000A477F" w:rsidRPr="004D7888" w:rsidRDefault="000A477F" w:rsidP="009D5253">
                          <w:pPr>
                            <w:jc w:val="right"/>
                            <w:rPr>
                              <w:rFonts w:ascii="Arial" w:hAnsi="Arial"/>
                              <w:b/>
                              <w:color w:val="A6A6A6"/>
                              <w:sz w:val="15"/>
                              <w:szCs w:val="15"/>
                              <w:lang w:val="nl-NL"/>
                            </w:rPr>
                          </w:pPr>
                          <w:r w:rsidRPr="004D7888">
                            <w:rPr>
                              <w:rFonts w:ascii="Arial" w:hAnsi="Arial"/>
                              <w:b/>
                              <w:color w:val="A6A6A6"/>
                              <w:sz w:val="15"/>
                              <w:szCs w:val="15"/>
                              <w:lang w:val="nl-NL"/>
                            </w:rPr>
                            <w:t xml:space="preserve">T </w:t>
                          </w:r>
                          <w:r w:rsidRPr="004D7888">
                            <w:rPr>
                              <w:rFonts w:ascii="Arial" w:hAnsi="Arial"/>
                              <w:color w:val="A6A6A6"/>
                              <w:sz w:val="15"/>
                              <w:szCs w:val="15"/>
                              <w:lang w:val="nl-NL"/>
                            </w:rPr>
                            <w:t>+31</w:t>
                          </w:r>
                          <w:r w:rsidRPr="004D7888">
                            <w:rPr>
                              <w:rFonts w:ascii="Arial" w:hAnsi="Arial"/>
                              <w:b/>
                              <w:color w:val="A6A6A6"/>
                              <w:sz w:val="15"/>
                              <w:szCs w:val="15"/>
                              <w:lang w:val="nl-NL"/>
                            </w:rPr>
                            <w:t>(</w:t>
                          </w:r>
                          <w:r w:rsidR="009D5253" w:rsidRPr="004D7888">
                            <w:rPr>
                              <w:rFonts w:ascii="Arial" w:hAnsi="Arial"/>
                              <w:color w:val="A6A6A6"/>
                              <w:sz w:val="15"/>
                              <w:szCs w:val="15"/>
                              <w:lang w:val="nl-NL"/>
                            </w:rPr>
                            <w:t>0</w:t>
                          </w:r>
                          <w:r w:rsidRPr="004D7888">
                            <w:rPr>
                              <w:rFonts w:ascii="Arial" w:hAnsi="Arial"/>
                              <w:color w:val="A6A6A6"/>
                              <w:sz w:val="15"/>
                              <w:szCs w:val="15"/>
                              <w:lang w:val="nl-NL"/>
                            </w:rPr>
                            <w:t>)</w:t>
                          </w:r>
                          <w:r w:rsidR="009D5253" w:rsidRPr="004D7888">
                            <w:rPr>
                              <w:rFonts w:ascii="Arial" w:hAnsi="Arial"/>
                              <w:color w:val="A6A6A6"/>
                              <w:sz w:val="15"/>
                              <w:szCs w:val="15"/>
                              <w:lang w:val="nl-NL"/>
                            </w:rPr>
                            <w:t>6</w:t>
                          </w:r>
                          <w:r w:rsidRPr="004D7888">
                            <w:rPr>
                              <w:rFonts w:ascii="Arial" w:hAnsi="Arial"/>
                              <w:color w:val="A6A6A6"/>
                              <w:sz w:val="15"/>
                              <w:szCs w:val="15"/>
                              <w:lang w:val="nl-NL"/>
                            </w:rPr>
                            <w:t xml:space="preserve"> </w:t>
                          </w:r>
                          <w:r w:rsidR="009D5253" w:rsidRPr="004D7888">
                            <w:rPr>
                              <w:rFonts w:ascii="Arial" w:hAnsi="Arial"/>
                              <w:color w:val="A6A6A6"/>
                              <w:sz w:val="15"/>
                              <w:szCs w:val="15"/>
                              <w:lang w:val="nl-NL"/>
                            </w:rPr>
                            <w:t>11</w:t>
                          </w:r>
                          <w:r w:rsidRPr="004D7888">
                            <w:rPr>
                              <w:rFonts w:ascii="Arial" w:hAnsi="Arial"/>
                              <w:color w:val="A6A6A6"/>
                              <w:sz w:val="15"/>
                              <w:szCs w:val="15"/>
                              <w:lang w:val="nl-NL"/>
                            </w:rPr>
                            <w:t xml:space="preserve"> </w:t>
                          </w:r>
                          <w:r w:rsidR="009D5253" w:rsidRPr="004D7888">
                            <w:rPr>
                              <w:rFonts w:ascii="Arial" w:hAnsi="Arial"/>
                              <w:color w:val="A6A6A6"/>
                              <w:sz w:val="15"/>
                              <w:szCs w:val="15"/>
                              <w:lang w:val="nl-NL"/>
                            </w:rPr>
                            <w:t>262025</w:t>
                          </w:r>
                          <w:r w:rsidRPr="004D7888">
                            <w:rPr>
                              <w:rFonts w:ascii="Arial" w:hAnsi="Arial"/>
                              <w:b/>
                              <w:color w:val="A6A6A6"/>
                              <w:sz w:val="15"/>
                              <w:szCs w:val="15"/>
                              <w:lang w:val="nl-NL"/>
                            </w:rPr>
                            <w:t xml:space="preserve"> </w:t>
                          </w:r>
                          <w:r w:rsidR="00B550B0" w:rsidRPr="004D7888">
                            <w:rPr>
                              <w:rFonts w:ascii="Arial" w:hAnsi="Arial"/>
                              <w:b/>
                              <w:color w:val="2F5496" w:themeColor="accent5" w:themeShade="BF"/>
                              <w:sz w:val="15"/>
                              <w:szCs w:val="15"/>
                              <w:lang w:val="nl-NL"/>
                            </w:rPr>
                            <w:t>www.atterbury.eu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387EE" id="_x0000_t202" coordsize="21600,21600" o:spt="202" path="m,l,21600r21600,l21600,xe">
              <v:stroke joinstyle="miter"/>
              <v:path gradientshapeok="t" o:connecttype="rect"/>
            </v:shapetype>
            <v:shape id="Text Box 24" o:spid="_x0000_s1026" type="#_x0000_t202" style="position:absolute;left:0;text-align:left;margin-left:-39.8pt;margin-top:-3.4pt;width:526.5pt;height:5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" stroked="f">
              <v:textbox>
                <w:txbxContent>
                  <w:p w14:paraId="149F91F4" w14:textId="510A3787" w:rsidR="000A477F" w:rsidRPr="003F2DDF" w:rsidRDefault="000A477F" w:rsidP="000A477F">
                    <w:pPr>
                      <w:jc w:val="right"/>
                      <w:rPr>
                        <w:rFonts w:ascii="Arial" w:hAnsi="Arial"/>
                        <w:b/>
                        <w:color w:val="A6A6A6"/>
                        <w:sz w:val="14"/>
                        <w:szCs w:val="14"/>
                      </w:rPr>
                    </w:pPr>
                    <w:r w:rsidRPr="003F2DDF">
                      <w:rPr>
                        <w:rFonts w:ascii="Arial" w:hAnsi="Arial"/>
                        <w:b/>
                        <w:color w:val="A6A6A6"/>
                        <w:sz w:val="14"/>
                        <w:szCs w:val="14"/>
                      </w:rPr>
                      <w:t xml:space="preserve">Atterbury </w:t>
                    </w:r>
                    <w:r w:rsidR="009C73D9">
                      <w:rPr>
                        <w:rFonts w:ascii="Arial" w:hAnsi="Arial"/>
                        <w:b/>
                        <w:color w:val="A6A6A6"/>
                        <w:sz w:val="14"/>
                        <w:szCs w:val="14"/>
                      </w:rPr>
                      <w:t xml:space="preserve">Europe </w:t>
                    </w:r>
                    <w:r>
                      <w:rPr>
                        <w:rFonts w:ascii="Arial" w:hAnsi="Arial"/>
                        <w:b/>
                        <w:color w:val="A6A6A6"/>
                        <w:sz w:val="14"/>
                        <w:szCs w:val="14"/>
                      </w:rPr>
                      <w:t>B.V</w:t>
                    </w:r>
                    <w:r w:rsidR="00CE2C37">
                      <w:rPr>
                        <w:rFonts w:ascii="Arial" w:hAnsi="Arial"/>
                        <w:b/>
                        <w:color w:val="A6A6A6"/>
                        <w:sz w:val="14"/>
                        <w:szCs w:val="14"/>
                      </w:rPr>
                      <w:t>.</w:t>
                    </w:r>
                    <w:r w:rsidRPr="003F2DDF">
                      <w:rPr>
                        <w:rFonts w:ascii="Arial" w:hAnsi="Arial"/>
                        <w:b/>
                        <w:color w:val="A6A6A6"/>
                        <w:sz w:val="14"/>
                        <w:szCs w:val="14"/>
                      </w:rPr>
                      <w:t xml:space="preserve">   </w:t>
                    </w:r>
                  </w:p>
                  <w:p w14:paraId="48AEFD41" w14:textId="77777777" w:rsidR="000A477F" w:rsidRPr="003F2DDF" w:rsidRDefault="009C73D9" w:rsidP="000A477F">
                    <w:pPr>
                      <w:jc w:val="right"/>
                      <w:rPr>
                        <w:rFonts w:ascii="Arial" w:hAnsi="Arial"/>
                        <w:b/>
                        <w:color w:val="A6A6A6"/>
                        <w:sz w:val="14"/>
                        <w:szCs w:val="14"/>
                      </w:rPr>
                    </w:pPr>
                    <w:proofErr w:type="spellStart"/>
                    <w:r>
                      <w:rPr>
                        <w:rFonts w:ascii="Arial" w:hAnsi="Arial"/>
                        <w:b/>
                        <w:color w:val="A6A6A6"/>
                        <w:sz w:val="14"/>
                        <w:szCs w:val="14"/>
                      </w:rPr>
                      <w:t>KvK</w:t>
                    </w:r>
                    <w:proofErr w:type="spellEnd"/>
                    <w:r>
                      <w:rPr>
                        <w:rFonts w:ascii="Arial" w:hAnsi="Arial"/>
                        <w:b/>
                        <w:color w:val="A6A6A6"/>
                        <w:sz w:val="14"/>
                        <w:szCs w:val="14"/>
                      </w:rPr>
                      <w:t xml:space="preserve"> no. 61775665</w:t>
                    </w:r>
                  </w:p>
                  <w:p w14:paraId="7C36889E" w14:textId="77777777" w:rsidR="000A477F" w:rsidRPr="003F2DDF" w:rsidRDefault="000A477F" w:rsidP="000A477F">
                    <w:pPr>
                      <w:spacing w:line="140" w:lineRule="exact"/>
                      <w:jc w:val="right"/>
                      <w:rPr>
                        <w:rFonts w:ascii="Arial" w:hAnsi="Arial"/>
                        <w:color w:val="A6A6A6"/>
                        <w:sz w:val="14"/>
                        <w:szCs w:val="14"/>
                      </w:rPr>
                    </w:pPr>
                  </w:p>
                  <w:p w14:paraId="532405B7" w14:textId="61ED8517" w:rsidR="000A477F" w:rsidRPr="004D7888" w:rsidRDefault="00920126" w:rsidP="000A477F">
                    <w:pPr>
                      <w:spacing w:line="140" w:lineRule="exact"/>
                      <w:jc w:val="right"/>
                      <w:rPr>
                        <w:rFonts w:ascii="Arial" w:hAnsi="Arial"/>
                        <w:color w:val="A6A6A6"/>
                        <w:sz w:val="15"/>
                        <w:szCs w:val="15"/>
                        <w:lang w:val="nl-NL"/>
                      </w:rPr>
                    </w:pPr>
                    <w:r w:rsidRPr="004D7888">
                      <w:rPr>
                        <w:rFonts w:ascii="Arial" w:hAnsi="Arial"/>
                        <w:color w:val="A6A6A6"/>
                        <w:sz w:val="15"/>
                        <w:szCs w:val="15"/>
                        <w:lang w:val="nl-NL"/>
                      </w:rPr>
                      <w:t>Schuttersveld 9, 2316XG</w:t>
                    </w:r>
                    <w:r w:rsidR="000A477F" w:rsidRPr="004D7888">
                      <w:rPr>
                        <w:rFonts w:ascii="Arial" w:hAnsi="Arial"/>
                        <w:color w:val="A6A6A6"/>
                        <w:sz w:val="15"/>
                        <w:szCs w:val="15"/>
                        <w:lang w:val="nl-NL"/>
                      </w:rPr>
                      <w:t>,</w:t>
                    </w:r>
                    <w:r w:rsidRPr="004D7888">
                      <w:rPr>
                        <w:rFonts w:ascii="Arial" w:hAnsi="Arial"/>
                        <w:color w:val="A6A6A6"/>
                        <w:sz w:val="15"/>
                        <w:szCs w:val="15"/>
                        <w:lang w:val="nl-NL"/>
                      </w:rPr>
                      <w:t xml:space="preserve"> Leiden,</w:t>
                    </w:r>
                    <w:r w:rsidR="000A477F" w:rsidRPr="004D7888">
                      <w:rPr>
                        <w:rFonts w:ascii="Arial" w:hAnsi="Arial"/>
                        <w:color w:val="A6A6A6"/>
                        <w:sz w:val="15"/>
                        <w:szCs w:val="15"/>
                        <w:lang w:val="nl-NL"/>
                      </w:rPr>
                      <w:t xml:space="preserve"> The Netherlands</w:t>
                    </w:r>
                  </w:p>
                  <w:p w14:paraId="5FC3F683" w14:textId="5618ABC6" w:rsidR="000A477F" w:rsidRPr="004D7888" w:rsidRDefault="000A477F" w:rsidP="009D5253">
                    <w:pPr>
                      <w:jc w:val="right"/>
                      <w:rPr>
                        <w:rFonts w:ascii="Arial" w:hAnsi="Arial"/>
                        <w:b/>
                        <w:color w:val="A6A6A6"/>
                        <w:sz w:val="15"/>
                        <w:szCs w:val="15"/>
                        <w:lang w:val="nl-NL"/>
                      </w:rPr>
                    </w:pPr>
                    <w:r w:rsidRPr="004D7888">
                      <w:rPr>
                        <w:rFonts w:ascii="Arial" w:hAnsi="Arial"/>
                        <w:b/>
                        <w:color w:val="A6A6A6"/>
                        <w:sz w:val="15"/>
                        <w:szCs w:val="15"/>
                        <w:lang w:val="nl-NL"/>
                      </w:rPr>
                      <w:t xml:space="preserve">T </w:t>
                    </w:r>
                    <w:r w:rsidRPr="004D7888">
                      <w:rPr>
                        <w:rFonts w:ascii="Arial" w:hAnsi="Arial"/>
                        <w:color w:val="A6A6A6"/>
                        <w:sz w:val="15"/>
                        <w:szCs w:val="15"/>
                        <w:lang w:val="nl-NL"/>
                      </w:rPr>
                      <w:t>+31</w:t>
                    </w:r>
                    <w:r w:rsidRPr="004D7888">
                      <w:rPr>
                        <w:rFonts w:ascii="Arial" w:hAnsi="Arial"/>
                        <w:b/>
                        <w:color w:val="A6A6A6"/>
                        <w:sz w:val="15"/>
                        <w:szCs w:val="15"/>
                        <w:lang w:val="nl-NL"/>
                      </w:rPr>
                      <w:t>(</w:t>
                    </w:r>
                    <w:r w:rsidR="009D5253" w:rsidRPr="004D7888">
                      <w:rPr>
                        <w:rFonts w:ascii="Arial" w:hAnsi="Arial"/>
                        <w:color w:val="A6A6A6"/>
                        <w:sz w:val="15"/>
                        <w:szCs w:val="15"/>
                        <w:lang w:val="nl-NL"/>
                      </w:rPr>
                      <w:t>0</w:t>
                    </w:r>
                    <w:r w:rsidRPr="004D7888">
                      <w:rPr>
                        <w:rFonts w:ascii="Arial" w:hAnsi="Arial"/>
                        <w:color w:val="A6A6A6"/>
                        <w:sz w:val="15"/>
                        <w:szCs w:val="15"/>
                        <w:lang w:val="nl-NL"/>
                      </w:rPr>
                      <w:t>)</w:t>
                    </w:r>
                    <w:r w:rsidR="009D5253" w:rsidRPr="004D7888">
                      <w:rPr>
                        <w:rFonts w:ascii="Arial" w:hAnsi="Arial"/>
                        <w:color w:val="A6A6A6"/>
                        <w:sz w:val="15"/>
                        <w:szCs w:val="15"/>
                        <w:lang w:val="nl-NL"/>
                      </w:rPr>
                      <w:t>6</w:t>
                    </w:r>
                    <w:r w:rsidRPr="004D7888">
                      <w:rPr>
                        <w:rFonts w:ascii="Arial" w:hAnsi="Arial"/>
                        <w:color w:val="A6A6A6"/>
                        <w:sz w:val="15"/>
                        <w:szCs w:val="15"/>
                        <w:lang w:val="nl-NL"/>
                      </w:rPr>
                      <w:t xml:space="preserve"> </w:t>
                    </w:r>
                    <w:r w:rsidR="009D5253" w:rsidRPr="004D7888">
                      <w:rPr>
                        <w:rFonts w:ascii="Arial" w:hAnsi="Arial"/>
                        <w:color w:val="A6A6A6"/>
                        <w:sz w:val="15"/>
                        <w:szCs w:val="15"/>
                        <w:lang w:val="nl-NL"/>
                      </w:rPr>
                      <w:t>11</w:t>
                    </w:r>
                    <w:r w:rsidRPr="004D7888">
                      <w:rPr>
                        <w:rFonts w:ascii="Arial" w:hAnsi="Arial"/>
                        <w:color w:val="A6A6A6"/>
                        <w:sz w:val="15"/>
                        <w:szCs w:val="15"/>
                        <w:lang w:val="nl-NL"/>
                      </w:rPr>
                      <w:t xml:space="preserve"> </w:t>
                    </w:r>
                    <w:r w:rsidR="009D5253" w:rsidRPr="004D7888">
                      <w:rPr>
                        <w:rFonts w:ascii="Arial" w:hAnsi="Arial"/>
                        <w:color w:val="A6A6A6"/>
                        <w:sz w:val="15"/>
                        <w:szCs w:val="15"/>
                        <w:lang w:val="nl-NL"/>
                      </w:rPr>
                      <w:t>262025</w:t>
                    </w:r>
                    <w:r w:rsidRPr="004D7888">
                      <w:rPr>
                        <w:rFonts w:ascii="Arial" w:hAnsi="Arial"/>
                        <w:b/>
                        <w:color w:val="A6A6A6"/>
                        <w:sz w:val="15"/>
                        <w:szCs w:val="15"/>
                        <w:lang w:val="nl-NL"/>
                      </w:rPr>
                      <w:t xml:space="preserve"> </w:t>
                    </w:r>
                    <w:r w:rsidR="00B550B0" w:rsidRPr="004D7888">
                      <w:rPr>
                        <w:rFonts w:ascii="Arial" w:hAnsi="Arial"/>
                        <w:b/>
                        <w:color w:val="2F5496" w:themeColor="accent5" w:themeShade="BF"/>
                        <w:sz w:val="15"/>
                        <w:szCs w:val="15"/>
                        <w:lang w:val="nl-NL"/>
                      </w:rPr>
                      <w:t>www.atterbury.eu</w:t>
                    </w:r>
                  </w:p>
                </w:txbxContent>
              </v:textbox>
            </v:shape>
          </w:pict>
        </mc:Fallback>
      </mc:AlternateContent>
    </w:r>
    <w:r>
      <w:rPr>
        <w:noProof/>
      </w:rPr>
      <w:drawing>
        <wp:anchor distT="0" distB="0" distL="114300" distR="114300" simplePos="0" relativeHeight="251656704" behindDoc="1" locked="0" layoutInCell="1" allowOverlap="1" wp14:anchorId="7D327AD7" wp14:editId="59240542">
          <wp:simplePos x="0" y="0"/>
          <wp:positionH relativeFrom="column">
            <wp:posOffset>-900430</wp:posOffset>
          </wp:positionH>
          <wp:positionV relativeFrom="paragraph">
            <wp:posOffset>396875</wp:posOffset>
          </wp:positionV>
          <wp:extent cx="7593965" cy="734060"/>
          <wp:effectExtent l="0" t="0" r="635" b="2540"/>
          <wp:wrapNone/>
          <wp:docPr id="22" name="Picture 2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3965" cy="7340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5F405" w14:textId="77777777" w:rsidR="00DD24C6" w:rsidRDefault="00DD24C6">
      <w:r>
        <w:separator/>
      </w:r>
    </w:p>
  </w:footnote>
  <w:footnote w:type="continuationSeparator" w:id="0">
    <w:p w14:paraId="76F4D908" w14:textId="77777777" w:rsidR="00DD24C6" w:rsidRDefault="00DD2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F81DF" w14:textId="77777777" w:rsidR="00CE2C37" w:rsidRDefault="00CE2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11A4C" w14:textId="77777777" w:rsidR="00BC48E3" w:rsidRDefault="00BC48E3" w:rsidP="00F0609B">
    <w:pPr>
      <w:pStyle w:val="Header"/>
      <w:ind w:right="-15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335CA" w14:textId="5C40C38E" w:rsidR="000A477F" w:rsidRDefault="009C73D9">
    <w:pPr>
      <w:pStyle w:val="Header"/>
    </w:pPr>
    <w:r>
      <w:rPr>
        <w:noProof/>
      </w:rPr>
      <w:drawing>
        <wp:anchor distT="0" distB="0" distL="114300" distR="114300" simplePos="0" relativeHeight="251658752" behindDoc="1" locked="0" layoutInCell="1" allowOverlap="1" wp14:anchorId="21E71DEB" wp14:editId="09A00DDE">
          <wp:simplePos x="0" y="0"/>
          <wp:positionH relativeFrom="column">
            <wp:posOffset>4319270</wp:posOffset>
          </wp:positionH>
          <wp:positionV relativeFrom="paragraph">
            <wp:posOffset>19050</wp:posOffset>
          </wp:positionV>
          <wp:extent cx="1438275" cy="1114425"/>
          <wp:effectExtent l="0" t="0" r="9525" b="3175"/>
          <wp:wrapTight wrapText="bothSides">
            <wp:wrapPolygon edited="0">
              <wp:start x="0" y="0"/>
              <wp:lineTo x="0" y="21169"/>
              <wp:lineTo x="21362" y="21169"/>
              <wp:lineTo x="21362" y="0"/>
              <wp:lineTo x="0" y="0"/>
            </wp:wrapPolygon>
          </wp:wrapTight>
          <wp:docPr id="25" name="Picture 25" descr="Europe_Logo 2015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urope_Logo 2015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89E82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57082A"/>
    <w:multiLevelType w:val="hybridMultilevel"/>
    <w:tmpl w:val="C9EACDCC"/>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AE9"/>
    <w:rsid w:val="00021FC4"/>
    <w:rsid w:val="0003535D"/>
    <w:rsid w:val="000A477F"/>
    <w:rsid w:val="000C312F"/>
    <w:rsid w:val="000E4237"/>
    <w:rsid w:val="0013189E"/>
    <w:rsid w:val="001C7635"/>
    <w:rsid w:val="001D79B8"/>
    <w:rsid w:val="00260DCA"/>
    <w:rsid w:val="003A2483"/>
    <w:rsid w:val="003A5FBC"/>
    <w:rsid w:val="003D6A23"/>
    <w:rsid w:val="003E6EC8"/>
    <w:rsid w:val="00403A38"/>
    <w:rsid w:val="00425AE9"/>
    <w:rsid w:val="00432A36"/>
    <w:rsid w:val="00463A00"/>
    <w:rsid w:val="00465FC8"/>
    <w:rsid w:val="004D7888"/>
    <w:rsid w:val="005240BF"/>
    <w:rsid w:val="00565CCC"/>
    <w:rsid w:val="00582D85"/>
    <w:rsid w:val="00590A06"/>
    <w:rsid w:val="005B6499"/>
    <w:rsid w:val="00616858"/>
    <w:rsid w:val="00620233"/>
    <w:rsid w:val="00632BCB"/>
    <w:rsid w:val="00665DEB"/>
    <w:rsid w:val="006670F8"/>
    <w:rsid w:val="00670098"/>
    <w:rsid w:val="007065CE"/>
    <w:rsid w:val="0077099A"/>
    <w:rsid w:val="0077129B"/>
    <w:rsid w:val="00774713"/>
    <w:rsid w:val="007A52A1"/>
    <w:rsid w:val="007D4DE2"/>
    <w:rsid w:val="007D738C"/>
    <w:rsid w:val="00815559"/>
    <w:rsid w:val="00815C65"/>
    <w:rsid w:val="008B32D6"/>
    <w:rsid w:val="008B7ADB"/>
    <w:rsid w:val="008D017C"/>
    <w:rsid w:val="008D3114"/>
    <w:rsid w:val="0090025A"/>
    <w:rsid w:val="00911DBC"/>
    <w:rsid w:val="00920126"/>
    <w:rsid w:val="00940292"/>
    <w:rsid w:val="00953105"/>
    <w:rsid w:val="009741EB"/>
    <w:rsid w:val="00980297"/>
    <w:rsid w:val="009B65C2"/>
    <w:rsid w:val="009C73D9"/>
    <w:rsid w:val="009D5253"/>
    <w:rsid w:val="009E2575"/>
    <w:rsid w:val="009E32F7"/>
    <w:rsid w:val="00A01340"/>
    <w:rsid w:val="00A14E84"/>
    <w:rsid w:val="00A14FC2"/>
    <w:rsid w:val="00A328E5"/>
    <w:rsid w:val="00A80754"/>
    <w:rsid w:val="00A81541"/>
    <w:rsid w:val="00AF2DA9"/>
    <w:rsid w:val="00AF3F71"/>
    <w:rsid w:val="00B550B0"/>
    <w:rsid w:val="00BA5178"/>
    <w:rsid w:val="00BB78C7"/>
    <w:rsid w:val="00BC2825"/>
    <w:rsid w:val="00BC48E3"/>
    <w:rsid w:val="00BC7F77"/>
    <w:rsid w:val="00C311BB"/>
    <w:rsid w:val="00C33E0B"/>
    <w:rsid w:val="00C41178"/>
    <w:rsid w:val="00CE2C37"/>
    <w:rsid w:val="00CF60EB"/>
    <w:rsid w:val="00DD24C6"/>
    <w:rsid w:val="00DD43F7"/>
    <w:rsid w:val="00E85FAB"/>
    <w:rsid w:val="00EC0F38"/>
    <w:rsid w:val="00EE7224"/>
    <w:rsid w:val="00F0609B"/>
    <w:rsid w:val="00F25DB6"/>
    <w:rsid w:val="00F61727"/>
    <w:rsid w:val="00F71BBD"/>
    <w:rsid w:val="00F9626E"/>
    <w:rsid w:val="00FA0C0C"/>
    <w:rsid w:val="00FB46BC"/>
    <w:rsid w:val="00FD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7ACE55E"/>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4A7C"/>
    <w:pPr>
      <w:tabs>
        <w:tab w:val="center" w:pos="4320"/>
        <w:tab w:val="right" w:pos="8640"/>
      </w:tabs>
    </w:pPr>
  </w:style>
  <w:style w:type="paragraph" w:styleId="Footer">
    <w:name w:val="footer"/>
    <w:basedOn w:val="Normal"/>
    <w:link w:val="FooterChar"/>
    <w:uiPriority w:val="99"/>
    <w:rsid w:val="00114A7C"/>
    <w:pPr>
      <w:tabs>
        <w:tab w:val="center" w:pos="4320"/>
        <w:tab w:val="right" w:pos="8640"/>
      </w:tabs>
    </w:pPr>
  </w:style>
  <w:style w:type="paragraph" w:customStyle="1" w:styleId="ColorfulList-Accent11">
    <w:name w:val="Colorful List - Accent 11"/>
    <w:basedOn w:val="Normal"/>
    <w:uiPriority w:val="34"/>
    <w:qFormat/>
    <w:rsid w:val="00432A36"/>
    <w:pPr>
      <w:ind w:left="720"/>
      <w:contextualSpacing/>
    </w:pPr>
  </w:style>
  <w:style w:type="character" w:styleId="Hyperlink">
    <w:name w:val="Hyperlink"/>
    <w:uiPriority w:val="99"/>
    <w:unhideWhenUsed/>
    <w:rsid w:val="00B550B0"/>
    <w:rPr>
      <w:color w:val="0563C1"/>
      <w:u w:val="single"/>
    </w:rPr>
  </w:style>
  <w:style w:type="character" w:customStyle="1" w:styleId="FooterChar">
    <w:name w:val="Footer Char"/>
    <w:link w:val="Footer"/>
    <w:uiPriority w:val="99"/>
    <w:rsid w:val="00B550B0"/>
    <w:rPr>
      <w:sz w:val="24"/>
      <w:szCs w:val="24"/>
      <w:lang w:val="en-US" w:eastAsia="en-US"/>
    </w:rPr>
  </w:style>
  <w:style w:type="character" w:styleId="FollowedHyperlink">
    <w:name w:val="FollowedHyperlink"/>
    <w:basedOn w:val="DefaultParagraphFont"/>
    <w:uiPriority w:val="99"/>
    <w:semiHidden/>
    <w:unhideWhenUsed/>
    <w:rsid w:val="00920126"/>
    <w:rPr>
      <w:color w:val="954F72" w:themeColor="followedHyperlink"/>
      <w:u w:val="single"/>
    </w:rPr>
  </w:style>
  <w:style w:type="paragraph" w:customStyle="1" w:styleId="default">
    <w:name w:val="default"/>
    <w:basedOn w:val="Normal"/>
    <w:rsid w:val="001D79B8"/>
    <w:pPr>
      <w:spacing w:before="100" w:beforeAutospacing="1" w:after="100" w:afterAutospacing="1"/>
    </w:pPr>
    <w:rPr>
      <w:rFonts w:eastAsia="Calibri"/>
      <w:lang w:val="en-GB" w:eastAsia="en-GB"/>
    </w:rPr>
  </w:style>
  <w:style w:type="paragraph" w:styleId="PlainText">
    <w:name w:val="Plain Text"/>
    <w:basedOn w:val="Normal"/>
    <w:link w:val="PlainTextChar"/>
    <w:uiPriority w:val="99"/>
    <w:unhideWhenUsed/>
    <w:rsid w:val="00FA0C0C"/>
    <w:rPr>
      <w:rFonts w:ascii="Calibri" w:eastAsiaTheme="minorHAnsi" w:hAnsi="Calibri" w:cs="Calibri"/>
      <w:sz w:val="22"/>
      <w:szCs w:val="22"/>
      <w:lang w:val="en-GB" w:eastAsia="en-GB"/>
    </w:rPr>
  </w:style>
  <w:style w:type="character" w:customStyle="1" w:styleId="PlainTextChar">
    <w:name w:val="Plain Text Char"/>
    <w:basedOn w:val="DefaultParagraphFont"/>
    <w:link w:val="PlainText"/>
    <w:uiPriority w:val="99"/>
    <w:rsid w:val="00FA0C0C"/>
    <w:rPr>
      <w:rFonts w:ascii="Calibri" w:eastAsiaTheme="minorHAnsi" w:hAnsi="Calibri" w:cs="Calibri"/>
      <w:sz w:val="22"/>
      <w:szCs w:val="22"/>
      <w:lang w:val="en-GB" w:eastAsia="en-GB"/>
    </w:rPr>
  </w:style>
  <w:style w:type="paragraph" w:styleId="BalloonText">
    <w:name w:val="Balloon Text"/>
    <w:basedOn w:val="Normal"/>
    <w:link w:val="BalloonTextChar"/>
    <w:uiPriority w:val="99"/>
    <w:semiHidden/>
    <w:unhideWhenUsed/>
    <w:rsid w:val="004D7888"/>
    <w:rPr>
      <w:sz w:val="18"/>
      <w:szCs w:val="18"/>
    </w:rPr>
  </w:style>
  <w:style w:type="character" w:customStyle="1" w:styleId="BalloonTextChar">
    <w:name w:val="Balloon Text Char"/>
    <w:basedOn w:val="DefaultParagraphFont"/>
    <w:link w:val="BalloonText"/>
    <w:uiPriority w:val="99"/>
    <w:semiHidden/>
    <w:rsid w:val="004D7888"/>
    <w:rPr>
      <w:sz w:val="18"/>
      <w:szCs w:val="18"/>
    </w:rPr>
  </w:style>
  <w:style w:type="character" w:styleId="CommentReference">
    <w:name w:val="annotation reference"/>
    <w:basedOn w:val="DefaultParagraphFont"/>
    <w:uiPriority w:val="99"/>
    <w:semiHidden/>
    <w:unhideWhenUsed/>
    <w:rsid w:val="004D7888"/>
    <w:rPr>
      <w:sz w:val="16"/>
      <w:szCs w:val="16"/>
    </w:rPr>
  </w:style>
  <w:style w:type="paragraph" w:styleId="CommentText">
    <w:name w:val="annotation text"/>
    <w:basedOn w:val="Normal"/>
    <w:link w:val="CommentTextChar"/>
    <w:uiPriority w:val="99"/>
    <w:semiHidden/>
    <w:unhideWhenUsed/>
    <w:rsid w:val="004D7888"/>
    <w:rPr>
      <w:sz w:val="20"/>
      <w:szCs w:val="20"/>
    </w:rPr>
  </w:style>
  <w:style w:type="character" w:customStyle="1" w:styleId="CommentTextChar">
    <w:name w:val="Comment Text Char"/>
    <w:basedOn w:val="DefaultParagraphFont"/>
    <w:link w:val="CommentText"/>
    <w:uiPriority w:val="99"/>
    <w:semiHidden/>
    <w:rsid w:val="004D7888"/>
  </w:style>
  <w:style w:type="paragraph" w:styleId="CommentSubject">
    <w:name w:val="annotation subject"/>
    <w:basedOn w:val="CommentText"/>
    <w:next w:val="CommentText"/>
    <w:link w:val="CommentSubjectChar"/>
    <w:uiPriority w:val="99"/>
    <w:semiHidden/>
    <w:unhideWhenUsed/>
    <w:rsid w:val="004D7888"/>
    <w:rPr>
      <w:b/>
      <w:bCs/>
    </w:rPr>
  </w:style>
  <w:style w:type="character" w:customStyle="1" w:styleId="CommentSubjectChar">
    <w:name w:val="Comment Subject Char"/>
    <w:basedOn w:val="CommentTextChar"/>
    <w:link w:val="CommentSubject"/>
    <w:uiPriority w:val="99"/>
    <w:semiHidden/>
    <w:rsid w:val="004D7888"/>
    <w:rPr>
      <w:b/>
      <w:bCs/>
    </w:rPr>
  </w:style>
  <w:style w:type="character" w:styleId="UnresolvedMention">
    <w:name w:val="Unresolved Mention"/>
    <w:basedOn w:val="DefaultParagraphFont"/>
    <w:uiPriority w:val="99"/>
    <w:semiHidden/>
    <w:unhideWhenUsed/>
    <w:rsid w:val="00670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30878">
      <w:bodyDiv w:val="1"/>
      <w:marLeft w:val="0"/>
      <w:marRight w:val="0"/>
      <w:marTop w:val="0"/>
      <w:marBottom w:val="0"/>
      <w:divBdr>
        <w:top w:val="none" w:sz="0" w:space="0" w:color="auto"/>
        <w:left w:val="none" w:sz="0" w:space="0" w:color="auto"/>
        <w:bottom w:val="none" w:sz="0" w:space="0" w:color="auto"/>
        <w:right w:val="none" w:sz="0" w:space="0" w:color="auto"/>
      </w:divBdr>
    </w:div>
    <w:div w:id="989402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hlatse@marketingconcepts.co.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tterbury.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hn@atterbury.co.z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2CA76B990B6B4B823BDA41DCB11CDE" ma:contentTypeVersion="4" ma:contentTypeDescription="Create a new document." ma:contentTypeScope="" ma:versionID="72c5c93c47f8d33caa06642a79559918">
  <xsd:schema xmlns:xsd="http://www.w3.org/2001/XMLSchema" xmlns:xs="http://www.w3.org/2001/XMLSchema" xmlns:p="http://schemas.microsoft.com/office/2006/metadata/properties" xmlns:ns2="9df68407-cf3b-4834-a53a-632fe862bc98" targetNamespace="http://schemas.microsoft.com/office/2006/metadata/properties" ma:root="true" ma:fieldsID="df8514a62cb1e1935ca49f42bc01f185" ns2:_="">
    <xsd:import namespace="9df68407-cf3b-4834-a53a-632fe862bc9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68407-cf3b-4834-a53a-632fe862bc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D6A4C-8F05-478D-A15D-0F060BB3E1E7}">
  <ds:schemaRefs>
    <ds:schemaRef ds:uri="http://schemas.microsoft.com/sharepoint/v3/contenttype/forms"/>
  </ds:schemaRefs>
</ds:datastoreItem>
</file>

<file path=customXml/itemProps2.xml><?xml version="1.0" encoding="utf-8"?>
<ds:datastoreItem xmlns:ds="http://schemas.openxmlformats.org/officeDocument/2006/customXml" ds:itemID="{1150CC6F-CB1E-4D5D-9AC7-496B438DEB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B549AA-715A-4D13-A71B-A8D259A24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68407-cf3b-4834-a53a-632fe862b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196FF-3A8F-4951-ADEC-9D7C2DEF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Links>
    <vt:vector size="6" baseType="variant">
      <vt:variant>
        <vt:i4>655370</vt:i4>
      </vt:variant>
      <vt:variant>
        <vt:i4>0</vt:i4>
      </vt:variant>
      <vt:variant>
        <vt:i4>0</vt:i4>
      </vt:variant>
      <vt:variant>
        <vt:i4>5</vt:i4>
      </vt:variant>
      <vt:variant>
        <vt:lpwstr>http://www.atterbury.eu/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Raoul de Villiers</dc:creator>
  <cp:keywords/>
  <cp:lastModifiedBy>Mahlatse Bojanyane</cp:lastModifiedBy>
  <cp:revision>4</cp:revision>
  <cp:lastPrinted>2015-03-02T14:18:00Z</cp:lastPrinted>
  <dcterms:created xsi:type="dcterms:W3CDTF">2021-01-25T12:22:00Z</dcterms:created>
  <dcterms:modified xsi:type="dcterms:W3CDTF">2021-01-26T06:18:00Z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0x010100912CA76B990B6B4B823BDA41DCB11CDE</vt:lpwstr>
  </property>
</Properties>
</file>