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68A71" w14:textId="0BFEB038" w:rsidR="00FE484D" w:rsidRDefault="00FE484D" w:rsidP="00E4098F">
      <w:pPr>
        <w:spacing w:after="0" w:line="276" w:lineRule="auto"/>
        <w:rPr>
          <w:color w:val="000000"/>
          <w:lang w:val="en-ZA"/>
        </w:rPr>
      </w:pPr>
      <w:r>
        <w:rPr>
          <w:color w:val="000000"/>
          <w:lang w:val="en-ZA"/>
        </w:rPr>
        <w:t>MEDIA RELEASE FROM ATTERBURY</w:t>
      </w:r>
    </w:p>
    <w:p w14:paraId="44BB13F5" w14:textId="77777777" w:rsidR="00E4098F" w:rsidRDefault="00E4098F" w:rsidP="00E4098F">
      <w:pPr>
        <w:spacing w:after="0" w:line="276" w:lineRule="auto"/>
        <w:rPr>
          <w:color w:val="000000"/>
          <w:lang w:val="en-ZA"/>
        </w:rPr>
      </w:pPr>
    </w:p>
    <w:p w14:paraId="2E09DB66" w14:textId="08BD5306" w:rsidR="00FE484D" w:rsidRDefault="0005382C" w:rsidP="00E4098F">
      <w:pPr>
        <w:spacing w:after="0" w:line="276" w:lineRule="auto"/>
        <w:rPr>
          <w:color w:val="000000"/>
          <w:lang w:val="en-ZA"/>
        </w:rPr>
      </w:pPr>
      <w:r>
        <w:rPr>
          <w:color w:val="000000"/>
          <w:lang w:val="en-ZA"/>
        </w:rPr>
        <w:t>1</w:t>
      </w:r>
      <w:r w:rsidR="00BF301B">
        <w:rPr>
          <w:color w:val="000000"/>
          <w:lang w:val="en-ZA"/>
        </w:rPr>
        <w:t>9</w:t>
      </w:r>
      <w:r>
        <w:rPr>
          <w:color w:val="000000"/>
          <w:lang w:val="en-ZA"/>
        </w:rPr>
        <w:t xml:space="preserve"> </w:t>
      </w:r>
      <w:r w:rsidR="00FE484D">
        <w:rPr>
          <w:color w:val="000000"/>
          <w:lang w:val="en-ZA"/>
        </w:rPr>
        <w:t>March 2021</w:t>
      </w:r>
    </w:p>
    <w:p w14:paraId="19B0BD0C" w14:textId="77777777" w:rsidR="00E4098F" w:rsidRDefault="00E4098F" w:rsidP="00E4098F">
      <w:pPr>
        <w:spacing w:after="0" w:line="276" w:lineRule="auto"/>
        <w:rPr>
          <w:color w:val="000000"/>
          <w:lang w:val="en-ZA"/>
        </w:rPr>
      </w:pPr>
    </w:p>
    <w:p w14:paraId="6AB8D352" w14:textId="2C51338D" w:rsidR="00FE484D" w:rsidRDefault="00FE484D" w:rsidP="00E4098F">
      <w:pPr>
        <w:spacing w:after="0" w:line="276" w:lineRule="auto"/>
        <w:jc w:val="center"/>
        <w:rPr>
          <w:rFonts w:cstheme="minorHAnsi"/>
          <w:b/>
          <w:bCs/>
          <w:i/>
          <w:iCs/>
          <w:color w:val="000000" w:themeColor="text1"/>
          <w:lang w:val="en-ZA"/>
        </w:rPr>
      </w:pPr>
      <w:r>
        <w:rPr>
          <w:rFonts w:cstheme="minorHAnsi"/>
          <w:b/>
          <w:bCs/>
          <w:i/>
          <w:iCs/>
          <w:color w:val="000000" w:themeColor="text1"/>
          <w:lang w:val="en-ZA"/>
        </w:rPr>
        <w:t>Atterbury’s water-management strategy has saved 100-million litres of precious water so far</w:t>
      </w:r>
    </w:p>
    <w:p w14:paraId="423378EC" w14:textId="77777777" w:rsidR="00E4098F" w:rsidRPr="00FE484D" w:rsidRDefault="00E4098F" w:rsidP="00E4098F">
      <w:pPr>
        <w:spacing w:after="0" w:line="276" w:lineRule="auto"/>
        <w:jc w:val="center"/>
        <w:rPr>
          <w:rFonts w:cstheme="minorHAnsi"/>
          <w:b/>
          <w:bCs/>
          <w:i/>
          <w:iCs/>
          <w:color w:val="000000" w:themeColor="text1"/>
          <w:lang w:val="en-ZA"/>
        </w:rPr>
      </w:pPr>
    </w:p>
    <w:p w14:paraId="5B548909" w14:textId="4BB2C143" w:rsidR="00FE484D" w:rsidRDefault="00FE484D" w:rsidP="00E4098F">
      <w:pPr>
        <w:spacing w:after="0" w:line="276" w:lineRule="auto"/>
        <w:jc w:val="both"/>
        <w:rPr>
          <w:rFonts w:cstheme="minorHAnsi"/>
          <w:color w:val="000000" w:themeColor="text1"/>
          <w:lang w:val="en-ZA"/>
        </w:rPr>
      </w:pPr>
      <w:r>
        <w:rPr>
          <w:rFonts w:cstheme="minorHAnsi"/>
          <w:color w:val="000000" w:themeColor="text1"/>
          <w:lang w:val="en-ZA"/>
        </w:rPr>
        <w:t>Atterbury, the leading South African property investor and developer, has cut the water consumption at eight of its landmark buildings by investing in water security, saving more than 100-million litres of water to date.</w:t>
      </w:r>
    </w:p>
    <w:p w14:paraId="23AD04C7" w14:textId="77777777" w:rsidR="00E4098F" w:rsidRDefault="00E4098F" w:rsidP="00E4098F">
      <w:pPr>
        <w:spacing w:after="0" w:line="276" w:lineRule="auto"/>
        <w:jc w:val="both"/>
        <w:rPr>
          <w:rFonts w:cstheme="minorHAnsi"/>
          <w:color w:val="000000" w:themeColor="text1"/>
          <w:lang w:val="en-ZA"/>
        </w:rPr>
      </w:pPr>
    </w:p>
    <w:p w14:paraId="649FEA2E" w14:textId="3F9D0D2D" w:rsidR="00FE484D" w:rsidRDefault="00FE484D" w:rsidP="00E4098F">
      <w:pPr>
        <w:spacing w:after="0" w:line="276" w:lineRule="auto"/>
        <w:jc w:val="both"/>
        <w:rPr>
          <w:rFonts w:eastAsia="Arial" w:cstheme="minorHAnsi"/>
          <w:color w:val="000000" w:themeColor="text1"/>
        </w:rPr>
      </w:pPr>
      <w:r>
        <w:rPr>
          <w:rFonts w:cstheme="minorHAnsi"/>
          <w:color w:val="000000" w:themeColor="text1"/>
          <w:lang w:val="en-ZA"/>
        </w:rPr>
        <w:t xml:space="preserve">While Atterbury has always monitored and </w:t>
      </w:r>
      <w:r w:rsidR="0063338A">
        <w:rPr>
          <w:rFonts w:cstheme="minorHAnsi"/>
          <w:color w:val="000000" w:themeColor="text1"/>
          <w:lang w:val="en-ZA"/>
        </w:rPr>
        <w:t xml:space="preserve">responsibly </w:t>
      </w:r>
      <w:r>
        <w:rPr>
          <w:rFonts w:cstheme="minorHAnsi"/>
          <w:color w:val="000000" w:themeColor="text1"/>
          <w:lang w:val="en-ZA"/>
        </w:rPr>
        <w:t xml:space="preserve">managed its water use, it recently embarked on an intensive drive to bring down its buildings’ water consumption </w:t>
      </w:r>
      <w:r>
        <w:rPr>
          <w:rFonts w:eastAsia="Arial" w:cstheme="minorHAnsi"/>
          <w:color w:val="000000" w:themeColor="text1"/>
        </w:rPr>
        <w:t xml:space="preserve">through implementing sustainable water management systems. Its innovative water-saving project includes landmark </w:t>
      </w:r>
      <w:r w:rsidR="009558F1">
        <w:rPr>
          <w:rFonts w:eastAsia="Arial" w:cstheme="minorHAnsi"/>
          <w:color w:val="000000" w:themeColor="text1"/>
        </w:rPr>
        <w:t>developments</w:t>
      </w:r>
      <w:r>
        <w:rPr>
          <w:rFonts w:eastAsia="Arial" w:cstheme="minorHAnsi"/>
          <w:color w:val="000000" w:themeColor="text1"/>
        </w:rPr>
        <w:t xml:space="preserve"> such as the Deloitte </w:t>
      </w:r>
      <w:r w:rsidR="001933DB">
        <w:rPr>
          <w:rFonts w:eastAsia="Arial" w:cstheme="minorHAnsi"/>
          <w:color w:val="000000" w:themeColor="text1"/>
        </w:rPr>
        <w:t xml:space="preserve">HQ </w:t>
      </w:r>
      <w:r>
        <w:rPr>
          <w:rFonts w:eastAsia="Arial" w:cstheme="minorHAnsi"/>
          <w:color w:val="000000" w:themeColor="text1"/>
        </w:rPr>
        <w:t>Building at Waterfall City and Newtown Junction Shopping Centre in the heart of Johannesburg.</w:t>
      </w:r>
    </w:p>
    <w:p w14:paraId="070F4ABF" w14:textId="77777777" w:rsidR="00E4098F" w:rsidRDefault="00E4098F" w:rsidP="00E4098F">
      <w:pPr>
        <w:spacing w:after="0" w:line="276" w:lineRule="auto"/>
        <w:jc w:val="both"/>
        <w:rPr>
          <w:rFonts w:eastAsia="Arial" w:cstheme="minorHAnsi"/>
          <w:color w:val="000000" w:themeColor="text1"/>
        </w:rPr>
      </w:pPr>
    </w:p>
    <w:p w14:paraId="1C0D4E60" w14:textId="45846C93" w:rsidR="00AC3E14" w:rsidRDefault="00AC3E14" w:rsidP="00AC3E14">
      <w:pPr>
        <w:spacing w:after="0" w:line="276" w:lineRule="auto"/>
        <w:jc w:val="both"/>
        <w:rPr>
          <w:rFonts w:eastAsia="Arial" w:cstheme="minorHAnsi"/>
          <w:color w:val="000000" w:themeColor="text1"/>
        </w:rPr>
      </w:pPr>
      <w:r>
        <w:rPr>
          <w:rFonts w:eastAsia="Arial" w:cstheme="minorHAnsi"/>
          <w:color w:val="000000" w:themeColor="text1"/>
        </w:rPr>
        <w:t xml:space="preserve">Atterbury appointed </w:t>
      </w:r>
      <w:proofErr w:type="spellStart"/>
      <w:r>
        <w:rPr>
          <w:rFonts w:eastAsia="Arial" w:cstheme="minorHAnsi"/>
          <w:color w:val="000000" w:themeColor="text1"/>
        </w:rPr>
        <w:t>AQUAffection</w:t>
      </w:r>
      <w:proofErr w:type="spellEnd"/>
      <w:r>
        <w:rPr>
          <w:rFonts w:eastAsia="Arial" w:cstheme="minorHAnsi"/>
          <w:color w:val="000000" w:themeColor="text1"/>
        </w:rPr>
        <w:t>, a company specialising in water management, to design, install and commission sustainable water management systems at the eight buildings, to understand and manage demand.</w:t>
      </w:r>
    </w:p>
    <w:p w14:paraId="044629FC" w14:textId="77777777" w:rsidR="00AC3E14" w:rsidRDefault="00AC3E14" w:rsidP="00AC3E14">
      <w:pPr>
        <w:spacing w:after="0" w:line="276" w:lineRule="auto"/>
        <w:jc w:val="both"/>
        <w:rPr>
          <w:rFonts w:eastAsia="Arial" w:cstheme="minorHAnsi"/>
          <w:color w:val="000000" w:themeColor="text1"/>
        </w:rPr>
      </w:pPr>
    </w:p>
    <w:p w14:paraId="0B114203" w14:textId="70B33B3B"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 xml:space="preserve">As a result of its water </w:t>
      </w:r>
      <w:r w:rsidR="001933DB">
        <w:rPr>
          <w:rFonts w:eastAsia="Arial" w:cstheme="minorHAnsi"/>
          <w:color w:val="000000" w:themeColor="text1"/>
        </w:rPr>
        <w:t xml:space="preserve">management </w:t>
      </w:r>
      <w:r>
        <w:rPr>
          <w:rFonts w:eastAsia="Arial" w:cstheme="minorHAnsi"/>
          <w:color w:val="000000" w:themeColor="text1"/>
        </w:rPr>
        <w:t>initiative</w:t>
      </w:r>
      <w:r w:rsidR="009337D7">
        <w:rPr>
          <w:rFonts w:eastAsia="Arial" w:cstheme="minorHAnsi"/>
          <w:color w:val="000000" w:themeColor="text1"/>
        </w:rPr>
        <w:t>s</w:t>
      </w:r>
      <w:r>
        <w:rPr>
          <w:rFonts w:eastAsia="Arial" w:cstheme="minorHAnsi"/>
          <w:color w:val="000000" w:themeColor="text1"/>
        </w:rPr>
        <w:t xml:space="preserve">, Atterbury is now saving more than 250,000 litres daily compared to historical </w:t>
      </w:r>
      <w:r w:rsidR="009337D7">
        <w:rPr>
          <w:rFonts w:eastAsia="Arial" w:cstheme="minorHAnsi"/>
          <w:color w:val="000000" w:themeColor="text1"/>
        </w:rPr>
        <w:t>usage</w:t>
      </w:r>
      <w:r>
        <w:rPr>
          <w:rFonts w:eastAsia="Arial" w:cstheme="minorHAnsi"/>
          <w:color w:val="000000" w:themeColor="text1"/>
        </w:rPr>
        <w:t>. It has achieved this through a combination of improved efficiencies, optimisation and augmentation with a mix of rainwater, groundwater and borehole water. Atterbury now harvests rainwater from a vast 15,000-plus square metres</w:t>
      </w:r>
      <w:r>
        <w:rPr>
          <w:rFonts w:eastAsia="Arial" w:cstheme="minorHAnsi"/>
          <w:color w:val="000000" w:themeColor="text1"/>
          <w:vertAlign w:val="superscript"/>
        </w:rPr>
        <w:t xml:space="preserve"> </w:t>
      </w:r>
      <w:r>
        <w:rPr>
          <w:rFonts w:eastAsia="Arial" w:cstheme="minorHAnsi"/>
          <w:color w:val="000000" w:themeColor="text1"/>
        </w:rPr>
        <w:t xml:space="preserve">of roof area. </w:t>
      </w:r>
    </w:p>
    <w:p w14:paraId="26F428F7" w14:textId="77777777" w:rsidR="00E4098F" w:rsidRPr="00FE484D" w:rsidRDefault="00E4098F" w:rsidP="00E4098F">
      <w:pPr>
        <w:spacing w:after="0" w:line="276" w:lineRule="auto"/>
        <w:jc w:val="both"/>
        <w:rPr>
          <w:rFonts w:eastAsia="Arial" w:cstheme="minorHAnsi"/>
          <w:color w:val="000000" w:themeColor="text1"/>
        </w:rPr>
      </w:pPr>
    </w:p>
    <w:p w14:paraId="11079301" w14:textId="33C91777" w:rsidR="00FE484D" w:rsidRDefault="00FE484D" w:rsidP="00E4098F">
      <w:pPr>
        <w:spacing w:after="0" w:line="276" w:lineRule="auto"/>
        <w:jc w:val="both"/>
        <w:rPr>
          <w:color w:val="000000" w:themeColor="text1"/>
          <w:lang w:val="en-ZA"/>
        </w:rPr>
      </w:pPr>
      <w:r>
        <w:rPr>
          <w:rFonts w:eastAsia="Arial" w:cstheme="minorHAnsi"/>
          <w:i/>
          <w:iCs/>
          <w:color w:val="000000" w:themeColor="text1"/>
        </w:rPr>
        <w:t>“Water efficiency makes both environmental and economic sense for commercial property owners because it future-proofs property assets,”</w:t>
      </w:r>
      <w:r>
        <w:rPr>
          <w:rFonts w:eastAsia="Arial" w:cstheme="minorHAnsi"/>
          <w:color w:val="000000" w:themeColor="text1"/>
        </w:rPr>
        <w:t xml:space="preserve"> says </w:t>
      </w:r>
      <w:r w:rsidR="00A51A33">
        <w:rPr>
          <w:color w:val="000000" w:themeColor="text1"/>
        </w:rPr>
        <w:t>Wessel</w:t>
      </w:r>
      <w:r>
        <w:rPr>
          <w:color w:val="000000" w:themeColor="text1"/>
          <w:lang w:val="en-ZA"/>
        </w:rPr>
        <w:t xml:space="preserve"> Boshoff, </w:t>
      </w:r>
      <w:r w:rsidR="00A51A33">
        <w:rPr>
          <w:color w:val="000000" w:themeColor="text1"/>
          <w:lang w:val="en-ZA"/>
        </w:rPr>
        <w:t>Head of Technical</w:t>
      </w:r>
      <w:r>
        <w:rPr>
          <w:color w:val="000000" w:themeColor="text1"/>
          <w:lang w:val="en-ZA"/>
        </w:rPr>
        <w:t xml:space="preserve"> of Atterbury South Africa.</w:t>
      </w:r>
    </w:p>
    <w:p w14:paraId="66927898" w14:textId="77777777" w:rsidR="00E4098F" w:rsidRPr="00FE484D" w:rsidRDefault="00E4098F" w:rsidP="00E4098F">
      <w:pPr>
        <w:spacing w:after="0" w:line="276" w:lineRule="auto"/>
        <w:jc w:val="both"/>
        <w:rPr>
          <w:rFonts w:eastAsia="Arial" w:cstheme="minorHAnsi"/>
          <w:color w:val="000000" w:themeColor="text1"/>
        </w:rPr>
      </w:pPr>
    </w:p>
    <w:p w14:paraId="7A258E2C" w14:textId="7FD4602C"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Water scarcity is not going away soon; in fact, it is just getting worse.</w:t>
      </w:r>
      <w:r>
        <w:rPr>
          <w:rFonts w:cstheme="minorHAnsi"/>
          <w:color w:val="000000" w:themeColor="text1"/>
        </w:rPr>
        <w:t xml:space="preserve"> </w:t>
      </w:r>
      <w:r>
        <w:rPr>
          <w:rFonts w:eastAsia="Arial" w:cstheme="minorHAnsi"/>
          <w:color w:val="000000" w:themeColor="text1"/>
        </w:rPr>
        <w:t xml:space="preserve">With a growing global population, the demand for potable water is increasing daily. </w:t>
      </w:r>
    </w:p>
    <w:p w14:paraId="117A6D07" w14:textId="77777777" w:rsidR="00E4098F" w:rsidRDefault="00E4098F" w:rsidP="00E4098F">
      <w:pPr>
        <w:spacing w:after="0" w:line="276" w:lineRule="auto"/>
        <w:jc w:val="both"/>
        <w:rPr>
          <w:rFonts w:cstheme="minorHAnsi"/>
          <w:color w:val="000000" w:themeColor="text1"/>
        </w:rPr>
      </w:pPr>
    </w:p>
    <w:p w14:paraId="248CC48B" w14:textId="1C293A1C"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South Africa has moved from being a water-stressed country to a water-scarce country, and we are currently the 30th driest country in the world. Predictions are that by 2025, South Africa will form part of the ‘extreme scarcity’ category.</w:t>
      </w:r>
    </w:p>
    <w:p w14:paraId="74A7044F" w14:textId="77777777" w:rsidR="00E4098F" w:rsidRDefault="00E4098F" w:rsidP="00E4098F">
      <w:pPr>
        <w:spacing w:after="0" w:line="276" w:lineRule="auto"/>
        <w:jc w:val="both"/>
        <w:rPr>
          <w:rFonts w:cstheme="minorHAnsi"/>
          <w:color w:val="000000" w:themeColor="text1"/>
        </w:rPr>
      </w:pPr>
    </w:p>
    <w:p w14:paraId="6B03D0FA" w14:textId="465D371F"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With this in mind, Atterbury embarked on its water-saving journey by taking a deep dive into how much</w:t>
      </w:r>
      <w:r w:rsidR="00E4098F">
        <w:rPr>
          <w:rFonts w:eastAsia="Arial" w:cstheme="minorHAnsi"/>
          <w:color w:val="000000" w:themeColor="text1"/>
        </w:rPr>
        <w:t xml:space="preserve"> water</w:t>
      </w:r>
      <w:r>
        <w:rPr>
          <w:rFonts w:eastAsia="Arial" w:cstheme="minorHAnsi"/>
          <w:color w:val="000000" w:themeColor="text1"/>
        </w:rPr>
        <w:t xml:space="preserve"> its buildings had used in the past, which is called a building’s design demand. Then, it implemented monitoring and efficiency measures to lower the water demand effectively. Based on </w:t>
      </w:r>
      <w:r>
        <w:rPr>
          <w:rFonts w:eastAsia="Arial" w:cstheme="minorHAnsi"/>
          <w:color w:val="000000" w:themeColor="text1"/>
        </w:rPr>
        <w:lastRenderedPageBreak/>
        <w:t>the reduced demand, it also added alternative water sources to the municipal supply and designed backup systems.</w:t>
      </w:r>
    </w:p>
    <w:p w14:paraId="011873D0" w14:textId="77777777" w:rsidR="00E4098F" w:rsidRPr="00FE484D" w:rsidRDefault="00E4098F" w:rsidP="00E4098F">
      <w:pPr>
        <w:spacing w:after="0" w:line="276" w:lineRule="auto"/>
        <w:jc w:val="both"/>
        <w:rPr>
          <w:rFonts w:cstheme="minorHAnsi"/>
          <w:color w:val="000000" w:themeColor="text1"/>
        </w:rPr>
      </w:pPr>
    </w:p>
    <w:p w14:paraId="039B8BD0" w14:textId="416FA894"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Efficiency measures typically involve finding and fixing leaks, eliminating unnecessary water waste from toilets and taps, and optimising irrigation systems. These measures are tracked and monitored with electronic monitoring devices. However, some buildings present the opportunity for even bigger positive impacts.</w:t>
      </w:r>
    </w:p>
    <w:p w14:paraId="73A30513" w14:textId="77777777" w:rsidR="00E4098F" w:rsidRDefault="00E4098F" w:rsidP="00E4098F">
      <w:pPr>
        <w:spacing w:after="0" w:line="276" w:lineRule="auto"/>
        <w:jc w:val="both"/>
        <w:rPr>
          <w:rFonts w:eastAsia="Calibri" w:cstheme="minorHAnsi"/>
          <w:color w:val="000000" w:themeColor="text1"/>
        </w:rPr>
      </w:pPr>
    </w:p>
    <w:p w14:paraId="5D2AD38E" w14:textId="5006A130"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 xml:space="preserve">Like many other buildings, the Deloitte </w:t>
      </w:r>
      <w:r w:rsidR="00E4098F">
        <w:rPr>
          <w:rFonts w:eastAsia="Arial" w:cstheme="minorHAnsi"/>
          <w:color w:val="000000" w:themeColor="text1"/>
        </w:rPr>
        <w:t xml:space="preserve">HQ </w:t>
      </w:r>
      <w:r>
        <w:rPr>
          <w:rFonts w:eastAsia="Arial" w:cstheme="minorHAnsi"/>
          <w:color w:val="000000" w:themeColor="text1"/>
        </w:rPr>
        <w:t xml:space="preserve">building has an underground basement parking, with an influx of groundwater into basements sumps. In the past, this water would typically have been pumped out into the stormwater system to avoid flooding but was identified as a useful water source to augment aspects of the building’s overall water demand. This water is now filtered and used for irrigation, flushing toilets and other purposes. Between 40 and 50kl per day of groundwater is collected in the basement sumps and then pumped to a central raw water holding tank. Rainwater collected from a 7,500sqm catchment area on the building’s roof is added to this.  </w:t>
      </w:r>
    </w:p>
    <w:p w14:paraId="29628EDF" w14:textId="77777777" w:rsidR="00E4098F" w:rsidRDefault="00E4098F" w:rsidP="00E4098F">
      <w:pPr>
        <w:spacing w:after="0" w:line="276" w:lineRule="auto"/>
        <w:jc w:val="both"/>
        <w:rPr>
          <w:rFonts w:cstheme="minorHAnsi"/>
          <w:color w:val="000000" w:themeColor="text1"/>
        </w:rPr>
      </w:pPr>
    </w:p>
    <w:p w14:paraId="38150324" w14:textId="450FD216" w:rsidR="00FE484D" w:rsidRDefault="00FE484D" w:rsidP="00E4098F">
      <w:pPr>
        <w:spacing w:after="0" w:line="276" w:lineRule="auto"/>
        <w:jc w:val="both"/>
        <w:rPr>
          <w:rFonts w:eastAsia="Arial" w:cstheme="minorHAnsi"/>
          <w:color w:val="000000" w:themeColor="text1"/>
        </w:rPr>
      </w:pPr>
      <w:r>
        <w:rPr>
          <w:rFonts w:eastAsia="Arial" w:cstheme="minorHAnsi"/>
          <w:color w:val="000000" w:themeColor="text1"/>
        </w:rPr>
        <w:t>Another great success story is at Newtown Junction Shopping Centre, where the daily water from council was reduced by 120kl per day to less than 70kl. Some 60kl of the shopping centre’s daily water is now supplied from a groundwater sump. That is a reduction in daily demand of more than 60% and annual water savings of more than 40 million litres. This has an enormous financial saving associated with it and also mitigates risk in times of water outages.</w:t>
      </w:r>
    </w:p>
    <w:p w14:paraId="0AFB5E00" w14:textId="77777777" w:rsidR="00E4098F" w:rsidRDefault="00E4098F" w:rsidP="00E4098F">
      <w:pPr>
        <w:spacing w:after="0" w:line="276" w:lineRule="auto"/>
        <w:jc w:val="both"/>
        <w:rPr>
          <w:rFonts w:eastAsia="Arial" w:cstheme="minorHAnsi"/>
          <w:color w:val="000000" w:themeColor="text1"/>
        </w:rPr>
      </w:pPr>
    </w:p>
    <w:p w14:paraId="06230ABA" w14:textId="662293D3" w:rsidR="00FE484D" w:rsidRDefault="00FE484D" w:rsidP="00E4098F">
      <w:pPr>
        <w:spacing w:after="0" w:line="276" w:lineRule="auto"/>
        <w:jc w:val="both"/>
        <w:rPr>
          <w:rFonts w:eastAsia="Arial" w:cstheme="minorHAnsi"/>
          <w:color w:val="000000" w:themeColor="text1"/>
        </w:rPr>
      </w:pPr>
      <w:r>
        <w:rPr>
          <w:rFonts w:cstheme="minorHAnsi"/>
          <w:i/>
          <w:iCs/>
          <w:color w:val="000000" w:themeColor="text1"/>
        </w:rPr>
        <w:t>“</w:t>
      </w:r>
      <w:r>
        <w:rPr>
          <w:rFonts w:eastAsia="Arial" w:cstheme="minorHAnsi"/>
          <w:i/>
          <w:iCs/>
          <w:color w:val="000000" w:themeColor="text1"/>
        </w:rPr>
        <w:t>Investing in water security is</w:t>
      </w:r>
      <w:r w:rsidR="00E40692">
        <w:rPr>
          <w:rFonts w:eastAsia="Arial" w:cstheme="minorHAnsi"/>
          <w:i/>
          <w:iCs/>
          <w:color w:val="000000" w:themeColor="text1"/>
        </w:rPr>
        <w:t xml:space="preserve"> both responsible and also makes </w:t>
      </w:r>
      <w:r>
        <w:rPr>
          <w:rFonts w:eastAsia="Arial" w:cstheme="minorHAnsi"/>
          <w:i/>
          <w:iCs/>
          <w:color w:val="000000" w:themeColor="text1"/>
        </w:rPr>
        <w:t xml:space="preserve">investment </w:t>
      </w:r>
      <w:r w:rsidR="004965A8">
        <w:rPr>
          <w:rFonts w:eastAsia="Arial" w:cstheme="minorHAnsi"/>
          <w:i/>
          <w:iCs/>
          <w:color w:val="000000" w:themeColor="text1"/>
        </w:rPr>
        <w:t xml:space="preserve">sense. </w:t>
      </w:r>
      <w:r>
        <w:rPr>
          <w:rFonts w:eastAsia="Arial" w:cstheme="minorHAnsi"/>
          <w:i/>
          <w:iCs/>
          <w:color w:val="000000" w:themeColor="text1"/>
        </w:rPr>
        <w:t>At Atterbury, we are committed to doing our part in saving water to get #SurplusWater2025,”</w:t>
      </w:r>
      <w:r>
        <w:rPr>
          <w:rFonts w:eastAsia="Arial" w:cstheme="minorHAnsi"/>
          <w:color w:val="000000" w:themeColor="text1"/>
        </w:rPr>
        <w:t xml:space="preserve"> says Boshoff.</w:t>
      </w:r>
    </w:p>
    <w:p w14:paraId="578E057B" w14:textId="77777777" w:rsidR="006664C0" w:rsidRDefault="006664C0" w:rsidP="00E4098F">
      <w:pPr>
        <w:spacing w:after="0" w:line="276" w:lineRule="auto"/>
        <w:jc w:val="both"/>
        <w:rPr>
          <w:rFonts w:eastAsia="Arial" w:cstheme="minorHAnsi"/>
          <w:color w:val="000000" w:themeColor="text1"/>
        </w:rPr>
      </w:pPr>
    </w:p>
    <w:p w14:paraId="095F4888" w14:textId="77777777" w:rsidR="00FE484D" w:rsidRDefault="00FE484D" w:rsidP="00E4098F">
      <w:pPr>
        <w:spacing w:after="0" w:line="276" w:lineRule="auto"/>
        <w:jc w:val="center"/>
        <w:rPr>
          <w:rFonts w:eastAsia="Arial" w:cstheme="minorHAnsi"/>
          <w:b/>
          <w:bCs/>
          <w:color w:val="000000" w:themeColor="text1"/>
        </w:rPr>
      </w:pPr>
      <w:r>
        <w:rPr>
          <w:rFonts w:eastAsia="Arial" w:cstheme="minorHAnsi"/>
          <w:b/>
          <w:bCs/>
          <w:color w:val="000000" w:themeColor="text1"/>
        </w:rPr>
        <w:t>/ends</w:t>
      </w:r>
    </w:p>
    <w:p w14:paraId="276E3D69" w14:textId="77777777" w:rsidR="00FE484D" w:rsidRDefault="00FE484D" w:rsidP="00FE484D">
      <w:pPr>
        <w:spacing w:line="276" w:lineRule="auto"/>
        <w:jc w:val="both"/>
        <w:rPr>
          <w:rFonts w:eastAsia="Arial" w:cstheme="minorHAnsi"/>
          <w:color w:val="000000" w:themeColor="text1"/>
        </w:rPr>
      </w:pPr>
    </w:p>
    <w:p w14:paraId="24E24D86" w14:textId="77777777" w:rsidR="00AC6071" w:rsidRPr="006C2FB4" w:rsidRDefault="00AC6071" w:rsidP="00926A34">
      <w:pPr>
        <w:spacing w:after="0" w:line="276" w:lineRule="auto"/>
        <w:contextualSpacing/>
        <w:jc w:val="both"/>
        <w:rPr>
          <w:rFonts w:cstheme="minorHAnsi"/>
          <w:u w:val="single"/>
        </w:rPr>
      </w:pPr>
      <w:r w:rsidRPr="006C2FB4">
        <w:rPr>
          <w:rFonts w:eastAsia="Calibri" w:cstheme="minorHAnsi"/>
          <w:u w:val="single"/>
        </w:rPr>
        <w:t>Released on behalf of:</w:t>
      </w:r>
    </w:p>
    <w:p w14:paraId="18C4C9C6" w14:textId="77777777" w:rsidR="00AC6071" w:rsidRPr="006C2FB4" w:rsidRDefault="00AC6071" w:rsidP="00926A34">
      <w:pPr>
        <w:spacing w:after="0" w:line="276" w:lineRule="auto"/>
        <w:contextualSpacing/>
        <w:jc w:val="both"/>
        <w:rPr>
          <w:rFonts w:eastAsia="Calibri" w:cstheme="minorHAnsi"/>
        </w:rPr>
      </w:pPr>
      <w:r w:rsidRPr="006C2FB4">
        <w:rPr>
          <w:rFonts w:eastAsia="Calibri" w:cstheme="minorHAnsi"/>
        </w:rPr>
        <w:t xml:space="preserve">Atterbury </w:t>
      </w:r>
      <w:r w:rsidRPr="006C2FB4">
        <w:rPr>
          <w:rFonts w:eastAsia="Calibri" w:cstheme="minorHAnsi"/>
          <w:color w:val="000000" w:themeColor="text1"/>
        </w:rPr>
        <w:t xml:space="preserve">Property </w:t>
      </w:r>
    </w:p>
    <w:p w14:paraId="507D7E54" w14:textId="44B1FE98" w:rsidR="00AC6071" w:rsidRPr="006C2FB4" w:rsidRDefault="009A67B8" w:rsidP="00926A34">
      <w:pPr>
        <w:spacing w:after="0" w:line="276" w:lineRule="auto"/>
        <w:contextualSpacing/>
        <w:jc w:val="both"/>
        <w:rPr>
          <w:rFonts w:eastAsia="Calibri" w:cstheme="minorHAnsi"/>
        </w:rPr>
      </w:pPr>
      <w:r w:rsidRPr="006C2FB4">
        <w:rPr>
          <w:rFonts w:eastAsia="Calibri" w:cstheme="minorHAnsi"/>
        </w:rPr>
        <w:t>Luané</w:t>
      </w:r>
      <w:r w:rsidR="008C6F85" w:rsidRPr="006C2FB4">
        <w:rPr>
          <w:rFonts w:eastAsia="Calibri" w:cstheme="minorHAnsi"/>
        </w:rPr>
        <w:t xml:space="preserve"> Janse van Rensburg</w:t>
      </w:r>
      <w:r w:rsidR="00AC6071" w:rsidRPr="006C2FB4">
        <w:rPr>
          <w:rFonts w:eastAsia="Calibri" w:cstheme="minorHAnsi"/>
        </w:rPr>
        <w:t xml:space="preserve">, </w:t>
      </w:r>
      <w:r w:rsidR="008C6F85" w:rsidRPr="006C2FB4">
        <w:rPr>
          <w:rFonts w:eastAsia="Calibri" w:cstheme="minorHAnsi"/>
        </w:rPr>
        <w:t xml:space="preserve">Atterbury Group </w:t>
      </w:r>
      <w:r w:rsidR="00AC6071" w:rsidRPr="006C2FB4">
        <w:rPr>
          <w:rFonts w:eastAsia="Calibri" w:cstheme="minorHAnsi"/>
        </w:rPr>
        <w:t>Marketing</w:t>
      </w:r>
      <w:r w:rsidR="008C6F85" w:rsidRPr="006C2FB4">
        <w:rPr>
          <w:rFonts w:eastAsia="Calibri" w:cstheme="minorHAnsi"/>
        </w:rPr>
        <w:t xml:space="preserve"> manager</w:t>
      </w:r>
      <w:r w:rsidR="00AC6071" w:rsidRPr="006C2FB4">
        <w:rPr>
          <w:rFonts w:eastAsia="Calibri" w:cstheme="minorHAnsi"/>
        </w:rPr>
        <w:t xml:space="preserve"> </w:t>
      </w:r>
    </w:p>
    <w:p w14:paraId="79644EB4" w14:textId="77777777" w:rsidR="00AC6071" w:rsidRPr="006C2FB4" w:rsidRDefault="00AC6071" w:rsidP="00926A34">
      <w:pPr>
        <w:spacing w:after="0" w:line="276" w:lineRule="auto"/>
        <w:contextualSpacing/>
        <w:jc w:val="both"/>
        <w:rPr>
          <w:rFonts w:eastAsia="Calibri" w:cstheme="minorHAnsi"/>
        </w:rPr>
      </w:pPr>
      <w:r w:rsidRPr="006C2FB4">
        <w:rPr>
          <w:rFonts w:eastAsia="Calibri" w:cstheme="minorHAnsi"/>
        </w:rPr>
        <w:t>Tel: 012 471 1600</w:t>
      </w:r>
    </w:p>
    <w:p w14:paraId="2E15E8DC" w14:textId="77777777" w:rsidR="009E4845" w:rsidRPr="006C2FB4" w:rsidRDefault="009E4845" w:rsidP="00926A34">
      <w:pPr>
        <w:spacing w:after="0" w:line="276" w:lineRule="auto"/>
        <w:jc w:val="both"/>
        <w:rPr>
          <w:rFonts w:cstheme="minorHAnsi"/>
        </w:rPr>
      </w:pPr>
      <w:r w:rsidRPr="006C2FB4">
        <w:rPr>
          <w:rFonts w:eastAsia="Calibri" w:cstheme="minorHAnsi"/>
        </w:rPr>
        <w:t xml:space="preserve">Website: </w:t>
      </w:r>
      <w:hyperlink r:id="rId10" w:history="1">
        <w:r w:rsidRPr="006C2FB4">
          <w:rPr>
            <w:rStyle w:val="Hyperlink"/>
            <w:rFonts w:eastAsia="Calibri" w:cstheme="minorHAnsi"/>
            <w:b/>
            <w:bCs/>
            <w:color w:val="000000"/>
          </w:rPr>
          <w:t>www.atterbury.co.za</w:t>
        </w:r>
      </w:hyperlink>
    </w:p>
    <w:p w14:paraId="3EA5823E" w14:textId="76161C6B" w:rsidR="009E4845" w:rsidRPr="006C2FB4" w:rsidRDefault="009E4845" w:rsidP="00926A34">
      <w:pPr>
        <w:spacing w:after="0" w:line="276" w:lineRule="auto"/>
        <w:jc w:val="both"/>
        <w:rPr>
          <w:rFonts w:cstheme="minorHAnsi"/>
        </w:rPr>
      </w:pPr>
      <w:r w:rsidRPr="006C2FB4">
        <w:rPr>
          <w:rFonts w:eastAsia="Calibri" w:cstheme="minorHAnsi"/>
        </w:rPr>
        <w:t xml:space="preserve">Facebook: </w:t>
      </w:r>
      <w:proofErr w:type="spellStart"/>
      <w:r w:rsidR="00EA0198" w:rsidRPr="006C2FB4">
        <w:rPr>
          <w:rFonts w:eastAsia="Calibri" w:cstheme="minorHAnsi"/>
          <w:b/>
          <w:bCs/>
        </w:rPr>
        <w:t>AtterburyProperty</w:t>
      </w:r>
      <w:proofErr w:type="spellEnd"/>
    </w:p>
    <w:p w14:paraId="6E82536C" w14:textId="77777777" w:rsidR="009E4845" w:rsidRPr="006C2FB4" w:rsidRDefault="009E4845" w:rsidP="00926A34">
      <w:pPr>
        <w:spacing w:after="0" w:line="276" w:lineRule="auto"/>
        <w:jc w:val="both"/>
        <w:rPr>
          <w:rFonts w:cstheme="minorHAnsi"/>
        </w:rPr>
      </w:pPr>
      <w:r w:rsidRPr="006C2FB4">
        <w:rPr>
          <w:rFonts w:eastAsia="Calibri" w:cstheme="minorHAnsi"/>
        </w:rPr>
        <w:t xml:space="preserve">Twitter: </w:t>
      </w:r>
      <w:hyperlink r:id="rId11" w:history="1">
        <w:r w:rsidRPr="006C2FB4">
          <w:rPr>
            <w:rStyle w:val="Hyperlink"/>
            <w:rFonts w:eastAsia="Calibri" w:cstheme="minorHAnsi"/>
            <w:b/>
            <w:bCs/>
            <w:color w:val="000000"/>
            <w:shd w:val="clear" w:color="auto" w:fill="FFFFFF"/>
          </w:rPr>
          <w:t>@AtterburyProp </w:t>
        </w:r>
      </w:hyperlink>
    </w:p>
    <w:p w14:paraId="76A8B9B4" w14:textId="77777777" w:rsidR="006C2FB4" w:rsidRDefault="006C2FB4" w:rsidP="00926A34">
      <w:pPr>
        <w:spacing w:after="0" w:line="276" w:lineRule="auto"/>
        <w:rPr>
          <w:rFonts w:eastAsia="Open Sans" w:cstheme="minorHAnsi"/>
          <w:color w:val="000000" w:themeColor="text1"/>
        </w:rPr>
      </w:pPr>
    </w:p>
    <w:p w14:paraId="4035782E" w14:textId="4BB8412A" w:rsidR="00D474DB" w:rsidRPr="006C2FB4" w:rsidRDefault="00496E20" w:rsidP="00926A34">
      <w:pPr>
        <w:spacing w:after="0" w:line="276" w:lineRule="auto"/>
        <w:rPr>
          <w:rFonts w:eastAsia="Open Sans" w:cstheme="minorHAnsi"/>
          <w:color w:val="000000" w:themeColor="text1"/>
        </w:rPr>
      </w:pPr>
      <w:r w:rsidRPr="006C2FB4">
        <w:rPr>
          <w:rFonts w:eastAsia="Open Sans" w:cstheme="minorHAnsi"/>
          <w:color w:val="000000" w:themeColor="text1"/>
        </w:rPr>
        <w:t>For more information, or to book an interview</w:t>
      </w:r>
      <w:r w:rsidR="00E8653E" w:rsidRPr="006C2FB4">
        <w:rPr>
          <w:rFonts w:eastAsia="Open Sans" w:cstheme="minorHAnsi"/>
          <w:color w:val="000000" w:themeColor="text1"/>
        </w:rPr>
        <w:t>, please contact Mahlatse Bojanyane</w:t>
      </w:r>
      <w:r w:rsidRPr="006C2FB4">
        <w:rPr>
          <w:rFonts w:eastAsia="Open Sans" w:cstheme="minorHAnsi"/>
          <w:color w:val="000000" w:themeColor="text1"/>
        </w:rPr>
        <w:t xml:space="preserve"> on 083 453 6668 or email </w:t>
      </w:r>
      <w:hyperlink r:id="rId12" w:history="1">
        <w:r w:rsidR="005B052F" w:rsidRPr="006C2FB4">
          <w:rPr>
            <w:rStyle w:val="Hyperlink"/>
            <w:rFonts w:cstheme="minorHAnsi"/>
            <w:color w:val="000000" w:themeColor="text1"/>
          </w:rPr>
          <w:t>Mahlatse@marketingconcepts.co.za</w:t>
        </w:r>
      </w:hyperlink>
      <w:r w:rsidRPr="006C2FB4">
        <w:rPr>
          <w:rFonts w:cstheme="minorHAnsi"/>
          <w:color w:val="000000" w:themeColor="text1"/>
        </w:rPr>
        <w:t>.</w:t>
      </w:r>
      <w:r w:rsidRPr="006C2FB4">
        <w:rPr>
          <w:rFonts w:eastAsia="Open Sans" w:cstheme="minorHAnsi"/>
          <w:color w:val="000000" w:themeColor="text1"/>
        </w:rPr>
        <w:t xml:space="preserve"> </w:t>
      </w:r>
    </w:p>
    <w:sectPr w:rsidR="00D474DB" w:rsidRPr="006C2FB4"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8E58F" w14:textId="77777777" w:rsidR="00D013A5" w:rsidRDefault="00D013A5" w:rsidP="00D474DB">
      <w:pPr>
        <w:spacing w:after="0" w:line="240" w:lineRule="auto"/>
      </w:pPr>
      <w:r>
        <w:separator/>
      </w:r>
    </w:p>
  </w:endnote>
  <w:endnote w:type="continuationSeparator" w:id="0">
    <w:p w14:paraId="6246416F" w14:textId="77777777" w:rsidR="00D013A5" w:rsidRDefault="00D013A5"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GBXC C+ Gotha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6EC32" w14:textId="77777777" w:rsidR="00D013A5" w:rsidRDefault="00D013A5" w:rsidP="00D474DB">
      <w:pPr>
        <w:spacing w:after="0" w:line="240" w:lineRule="auto"/>
      </w:pPr>
      <w:r>
        <w:separator/>
      </w:r>
    </w:p>
  </w:footnote>
  <w:footnote w:type="continuationSeparator" w:id="0">
    <w:p w14:paraId="034EEA40" w14:textId="77777777" w:rsidR="00D013A5" w:rsidRDefault="00D013A5"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06146C81" w:rsidR="00A74C8E" w:rsidRDefault="009B6160" w:rsidP="008A601C">
    <w:pPr>
      <w:pStyle w:val="Header"/>
      <w:tabs>
        <w:tab w:val="left" w:pos="1260"/>
      </w:tabs>
    </w:pPr>
    <w:r>
      <w:rPr>
        <w:rFonts w:eastAsia="Times New Roman"/>
        <w:noProof/>
        <w:color w:val="000000"/>
      </w:rPr>
      <w:drawing>
        <wp:inline distT="0" distB="0" distL="0" distR="0" wp14:anchorId="15DAD793" wp14:editId="5621871F">
          <wp:extent cx="2151380" cy="1168886"/>
          <wp:effectExtent l="0" t="0" r="1270" b="0"/>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0ED12D06-B1F8-4E1E-9861-13AF215B8459" descr="Image.jpe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8432" cy="1178151"/>
                  </a:xfrm>
                  <a:prstGeom prst="rect">
                    <a:avLst/>
                  </a:prstGeom>
                  <a:noFill/>
                  <a:ln>
                    <a:noFill/>
                  </a:ln>
                </pic:spPr>
              </pic:pic>
            </a:graphicData>
          </a:graphic>
        </wp:inline>
      </w:drawing>
    </w:r>
    <w:r w:rsidR="008A601C">
      <w:tab/>
    </w:r>
    <w:r w:rsidR="008A601C">
      <w:tab/>
    </w:r>
    <w:r>
      <w:rPr>
        <w:noProof/>
        <w:lang w:val="en-US"/>
      </w:rPr>
      <w:drawing>
        <wp:inline distT="0" distB="0" distL="0" distR="0" wp14:anchorId="589337E6" wp14:editId="23054A12">
          <wp:extent cx="1387475" cy="1165225"/>
          <wp:effectExtent l="0" t="0" r="3175" b="0"/>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3" cstate="print"/>
                  <a:srcRect/>
                  <a:stretch>
                    <a:fillRect/>
                  </a:stretch>
                </pic:blipFill>
                <pic:spPr bwMode="auto">
                  <a:xfrm>
                    <a:off x="0" y="0"/>
                    <a:ext cx="1387475" cy="11652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318"/>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382C"/>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3749"/>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33DB"/>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5A8"/>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0A4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C6D"/>
    <w:rsid w:val="00596F1A"/>
    <w:rsid w:val="00597A87"/>
    <w:rsid w:val="005A0EFA"/>
    <w:rsid w:val="005A1CB3"/>
    <w:rsid w:val="005A2281"/>
    <w:rsid w:val="005A2406"/>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338A"/>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64C0"/>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8A9"/>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221E"/>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7D7"/>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58F1"/>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6160"/>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26C"/>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1A33"/>
    <w:rsid w:val="00A531D3"/>
    <w:rsid w:val="00A5373D"/>
    <w:rsid w:val="00A54973"/>
    <w:rsid w:val="00A549FA"/>
    <w:rsid w:val="00A554D9"/>
    <w:rsid w:val="00A55D2F"/>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C00"/>
    <w:rsid w:val="00AA2125"/>
    <w:rsid w:val="00AA2884"/>
    <w:rsid w:val="00AA2DBE"/>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E14"/>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1F0"/>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445"/>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01B"/>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5BE"/>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3A5"/>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45D7"/>
    <w:rsid w:val="00DA5762"/>
    <w:rsid w:val="00DA5D9B"/>
    <w:rsid w:val="00DA715D"/>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692"/>
    <w:rsid w:val="00E4098F"/>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1E74"/>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84D"/>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822">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0ED12D06-B1F8-4E1E-9861-13AF215B845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2021-03-18T12:54:00Z</cp:lastPrinted>
  <dcterms:created xsi:type="dcterms:W3CDTF">2021-03-19T06:34:00Z</dcterms:created>
  <dcterms:modified xsi:type="dcterms:W3CDTF">2021-03-19T09:42:00Z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