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8958" w14:textId="77777777" w:rsidR="00631B0C" w:rsidRDefault="00631B0C" w:rsidP="00631B0C">
      <w:pPr>
        <w:rPr>
          <w:sz w:val="20"/>
          <w:szCs w:val="20"/>
        </w:rPr>
      </w:pPr>
      <w:r w:rsidRPr="00631B0C">
        <w:rPr>
          <w:sz w:val="20"/>
          <w:szCs w:val="20"/>
        </w:rPr>
        <w:t>MEDIA RELEASE FROM TWIN CITY</w:t>
      </w:r>
    </w:p>
    <w:p w14:paraId="2198B2F8" w14:textId="642AD318" w:rsidR="00631B0C" w:rsidRPr="00631B0C" w:rsidRDefault="00631B0C" w:rsidP="00631B0C">
      <w:pPr>
        <w:rPr>
          <w:sz w:val="20"/>
          <w:szCs w:val="20"/>
        </w:rPr>
      </w:pPr>
      <w:r w:rsidRPr="00631B0C">
        <w:rPr>
          <w:sz w:val="20"/>
          <w:szCs w:val="20"/>
        </w:rPr>
        <w:t>2</w:t>
      </w:r>
      <w:r w:rsidR="00FD3990">
        <w:rPr>
          <w:sz w:val="20"/>
          <w:szCs w:val="20"/>
        </w:rPr>
        <w:t>5</w:t>
      </w:r>
      <w:r w:rsidRPr="00631B0C">
        <w:rPr>
          <w:sz w:val="20"/>
          <w:szCs w:val="20"/>
        </w:rPr>
        <w:t xml:space="preserve"> July 2023</w:t>
      </w:r>
    </w:p>
    <w:p w14:paraId="5449093A" w14:textId="068DCD01" w:rsidR="00931F32" w:rsidRPr="00931F32" w:rsidRDefault="00931F32" w:rsidP="00931F32">
      <w:pPr>
        <w:jc w:val="center"/>
        <w:rPr>
          <w:b/>
          <w:bCs/>
          <w:sz w:val="28"/>
          <w:szCs w:val="28"/>
        </w:rPr>
      </w:pPr>
      <w:proofErr w:type="spellStart"/>
      <w:r w:rsidRPr="00931F32">
        <w:rPr>
          <w:b/>
          <w:bCs/>
          <w:sz w:val="28"/>
          <w:szCs w:val="28"/>
        </w:rPr>
        <w:t>Vryburg’s</w:t>
      </w:r>
      <w:proofErr w:type="spellEnd"/>
      <w:r w:rsidRPr="00931F32">
        <w:rPr>
          <w:b/>
          <w:bCs/>
          <w:sz w:val="28"/>
          <w:szCs w:val="28"/>
        </w:rPr>
        <w:t xml:space="preserve"> </w:t>
      </w:r>
      <w:proofErr w:type="gramStart"/>
      <w:r w:rsidRPr="00931F32">
        <w:rPr>
          <w:b/>
          <w:bCs/>
          <w:sz w:val="28"/>
          <w:szCs w:val="28"/>
        </w:rPr>
        <w:t>economy-boosting</w:t>
      </w:r>
      <w:proofErr w:type="gramEnd"/>
      <w:r w:rsidRPr="00931F32">
        <w:rPr>
          <w:b/>
          <w:bCs/>
          <w:sz w:val="28"/>
          <w:szCs w:val="28"/>
        </w:rPr>
        <w:t xml:space="preserve"> </w:t>
      </w:r>
      <w:proofErr w:type="spellStart"/>
      <w:r w:rsidRPr="00931F32">
        <w:rPr>
          <w:b/>
          <w:bCs/>
          <w:sz w:val="28"/>
          <w:szCs w:val="28"/>
        </w:rPr>
        <w:t>Mompati</w:t>
      </w:r>
      <w:proofErr w:type="spellEnd"/>
      <w:r w:rsidRPr="00931F32">
        <w:rPr>
          <w:b/>
          <w:bCs/>
          <w:sz w:val="28"/>
          <w:szCs w:val="28"/>
        </w:rPr>
        <w:t xml:space="preserve"> Mall nears completion</w:t>
      </w:r>
    </w:p>
    <w:p w14:paraId="7CC0A8D0" w14:textId="3C52EC89" w:rsidR="009903C6" w:rsidRPr="00AA5334" w:rsidRDefault="00F84784" w:rsidP="00AA5334">
      <w:r w:rsidRPr="00AA5334">
        <w:t xml:space="preserve">Twin City’s Mompati Mall </w:t>
      </w:r>
      <w:r w:rsidR="00D12852">
        <w:t>is in the</w:t>
      </w:r>
      <w:r w:rsidR="009903C6" w:rsidRPr="00AA5334">
        <w:t xml:space="preserve"> final stretch </w:t>
      </w:r>
      <w:r w:rsidR="00D12852">
        <w:t xml:space="preserve">of construction </w:t>
      </w:r>
      <w:r w:rsidR="002A3AFB">
        <w:t>as it prepares for its</w:t>
      </w:r>
      <w:r w:rsidR="009903C6" w:rsidRPr="00AA5334">
        <w:t xml:space="preserve"> grand opening</w:t>
      </w:r>
      <w:r w:rsidR="002A3AFB">
        <w:t xml:space="preserve"> on 26 October, when </w:t>
      </w:r>
      <w:r w:rsidR="002A3AFB" w:rsidRPr="00AA5334">
        <w:t xml:space="preserve">Vryburg residents </w:t>
      </w:r>
      <w:r w:rsidR="002A3AFB">
        <w:t>will</w:t>
      </w:r>
      <w:r w:rsidR="002A3AFB" w:rsidRPr="00AA5334">
        <w:t xml:space="preserve"> enjoy a </w:t>
      </w:r>
      <w:r w:rsidR="002A3AFB">
        <w:t>brand-new</w:t>
      </w:r>
      <w:r w:rsidR="002A3AFB" w:rsidRPr="00AA5334">
        <w:t xml:space="preserve"> shopping experience</w:t>
      </w:r>
      <w:r w:rsidR="002A3AFB">
        <w:t xml:space="preserve">. </w:t>
      </w:r>
    </w:p>
    <w:p w14:paraId="06192741" w14:textId="6FC17282" w:rsidR="00521F42" w:rsidRDefault="0030539A" w:rsidP="00AA5334">
      <w:r>
        <w:t xml:space="preserve">The new </w:t>
      </w:r>
      <w:r w:rsidR="00521F42" w:rsidRPr="00AA5334">
        <w:t>2</w:t>
      </w:r>
      <w:r w:rsidR="002A3AFB">
        <w:t>2,7</w:t>
      </w:r>
      <w:r w:rsidR="00521F42" w:rsidRPr="00AA5334">
        <w:t>00m</w:t>
      </w:r>
      <w:r w:rsidR="00521F42" w:rsidRPr="00AA5334">
        <w:rPr>
          <w:vertAlign w:val="superscript"/>
        </w:rPr>
        <w:t>2</w:t>
      </w:r>
      <w:r w:rsidR="00521F42" w:rsidRPr="00AA5334">
        <w:t xml:space="preserve"> </w:t>
      </w:r>
      <w:r w:rsidR="002A3AFB">
        <w:t>centre</w:t>
      </w:r>
      <w:r w:rsidR="00521F42" w:rsidRPr="00AA5334">
        <w:t xml:space="preserve"> will open its doors with more than 60 stores to cater for everyone </w:t>
      </w:r>
      <w:r w:rsidR="002A3AFB">
        <w:t>in this community</w:t>
      </w:r>
      <w:r w:rsidR="00521F42" w:rsidRPr="00AA5334">
        <w:t>.</w:t>
      </w:r>
    </w:p>
    <w:p w14:paraId="0E03AD7A" w14:textId="301E9F2D" w:rsidR="00303A49" w:rsidRPr="00AA5334" w:rsidRDefault="00521F42" w:rsidP="00AA5334">
      <w:r w:rsidRPr="00AA5334">
        <w:t xml:space="preserve">95% of these stores have </w:t>
      </w:r>
      <w:r w:rsidR="00685472">
        <w:t xml:space="preserve">already </w:t>
      </w:r>
      <w:r w:rsidRPr="00AA5334">
        <w:t>confir</w:t>
      </w:r>
      <w:r w:rsidR="00DB49D9" w:rsidRPr="00AA5334">
        <w:t>med their presence in this new North West Province re</w:t>
      </w:r>
      <w:r w:rsidRPr="00AA5334">
        <w:t xml:space="preserve">tail offering, with </w:t>
      </w:r>
      <w:r w:rsidR="00685472">
        <w:t>three</w:t>
      </w:r>
      <w:r w:rsidR="0030539A">
        <w:t xml:space="preserve"> months to go until opening.</w:t>
      </w:r>
      <w:r w:rsidR="00685472">
        <w:t xml:space="preserve">  </w:t>
      </w:r>
      <w:r w:rsidR="00D12852">
        <w:t xml:space="preserve">They represent some of South Africa’s </w:t>
      </w:r>
      <w:r w:rsidR="00303A49" w:rsidRPr="00AA5334">
        <w:t>most</w:t>
      </w:r>
      <w:r w:rsidR="00D12852">
        <w:t>-</w:t>
      </w:r>
      <w:r w:rsidR="00303A49" w:rsidRPr="00AA5334">
        <w:t xml:space="preserve">loved </w:t>
      </w:r>
      <w:r w:rsidR="00DE720B" w:rsidRPr="00AA5334">
        <w:t>brands</w:t>
      </w:r>
      <w:r w:rsidR="00D12852">
        <w:t>, including</w:t>
      </w:r>
      <w:r w:rsidRPr="00AA5334">
        <w:t xml:space="preserve"> </w:t>
      </w:r>
      <w:r w:rsidR="00F84784" w:rsidRPr="00AA5334">
        <w:t>Shoprite, Spar, Mr Price, Truworth</w:t>
      </w:r>
      <w:r w:rsidR="00303A49" w:rsidRPr="00AA5334">
        <w:t>s, Foschini, Pep, Clicks, Wimpy, and McDonalds.</w:t>
      </w:r>
    </w:p>
    <w:p w14:paraId="3F178558" w14:textId="04A5A37F" w:rsidR="00D12852" w:rsidRPr="00AA5334" w:rsidRDefault="00D12852" w:rsidP="00D12852">
      <w:r w:rsidRPr="00AA5334">
        <w:t>Twin City</w:t>
      </w:r>
      <w:r w:rsidR="00685472">
        <w:t xml:space="preserve"> </w:t>
      </w:r>
      <w:r w:rsidRPr="00AA5334">
        <w:t xml:space="preserve">prides itself on </w:t>
      </w:r>
      <w:r>
        <w:t>creating quality,</w:t>
      </w:r>
      <w:r w:rsidRPr="00AA5334">
        <w:t xml:space="preserve"> safe, family-centred </w:t>
      </w:r>
      <w:r>
        <w:t>shopping</w:t>
      </w:r>
      <w:r w:rsidR="00685472">
        <w:t xml:space="preserve"> </w:t>
      </w:r>
      <w:r w:rsidR="00685472" w:rsidRPr="00AA5334">
        <w:t>environment</w:t>
      </w:r>
      <w:r w:rsidR="00685472">
        <w:t>s</w:t>
      </w:r>
      <w:r>
        <w:t xml:space="preserve"> with </w:t>
      </w:r>
      <w:r w:rsidR="00685472">
        <w:t>broad</w:t>
      </w:r>
      <w:r>
        <w:t xml:space="preserve"> appeal.</w:t>
      </w:r>
    </w:p>
    <w:p w14:paraId="3E22D206" w14:textId="732803CD" w:rsidR="00303A49" w:rsidRDefault="00DE720B" w:rsidP="00AA5334">
      <w:r w:rsidRPr="00AA5334">
        <w:t xml:space="preserve">This one-stop, </w:t>
      </w:r>
      <w:proofErr w:type="spellStart"/>
      <w:r w:rsidRPr="00AA5334">
        <w:t>WiFi</w:t>
      </w:r>
      <w:proofErr w:type="spellEnd"/>
      <w:r w:rsidRPr="00AA5334">
        <w:t xml:space="preserve">-equipped </w:t>
      </w:r>
      <w:r w:rsidR="00B46A39" w:rsidRPr="00AA5334">
        <w:t>shopping delight</w:t>
      </w:r>
      <w:r w:rsidR="00390D0E" w:rsidRPr="00AA5334">
        <w:t xml:space="preserve">, </w:t>
      </w:r>
      <w:r w:rsidR="00B46A39" w:rsidRPr="00AA5334">
        <w:t>named after local struggle icon Dr Ruth Mompati, is set to be another jewel in Twin City’s</w:t>
      </w:r>
      <w:r w:rsidR="00DB49D9" w:rsidRPr="00AA5334">
        <w:t xml:space="preserve"> high-quality shopping centre </w:t>
      </w:r>
      <w:r w:rsidR="00D12852">
        <w:t>portfolio</w:t>
      </w:r>
      <w:r w:rsidR="00664BDE">
        <w:t xml:space="preserve">, which are prized assets in their communities. </w:t>
      </w:r>
    </w:p>
    <w:p w14:paraId="277E82AB" w14:textId="419BED9D" w:rsidR="0025118B" w:rsidRDefault="00685472" w:rsidP="0025118B">
      <w:r>
        <w:t>Contributing</w:t>
      </w:r>
      <w:r w:rsidR="0025118B" w:rsidRPr="00AA5334">
        <w:t xml:space="preserve"> positively to communities </w:t>
      </w:r>
      <w:r>
        <w:t>in the long term</w:t>
      </w:r>
      <w:r w:rsidR="0025118B" w:rsidRPr="00AA5334">
        <w:t xml:space="preserve"> is a signature of the shopping centres created by Twin City.</w:t>
      </w:r>
      <w:r>
        <w:t xml:space="preserve">  </w:t>
      </w:r>
      <w:r w:rsidR="0025118B" w:rsidRPr="00AA5334">
        <w:t xml:space="preserve">In addition to its </w:t>
      </w:r>
      <w:r w:rsidR="0025118B">
        <w:t>consumer offerings</w:t>
      </w:r>
      <w:r w:rsidR="0025118B" w:rsidRPr="00AA5334">
        <w:t xml:space="preserve">, the mall is expected to create around 750 full-time jobs once completed. </w:t>
      </w:r>
    </w:p>
    <w:p w14:paraId="363AEF1E" w14:textId="52FEEC82" w:rsidR="0025118B" w:rsidRPr="00AA5334" w:rsidRDefault="0025118B" w:rsidP="0025118B">
      <w:r w:rsidRPr="00AA5334">
        <w:t>As part of this development, Twin City has partnered with The Mompati Foundation to identify high-impact community projects.</w:t>
      </w:r>
      <w:r w:rsidR="006670DF">
        <w:t xml:space="preserve"> </w:t>
      </w:r>
      <w:r w:rsidRPr="00AA5334">
        <w:t>This is another</w:t>
      </w:r>
      <w:r>
        <w:t xml:space="preserve"> positive impact</w:t>
      </w:r>
      <w:r w:rsidRPr="00AA5334">
        <w:t xml:space="preserve"> that the Twin City Foundation, which focuses on Early Childhood Development (ECD), </w:t>
      </w:r>
      <w:r>
        <w:t xml:space="preserve">is making </w:t>
      </w:r>
      <w:r w:rsidR="00685472">
        <w:t>on</w:t>
      </w:r>
      <w:r>
        <w:t xml:space="preserve"> the community</w:t>
      </w:r>
      <w:r w:rsidRPr="00AA5334">
        <w:t xml:space="preserve">. </w:t>
      </w:r>
    </w:p>
    <w:p w14:paraId="58E00C91" w14:textId="657433E9" w:rsidR="00813299" w:rsidRDefault="00813299" w:rsidP="00AA5334">
      <w:r w:rsidRPr="00AA5334">
        <w:t>“</w:t>
      </w:r>
      <w:r w:rsidR="00664BDE">
        <w:t>As the opening of Mompati Mall draws nearer, excitement is building</w:t>
      </w:r>
      <w:r w:rsidR="00685472">
        <w:t>,</w:t>
      </w:r>
      <w:r w:rsidR="00664BDE">
        <w:t xml:space="preserve"> and we are looking </w:t>
      </w:r>
      <w:r w:rsidRPr="00AA5334">
        <w:t xml:space="preserve">forward </w:t>
      </w:r>
      <w:r w:rsidR="0025118B">
        <w:t>to introducing a new</w:t>
      </w:r>
      <w:r w:rsidRPr="00AA5334">
        <w:t xml:space="preserve"> retail landscape </w:t>
      </w:r>
      <w:r w:rsidR="0025118B">
        <w:t>to</w:t>
      </w:r>
      <w:r w:rsidRPr="00AA5334">
        <w:t xml:space="preserve"> Vryburg</w:t>
      </w:r>
      <w:r w:rsidR="00664BDE">
        <w:t>, making a positive contribution to this wonderful community</w:t>
      </w:r>
      <w:r w:rsidR="0025118B">
        <w:t xml:space="preserve"> and giving them a space where they belong,</w:t>
      </w:r>
      <w:r w:rsidRPr="00AA5334">
        <w:t xml:space="preserve">” says Johan van Wyk, Director of New Business at </w:t>
      </w:r>
      <w:r w:rsidR="00D12852">
        <w:t>Twin City.</w:t>
      </w:r>
    </w:p>
    <w:p w14:paraId="2849EDBE" w14:textId="18C41783" w:rsidR="00664BDE" w:rsidRPr="00AA5334" w:rsidRDefault="00664BDE" w:rsidP="00664BDE">
      <w:r w:rsidRPr="00AA5334">
        <w:t xml:space="preserve">Mompati Mall is </w:t>
      </w:r>
      <w:r w:rsidR="00685472">
        <w:t>located near</w:t>
      </w:r>
      <w:r>
        <w:t xml:space="preserve"> the CBD,</w:t>
      </w:r>
      <w:r w:rsidRPr="00AA5334">
        <w:t xml:space="preserve"> opposite the Vryburg sports grounds.</w:t>
      </w:r>
      <w:r w:rsidR="00685472">
        <w:t xml:space="preserve"> </w:t>
      </w:r>
      <w:r w:rsidRPr="00AA5334">
        <w:t>It also offers good access for pedestrians</w:t>
      </w:r>
      <w:r>
        <w:t xml:space="preserve">, </w:t>
      </w:r>
      <w:r w:rsidRPr="00AA5334">
        <w:t>consumers travelling by car</w:t>
      </w:r>
      <w:r>
        <w:t xml:space="preserve"> and taxi commuters.</w:t>
      </w:r>
    </w:p>
    <w:p w14:paraId="264EEF18" w14:textId="465827B3" w:rsidR="00DE720B" w:rsidRPr="00AA5334" w:rsidRDefault="00664BDE" w:rsidP="00AA5334">
      <w:r>
        <w:t>“</w:t>
      </w:r>
      <w:r w:rsidR="00DE720B" w:rsidRPr="00AA5334">
        <w:t xml:space="preserve">Mompati Mall will harness the economic power of the CBD and provide </w:t>
      </w:r>
      <w:r w:rsidR="0025118B">
        <w:t>a</w:t>
      </w:r>
      <w:r w:rsidR="00DE720B" w:rsidRPr="00AA5334">
        <w:t xml:space="preserve"> shopping experience with an upmarket design that can stand proudly next to any modern mall found across South Africa’s metropolitan area</w:t>
      </w:r>
      <w:r>
        <w:t>s,” says van Wyk.</w:t>
      </w:r>
    </w:p>
    <w:p w14:paraId="436C44FA" w14:textId="26F0870F" w:rsidR="0025118B" w:rsidRDefault="00DE720B" w:rsidP="00AA5334">
      <w:r w:rsidRPr="00AA5334">
        <w:t xml:space="preserve">The single-level </w:t>
      </w:r>
      <w:r w:rsidR="00C73B2F" w:rsidRPr="00AA5334">
        <w:t>centre</w:t>
      </w:r>
      <w:r w:rsidRPr="00AA5334">
        <w:t xml:space="preserve">, designed by Leon Jacobs Architects and being led in construction by the main contractor NJW, </w:t>
      </w:r>
      <w:r w:rsidR="00AA5334" w:rsidRPr="00AA5334">
        <w:t>has resulted</w:t>
      </w:r>
      <w:r w:rsidRPr="00AA5334">
        <w:t xml:space="preserve"> in improvements to the surrounding roads and all bulk services. </w:t>
      </w:r>
    </w:p>
    <w:p w14:paraId="3D372C15" w14:textId="683531DB" w:rsidR="00DE720B" w:rsidRPr="00AA5334" w:rsidRDefault="00DE720B" w:rsidP="00AA5334">
      <w:r w:rsidRPr="00AA5334">
        <w:lastRenderedPageBreak/>
        <w:t xml:space="preserve">Van Wyk </w:t>
      </w:r>
      <w:r w:rsidR="00685472">
        <w:t>also notes</w:t>
      </w:r>
      <w:r w:rsidR="00C73B2F" w:rsidRPr="00AA5334">
        <w:t xml:space="preserve"> t</w:t>
      </w:r>
      <w:r w:rsidRPr="00AA5334">
        <w:t>hat it will have a solar photovoltaic (PV) plant to produce clean, green energy</w:t>
      </w:r>
      <w:r w:rsidR="0025118B">
        <w:t>, reduce strain on the national grid</w:t>
      </w:r>
      <w:r w:rsidRPr="00AA5334">
        <w:t xml:space="preserve"> and help ensure </w:t>
      </w:r>
      <w:r w:rsidR="00664BDE">
        <w:t xml:space="preserve">that </w:t>
      </w:r>
      <w:r w:rsidR="0025118B">
        <w:t>customers can continue to enjoy the shopping experience</w:t>
      </w:r>
      <w:r w:rsidRPr="00AA5334">
        <w:t xml:space="preserve"> during load shedding. </w:t>
      </w:r>
    </w:p>
    <w:p w14:paraId="76AC7618" w14:textId="6FDE8ED9" w:rsidR="00931F32" w:rsidRDefault="00664BDE" w:rsidP="00664BDE">
      <w:r w:rsidRPr="00AA5334">
        <w:t>Other confirmed tenants</w:t>
      </w:r>
      <w:r w:rsidR="000622F6">
        <w:t xml:space="preserve"> opening at Mompati Mall</w:t>
      </w:r>
      <w:r w:rsidRPr="00AA5334">
        <w:t xml:space="preserve"> include West Pack Lifestyle, Ackermans, Capitec, Nedbank, FNB, Specsavers, </w:t>
      </w:r>
      <w:proofErr w:type="spellStart"/>
      <w:r w:rsidRPr="00AA5334">
        <w:t>Torga</w:t>
      </w:r>
      <w:proofErr w:type="spellEnd"/>
      <w:r w:rsidRPr="00AA5334">
        <w:t xml:space="preserve"> Optical, Exact, Foschini, Identity, Jet, Jet Home, Pep Cell, Pep Home, Sneaker Factory, Totalsports, The Fix, Tekkie Town, Sportscene, Studio 88, Power Fashion, </w:t>
      </w:r>
      <w:proofErr w:type="spellStart"/>
      <w:r w:rsidRPr="00AA5334">
        <w:t>Truworths</w:t>
      </w:r>
      <w:proofErr w:type="spellEnd"/>
      <w:r w:rsidRPr="00AA5334">
        <w:t>,</w:t>
      </w:r>
      <w:r w:rsidR="00685472">
        <w:t xml:space="preserve"> </w:t>
      </w:r>
      <w:proofErr w:type="spellStart"/>
      <w:r w:rsidR="00685472">
        <w:t>Pedros</w:t>
      </w:r>
      <w:proofErr w:type="spellEnd"/>
      <w:r w:rsidR="006670DF">
        <w:t xml:space="preserve"> Chicken</w:t>
      </w:r>
      <w:r w:rsidR="00685472">
        <w:t>, Roman’s</w:t>
      </w:r>
      <w:r w:rsidR="006670DF">
        <w:t xml:space="preserve"> </w:t>
      </w:r>
      <w:proofErr w:type="gramStart"/>
      <w:r w:rsidR="006670DF">
        <w:t>Pizza</w:t>
      </w:r>
      <w:proofErr w:type="gramEnd"/>
      <w:r w:rsidRPr="00AA5334">
        <w:t xml:space="preserve"> and Hungry Lion.</w:t>
      </w:r>
    </w:p>
    <w:p w14:paraId="718A6AB0" w14:textId="6329C8F1" w:rsidR="00931F32" w:rsidRDefault="00931F32" w:rsidP="00931F32">
      <w:pPr>
        <w:jc w:val="center"/>
        <w:rPr>
          <w:b/>
          <w:bCs/>
        </w:rPr>
      </w:pPr>
      <w:r w:rsidRPr="00931F32">
        <w:rPr>
          <w:b/>
          <w:bCs/>
        </w:rPr>
        <w:t>/ends</w:t>
      </w:r>
    </w:p>
    <w:p w14:paraId="76973137" w14:textId="77777777" w:rsidR="006D6B08" w:rsidRPr="006D6B08" w:rsidRDefault="006D6B08" w:rsidP="006D6B08">
      <w:pPr>
        <w:rPr>
          <w:b/>
          <w:bCs/>
        </w:rPr>
      </w:pPr>
      <w:r w:rsidRPr="006D6B08">
        <w:rPr>
          <w:b/>
          <w:bCs/>
        </w:rPr>
        <w:t>Issued on behalf of:</w:t>
      </w:r>
    </w:p>
    <w:p w14:paraId="2147FBD3" w14:textId="77777777" w:rsidR="006D6B08" w:rsidRPr="006D6B08" w:rsidRDefault="006D6B08" w:rsidP="006D6B08">
      <w:pPr>
        <w:rPr>
          <w:b/>
          <w:bCs/>
        </w:rPr>
      </w:pPr>
      <w:r w:rsidRPr="006D6B08">
        <w:rPr>
          <w:b/>
          <w:bCs/>
        </w:rPr>
        <w:t>Twin City</w:t>
      </w:r>
    </w:p>
    <w:p w14:paraId="61949668" w14:textId="77777777" w:rsidR="006D6B08" w:rsidRPr="006D6B08" w:rsidRDefault="006D6B08" w:rsidP="006D6B08">
      <w:pPr>
        <w:rPr>
          <w:b/>
          <w:bCs/>
        </w:rPr>
      </w:pPr>
      <w:r w:rsidRPr="006D6B08">
        <w:rPr>
          <w:b/>
          <w:bCs/>
        </w:rPr>
        <w:t xml:space="preserve">Wimpie Meyer </w:t>
      </w:r>
    </w:p>
    <w:p w14:paraId="1C5AFBEF" w14:textId="77777777" w:rsidR="006D6B08" w:rsidRPr="006D6B08" w:rsidRDefault="006D6B08" w:rsidP="006D6B08">
      <w:pPr>
        <w:rPr>
          <w:b/>
          <w:bCs/>
        </w:rPr>
      </w:pPr>
      <w:r w:rsidRPr="006D6B08">
        <w:rPr>
          <w:b/>
          <w:bCs/>
        </w:rPr>
        <w:t>Marketing and Non-GLA Manager</w:t>
      </w:r>
    </w:p>
    <w:p w14:paraId="697FC5BB" w14:textId="3194EE6F" w:rsidR="006D6B08" w:rsidRPr="006D6B08" w:rsidRDefault="006D6B08" w:rsidP="006D6B08">
      <w:pPr>
        <w:rPr>
          <w:b/>
          <w:bCs/>
        </w:rPr>
      </w:pPr>
      <w:r w:rsidRPr="006D6B08">
        <w:rPr>
          <w:b/>
          <w:bCs/>
        </w:rPr>
        <w:t>012 460 9226</w:t>
      </w:r>
      <w:r>
        <w:rPr>
          <w:b/>
          <w:bCs/>
        </w:rPr>
        <w:t xml:space="preserve"> </w:t>
      </w:r>
    </w:p>
    <w:p w14:paraId="6F8B1D99" w14:textId="3E266F97" w:rsidR="006D6B08" w:rsidRPr="00931F32" w:rsidRDefault="006D6B08" w:rsidP="006D6B08">
      <w:pPr>
        <w:rPr>
          <w:b/>
          <w:bCs/>
        </w:rPr>
      </w:pPr>
      <w:r w:rsidRPr="006D6B08">
        <w:rPr>
          <w:b/>
          <w:bCs/>
        </w:rPr>
        <w:t xml:space="preserve">For more information or to book an interview, kindly contact Bronwen Noble at 083 453 6668 or </w:t>
      </w:r>
      <w:hyperlink r:id="rId6" w:history="1">
        <w:r w:rsidRPr="001D386E">
          <w:rPr>
            <w:rStyle w:val="Hyperlink"/>
            <w:b/>
            <w:bCs/>
          </w:rPr>
          <w:t>bronwen@catchwords.co.za</w:t>
        </w:r>
      </w:hyperlink>
      <w:r>
        <w:rPr>
          <w:b/>
          <w:bCs/>
        </w:rPr>
        <w:t xml:space="preserve">. </w:t>
      </w:r>
    </w:p>
    <w:p w14:paraId="0EFD8234" w14:textId="38A3C5C1" w:rsidR="008C4C77" w:rsidRPr="00AA5334" w:rsidRDefault="008C4C77" w:rsidP="00AA5334"/>
    <w:sectPr w:rsidR="008C4C77" w:rsidRPr="00AA533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8FE3" w14:textId="77777777" w:rsidR="00E2033C" w:rsidRDefault="00E2033C" w:rsidP="006D6B08">
      <w:pPr>
        <w:spacing w:after="0" w:line="240" w:lineRule="auto"/>
      </w:pPr>
      <w:r>
        <w:separator/>
      </w:r>
    </w:p>
  </w:endnote>
  <w:endnote w:type="continuationSeparator" w:id="0">
    <w:p w14:paraId="0FF6F3AB" w14:textId="77777777" w:rsidR="00E2033C" w:rsidRDefault="00E2033C" w:rsidP="006D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1B1A6" w14:textId="77777777" w:rsidR="00E2033C" w:rsidRDefault="00E2033C" w:rsidP="006D6B08">
      <w:pPr>
        <w:spacing w:after="0" w:line="240" w:lineRule="auto"/>
      </w:pPr>
      <w:r>
        <w:separator/>
      </w:r>
    </w:p>
  </w:footnote>
  <w:footnote w:type="continuationSeparator" w:id="0">
    <w:p w14:paraId="01AA4BCB" w14:textId="77777777" w:rsidR="00E2033C" w:rsidRDefault="00E2033C" w:rsidP="006D6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8303" w14:textId="11F7113B" w:rsidR="006D6B08" w:rsidRDefault="006D6B08" w:rsidP="006D6B08">
    <w:pPr>
      <w:pStyle w:val="Header"/>
      <w:jc w:val="center"/>
    </w:pPr>
    <w:r>
      <w:rPr>
        <w:noProof/>
      </w:rPr>
      <w:drawing>
        <wp:inline distT="0" distB="0" distL="0" distR="0" wp14:anchorId="210A2ECC" wp14:editId="1F621CC9">
          <wp:extent cx="1981200" cy="1377950"/>
          <wp:effectExtent l="0" t="0" r="0" b="0"/>
          <wp:docPr id="4038980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77"/>
    <w:rsid w:val="000622F6"/>
    <w:rsid w:val="00084F21"/>
    <w:rsid w:val="002218F9"/>
    <w:rsid w:val="0025118B"/>
    <w:rsid w:val="002A3AFB"/>
    <w:rsid w:val="00303A49"/>
    <w:rsid w:val="0030539A"/>
    <w:rsid w:val="00341607"/>
    <w:rsid w:val="00390D0E"/>
    <w:rsid w:val="0040199C"/>
    <w:rsid w:val="004A784A"/>
    <w:rsid w:val="00521F42"/>
    <w:rsid w:val="00532C0D"/>
    <w:rsid w:val="005E7675"/>
    <w:rsid w:val="00631B0C"/>
    <w:rsid w:val="00664BDE"/>
    <w:rsid w:val="006670DF"/>
    <w:rsid w:val="00685472"/>
    <w:rsid w:val="006D6B08"/>
    <w:rsid w:val="00813299"/>
    <w:rsid w:val="00832274"/>
    <w:rsid w:val="008C4C77"/>
    <w:rsid w:val="00931F32"/>
    <w:rsid w:val="009903C6"/>
    <w:rsid w:val="0099233F"/>
    <w:rsid w:val="00AA5334"/>
    <w:rsid w:val="00AC553A"/>
    <w:rsid w:val="00B46A39"/>
    <w:rsid w:val="00B92343"/>
    <w:rsid w:val="00C057FA"/>
    <w:rsid w:val="00C67AD5"/>
    <w:rsid w:val="00C73B2F"/>
    <w:rsid w:val="00D12852"/>
    <w:rsid w:val="00DB49D9"/>
    <w:rsid w:val="00DE720B"/>
    <w:rsid w:val="00E2033C"/>
    <w:rsid w:val="00F84784"/>
    <w:rsid w:val="00FD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41905"/>
  <w15:docId w15:val="{F840EAA4-09AA-4E32-84D6-2FB5C30E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08"/>
  </w:style>
  <w:style w:type="paragraph" w:styleId="Footer">
    <w:name w:val="footer"/>
    <w:basedOn w:val="Normal"/>
    <w:link w:val="FooterChar"/>
    <w:uiPriority w:val="99"/>
    <w:unhideWhenUsed/>
    <w:rsid w:val="006D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08"/>
  </w:style>
  <w:style w:type="character" w:styleId="Hyperlink">
    <w:name w:val="Hyperlink"/>
    <w:basedOn w:val="DefaultParagraphFont"/>
    <w:uiPriority w:val="99"/>
    <w:unhideWhenUsed/>
    <w:rsid w:val="006D6B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nwen@catchwords.co.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5038A0A-8E17-2245-93EE-258B00F6F949}">
  <we:reference id="wa200001011" version="1.2.0.0" store="en-001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2801</Characters>
  <Application>Microsoft Office Word</Application>
  <DocSecurity>0</DocSecurity>
  <Lines>63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Catchwords</dc:creator>
  <cp:lastModifiedBy>ANGELA MARIA DI GIOVAMPAOLO</cp:lastModifiedBy>
  <cp:revision>3</cp:revision>
  <dcterms:created xsi:type="dcterms:W3CDTF">2023-07-25T09:16:00Z</dcterms:created>
  <dcterms:modified xsi:type="dcterms:W3CDTF">2023-07-25T09:18:00Z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e0f634b92d69ff742a792db788a5052c74f2e8746caff11c0797491c20261dd9</vt:lpwstr>
  </property>
  <property fmtid="{D5CDD505-2E9C-101B-9397-08002B2CF9AE}" pid="3" name="grammarly_documentId">
    <vt:lpwstr>documentId_2515</vt:lpwstr>
  </property>
  <property fmtid="{D5CDD505-2E9C-101B-9397-08002B2CF9AE}" pid="4" name="grammarly_documentContext">
    <vt:lpwstr>{"goals":[],"domain":"general","emotions":[],"dialect":"british"}</vt:lpwstr>
  </property>
</Properties>
</file>