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4AAC2" w14:textId="77777777" w:rsidR="00844305" w:rsidRPr="0045620D" w:rsidRDefault="00844305" w:rsidP="0045620D">
      <w:pPr>
        <w:spacing w:line="240" w:lineRule="auto"/>
        <w:rPr>
          <w:rFonts w:ascii="Trebuchet MS" w:eastAsia="Trebuchet MS" w:hAnsi="Trebuchet MS" w:cs="Trebuchet MS"/>
          <w:sz w:val="20"/>
          <w:szCs w:val="20"/>
        </w:rPr>
      </w:pPr>
      <w:r w:rsidRPr="0045620D">
        <w:rPr>
          <w:rFonts w:ascii="Trebuchet MS" w:eastAsia="Trebuchet MS" w:hAnsi="Trebuchet MS" w:cs="Trebuchet MS"/>
          <w:sz w:val="20"/>
          <w:szCs w:val="20"/>
        </w:rPr>
        <w:t>MEDIA RELEASE FROM GROWTHPOINT PROPERTIES</w:t>
      </w:r>
    </w:p>
    <w:p w14:paraId="31C7A88C" w14:textId="265CF613" w:rsidR="00844305" w:rsidRPr="0045620D" w:rsidRDefault="00582FA6" w:rsidP="0045620D">
      <w:pPr>
        <w:spacing w:line="240" w:lineRule="auto"/>
        <w:rPr>
          <w:rFonts w:ascii="Trebuchet MS" w:eastAsia="Trebuchet MS" w:hAnsi="Trebuchet MS" w:cs="Trebuchet MS"/>
          <w:sz w:val="20"/>
          <w:szCs w:val="20"/>
        </w:rPr>
      </w:pPr>
      <w:r>
        <w:rPr>
          <w:rFonts w:ascii="Trebuchet MS" w:eastAsia="Trebuchet MS" w:hAnsi="Trebuchet MS" w:cs="Trebuchet MS"/>
          <w:sz w:val="20"/>
          <w:szCs w:val="20"/>
        </w:rPr>
        <w:t>2</w:t>
      </w:r>
      <w:r w:rsidR="00741246">
        <w:rPr>
          <w:rFonts w:ascii="Trebuchet MS" w:eastAsia="Trebuchet MS" w:hAnsi="Trebuchet MS" w:cs="Trebuchet MS"/>
          <w:sz w:val="20"/>
          <w:szCs w:val="20"/>
        </w:rPr>
        <w:t>9</w:t>
      </w:r>
      <w:r w:rsidR="00844305" w:rsidRPr="0045620D">
        <w:rPr>
          <w:rFonts w:ascii="Trebuchet MS" w:eastAsia="Trebuchet MS" w:hAnsi="Trebuchet MS" w:cs="Trebuchet MS"/>
          <w:sz w:val="20"/>
          <w:szCs w:val="20"/>
        </w:rPr>
        <w:t xml:space="preserve"> April 2024</w:t>
      </w:r>
    </w:p>
    <w:p w14:paraId="5399D50E" w14:textId="77777777" w:rsidR="00844305" w:rsidRPr="0045620D" w:rsidRDefault="00844305" w:rsidP="0045620D">
      <w:pPr>
        <w:spacing w:line="240" w:lineRule="auto"/>
      </w:pPr>
    </w:p>
    <w:p w14:paraId="4F8F5DE4" w14:textId="067D2AE8" w:rsidR="00844305" w:rsidRPr="0045620D" w:rsidRDefault="00844305" w:rsidP="0045620D">
      <w:pPr>
        <w:spacing w:line="240" w:lineRule="auto"/>
        <w:jc w:val="center"/>
      </w:pPr>
      <w:r w:rsidRPr="0045620D">
        <w:rPr>
          <w:rFonts w:ascii="Trebuchet MS" w:eastAsia="Trebuchet MS" w:hAnsi="Trebuchet MS" w:cs="Trebuchet MS"/>
          <w:b/>
          <w:bCs/>
          <w:sz w:val="28"/>
          <w:szCs w:val="28"/>
        </w:rPr>
        <w:t xml:space="preserve">Growthpoint Student Accommodation </w:t>
      </w:r>
      <w:bookmarkStart w:id="0" w:name="_Int_xRP5UnyB"/>
      <w:r w:rsidRPr="0045620D">
        <w:rPr>
          <w:rFonts w:ascii="Trebuchet MS" w:eastAsia="Trebuchet MS" w:hAnsi="Trebuchet MS" w:cs="Trebuchet MS"/>
          <w:b/>
          <w:bCs/>
          <w:sz w:val="28"/>
          <w:szCs w:val="28"/>
        </w:rPr>
        <w:t>REIT</w:t>
      </w:r>
      <w:bookmarkEnd w:id="0"/>
      <w:r w:rsidRPr="0045620D">
        <w:rPr>
          <w:rFonts w:ascii="Trebuchet MS" w:eastAsia="Trebuchet MS" w:hAnsi="Trebuchet MS" w:cs="Trebuchet MS"/>
          <w:b/>
          <w:bCs/>
          <w:sz w:val="28"/>
          <w:szCs w:val="28"/>
        </w:rPr>
        <w:t xml:space="preserve"> thrives, adding R1</w:t>
      </w:r>
      <w:r w:rsidR="000329C5">
        <w:rPr>
          <w:rFonts w:ascii="Trebuchet MS" w:eastAsia="Trebuchet MS" w:hAnsi="Trebuchet MS" w:cs="Trebuchet MS"/>
          <w:b/>
          <w:bCs/>
          <w:sz w:val="28"/>
          <w:szCs w:val="28"/>
        </w:rPr>
        <w:t>.5</w:t>
      </w:r>
      <w:r w:rsidRPr="0045620D">
        <w:rPr>
          <w:rFonts w:ascii="Trebuchet MS" w:eastAsia="Trebuchet MS" w:hAnsi="Trebuchet MS" w:cs="Trebuchet MS"/>
          <w:b/>
          <w:bCs/>
          <w:sz w:val="28"/>
          <w:szCs w:val="28"/>
        </w:rPr>
        <w:t xml:space="preserve">bn of assets in two </w:t>
      </w:r>
      <w:proofErr w:type="gramStart"/>
      <w:r w:rsidRPr="0045620D">
        <w:rPr>
          <w:rFonts w:ascii="Trebuchet MS" w:eastAsia="Trebuchet MS" w:hAnsi="Trebuchet MS" w:cs="Trebuchet MS"/>
          <w:b/>
          <w:bCs/>
          <w:sz w:val="28"/>
          <w:szCs w:val="28"/>
        </w:rPr>
        <w:t>years</w:t>
      </w:r>
      <w:proofErr w:type="gramEnd"/>
    </w:p>
    <w:p w14:paraId="4A11CB92" w14:textId="77777777" w:rsidR="00844305" w:rsidRPr="0045620D" w:rsidRDefault="00844305" w:rsidP="0045620D">
      <w:pPr>
        <w:spacing w:line="240" w:lineRule="auto"/>
        <w:jc w:val="both"/>
      </w:pPr>
      <w:r w:rsidRPr="0045620D">
        <w:rPr>
          <w:rFonts w:ascii="Trebuchet MS" w:eastAsia="Trebuchet MS" w:hAnsi="Trebuchet MS" w:cs="Trebuchet MS"/>
          <w:sz w:val="20"/>
          <w:szCs w:val="20"/>
        </w:rPr>
        <w:t xml:space="preserve"> </w:t>
      </w:r>
    </w:p>
    <w:p w14:paraId="27BB6E6A" w14:textId="49A12408" w:rsidR="00844305" w:rsidRPr="0045620D" w:rsidRDefault="00844305" w:rsidP="00844305">
      <w:pPr>
        <w:jc w:val="both"/>
      </w:pPr>
      <w:r w:rsidRPr="00F56DC6">
        <w:rPr>
          <w:rFonts w:ascii="Trebuchet MS" w:eastAsia="Trebuchet MS" w:hAnsi="Trebuchet MS" w:cs="Trebuchet MS"/>
          <w:b/>
          <w:bCs/>
          <w:sz w:val="20"/>
          <w:szCs w:val="20"/>
        </w:rPr>
        <w:t xml:space="preserve">Two years since launching, Growthpoint Student Accommodation </w:t>
      </w:r>
      <w:r w:rsidR="0077334D" w:rsidRPr="00F56DC6">
        <w:rPr>
          <w:rFonts w:ascii="Trebuchet MS" w:eastAsia="Trebuchet MS" w:hAnsi="Trebuchet MS" w:cs="Trebuchet MS"/>
          <w:b/>
          <w:bCs/>
          <w:sz w:val="20"/>
          <w:szCs w:val="20"/>
        </w:rPr>
        <w:t>REIT</w:t>
      </w:r>
      <w:r w:rsidRPr="00F56DC6">
        <w:rPr>
          <w:rFonts w:ascii="Trebuchet MS" w:eastAsia="Trebuchet MS" w:hAnsi="Trebuchet MS" w:cs="Trebuchet MS"/>
          <w:b/>
          <w:bCs/>
          <w:sz w:val="20"/>
          <w:szCs w:val="20"/>
        </w:rPr>
        <w:t xml:space="preserve"> has </w:t>
      </w:r>
      <w:r w:rsidRPr="006D07C9">
        <w:rPr>
          <w:rFonts w:ascii="Trebuchet MS" w:eastAsia="Trebuchet MS" w:hAnsi="Trebuchet MS" w:cs="Trebuchet MS"/>
          <w:b/>
          <w:bCs/>
          <w:sz w:val="20"/>
          <w:szCs w:val="20"/>
        </w:rPr>
        <w:t>introduced R1</w:t>
      </w:r>
      <w:r w:rsidR="006D07C9" w:rsidRPr="006D07C9">
        <w:rPr>
          <w:rFonts w:ascii="Trebuchet MS" w:eastAsia="Trebuchet MS" w:hAnsi="Trebuchet MS" w:cs="Trebuchet MS"/>
          <w:b/>
          <w:bCs/>
          <w:sz w:val="20"/>
          <w:szCs w:val="20"/>
        </w:rPr>
        <w:t>.5</w:t>
      </w:r>
      <w:r w:rsidRPr="006D07C9">
        <w:rPr>
          <w:rFonts w:ascii="Trebuchet MS" w:eastAsia="Trebuchet MS" w:hAnsi="Trebuchet MS" w:cs="Trebuchet MS"/>
          <w:b/>
          <w:bCs/>
          <w:sz w:val="20"/>
          <w:szCs w:val="20"/>
        </w:rPr>
        <w:t xml:space="preserve">bn in </w:t>
      </w:r>
      <w:r w:rsidR="006A30DF" w:rsidRPr="006D07C9">
        <w:rPr>
          <w:rFonts w:ascii="Trebuchet MS" w:eastAsia="Trebuchet MS" w:hAnsi="Trebuchet MS" w:cs="Trebuchet MS"/>
          <w:b/>
          <w:bCs/>
          <w:sz w:val="20"/>
          <w:szCs w:val="20"/>
        </w:rPr>
        <w:t xml:space="preserve">new </w:t>
      </w:r>
      <w:r w:rsidRPr="006D07C9">
        <w:rPr>
          <w:rFonts w:ascii="Trebuchet MS" w:eastAsia="Trebuchet MS" w:hAnsi="Trebuchet MS" w:cs="Trebuchet MS"/>
          <w:b/>
          <w:bCs/>
          <w:sz w:val="20"/>
          <w:szCs w:val="20"/>
        </w:rPr>
        <w:t>investment</w:t>
      </w:r>
      <w:r w:rsidRPr="00F56DC6">
        <w:rPr>
          <w:rFonts w:ascii="Trebuchet MS" w:eastAsia="Trebuchet MS" w:hAnsi="Trebuchet MS" w:cs="Trebuchet MS"/>
          <w:b/>
          <w:bCs/>
          <w:sz w:val="20"/>
          <w:szCs w:val="20"/>
        </w:rPr>
        <w:t xml:space="preserve"> to this alternative property sector, added </w:t>
      </w:r>
      <w:r w:rsidR="000329C5">
        <w:rPr>
          <w:rFonts w:ascii="Trebuchet MS" w:eastAsia="Trebuchet MS" w:hAnsi="Trebuchet MS" w:cs="Trebuchet MS"/>
          <w:b/>
          <w:bCs/>
          <w:sz w:val="20"/>
          <w:szCs w:val="20"/>
        </w:rPr>
        <w:t>4</w:t>
      </w:r>
      <w:r w:rsidRPr="00F56DC6">
        <w:rPr>
          <w:rFonts w:ascii="Trebuchet MS" w:eastAsia="Trebuchet MS" w:hAnsi="Trebuchet MS" w:cs="Trebuchet MS"/>
          <w:b/>
          <w:bCs/>
          <w:sz w:val="20"/>
          <w:szCs w:val="20"/>
        </w:rPr>
        <w:t xml:space="preserve">,000 new beds for students and created a strong pipeline of future developments. Its demonstrated execution has expanded its portfolio value to </w:t>
      </w:r>
      <w:r w:rsidR="006A30DF" w:rsidRPr="00F56DC6">
        <w:rPr>
          <w:rFonts w:ascii="Trebuchet MS" w:eastAsia="Trebuchet MS" w:hAnsi="Trebuchet MS" w:cs="Trebuchet MS"/>
          <w:b/>
          <w:bCs/>
          <w:sz w:val="20"/>
          <w:szCs w:val="20"/>
        </w:rPr>
        <w:t>approximately</w:t>
      </w:r>
      <w:r w:rsidRPr="00F56DC6">
        <w:rPr>
          <w:rFonts w:ascii="Trebuchet MS" w:eastAsia="Trebuchet MS" w:hAnsi="Trebuchet MS" w:cs="Trebuchet MS"/>
          <w:b/>
          <w:bCs/>
          <w:sz w:val="20"/>
          <w:szCs w:val="20"/>
        </w:rPr>
        <w:t xml:space="preserve"> R3.5bn, representing 1</w:t>
      </w:r>
      <w:r w:rsidR="006A30DF" w:rsidRPr="00F56DC6">
        <w:rPr>
          <w:rFonts w:ascii="Trebuchet MS" w:eastAsia="Trebuchet MS" w:hAnsi="Trebuchet MS" w:cs="Trebuchet MS"/>
          <w:b/>
          <w:bCs/>
          <w:sz w:val="20"/>
          <w:szCs w:val="20"/>
        </w:rPr>
        <w:t>2</w:t>
      </w:r>
      <w:r w:rsidRPr="00F56DC6">
        <w:rPr>
          <w:rFonts w:ascii="Trebuchet MS" w:eastAsia="Trebuchet MS" w:hAnsi="Trebuchet MS" w:cs="Trebuchet MS"/>
          <w:b/>
          <w:bCs/>
          <w:sz w:val="20"/>
          <w:szCs w:val="20"/>
        </w:rPr>
        <w:t xml:space="preserve"> residences with 9,000 beds in three South African cities – Cape Town, Johannesburg, and Pretoria. With two new developments in the ground, it expects to increase its beds to 10,400 for the 2025 academic year.</w:t>
      </w:r>
      <w:r w:rsidRPr="0045620D">
        <w:rPr>
          <w:rFonts w:ascii="Trebuchet MS" w:eastAsia="Trebuchet MS" w:hAnsi="Trebuchet MS" w:cs="Trebuchet MS"/>
          <w:b/>
          <w:bCs/>
          <w:sz w:val="20"/>
          <w:szCs w:val="20"/>
        </w:rPr>
        <w:t xml:space="preserve"> </w:t>
      </w:r>
    </w:p>
    <w:p w14:paraId="5C87B232" w14:textId="77777777" w:rsidR="00844305" w:rsidRPr="0045620D" w:rsidRDefault="00844305" w:rsidP="00844305">
      <w:pPr>
        <w:jc w:val="both"/>
      </w:pPr>
      <w:r w:rsidRPr="0045620D">
        <w:rPr>
          <w:rFonts w:ascii="Trebuchet MS" w:eastAsia="Trebuchet MS" w:hAnsi="Trebuchet MS" w:cs="Trebuchet MS"/>
          <w:sz w:val="20"/>
          <w:szCs w:val="20"/>
        </w:rPr>
        <w:t xml:space="preserve"> </w:t>
      </w:r>
    </w:p>
    <w:p w14:paraId="5CCC1243" w14:textId="12493461" w:rsidR="00844305" w:rsidRPr="0045620D" w:rsidRDefault="00844305" w:rsidP="00844305">
      <w:pPr>
        <w:jc w:val="both"/>
      </w:pPr>
      <w:r w:rsidRPr="0045620D">
        <w:rPr>
          <w:rFonts w:ascii="Trebuchet MS" w:eastAsia="Trebuchet MS" w:hAnsi="Trebuchet MS" w:cs="Trebuchet MS"/>
          <w:i/>
          <w:iCs/>
          <w:sz w:val="20"/>
          <w:szCs w:val="20"/>
        </w:rPr>
        <w:t xml:space="preserve">“We are pleased to report that our portfolio occupancy </w:t>
      </w:r>
      <w:r w:rsidR="007F7669">
        <w:rPr>
          <w:rFonts w:ascii="Trebuchet MS" w:eastAsia="Trebuchet MS" w:hAnsi="Trebuchet MS" w:cs="Trebuchet MS"/>
          <w:i/>
          <w:iCs/>
          <w:sz w:val="20"/>
          <w:szCs w:val="20"/>
        </w:rPr>
        <w:t>is</w:t>
      </w:r>
      <w:r w:rsidRPr="0045620D">
        <w:rPr>
          <w:rFonts w:ascii="Trebuchet MS" w:eastAsia="Trebuchet MS" w:hAnsi="Trebuchet MS" w:cs="Trebuchet MS"/>
          <w:i/>
          <w:iCs/>
          <w:sz w:val="20"/>
          <w:szCs w:val="20"/>
        </w:rPr>
        <w:t xml:space="preserve"> </w:t>
      </w:r>
      <w:r w:rsidR="006A30DF">
        <w:rPr>
          <w:rFonts w:ascii="Trebuchet MS" w:eastAsia="Trebuchet MS" w:hAnsi="Trebuchet MS" w:cs="Trebuchet MS"/>
          <w:i/>
          <w:iCs/>
          <w:sz w:val="20"/>
          <w:szCs w:val="20"/>
        </w:rPr>
        <w:t>98</w:t>
      </w:r>
      <w:r w:rsidRPr="0045620D">
        <w:rPr>
          <w:rFonts w:ascii="Trebuchet MS" w:eastAsia="Trebuchet MS" w:hAnsi="Trebuchet MS" w:cs="Trebuchet MS"/>
          <w:i/>
          <w:iCs/>
          <w:sz w:val="20"/>
          <w:szCs w:val="20"/>
        </w:rPr>
        <w:t>% for the 2024 academic year</w:t>
      </w:r>
      <w:r w:rsidR="007F7669">
        <w:rPr>
          <w:rFonts w:ascii="Trebuchet MS" w:eastAsia="Trebuchet MS" w:hAnsi="Trebuchet MS" w:cs="Trebuchet MS"/>
          <w:i/>
          <w:iCs/>
          <w:sz w:val="20"/>
          <w:szCs w:val="20"/>
        </w:rPr>
        <w:t>,</w:t>
      </w:r>
      <w:r w:rsidRPr="0045620D">
        <w:rPr>
          <w:rFonts w:ascii="Trebuchet MS" w:eastAsia="Trebuchet MS" w:hAnsi="Trebuchet MS" w:cs="Trebuchet MS"/>
          <w:i/>
          <w:iCs/>
          <w:sz w:val="20"/>
          <w:szCs w:val="20"/>
        </w:rPr>
        <w:t xml:space="preserve"> exceed</w:t>
      </w:r>
      <w:r w:rsidR="0077334D">
        <w:rPr>
          <w:rFonts w:ascii="Trebuchet MS" w:eastAsia="Trebuchet MS" w:hAnsi="Trebuchet MS" w:cs="Trebuchet MS"/>
          <w:i/>
          <w:iCs/>
          <w:sz w:val="20"/>
          <w:szCs w:val="20"/>
        </w:rPr>
        <w:t>ing</w:t>
      </w:r>
      <w:r w:rsidRPr="0045620D">
        <w:rPr>
          <w:rFonts w:ascii="Trebuchet MS" w:eastAsia="Trebuchet MS" w:hAnsi="Trebuchet MS" w:cs="Trebuchet MS"/>
          <w:i/>
          <w:iCs/>
          <w:sz w:val="20"/>
          <w:szCs w:val="20"/>
        </w:rPr>
        <w:t xml:space="preserve"> that of 2023,”</w:t>
      </w:r>
      <w:r w:rsidRPr="0045620D">
        <w:rPr>
          <w:rFonts w:ascii="Trebuchet MS" w:eastAsia="Trebuchet MS" w:hAnsi="Trebuchet MS" w:cs="Trebuchet MS"/>
          <w:sz w:val="20"/>
          <w:szCs w:val="20"/>
        </w:rPr>
        <w:t xml:space="preserve"> reports Amogelang Mocumi, Fund Manager of Growthpoint Student Accommodation REIT. </w:t>
      </w:r>
      <w:r w:rsidRPr="0045620D">
        <w:rPr>
          <w:rFonts w:ascii="Trebuchet MS" w:eastAsia="Trebuchet MS" w:hAnsi="Trebuchet MS" w:cs="Trebuchet MS"/>
          <w:i/>
          <w:iCs/>
          <w:sz w:val="20"/>
          <w:szCs w:val="20"/>
        </w:rPr>
        <w:t>“Our new purpose-built properties, developed by Growthpoint Properties</w:t>
      </w:r>
      <w:r w:rsidR="008138EC">
        <w:rPr>
          <w:rFonts w:ascii="Trebuchet MS" w:eastAsia="Trebuchet MS" w:hAnsi="Trebuchet MS" w:cs="Trebuchet MS"/>
          <w:i/>
          <w:iCs/>
          <w:sz w:val="20"/>
          <w:szCs w:val="20"/>
        </w:rPr>
        <w:t xml:space="preserve"> </w:t>
      </w:r>
      <w:r w:rsidR="0077334D">
        <w:rPr>
          <w:rFonts w:ascii="Trebuchet MS" w:eastAsia="Trebuchet MS" w:hAnsi="Trebuchet MS" w:cs="Trebuchet MS"/>
          <w:i/>
          <w:iCs/>
          <w:sz w:val="20"/>
          <w:szCs w:val="20"/>
        </w:rPr>
        <w:t>and Feenstra Group</w:t>
      </w:r>
      <w:r w:rsidRPr="0045620D">
        <w:rPr>
          <w:rFonts w:ascii="Trebuchet MS" w:eastAsia="Trebuchet MS" w:hAnsi="Trebuchet MS" w:cs="Trebuchet MS"/>
          <w:i/>
          <w:iCs/>
          <w:sz w:val="20"/>
          <w:szCs w:val="20"/>
        </w:rPr>
        <w:t>, are proving particularly popular, attracting the highest demand and occupancy.”</w:t>
      </w:r>
    </w:p>
    <w:p w14:paraId="1BE575F9" w14:textId="77777777" w:rsidR="00844305" w:rsidRPr="0045620D" w:rsidRDefault="00844305" w:rsidP="00844305">
      <w:pPr>
        <w:jc w:val="both"/>
      </w:pPr>
      <w:r w:rsidRPr="0045620D">
        <w:rPr>
          <w:rFonts w:ascii="Trebuchet MS" w:eastAsia="Trebuchet MS" w:hAnsi="Trebuchet MS" w:cs="Trebuchet MS"/>
          <w:i/>
          <w:iCs/>
          <w:sz w:val="20"/>
          <w:szCs w:val="20"/>
        </w:rPr>
        <w:t xml:space="preserve"> </w:t>
      </w:r>
    </w:p>
    <w:p w14:paraId="4CEB9EEF" w14:textId="77777777" w:rsidR="00844305" w:rsidRPr="0045620D" w:rsidRDefault="00844305" w:rsidP="00844305">
      <w:pPr>
        <w:jc w:val="both"/>
      </w:pPr>
      <w:r w:rsidRPr="0045620D">
        <w:rPr>
          <w:rFonts w:ascii="Trebuchet MS" w:eastAsia="Trebuchet MS" w:hAnsi="Trebuchet MS" w:cs="Trebuchet MS"/>
          <w:sz w:val="20"/>
          <w:szCs w:val="20"/>
        </w:rPr>
        <w:t xml:space="preserve">Growthpoint Student Accommodation REIT was launched in December 2021 by Growthpoint Investment Partners, the co-investment business of </w:t>
      </w:r>
      <w:bookmarkStart w:id="1" w:name="_Int_Z3uuLP38"/>
      <w:r w:rsidRPr="0045620D">
        <w:rPr>
          <w:rFonts w:ascii="Trebuchet MS" w:eastAsia="Trebuchet MS" w:hAnsi="Trebuchet MS" w:cs="Trebuchet MS"/>
          <w:sz w:val="20"/>
          <w:szCs w:val="20"/>
        </w:rPr>
        <w:t>SA</w:t>
      </w:r>
      <w:bookmarkEnd w:id="1"/>
      <w:r w:rsidRPr="0045620D">
        <w:rPr>
          <w:rFonts w:ascii="Trebuchet MS" w:eastAsia="Trebuchet MS" w:hAnsi="Trebuchet MS" w:cs="Trebuchet MS"/>
          <w:sz w:val="20"/>
          <w:szCs w:val="20"/>
        </w:rPr>
        <w:t xml:space="preserve"> REIT Growthpoint Properties (JSE: GRT). It invests in purpose-built student accommodation located and designed around students to help them succeed and make the most of their university experience. </w:t>
      </w:r>
    </w:p>
    <w:p w14:paraId="063D09A0" w14:textId="77777777" w:rsidR="00844305" w:rsidRPr="0045620D" w:rsidRDefault="00844305" w:rsidP="00844305">
      <w:pPr>
        <w:jc w:val="both"/>
      </w:pPr>
      <w:r w:rsidRPr="0045620D">
        <w:rPr>
          <w:rFonts w:ascii="Trebuchet MS" w:eastAsia="Trebuchet MS" w:hAnsi="Trebuchet MS" w:cs="Trebuchet MS"/>
          <w:sz w:val="20"/>
          <w:szCs w:val="20"/>
        </w:rPr>
        <w:t xml:space="preserve"> </w:t>
      </w:r>
    </w:p>
    <w:p w14:paraId="6EA6E795" w14:textId="10989A7D" w:rsidR="00844305" w:rsidRPr="0045620D" w:rsidRDefault="00844305" w:rsidP="00844305">
      <w:pPr>
        <w:jc w:val="both"/>
      </w:pPr>
      <w:r w:rsidRPr="00F56DC6">
        <w:rPr>
          <w:rFonts w:ascii="Trebuchet MS" w:eastAsia="Trebuchet MS" w:hAnsi="Trebuchet MS" w:cs="Trebuchet MS"/>
          <w:sz w:val="20"/>
          <w:szCs w:val="20"/>
        </w:rPr>
        <w:t xml:space="preserve">Two new properties opened in the portfolio, branded Thrive Student Living, for the 2024 academic year, and both have been enthusiastically welcomed by the market. Horizon Heights in Johannesburg is </w:t>
      </w:r>
      <w:r w:rsidR="006A30DF" w:rsidRPr="00F56DC6">
        <w:rPr>
          <w:rFonts w:ascii="Trebuchet MS" w:eastAsia="Trebuchet MS" w:hAnsi="Trebuchet MS" w:cs="Trebuchet MS"/>
          <w:sz w:val="20"/>
          <w:szCs w:val="20"/>
        </w:rPr>
        <w:t>99%</w:t>
      </w:r>
      <w:r w:rsidRPr="00F56DC6">
        <w:rPr>
          <w:rFonts w:ascii="Trebuchet MS" w:eastAsia="Trebuchet MS" w:hAnsi="Trebuchet MS" w:cs="Trebuchet MS"/>
          <w:sz w:val="20"/>
          <w:szCs w:val="20"/>
        </w:rPr>
        <w:t xml:space="preserve"> occupied for its first year </w:t>
      </w:r>
      <w:r w:rsidR="0077334D" w:rsidRPr="00F56DC6">
        <w:rPr>
          <w:rFonts w:ascii="Trebuchet MS" w:eastAsia="Trebuchet MS" w:hAnsi="Trebuchet MS" w:cs="Trebuchet MS"/>
          <w:sz w:val="20"/>
          <w:szCs w:val="20"/>
        </w:rPr>
        <w:t xml:space="preserve">of </w:t>
      </w:r>
      <w:r w:rsidRPr="00F56DC6">
        <w:rPr>
          <w:rFonts w:ascii="Trebuchet MS" w:eastAsia="Trebuchet MS" w:hAnsi="Trebuchet MS" w:cs="Trebuchet MS"/>
          <w:sz w:val="20"/>
          <w:szCs w:val="20"/>
        </w:rPr>
        <w:t xml:space="preserve">housing students, proving popular with those from the nearby University of Johannesburg as well as the University of the Witwatersrand. Fountains View in Pretoria is </w:t>
      </w:r>
      <w:r w:rsidR="006A30DF" w:rsidRPr="00F56DC6">
        <w:rPr>
          <w:rFonts w:ascii="Trebuchet MS" w:eastAsia="Trebuchet MS" w:hAnsi="Trebuchet MS" w:cs="Trebuchet MS"/>
          <w:sz w:val="20"/>
          <w:szCs w:val="20"/>
        </w:rPr>
        <w:t>98%</w:t>
      </w:r>
      <w:r w:rsidRPr="00F56DC6">
        <w:rPr>
          <w:rFonts w:ascii="Trebuchet MS" w:eastAsia="Trebuchet MS" w:hAnsi="Trebuchet MS" w:cs="Trebuchet MS"/>
          <w:sz w:val="20"/>
          <w:szCs w:val="20"/>
        </w:rPr>
        <w:t xml:space="preserve"> </w:t>
      </w:r>
      <w:r w:rsidR="007F7669" w:rsidRPr="00F56DC6">
        <w:rPr>
          <w:rFonts w:ascii="Trebuchet MS" w:eastAsia="Trebuchet MS" w:hAnsi="Trebuchet MS" w:cs="Trebuchet MS"/>
          <w:sz w:val="20"/>
          <w:szCs w:val="20"/>
        </w:rPr>
        <w:t>full</w:t>
      </w:r>
      <w:r w:rsidRPr="00F56DC6">
        <w:rPr>
          <w:rFonts w:ascii="Trebuchet MS" w:eastAsia="Trebuchet MS" w:hAnsi="Trebuchet MS" w:cs="Trebuchet MS"/>
          <w:sz w:val="20"/>
          <w:szCs w:val="20"/>
        </w:rPr>
        <w:t xml:space="preserve">, primarily </w:t>
      </w:r>
      <w:r w:rsidR="0077334D" w:rsidRPr="00F56DC6">
        <w:rPr>
          <w:rFonts w:ascii="Trebuchet MS" w:eastAsia="Trebuchet MS" w:hAnsi="Trebuchet MS" w:cs="Trebuchet MS"/>
          <w:sz w:val="20"/>
          <w:szCs w:val="20"/>
        </w:rPr>
        <w:t xml:space="preserve">let </w:t>
      </w:r>
      <w:r w:rsidRPr="00F56DC6">
        <w:rPr>
          <w:rFonts w:ascii="Trebuchet MS" w:eastAsia="Trebuchet MS" w:hAnsi="Trebuchet MS" w:cs="Trebuchet MS"/>
          <w:sz w:val="20"/>
          <w:szCs w:val="20"/>
        </w:rPr>
        <w:t xml:space="preserve">to students from </w:t>
      </w:r>
      <w:proofErr w:type="spellStart"/>
      <w:r w:rsidRPr="00F56DC6">
        <w:rPr>
          <w:rFonts w:ascii="Trebuchet MS" w:eastAsia="Trebuchet MS" w:hAnsi="Trebuchet MS" w:cs="Trebuchet MS"/>
          <w:sz w:val="20"/>
          <w:szCs w:val="20"/>
        </w:rPr>
        <w:t>Sefako</w:t>
      </w:r>
      <w:proofErr w:type="spellEnd"/>
      <w:r w:rsidRPr="00F56DC6">
        <w:rPr>
          <w:rFonts w:ascii="Trebuchet MS" w:eastAsia="Trebuchet MS" w:hAnsi="Trebuchet MS" w:cs="Trebuchet MS"/>
          <w:sz w:val="20"/>
          <w:szCs w:val="20"/>
        </w:rPr>
        <w:t xml:space="preserve"> Makgatho Health Science University (SMU) and the University of Pretoria’s </w:t>
      </w:r>
      <w:proofErr w:type="spellStart"/>
      <w:r w:rsidRPr="00F56DC6">
        <w:rPr>
          <w:rFonts w:ascii="Trebuchet MS" w:eastAsia="Trebuchet MS" w:hAnsi="Trebuchet MS" w:cs="Trebuchet MS"/>
          <w:sz w:val="20"/>
          <w:szCs w:val="20"/>
        </w:rPr>
        <w:t>Groenkloof</w:t>
      </w:r>
      <w:proofErr w:type="spellEnd"/>
      <w:r w:rsidRPr="00F56DC6">
        <w:rPr>
          <w:rFonts w:ascii="Trebuchet MS" w:eastAsia="Trebuchet MS" w:hAnsi="Trebuchet MS" w:cs="Trebuchet MS"/>
          <w:sz w:val="20"/>
          <w:szCs w:val="20"/>
        </w:rPr>
        <w:t xml:space="preserve"> campus.</w:t>
      </w:r>
    </w:p>
    <w:p w14:paraId="35171AAC" w14:textId="14B14F03" w:rsidR="00844305" w:rsidRPr="0045620D" w:rsidRDefault="00844305" w:rsidP="00844305">
      <w:pPr>
        <w:jc w:val="both"/>
      </w:pPr>
    </w:p>
    <w:p w14:paraId="52671312" w14:textId="77777777" w:rsidR="00844305" w:rsidRPr="0045620D" w:rsidRDefault="00844305" w:rsidP="00844305">
      <w:pPr>
        <w:jc w:val="both"/>
      </w:pPr>
      <w:r w:rsidRPr="0045620D">
        <w:rPr>
          <w:rFonts w:ascii="Trebuchet MS" w:eastAsia="Trebuchet MS" w:hAnsi="Trebuchet MS" w:cs="Trebuchet MS"/>
          <w:i/>
          <w:iCs/>
          <w:sz w:val="20"/>
          <w:szCs w:val="20"/>
        </w:rPr>
        <w:t>“Our high occupancy levels demonstrate strong demand and the commercial success of our purpose-built student accommodation model, which is supported by quality development and the Thrive Student Living brand, which resonates with our target market,”</w:t>
      </w:r>
      <w:r w:rsidRPr="0045620D">
        <w:rPr>
          <w:rFonts w:ascii="Trebuchet MS" w:eastAsia="Trebuchet MS" w:hAnsi="Trebuchet MS" w:cs="Trebuchet MS"/>
          <w:sz w:val="20"/>
          <w:szCs w:val="20"/>
        </w:rPr>
        <w:t xml:space="preserve"> says Mocumi.</w:t>
      </w:r>
    </w:p>
    <w:p w14:paraId="17E59140" w14:textId="1A22420D" w:rsidR="00844305" w:rsidRPr="0045620D" w:rsidRDefault="00844305" w:rsidP="00844305">
      <w:pPr>
        <w:jc w:val="both"/>
      </w:pPr>
      <w:r w:rsidRPr="0045620D">
        <w:rPr>
          <w:rFonts w:ascii="Trebuchet MS" w:eastAsia="Trebuchet MS" w:hAnsi="Trebuchet MS" w:cs="Trebuchet MS"/>
          <w:sz w:val="20"/>
          <w:szCs w:val="20"/>
        </w:rPr>
        <w:t xml:space="preserve"> </w:t>
      </w:r>
    </w:p>
    <w:p w14:paraId="5D021326" w14:textId="0285FC89" w:rsidR="00844305" w:rsidRPr="0045620D" w:rsidRDefault="00844305" w:rsidP="00844305">
      <w:pPr>
        <w:jc w:val="both"/>
      </w:pPr>
      <w:r w:rsidRPr="0045620D">
        <w:rPr>
          <w:rFonts w:ascii="Trebuchet MS" w:eastAsia="Trebuchet MS" w:hAnsi="Trebuchet MS" w:cs="Trebuchet MS"/>
          <w:sz w:val="20"/>
          <w:szCs w:val="20"/>
        </w:rPr>
        <w:t xml:space="preserve">Continuing its growth, Growthpoint Student Accommodation </w:t>
      </w:r>
      <w:r w:rsidR="006A30DF">
        <w:rPr>
          <w:rFonts w:ascii="Trebuchet MS" w:eastAsia="Trebuchet MS" w:hAnsi="Trebuchet MS" w:cs="Trebuchet MS"/>
          <w:sz w:val="20"/>
          <w:szCs w:val="20"/>
        </w:rPr>
        <w:t>Holdings</w:t>
      </w:r>
      <w:r w:rsidRPr="0045620D">
        <w:rPr>
          <w:rFonts w:ascii="Trebuchet MS" w:eastAsia="Trebuchet MS" w:hAnsi="Trebuchet MS" w:cs="Trebuchet MS"/>
          <w:sz w:val="20"/>
          <w:szCs w:val="20"/>
        </w:rPr>
        <w:t xml:space="preserve"> has two new properties under development for the 2025 academic year: </w:t>
      </w:r>
      <w:r w:rsidR="006A30DF">
        <w:rPr>
          <w:rFonts w:ascii="Trebuchet MS" w:eastAsia="Trebuchet MS" w:hAnsi="Trebuchet MS" w:cs="Trebuchet MS"/>
          <w:sz w:val="20"/>
          <w:szCs w:val="20"/>
        </w:rPr>
        <w:t>a</w:t>
      </w:r>
      <w:r w:rsidRPr="0045620D">
        <w:rPr>
          <w:rFonts w:ascii="Trebuchet MS" w:eastAsia="Trebuchet MS" w:hAnsi="Trebuchet MS" w:cs="Trebuchet MS"/>
          <w:sz w:val="20"/>
          <w:szCs w:val="20"/>
        </w:rPr>
        <w:t xml:space="preserve"> R</w:t>
      </w:r>
      <w:r w:rsidR="0077334D">
        <w:rPr>
          <w:rFonts w:ascii="Trebuchet MS" w:eastAsia="Trebuchet MS" w:hAnsi="Trebuchet MS" w:cs="Trebuchet MS"/>
          <w:sz w:val="20"/>
          <w:szCs w:val="20"/>
        </w:rPr>
        <w:t>300</w:t>
      </w:r>
      <w:r w:rsidR="008138EC">
        <w:rPr>
          <w:rFonts w:ascii="Trebuchet MS" w:eastAsia="Trebuchet MS" w:hAnsi="Trebuchet MS" w:cs="Trebuchet MS"/>
          <w:sz w:val="20"/>
          <w:szCs w:val="20"/>
        </w:rPr>
        <w:t>m</w:t>
      </w:r>
      <w:r w:rsidRPr="0045620D">
        <w:rPr>
          <w:rFonts w:ascii="Trebuchet MS" w:eastAsia="Trebuchet MS" w:hAnsi="Trebuchet MS" w:cs="Trebuchet MS"/>
          <w:sz w:val="20"/>
          <w:szCs w:val="20"/>
        </w:rPr>
        <w:t xml:space="preserve"> 900-bed </w:t>
      </w:r>
      <w:r w:rsidR="006A30DF">
        <w:rPr>
          <w:rFonts w:ascii="Trebuchet MS" w:eastAsia="Trebuchet MS" w:hAnsi="Trebuchet MS" w:cs="Trebuchet MS"/>
          <w:sz w:val="20"/>
          <w:szCs w:val="20"/>
        </w:rPr>
        <w:t>property</w:t>
      </w:r>
      <w:r w:rsidRPr="0045620D">
        <w:rPr>
          <w:rFonts w:ascii="Trebuchet MS" w:eastAsia="Trebuchet MS" w:hAnsi="Trebuchet MS" w:cs="Trebuchet MS"/>
          <w:sz w:val="20"/>
          <w:szCs w:val="20"/>
        </w:rPr>
        <w:t xml:space="preserve"> </w:t>
      </w:r>
      <w:r w:rsidR="0077334D">
        <w:rPr>
          <w:rFonts w:ascii="Trebuchet MS" w:eastAsia="Trebuchet MS" w:hAnsi="Trebuchet MS" w:cs="Trebuchet MS"/>
          <w:sz w:val="20"/>
          <w:szCs w:val="20"/>
        </w:rPr>
        <w:t xml:space="preserve">located </w:t>
      </w:r>
      <w:r w:rsidRPr="0045620D">
        <w:rPr>
          <w:rFonts w:ascii="Trebuchet MS" w:eastAsia="Trebuchet MS" w:hAnsi="Trebuchet MS" w:cs="Trebuchet MS"/>
          <w:sz w:val="20"/>
          <w:szCs w:val="20"/>
        </w:rPr>
        <w:t xml:space="preserve">in Braamfontein and </w:t>
      </w:r>
      <w:r w:rsidR="0077334D">
        <w:rPr>
          <w:rFonts w:ascii="Trebuchet MS" w:eastAsia="Trebuchet MS" w:hAnsi="Trebuchet MS" w:cs="Trebuchet MS"/>
          <w:sz w:val="20"/>
          <w:szCs w:val="20"/>
        </w:rPr>
        <w:t>a</w:t>
      </w:r>
      <w:r w:rsidRPr="0045620D">
        <w:rPr>
          <w:rFonts w:ascii="Trebuchet MS" w:eastAsia="Trebuchet MS" w:hAnsi="Trebuchet MS" w:cs="Trebuchet MS"/>
          <w:sz w:val="20"/>
          <w:szCs w:val="20"/>
        </w:rPr>
        <w:t xml:space="preserve"> R</w:t>
      </w:r>
      <w:r w:rsidR="0077334D">
        <w:rPr>
          <w:rFonts w:ascii="Trebuchet MS" w:eastAsia="Trebuchet MS" w:hAnsi="Trebuchet MS" w:cs="Trebuchet MS"/>
          <w:sz w:val="20"/>
          <w:szCs w:val="20"/>
        </w:rPr>
        <w:t>200</w:t>
      </w:r>
      <w:r w:rsidRPr="0045620D">
        <w:rPr>
          <w:rFonts w:ascii="Trebuchet MS" w:eastAsia="Trebuchet MS" w:hAnsi="Trebuchet MS" w:cs="Trebuchet MS"/>
          <w:sz w:val="20"/>
          <w:szCs w:val="20"/>
        </w:rPr>
        <w:t xml:space="preserve">m 500-bed </w:t>
      </w:r>
      <w:r w:rsidR="0077334D">
        <w:rPr>
          <w:rFonts w:ascii="Trebuchet MS" w:eastAsia="Trebuchet MS" w:hAnsi="Trebuchet MS" w:cs="Trebuchet MS"/>
          <w:sz w:val="20"/>
          <w:szCs w:val="20"/>
        </w:rPr>
        <w:t>located</w:t>
      </w:r>
      <w:r w:rsidRPr="0045620D">
        <w:rPr>
          <w:rFonts w:ascii="Trebuchet MS" w:eastAsia="Trebuchet MS" w:hAnsi="Trebuchet MS" w:cs="Trebuchet MS"/>
          <w:sz w:val="20"/>
          <w:szCs w:val="20"/>
        </w:rPr>
        <w:t xml:space="preserve"> in Parktown, both targeting Wits University students.</w:t>
      </w:r>
    </w:p>
    <w:p w14:paraId="33A57CE9" w14:textId="77777777" w:rsidR="00844305" w:rsidRPr="0045620D" w:rsidRDefault="00844305" w:rsidP="00844305">
      <w:pPr>
        <w:jc w:val="both"/>
      </w:pPr>
      <w:r w:rsidRPr="0045620D">
        <w:rPr>
          <w:rFonts w:ascii="Trebuchet MS" w:eastAsia="Trebuchet MS" w:hAnsi="Trebuchet MS" w:cs="Trebuchet MS"/>
          <w:sz w:val="20"/>
          <w:szCs w:val="20"/>
        </w:rPr>
        <w:t xml:space="preserve"> </w:t>
      </w:r>
    </w:p>
    <w:p w14:paraId="6EB5C3E5" w14:textId="2F293325" w:rsidR="00844305" w:rsidRPr="0045620D" w:rsidRDefault="00844305" w:rsidP="00844305">
      <w:pPr>
        <w:jc w:val="both"/>
      </w:pPr>
      <w:r w:rsidRPr="0045620D">
        <w:rPr>
          <w:rFonts w:ascii="Trebuchet MS" w:eastAsia="Trebuchet MS" w:hAnsi="Trebuchet MS" w:cs="Trebuchet MS"/>
          <w:sz w:val="20"/>
          <w:szCs w:val="20"/>
        </w:rPr>
        <w:t xml:space="preserve">It is also planning a development near the University of KwaZulu-Natal’s Howard College Campus in Durban for the 2026 </w:t>
      </w:r>
      <w:r w:rsidR="0077334D">
        <w:rPr>
          <w:rFonts w:ascii="Trebuchet MS" w:eastAsia="Trebuchet MS" w:hAnsi="Trebuchet MS" w:cs="Trebuchet MS"/>
          <w:sz w:val="20"/>
          <w:szCs w:val="20"/>
        </w:rPr>
        <w:t>or 2027</w:t>
      </w:r>
      <w:r w:rsidR="000329C5">
        <w:rPr>
          <w:rFonts w:ascii="Trebuchet MS" w:eastAsia="Trebuchet MS" w:hAnsi="Trebuchet MS" w:cs="Trebuchet MS"/>
          <w:sz w:val="20"/>
          <w:szCs w:val="20"/>
        </w:rPr>
        <w:t xml:space="preserve"> </w:t>
      </w:r>
      <w:r w:rsidRPr="0045620D">
        <w:rPr>
          <w:rFonts w:ascii="Trebuchet MS" w:eastAsia="Trebuchet MS" w:hAnsi="Trebuchet MS" w:cs="Trebuchet MS"/>
          <w:sz w:val="20"/>
          <w:szCs w:val="20"/>
        </w:rPr>
        <w:t>academic year intake</w:t>
      </w:r>
      <w:r w:rsidR="000329C5">
        <w:rPr>
          <w:rFonts w:ascii="Trebuchet MS" w:eastAsia="Trebuchet MS" w:hAnsi="Trebuchet MS" w:cs="Trebuchet MS"/>
          <w:sz w:val="20"/>
          <w:szCs w:val="20"/>
        </w:rPr>
        <w:t xml:space="preserve">. </w:t>
      </w:r>
    </w:p>
    <w:p w14:paraId="4E290C72" w14:textId="77777777" w:rsidR="00844305" w:rsidRPr="0045620D" w:rsidRDefault="00844305" w:rsidP="00844305">
      <w:pPr>
        <w:jc w:val="both"/>
      </w:pPr>
      <w:r w:rsidRPr="0045620D">
        <w:rPr>
          <w:rFonts w:ascii="Trebuchet MS" w:eastAsia="Trebuchet MS" w:hAnsi="Trebuchet MS" w:cs="Trebuchet MS"/>
          <w:sz w:val="20"/>
          <w:szCs w:val="20"/>
        </w:rPr>
        <w:t xml:space="preserve"> </w:t>
      </w:r>
    </w:p>
    <w:p w14:paraId="17CF4CC1" w14:textId="77777777" w:rsidR="00844305" w:rsidRPr="0045620D" w:rsidRDefault="00844305" w:rsidP="00844305">
      <w:pPr>
        <w:jc w:val="both"/>
      </w:pPr>
      <w:r w:rsidRPr="0045620D">
        <w:rPr>
          <w:rFonts w:ascii="Trebuchet MS" w:eastAsia="Trebuchet MS" w:hAnsi="Trebuchet MS" w:cs="Trebuchet MS"/>
          <w:sz w:val="20"/>
          <w:szCs w:val="20"/>
        </w:rPr>
        <w:t xml:space="preserve">These new developments boost job and economic opportunities, making Growthpoint Student Accommodation REIT a compelling proposition for impact investors to participate in this alternative asset class that has strong fundamentals and proven resilience, together with the long-term positive socioeconomic impacts of education support. </w:t>
      </w:r>
    </w:p>
    <w:p w14:paraId="06C04BB4" w14:textId="77777777" w:rsidR="00844305" w:rsidRPr="0045620D" w:rsidRDefault="00844305" w:rsidP="00844305">
      <w:pPr>
        <w:jc w:val="both"/>
      </w:pPr>
      <w:r w:rsidRPr="0045620D">
        <w:rPr>
          <w:rFonts w:ascii="Trebuchet MS" w:eastAsia="Trebuchet MS" w:hAnsi="Trebuchet MS" w:cs="Trebuchet MS"/>
          <w:sz w:val="20"/>
          <w:szCs w:val="20"/>
        </w:rPr>
        <w:t xml:space="preserve"> </w:t>
      </w:r>
    </w:p>
    <w:p w14:paraId="1A24E5BA" w14:textId="30C75668" w:rsidR="00844305" w:rsidRPr="0045620D" w:rsidRDefault="00844305" w:rsidP="00844305">
      <w:pPr>
        <w:jc w:val="both"/>
      </w:pPr>
      <w:r w:rsidRPr="0045620D">
        <w:rPr>
          <w:rFonts w:ascii="Trebuchet MS" w:eastAsia="Trebuchet MS" w:hAnsi="Trebuchet MS" w:cs="Trebuchet MS"/>
          <w:sz w:val="20"/>
          <w:szCs w:val="20"/>
        </w:rPr>
        <w:t>Even with the extensive processes and time required for institutional inves</w:t>
      </w:r>
      <w:r w:rsidR="0063654B">
        <w:rPr>
          <w:rFonts w:ascii="Trebuchet MS" w:eastAsia="Trebuchet MS" w:hAnsi="Trebuchet MS" w:cs="Trebuchet MS"/>
          <w:sz w:val="20"/>
          <w:szCs w:val="20"/>
        </w:rPr>
        <w:t>tors to allocate capital to new investments</w:t>
      </w:r>
      <w:r w:rsidRPr="0045620D">
        <w:rPr>
          <w:rFonts w:ascii="Trebuchet MS" w:eastAsia="Trebuchet MS" w:hAnsi="Trebuchet MS" w:cs="Trebuchet MS"/>
          <w:sz w:val="20"/>
          <w:szCs w:val="20"/>
        </w:rPr>
        <w:t xml:space="preserve">, Growthpoint Student Accommodation </w:t>
      </w:r>
      <w:r w:rsidR="0063654B">
        <w:rPr>
          <w:rFonts w:ascii="Trebuchet MS" w:eastAsia="Trebuchet MS" w:hAnsi="Trebuchet MS" w:cs="Trebuchet MS"/>
          <w:sz w:val="20"/>
          <w:szCs w:val="20"/>
        </w:rPr>
        <w:t xml:space="preserve">REIT </w:t>
      </w:r>
      <w:r w:rsidRPr="0045620D">
        <w:rPr>
          <w:rFonts w:ascii="Trebuchet MS" w:eastAsia="Trebuchet MS" w:hAnsi="Trebuchet MS" w:cs="Trebuchet MS"/>
          <w:sz w:val="20"/>
          <w:szCs w:val="20"/>
        </w:rPr>
        <w:t xml:space="preserve">continues to attract serious interest from large </w:t>
      </w:r>
      <w:r w:rsidRPr="0045620D">
        <w:rPr>
          <w:rFonts w:ascii="Trebuchet MS" w:eastAsia="Trebuchet MS" w:hAnsi="Trebuchet MS" w:cs="Trebuchet MS"/>
          <w:sz w:val="20"/>
          <w:szCs w:val="20"/>
        </w:rPr>
        <w:lastRenderedPageBreak/>
        <w:t xml:space="preserve">investors. </w:t>
      </w:r>
      <w:r w:rsidRPr="0045620D">
        <w:rPr>
          <w:rFonts w:ascii="Trebuchet MS" w:eastAsia="Trebuchet MS" w:hAnsi="Trebuchet MS" w:cs="Trebuchet MS"/>
          <w:i/>
          <w:iCs/>
          <w:sz w:val="20"/>
          <w:szCs w:val="20"/>
        </w:rPr>
        <w:t xml:space="preserve">“Investors remain positive about purpose-built student accommodation, even while they have </w:t>
      </w:r>
      <w:r w:rsidR="0077334D">
        <w:rPr>
          <w:rFonts w:ascii="Trebuchet MS" w:eastAsia="Trebuchet MS" w:hAnsi="Trebuchet MS" w:cs="Trebuchet MS"/>
          <w:i/>
          <w:iCs/>
          <w:sz w:val="20"/>
          <w:szCs w:val="20"/>
        </w:rPr>
        <w:t xml:space="preserve">short term </w:t>
      </w:r>
      <w:r w:rsidRPr="0045620D">
        <w:rPr>
          <w:rFonts w:ascii="Trebuchet MS" w:eastAsia="Trebuchet MS" w:hAnsi="Trebuchet MS" w:cs="Trebuchet MS"/>
          <w:i/>
          <w:iCs/>
          <w:sz w:val="20"/>
          <w:szCs w:val="20"/>
        </w:rPr>
        <w:t xml:space="preserve">reservations about the </w:t>
      </w:r>
      <w:r w:rsidR="0063654B">
        <w:rPr>
          <w:rFonts w:ascii="Trebuchet MS" w:eastAsia="Trebuchet MS" w:hAnsi="Trebuchet MS" w:cs="Trebuchet MS"/>
          <w:i/>
          <w:iCs/>
          <w:sz w:val="20"/>
          <w:szCs w:val="20"/>
        </w:rPr>
        <w:t xml:space="preserve">commercial </w:t>
      </w:r>
      <w:r w:rsidRPr="0045620D">
        <w:rPr>
          <w:rFonts w:ascii="Trebuchet MS" w:eastAsia="Trebuchet MS" w:hAnsi="Trebuchet MS" w:cs="Trebuchet MS"/>
          <w:i/>
          <w:iCs/>
          <w:sz w:val="20"/>
          <w:szCs w:val="20"/>
        </w:rPr>
        <w:t>real estate asset class as a whole,”</w:t>
      </w:r>
      <w:r w:rsidRPr="0045620D">
        <w:rPr>
          <w:rFonts w:ascii="Trebuchet MS" w:eastAsia="Trebuchet MS" w:hAnsi="Trebuchet MS" w:cs="Trebuchet MS"/>
          <w:sz w:val="20"/>
          <w:szCs w:val="20"/>
        </w:rPr>
        <w:t xml:space="preserve"> reports Mocumi.</w:t>
      </w:r>
    </w:p>
    <w:p w14:paraId="148DBFEE" w14:textId="77777777" w:rsidR="00844305" w:rsidRPr="0045620D" w:rsidRDefault="00844305" w:rsidP="00844305">
      <w:pPr>
        <w:jc w:val="both"/>
      </w:pPr>
      <w:r w:rsidRPr="0045620D">
        <w:rPr>
          <w:rFonts w:ascii="Trebuchet MS" w:eastAsia="Trebuchet MS" w:hAnsi="Trebuchet MS" w:cs="Trebuchet MS"/>
          <w:sz w:val="20"/>
          <w:szCs w:val="20"/>
        </w:rPr>
        <w:t xml:space="preserve"> </w:t>
      </w:r>
    </w:p>
    <w:p w14:paraId="1D08B926" w14:textId="250F4E2B" w:rsidR="00844305" w:rsidRPr="0045620D" w:rsidRDefault="00844305" w:rsidP="00844305">
      <w:pPr>
        <w:jc w:val="both"/>
      </w:pPr>
      <w:r w:rsidRPr="0045620D">
        <w:rPr>
          <w:rFonts w:ascii="Trebuchet MS" w:eastAsia="Trebuchet MS" w:hAnsi="Trebuchet MS" w:cs="Trebuchet MS"/>
          <w:sz w:val="20"/>
          <w:szCs w:val="20"/>
        </w:rPr>
        <w:t>Growthpoint Student Accommodation REIT aims for total returns of 13% to 16% in the long-term. Its target is to grow the portfolio to R12bn worth of assets and achieve a stock exchange listing within the next seven years.</w:t>
      </w:r>
    </w:p>
    <w:p w14:paraId="72B3964E" w14:textId="77777777" w:rsidR="00844305" w:rsidRPr="0045620D" w:rsidRDefault="00844305" w:rsidP="00844305">
      <w:pPr>
        <w:jc w:val="both"/>
      </w:pPr>
      <w:r w:rsidRPr="0045620D">
        <w:rPr>
          <w:rFonts w:ascii="Trebuchet MS" w:eastAsia="Trebuchet MS" w:hAnsi="Trebuchet MS" w:cs="Trebuchet MS"/>
          <w:sz w:val="20"/>
          <w:szCs w:val="20"/>
        </w:rPr>
        <w:t xml:space="preserve"> </w:t>
      </w:r>
    </w:p>
    <w:p w14:paraId="6E9A34AE" w14:textId="77777777" w:rsidR="00844305" w:rsidRPr="0045620D" w:rsidRDefault="00844305" w:rsidP="00844305">
      <w:pPr>
        <w:jc w:val="both"/>
      </w:pPr>
      <w:r w:rsidRPr="0045620D">
        <w:rPr>
          <w:rFonts w:ascii="Trebuchet MS" w:eastAsia="Trebuchet MS" w:hAnsi="Trebuchet MS" w:cs="Trebuchet MS"/>
          <w:sz w:val="20"/>
          <w:szCs w:val="20"/>
        </w:rPr>
        <w:t xml:space="preserve">Fashioning vibrant campus communities aligns with many investors’ environmental, social and governance (ESG) goals. Each building added to the Thrive Student Living portfolio is unique in its architecture and design to reflect and foster its specific community. They all have the advantage of being purpose-built and operated and benefit from Growthpoint’s recognised green building leadership, creating healthy, sustainable environments and operating with a social consciousness that adds value to communities. </w:t>
      </w:r>
    </w:p>
    <w:p w14:paraId="2CE3EB47" w14:textId="77777777" w:rsidR="00844305" w:rsidRPr="0045620D" w:rsidRDefault="00844305" w:rsidP="00844305">
      <w:pPr>
        <w:jc w:val="both"/>
      </w:pPr>
      <w:r w:rsidRPr="0045620D">
        <w:rPr>
          <w:rFonts w:ascii="Trebuchet MS" w:eastAsia="Trebuchet MS" w:hAnsi="Trebuchet MS" w:cs="Trebuchet MS"/>
          <w:sz w:val="20"/>
          <w:szCs w:val="20"/>
        </w:rPr>
        <w:t xml:space="preserve"> </w:t>
      </w:r>
    </w:p>
    <w:p w14:paraId="1BD2174A" w14:textId="39E68EFB" w:rsidR="00844305" w:rsidRPr="0045620D" w:rsidRDefault="00844305" w:rsidP="0045620D">
      <w:pPr>
        <w:shd w:val="clear" w:color="auto" w:fill="FFFFFF" w:themeFill="background1"/>
        <w:spacing w:after="160"/>
        <w:rPr>
          <w:rFonts w:ascii="Trebuchet MS" w:eastAsia="Trebuchet MS" w:hAnsi="Trebuchet MS" w:cs="Trebuchet MS"/>
          <w:color w:val="212B35"/>
          <w:sz w:val="20"/>
          <w:szCs w:val="20"/>
        </w:rPr>
      </w:pPr>
      <w:r w:rsidRPr="0045620D">
        <w:rPr>
          <w:rFonts w:ascii="Trebuchet MS" w:eastAsia="Trebuchet MS" w:hAnsi="Trebuchet MS" w:cs="Trebuchet MS"/>
          <w:color w:val="212B35"/>
          <w:sz w:val="20"/>
          <w:szCs w:val="20"/>
        </w:rPr>
        <w:t>Thrive Student Living accommodation provides amenities like study areas and games rooms, backup power and water, as well as its Student Life programme which offers 24/7 support to students for academic performance, physical health, and mental wellness. It gives parents and bursary providers peace of mind, knowing that students are in the best possible environment.</w:t>
      </w:r>
    </w:p>
    <w:p w14:paraId="7359A637" w14:textId="295E2585" w:rsidR="003726C9" w:rsidRPr="0045620D" w:rsidRDefault="42C04BC1" w:rsidP="28FE9C13">
      <w:pPr>
        <w:jc w:val="center"/>
      </w:pPr>
      <w:r w:rsidRPr="0045620D">
        <w:rPr>
          <w:rFonts w:ascii="Trebuchet MS" w:eastAsia="Trebuchet MS" w:hAnsi="Trebuchet MS" w:cs="Trebuchet MS"/>
          <w:b/>
          <w:bCs/>
          <w:sz w:val="20"/>
          <w:szCs w:val="20"/>
        </w:rPr>
        <w:t>…/ends</w:t>
      </w:r>
    </w:p>
    <w:p w14:paraId="131A692D" w14:textId="1B117BB4" w:rsidR="003726C9" w:rsidRPr="0045620D" w:rsidRDefault="003726C9" w:rsidP="28FE9C13"/>
    <w:p w14:paraId="2726DEED" w14:textId="77777777" w:rsidR="003726C9" w:rsidRPr="0045620D" w:rsidRDefault="003726C9" w:rsidP="003726C9">
      <w:pPr>
        <w:jc w:val="both"/>
        <w:rPr>
          <w:rFonts w:ascii="Trebuchet MS" w:hAnsi="Trebuchet MS"/>
          <w:b/>
          <w:bCs/>
          <w:color w:val="000000" w:themeColor="text1"/>
          <w:sz w:val="20"/>
          <w:szCs w:val="20"/>
        </w:rPr>
      </w:pPr>
      <w:r w:rsidRPr="0045620D">
        <w:rPr>
          <w:rFonts w:ascii="Trebuchet MS" w:hAnsi="Trebuchet MS"/>
          <w:b/>
          <w:bCs/>
          <w:color w:val="000000" w:themeColor="text1"/>
          <w:sz w:val="20"/>
          <w:szCs w:val="20"/>
        </w:rPr>
        <w:t>ABOUT GROWTHPOINT PROPERTIES:</w:t>
      </w:r>
    </w:p>
    <w:p w14:paraId="1942FE18" w14:textId="77777777" w:rsidR="003726C9" w:rsidRPr="0045620D" w:rsidRDefault="003726C9" w:rsidP="003726C9">
      <w:pPr>
        <w:jc w:val="both"/>
        <w:rPr>
          <w:rFonts w:ascii="Trebuchet MS" w:hAnsi="Trebuchet MS"/>
          <w:color w:val="000000" w:themeColor="text1"/>
          <w:sz w:val="18"/>
          <w:szCs w:val="18"/>
        </w:rPr>
      </w:pPr>
      <w:r w:rsidRPr="0045620D">
        <w:rPr>
          <w:rFonts w:ascii="Trebuchet MS" w:hAnsi="Trebuchet MS"/>
          <w:color w:val="000000" w:themeColor="text1"/>
          <w:sz w:val="18"/>
          <w:szCs w:val="18"/>
        </w:rPr>
        <w:t xml:space="preserve">Growthpoint creates space to thrive with innovative and sustainable property solutions in environmentally friendly buildings while improving the social and material well-being of individuals and communities. It is an international property company invested in real estate and communities in South Africa and across the African continent, Australia, the UK and Eastern Europe. Growthpoint is 50% co-owner of the V&amp;A Waterfront in Cape Town. Growthpoint is South Africa’s largest primary JSE-listed REIT. It is an established leader in commercial green developments and owns and manages the biggest portfolio of green-certified buildings in Africa. </w:t>
      </w:r>
    </w:p>
    <w:p w14:paraId="3A1AA9F3" w14:textId="77777777" w:rsidR="003726C9" w:rsidRPr="0045620D" w:rsidRDefault="003726C9" w:rsidP="003726C9">
      <w:pPr>
        <w:pStyle w:val="NormalWeb"/>
        <w:spacing w:before="0" w:beforeAutospacing="0" w:after="0" w:afterAutospacing="0" w:line="276" w:lineRule="auto"/>
        <w:rPr>
          <w:rFonts w:ascii="Trebuchet MS" w:hAnsi="Trebuchet MS" w:cstheme="minorHAnsi"/>
          <w:b/>
          <w:bCs/>
        </w:rPr>
      </w:pPr>
    </w:p>
    <w:p w14:paraId="2BF690D7" w14:textId="77777777" w:rsidR="003726C9" w:rsidRPr="0045620D" w:rsidRDefault="003726C9" w:rsidP="003726C9">
      <w:pPr>
        <w:pStyle w:val="NormalWeb"/>
        <w:spacing w:before="0" w:beforeAutospacing="0" w:after="0" w:afterAutospacing="0" w:line="276" w:lineRule="auto"/>
        <w:rPr>
          <w:rFonts w:ascii="Trebuchet MS" w:hAnsi="Trebuchet MS" w:cstheme="minorHAnsi"/>
          <w:b/>
          <w:bCs/>
          <w:sz w:val="20"/>
          <w:szCs w:val="20"/>
        </w:rPr>
      </w:pPr>
      <w:r w:rsidRPr="0045620D">
        <w:rPr>
          <w:rFonts w:ascii="Trebuchet MS" w:hAnsi="Trebuchet MS" w:cstheme="minorHAnsi"/>
          <w:b/>
          <w:bCs/>
          <w:sz w:val="20"/>
          <w:szCs w:val="20"/>
        </w:rPr>
        <w:t>RELEASED BY CATCHWORDS FOR:</w:t>
      </w:r>
    </w:p>
    <w:p w14:paraId="2D1F5F79" w14:textId="77777777" w:rsidR="003726C9" w:rsidRPr="0045620D" w:rsidRDefault="003726C9" w:rsidP="003726C9">
      <w:pPr>
        <w:pStyle w:val="NormalWeb"/>
        <w:spacing w:before="0" w:beforeAutospacing="0" w:after="0" w:afterAutospacing="0" w:line="276" w:lineRule="auto"/>
        <w:rPr>
          <w:rFonts w:ascii="Trebuchet MS" w:hAnsi="Trebuchet MS" w:cstheme="minorHAnsi"/>
          <w:sz w:val="20"/>
          <w:szCs w:val="20"/>
        </w:rPr>
      </w:pPr>
      <w:r w:rsidRPr="0045620D">
        <w:rPr>
          <w:rFonts w:ascii="Trebuchet MS" w:hAnsi="Trebuchet MS" w:cstheme="minorHAnsi"/>
          <w:sz w:val="20"/>
          <w:szCs w:val="20"/>
        </w:rPr>
        <w:t>Growthpoint Properties Limited</w:t>
      </w:r>
    </w:p>
    <w:p w14:paraId="279E76DB" w14:textId="77777777" w:rsidR="003726C9" w:rsidRPr="0045620D" w:rsidRDefault="003726C9" w:rsidP="003726C9">
      <w:pPr>
        <w:pStyle w:val="NormalWeb"/>
        <w:spacing w:before="0" w:beforeAutospacing="0" w:after="0" w:afterAutospacing="0" w:line="276" w:lineRule="auto"/>
        <w:rPr>
          <w:rFonts w:ascii="Trebuchet MS" w:hAnsi="Trebuchet MS" w:cstheme="minorHAnsi"/>
          <w:sz w:val="20"/>
          <w:szCs w:val="20"/>
        </w:rPr>
      </w:pPr>
      <w:r w:rsidRPr="0045620D">
        <w:rPr>
          <w:rFonts w:ascii="Trebuchet MS" w:hAnsi="Trebuchet MS" w:cstheme="minorHAnsi"/>
          <w:sz w:val="20"/>
          <w:szCs w:val="20"/>
        </w:rPr>
        <w:t>Cindi-Leigh Breed</w:t>
      </w:r>
    </w:p>
    <w:p w14:paraId="0542777E" w14:textId="77777777" w:rsidR="003726C9" w:rsidRPr="0045620D" w:rsidRDefault="003726C9" w:rsidP="003726C9">
      <w:pPr>
        <w:pStyle w:val="NormalWeb"/>
        <w:spacing w:before="0" w:beforeAutospacing="0" w:after="0" w:afterAutospacing="0" w:line="276" w:lineRule="auto"/>
        <w:rPr>
          <w:rFonts w:ascii="Trebuchet MS" w:hAnsi="Trebuchet MS" w:cstheme="minorHAnsi"/>
          <w:sz w:val="20"/>
          <w:szCs w:val="20"/>
        </w:rPr>
      </w:pPr>
      <w:r w:rsidRPr="0045620D">
        <w:rPr>
          <w:rFonts w:ascii="Trebuchet MS" w:hAnsi="Trebuchet MS" w:cstheme="minorHAnsi"/>
          <w:sz w:val="20"/>
          <w:szCs w:val="20"/>
        </w:rPr>
        <w:t>Head, Marketing &amp; Communication</w:t>
      </w:r>
    </w:p>
    <w:p w14:paraId="61EEDEA2" w14:textId="77777777" w:rsidR="003726C9" w:rsidRPr="0045620D" w:rsidRDefault="003726C9" w:rsidP="003726C9">
      <w:pPr>
        <w:pStyle w:val="NormalWeb"/>
        <w:spacing w:before="0" w:beforeAutospacing="0" w:after="0" w:afterAutospacing="0"/>
        <w:rPr>
          <w:rFonts w:ascii="Trebuchet MS" w:hAnsi="Trebuchet MS" w:cstheme="minorHAnsi"/>
          <w:sz w:val="20"/>
          <w:szCs w:val="20"/>
        </w:rPr>
      </w:pPr>
      <w:r w:rsidRPr="0045620D">
        <w:rPr>
          <w:rFonts w:ascii="Trebuchet MS" w:hAnsi="Trebuchet MS" w:cstheme="minorHAnsi"/>
          <w:sz w:val="20"/>
          <w:szCs w:val="20"/>
        </w:rPr>
        <w:t>Tel: +27 (0) 11 944 6288</w:t>
      </w:r>
    </w:p>
    <w:p w14:paraId="23DFE018" w14:textId="77777777" w:rsidR="003726C9" w:rsidRPr="0045620D" w:rsidRDefault="003726C9" w:rsidP="003726C9">
      <w:pPr>
        <w:pStyle w:val="NormalWeb"/>
        <w:spacing w:before="0" w:beforeAutospacing="0" w:after="0" w:afterAutospacing="0"/>
        <w:rPr>
          <w:rFonts w:ascii="Trebuchet MS" w:hAnsi="Trebuchet MS" w:cstheme="minorHAnsi"/>
          <w:sz w:val="20"/>
          <w:szCs w:val="20"/>
          <w:lang w:eastAsia="en-US"/>
        </w:rPr>
      </w:pPr>
    </w:p>
    <w:p w14:paraId="5EA4BA21" w14:textId="77777777" w:rsidR="003726C9" w:rsidRPr="0045620D" w:rsidRDefault="003726C9" w:rsidP="003726C9">
      <w:pPr>
        <w:pStyle w:val="NormalWeb"/>
        <w:spacing w:before="0" w:beforeAutospacing="0" w:after="0" w:afterAutospacing="0"/>
        <w:rPr>
          <w:rStyle w:val="Hyperlink"/>
          <w:rFonts w:ascii="Trebuchet MS" w:eastAsia="Times New Roman" w:hAnsi="Trebuchet MS"/>
        </w:rPr>
      </w:pPr>
      <w:r w:rsidRPr="0045620D">
        <w:rPr>
          <w:rFonts w:ascii="Trebuchet MS" w:hAnsi="Trebuchet MS" w:cstheme="minorHAnsi"/>
          <w:sz w:val="20"/>
          <w:szCs w:val="20"/>
        </w:rPr>
        <w:t xml:space="preserve">Visit </w:t>
      </w:r>
      <w:hyperlink r:id="rId9" w:history="1">
        <w:r w:rsidRPr="0045620D">
          <w:rPr>
            <w:rStyle w:val="Hyperlink"/>
            <w:rFonts w:ascii="Trebuchet MS" w:hAnsi="Trebuchet MS" w:cstheme="minorHAnsi"/>
            <w:sz w:val="20"/>
            <w:szCs w:val="20"/>
          </w:rPr>
          <w:t>growthpoint.co.za</w:t>
        </w:r>
      </w:hyperlink>
      <w:r w:rsidRPr="0045620D">
        <w:rPr>
          <w:rFonts w:ascii="Trebuchet MS" w:hAnsi="Trebuchet MS" w:cstheme="minorHAnsi"/>
          <w:sz w:val="20"/>
          <w:szCs w:val="20"/>
        </w:rPr>
        <w:t xml:space="preserve"> or connect with Growthpoint on </w:t>
      </w:r>
      <w:hyperlink r:id="rId10" w:history="1">
        <w:r w:rsidRPr="0045620D">
          <w:rPr>
            <w:rStyle w:val="Hyperlink"/>
            <w:rFonts w:ascii="Trebuchet MS" w:hAnsi="Trebuchet MS" w:cstheme="minorHAnsi"/>
            <w:sz w:val="20"/>
            <w:szCs w:val="20"/>
          </w:rPr>
          <w:t>Facebook</w:t>
        </w:r>
      </w:hyperlink>
      <w:r w:rsidRPr="0045620D">
        <w:rPr>
          <w:rFonts w:ascii="Trebuchet MS" w:hAnsi="Trebuchet MS" w:cstheme="minorHAnsi"/>
          <w:sz w:val="20"/>
          <w:szCs w:val="20"/>
        </w:rPr>
        <w:t xml:space="preserve">, </w:t>
      </w:r>
      <w:hyperlink r:id="rId11" w:history="1">
        <w:r w:rsidRPr="0045620D">
          <w:rPr>
            <w:rStyle w:val="Hyperlink"/>
            <w:rFonts w:ascii="Trebuchet MS" w:hAnsi="Trebuchet MS" w:cstheme="minorHAnsi"/>
            <w:sz w:val="20"/>
            <w:szCs w:val="20"/>
          </w:rPr>
          <w:t>Twitter</w:t>
        </w:r>
      </w:hyperlink>
      <w:r w:rsidRPr="0045620D">
        <w:rPr>
          <w:rFonts w:ascii="Trebuchet MS" w:hAnsi="Trebuchet MS" w:cstheme="minorHAnsi"/>
          <w:sz w:val="20"/>
          <w:szCs w:val="20"/>
        </w:rPr>
        <w:t xml:space="preserve">, </w:t>
      </w:r>
      <w:hyperlink r:id="rId12" w:history="1">
        <w:r w:rsidRPr="0045620D">
          <w:rPr>
            <w:rStyle w:val="Hyperlink"/>
            <w:rFonts w:ascii="Trebuchet MS" w:hAnsi="Trebuchet MS" w:cstheme="minorHAnsi"/>
            <w:sz w:val="20"/>
            <w:szCs w:val="20"/>
          </w:rPr>
          <w:t>LinkedIn</w:t>
        </w:r>
      </w:hyperlink>
      <w:r w:rsidRPr="0045620D">
        <w:rPr>
          <w:rFonts w:ascii="Trebuchet MS" w:hAnsi="Trebuchet MS" w:cstheme="minorHAnsi"/>
          <w:sz w:val="20"/>
          <w:szCs w:val="20"/>
        </w:rPr>
        <w:t xml:space="preserve"> and </w:t>
      </w:r>
      <w:hyperlink r:id="rId13" w:history="1">
        <w:r w:rsidRPr="0045620D">
          <w:rPr>
            <w:rStyle w:val="Hyperlink"/>
            <w:rFonts w:ascii="Trebuchet MS" w:hAnsi="Trebuchet MS" w:cstheme="minorHAnsi"/>
            <w:sz w:val="20"/>
            <w:szCs w:val="20"/>
          </w:rPr>
          <w:t>YouTube</w:t>
        </w:r>
      </w:hyperlink>
    </w:p>
    <w:p w14:paraId="708573C7" w14:textId="77777777" w:rsidR="003726C9" w:rsidRPr="0045620D" w:rsidRDefault="003726C9" w:rsidP="003726C9">
      <w:pPr>
        <w:pStyle w:val="NormalWeb"/>
        <w:spacing w:before="0" w:beforeAutospacing="0" w:after="0" w:afterAutospacing="0"/>
        <w:rPr>
          <w:rStyle w:val="Hyperlink"/>
          <w:rFonts w:ascii="Trebuchet MS" w:hAnsi="Trebuchet MS" w:cstheme="minorHAnsi"/>
          <w:sz w:val="20"/>
          <w:szCs w:val="20"/>
        </w:rPr>
      </w:pPr>
    </w:p>
    <w:p w14:paraId="0107F367" w14:textId="19D7061F" w:rsidR="003726C9" w:rsidRPr="0045620D" w:rsidRDefault="003726C9" w:rsidP="0045620D">
      <w:pPr>
        <w:pStyle w:val="NormalWeb"/>
        <w:spacing w:before="0" w:beforeAutospacing="0" w:after="0" w:afterAutospacing="0"/>
        <w:rPr>
          <w:rFonts w:ascii="Trebuchet MS" w:hAnsi="Trebuchet MS"/>
        </w:rPr>
      </w:pPr>
      <w:r w:rsidRPr="0045620D">
        <w:rPr>
          <w:rFonts w:ascii="Trebuchet MS" w:hAnsi="Trebuchet MS" w:cstheme="minorHAnsi"/>
          <w:i/>
          <w:iCs/>
          <w:sz w:val="20"/>
          <w:szCs w:val="20"/>
        </w:rPr>
        <w:t xml:space="preserve">For more information or to book an interview, kindly contact Bronwen Noble at 083 453 6668 or </w:t>
      </w:r>
      <w:hyperlink r:id="rId14" w:history="1">
        <w:r w:rsidRPr="0045620D">
          <w:rPr>
            <w:rStyle w:val="Hyperlink"/>
            <w:rFonts w:ascii="Trebuchet MS" w:hAnsi="Trebuchet MS" w:cstheme="minorHAnsi"/>
            <w:i/>
            <w:iCs/>
            <w:sz w:val="20"/>
            <w:szCs w:val="20"/>
          </w:rPr>
          <w:t>bronwen@catchwords.co.za</w:t>
        </w:r>
      </w:hyperlink>
      <w:r w:rsidRPr="0045620D">
        <w:rPr>
          <w:rFonts w:ascii="Trebuchet MS" w:hAnsi="Trebuchet MS" w:cstheme="minorHAnsi"/>
          <w:i/>
          <w:iCs/>
          <w:sz w:val="20"/>
          <w:szCs w:val="20"/>
        </w:rPr>
        <w:t>. </w:t>
      </w:r>
    </w:p>
    <w:sectPr w:rsidR="003726C9" w:rsidRPr="0045620D" w:rsidSect="00E0441E">
      <w:headerReference w:type="default" r:id="rId15"/>
      <w:footerReference w:type="default" r:id="rId16"/>
      <w:headerReference w:type="first" r:id="rId17"/>
      <w:pgSz w:w="11906" w:h="16838"/>
      <w:pgMar w:top="1440" w:right="1296" w:bottom="1152"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EA7C3" w14:textId="77777777" w:rsidR="00E0441E" w:rsidRPr="0045620D" w:rsidRDefault="00E0441E" w:rsidP="003726C9">
      <w:pPr>
        <w:spacing w:line="240" w:lineRule="auto"/>
      </w:pPr>
      <w:r w:rsidRPr="0045620D">
        <w:separator/>
      </w:r>
    </w:p>
  </w:endnote>
  <w:endnote w:type="continuationSeparator" w:id="0">
    <w:p w14:paraId="7BD4BCBD" w14:textId="77777777" w:rsidR="00E0441E" w:rsidRPr="0045620D" w:rsidRDefault="00E0441E" w:rsidP="003726C9">
      <w:pPr>
        <w:spacing w:line="240" w:lineRule="auto"/>
      </w:pPr>
      <w:r w:rsidRPr="0045620D">
        <w:continuationSeparator/>
      </w:r>
    </w:p>
  </w:endnote>
  <w:endnote w:type="continuationNotice" w:id="1">
    <w:p w14:paraId="268414C4" w14:textId="77777777" w:rsidR="00E0441E" w:rsidRPr="0045620D" w:rsidRDefault="00E0441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8899602" w:rsidRPr="0045620D" w14:paraId="22AACB89" w14:textId="77777777" w:rsidTr="38899602">
      <w:trPr>
        <w:trHeight w:val="300"/>
      </w:trPr>
      <w:tc>
        <w:tcPr>
          <w:tcW w:w="3005" w:type="dxa"/>
        </w:tcPr>
        <w:p w14:paraId="74419713" w14:textId="1844B29E" w:rsidR="38899602" w:rsidRPr="0045620D" w:rsidRDefault="38899602" w:rsidP="38899602">
          <w:pPr>
            <w:pStyle w:val="Header"/>
            <w:ind w:left="-115"/>
          </w:pPr>
        </w:p>
      </w:tc>
      <w:tc>
        <w:tcPr>
          <w:tcW w:w="3005" w:type="dxa"/>
        </w:tcPr>
        <w:p w14:paraId="094CE088" w14:textId="1C541C90" w:rsidR="38899602" w:rsidRPr="0045620D" w:rsidRDefault="38899602" w:rsidP="38899602">
          <w:pPr>
            <w:pStyle w:val="Header"/>
            <w:jc w:val="center"/>
          </w:pPr>
        </w:p>
      </w:tc>
      <w:tc>
        <w:tcPr>
          <w:tcW w:w="3005" w:type="dxa"/>
        </w:tcPr>
        <w:p w14:paraId="28DF2F03" w14:textId="1FDDF906" w:rsidR="38899602" w:rsidRPr="0045620D" w:rsidRDefault="38899602" w:rsidP="38899602">
          <w:pPr>
            <w:pStyle w:val="Header"/>
            <w:ind w:right="-115"/>
            <w:jc w:val="right"/>
          </w:pPr>
        </w:p>
      </w:tc>
    </w:tr>
  </w:tbl>
  <w:p w14:paraId="4C9E4DC1" w14:textId="7BAFA609" w:rsidR="38899602" w:rsidRPr="0045620D" w:rsidRDefault="38899602" w:rsidP="388996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D1229" w14:textId="77777777" w:rsidR="00E0441E" w:rsidRPr="0045620D" w:rsidRDefault="00E0441E" w:rsidP="003726C9">
      <w:pPr>
        <w:spacing w:line="240" w:lineRule="auto"/>
      </w:pPr>
      <w:r w:rsidRPr="0045620D">
        <w:separator/>
      </w:r>
    </w:p>
  </w:footnote>
  <w:footnote w:type="continuationSeparator" w:id="0">
    <w:p w14:paraId="5204E07C" w14:textId="77777777" w:rsidR="00E0441E" w:rsidRPr="0045620D" w:rsidRDefault="00E0441E" w:rsidP="003726C9">
      <w:pPr>
        <w:spacing w:line="240" w:lineRule="auto"/>
      </w:pPr>
      <w:r w:rsidRPr="0045620D">
        <w:continuationSeparator/>
      </w:r>
    </w:p>
  </w:footnote>
  <w:footnote w:type="continuationNotice" w:id="1">
    <w:p w14:paraId="3FABA5EE" w14:textId="77777777" w:rsidR="00E0441E" w:rsidRPr="0045620D" w:rsidRDefault="00E0441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AB336" w14:textId="6055A956" w:rsidR="003726C9" w:rsidRPr="0045620D" w:rsidRDefault="003726C9" w:rsidP="003726C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FD756" w14:textId="2088E685" w:rsidR="00844305" w:rsidRPr="0045620D" w:rsidRDefault="00844305" w:rsidP="00844305">
    <w:pPr>
      <w:pStyle w:val="Header"/>
      <w:jc w:val="center"/>
    </w:pPr>
    <w:r w:rsidRPr="0045620D">
      <w:rPr>
        <w:noProof/>
      </w:rPr>
      <w:drawing>
        <wp:inline distT="0" distB="0" distL="0" distR="0" wp14:anchorId="3F003929" wp14:editId="069DA042">
          <wp:extent cx="2993390" cy="1231265"/>
          <wp:effectExtent l="0" t="0" r="0" b="0"/>
          <wp:docPr id="911987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3390" cy="123126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6C9"/>
    <w:rsid w:val="000329C5"/>
    <w:rsid w:val="00047ADA"/>
    <w:rsid w:val="000A6878"/>
    <w:rsid w:val="000D6092"/>
    <w:rsid w:val="002C4DD8"/>
    <w:rsid w:val="003268C5"/>
    <w:rsid w:val="0034790C"/>
    <w:rsid w:val="00371A50"/>
    <w:rsid w:val="003726C9"/>
    <w:rsid w:val="0045620D"/>
    <w:rsid w:val="00482826"/>
    <w:rsid w:val="004B0746"/>
    <w:rsid w:val="005809CD"/>
    <w:rsid w:val="00582FA6"/>
    <w:rsid w:val="0063654B"/>
    <w:rsid w:val="006A30DF"/>
    <w:rsid w:val="006D07C9"/>
    <w:rsid w:val="00741246"/>
    <w:rsid w:val="0077334D"/>
    <w:rsid w:val="00774E1A"/>
    <w:rsid w:val="007E1127"/>
    <w:rsid w:val="007F7669"/>
    <w:rsid w:val="008138EC"/>
    <w:rsid w:val="00844305"/>
    <w:rsid w:val="00904DAD"/>
    <w:rsid w:val="0094B572"/>
    <w:rsid w:val="00993EB6"/>
    <w:rsid w:val="00B508E0"/>
    <w:rsid w:val="00BA42DD"/>
    <w:rsid w:val="00CC35D0"/>
    <w:rsid w:val="00D25FD8"/>
    <w:rsid w:val="00DF364A"/>
    <w:rsid w:val="00E0441E"/>
    <w:rsid w:val="00EB560D"/>
    <w:rsid w:val="00F56DC6"/>
    <w:rsid w:val="00F94715"/>
    <w:rsid w:val="010798F5"/>
    <w:rsid w:val="28FE9C13"/>
    <w:rsid w:val="38899602"/>
    <w:rsid w:val="42C04BC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E3DC2C"/>
  <w15:chartTrackingRefBased/>
  <w15:docId w15:val="{8C06024A-6323-4226-9EE4-5C1DDBD06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6C9"/>
    <w:pPr>
      <w:spacing w:after="0" w:line="276" w:lineRule="auto"/>
    </w:pPr>
    <w:rPr>
      <w:rFonts w:ascii="Arial" w:eastAsia="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26C9"/>
    <w:pPr>
      <w:tabs>
        <w:tab w:val="center" w:pos="4513"/>
        <w:tab w:val="right" w:pos="9026"/>
      </w:tabs>
      <w:spacing w:line="240" w:lineRule="auto"/>
    </w:pPr>
  </w:style>
  <w:style w:type="character" w:customStyle="1" w:styleId="HeaderChar">
    <w:name w:val="Header Char"/>
    <w:basedOn w:val="DefaultParagraphFont"/>
    <w:link w:val="Header"/>
    <w:uiPriority w:val="99"/>
    <w:rsid w:val="003726C9"/>
  </w:style>
  <w:style w:type="paragraph" w:styleId="Footer">
    <w:name w:val="footer"/>
    <w:basedOn w:val="Normal"/>
    <w:link w:val="FooterChar"/>
    <w:uiPriority w:val="99"/>
    <w:unhideWhenUsed/>
    <w:rsid w:val="003726C9"/>
    <w:pPr>
      <w:tabs>
        <w:tab w:val="center" w:pos="4513"/>
        <w:tab w:val="right" w:pos="9026"/>
      </w:tabs>
      <w:spacing w:line="240" w:lineRule="auto"/>
    </w:pPr>
  </w:style>
  <w:style w:type="character" w:customStyle="1" w:styleId="FooterChar">
    <w:name w:val="Footer Char"/>
    <w:basedOn w:val="DefaultParagraphFont"/>
    <w:link w:val="Footer"/>
    <w:uiPriority w:val="99"/>
    <w:rsid w:val="003726C9"/>
  </w:style>
  <w:style w:type="character" w:styleId="Hyperlink">
    <w:name w:val="Hyperlink"/>
    <w:basedOn w:val="DefaultParagraphFont"/>
    <w:uiPriority w:val="99"/>
    <w:semiHidden/>
    <w:unhideWhenUsed/>
    <w:rsid w:val="003726C9"/>
    <w:rPr>
      <w:color w:val="0563C1" w:themeColor="hyperlink"/>
      <w:u w:val="single"/>
    </w:rPr>
  </w:style>
  <w:style w:type="paragraph" w:styleId="NormalWeb">
    <w:name w:val="Normal (Web)"/>
    <w:basedOn w:val="Normal"/>
    <w:uiPriority w:val="99"/>
    <w:unhideWhenUsed/>
    <w:rsid w:val="003726C9"/>
    <w:pPr>
      <w:spacing w:before="100" w:beforeAutospacing="1" w:after="100" w:afterAutospacing="1" w:line="240" w:lineRule="auto"/>
    </w:pPr>
    <w:rPr>
      <w:rFonts w:ascii="Times New Roman" w:eastAsiaTheme="minorHAnsi" w:hAnsi="Times New Roman" w:cs="Times New Roman"/>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6A30DF"/>
    <w:pPr>
      <w:spacing w:after="0" w:line="240" w:lineRule="auto"/>
    </w:pPr>
    <w:rPr>
      <w:rFonts w:ascii="Arial" w:eastAsia="Arial" w:hAnsi="Arial" w:cs="Arial"/>
      <w:lang w:eastAsia="en-GB"/>
    </w:rPr>
  </w:style>
  <w:style w:type="character" w:styleId="CommentReference">
    <w:name w:val="annotation reference"/>
    <w:basedOn w:val="DefaultParagraphFont"/>
    <w:uiPriority w:val="99"/>
    <w:semiHidden/>
    <w:unhideWhenUsed/>
    <w:rsid w:val="006A30DF"/>
    <w:rPr>
      <w:sz w:val="16"/>
      <w:szCs w:val="16"/>
    </w:rPr>
  </w:style>
  <w:style w:type="paragraph" w:styleId="CommentText">
    <w:name w:val="annotation text"/>
    <w:basedOn w:val="Normal"/>
    <w:link w:val="CommentTextChar"/>
    <w:uiPriority w:val="99"/>
    <w:unhideWhenUsed/>
    <w:rsid w:val="006A30DF"/>
    <w:pPr>
      <w:spacing w:line="240" w:lineRule="auto"/>
    </w:pPr>
    <w:rPr>
      <w:sz w:val="20"/>
      <w:szCs w:val="20"/>
    </w:rPr>
  </w:style>
  <w:style w:type="character" w:customStyle="1" w:styleId="CommentTextChar">
    <w:name w:val="Comment Text Char"/>
    <w:basedOn w:val="DefaultParagraphFont"/>
    <w:link w:val="CommentText"/>
    <w:uiPriority w:val="99"/>
    <w:rsid w:val="006A30DF"/>
    <w:rPr>
      <w:rFonts w:ascii="Arial" w:eastAsia="Arial"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6A30DF"/>
    <w:rPr>
      <w:b/>
      <w:bCs/>
    </w:rPr>
  </w:style>
  <w:style w:type="character" w:customStyle="1" w:styleId="CommentSubjectChar">
    <w:name w:val="Comment Subject Char"/>
    <w:basedOn w:val="CommentTextChar"/>
    <w:link w:val="CommentSubject"/>
    <w:uiPriority w:val="99"/>
    <w:semiHidden/>
    <w:rsid w:val="006A30DF"/>
    <w:rPr>
      <w:rFonts w:ascii="Arial" w:eastAsia="Arial" w:hAnsi="Arial" w:cs="Arial"/>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m2.medialist.co.za/ls/click?upn=-2BitWTk3RBNhrlenbYBuhbZVWjOylGFBuxWCpoU0WOtYTO-2BPqV9jx4SqTWcCehrRBqQpuKWcloAVSwKk9r26L7g-3D-3DD-Le_lNeMxsnw0iDjA8k5tDaRmvHAuW-2F-2BkWYYaPDKr1Vdo1pLVk4r3UUScCHX0KvZJaJBujlsVyz08s0oNOwAs3uLLSTowacnOzAwN9XuccnG8aD7VNNVH4HNCZfYrR8V3FUpWWFiiMwL5vg0LnWZPid0KzI9yrfrAY9bPK3FZLV5b-2Bfg-2FPZedcP-2FqciK-2BnyG7V0cXyCOWfNWXfBYmOPbWpSQ3B1Zgq0738oaS4kSJQ49il0-3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em2.medialist.co.za/ls/click?upn=-2BitWTk3RBNhrlenbYBuhbYa8kMUO9aB8dtzXQqOICMsL0LiFP0SVunbP6llAF7kEbeo2NCYFFBn8-2FRF4ZpHxZgbdlO455f3SwIZZ5WJurQc-3DnXT0_lNeMxsnw0iDjA8k5tDaRmvHAuW-2F-2BkWYYaPDKr1Vdo1pLVk4r3UUScCHX0KvZJaJBujlsVyz08s0oNOwAs3uLLaQQ8G67xdXLrQA4IefVXUQMNHSrswMpxI-2B4DyRsN7mTENWIrNtDOIpTZg7PWrPUhFnq-2BVVhf1vNApw2ZFIR-2F1LQZ7sPgfNsH-2FjvvURhgbc0-2Bh-2FeMb-2Ftu54LYHE8nwhRcW6Ft6JClh6U1-2FBOPAZw-2BMA-3D"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m2.medialist.co.za/ls/click?upn=-2BitWTk3RBNhrlenbYBuhbdUjzmYFhFxqCy-2Fx9qJuMV6KQ0YZOA4q3Df5UP1H5RhFR8zx_lNeMxsnw0iDjA8k5tDaRmvHAuW-2F-2BkWYYaPDKr1Vdo1pLVk4r3UUScCHX0KvZJaJBujlsVyz08s0oNOwAs3uLLcXGD83QwGyJ9ILtCPiq7QZpc6JVJl6sgVxVpzKTXogXqdCe8I46vjZTytidOujLcSeFHVEO8C5K0GLA5oSq6L-2Bx7xsTsmSG3FLovZkEuttutClKmvMju1P-2BmZK2XeyQpI7m0CZXxAaj6IvC3TS42zo-3D"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em2.medialist.co.za/ls/click?upn=-2BitWTk3RBNhrlenbYBuhbeTZg2kFd-2BZsqdt8LTlAR-2BdZx-2FXMySC0BIkcGQKXoYzAG1Gu_lNeMxsnw0iDjA8k5tDaRmvHAuW-2F-2BkWYYaPDKr1Vdo1pLVk4r3UUScCHX0KvZJaJBujlsVyz08s0oNOwAs3uLLdXsumUQ-2Fb9scE5TsHoTnVK-2FQQ-2FkcoN9fVjcNqGkGJqjx4GDdRfkBuAJogGMe1HD4vowqmxJb9o5Ov-2BIu7-2FGme3hmkHcD9EYY-2BiXmGtCJuCJEYIksKiJVIw2-2F9864vTN0jz1DZMgKO11z-2B1B-2BDxI0dE-3D"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em2.medialist.co.za/ls/click?upn=-2BitWTk3RBNhrlenbYBuhbeAk-2FLXCAonglTRAbVaMbsgKjzmiUAmle78Scr9z-2BrX-2ByRh2_lNeMxsnw0iDjA8k5tDaRmvHAuW-2F-2BkWYYaPDKr1Vdo1pLVk4r3UUScCHX0KvZJaJBujlsVyz08s0oNOwAs3uLLbCr2vJm47sAH7RK4C9UTav5K7mMXJ4JPbh8LPaSWmYJvrdNaQps0HA13KQPYnG5NxpT6vphPKEfvEqvOX1095fNII0-2FE1LVCH3NGNLMDnhHJIcXdNaq1AYV2VQoBXptdILLn2B4czqy3zhafWP-2BIpI-3D" TargetMode="External"/><Relationship Id="rId14" Type="http://schemas.openxmlformats.org/officeDocument/2006/relationships/hyperlink" Target="file:///C:\Users\Bronwen\AppData\Local\Microsoft\Windows\INetCache\Content.Outlook\1GJLY6NV\bronwen@catchwords.co.z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449B0941453C49A8B5E8EFA6538897" ma:contentTypeVersion="15" ma:contentTypeDescription="Create a new document." ma:contentTypeScope="" ma:versionID="f2208a9cb2894f3552f05def1f4e0b3d">
  <xsd:schema xmlns:xsd="http://www.w3.org/2001/XMLSchema" xmlns:xs="http://www.w3.org/2001/XMLSchema" xmlns:p="http://schemas.microsoft.com/office/2006/metadata/properties" xmlns:ns2="baf3e43d-d968-47fe-968c-3b3fec2781e9" xmlns:ns3="64bc2744-32c8-4e4e-9615-d29283ff38d7" targetNamespace="http://schemas.microsoft.com/office/2006/metadata/properties" ma:root="true" ma:fieldsID="6cda6f6336aec8653f03ac2fec4b118c" ns2:_="" ns3:_="">
    <xsd:import namespace="baf3e43d-d968-47fe-968c-3b3fec2781e9"/>
    <xsd:import namespace="64bc2744-32c8-4e4e-9615-d29283ff38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3e43d-d968-47fe-968c-3b3fec278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2c1a984-a1b4-4dbd-9004-4129c5b1a43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bc2744-32c8-4e4e-9615-d29283ff38d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a31a254-f816-470f-bec6-82cbbfc03248}" ma:internalName="TaxCatchAll" ma:showField="CatchAllData" ma:web="64bc2744-32c8-4e4e-9615-d29283ff38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f3e43d-d968-47fe-968c-3b3fec2781e9">
      <Terms xmlns="http://schemas.microsoft.com/office/infopath/2007/PartnerControls"/>
    </lcf76f155ced4ddcb4097134ff3c332f>
    <TaxCatchAll xmlns="64bc2744-32c8-4e4e-9615-d29283ff38d7" xsi:nil="true"/>
  </documentManagement>
</p:properties>
</file>

<file path=customXml/itemProps1.xml><?xml version="1.0" encoding="utf-8"?>
<ds:datastoreItem xmlns:ds="http://schemas.openxmlformats.org/officeDocument/2006/customXml" ds:itemID="{1380EEC5-A36E-46BF-9A58-416F7A7AC805}">
  <ds:schemaRefs>
    <ds:schemaRef ds:uri="http://schemas.microsoft.com/sharepoint/v3/contenttype/forms"/>
  </ds:schemaRefs>
</ds:datastoreItem>
</file>

<file path=customXml/itemProps2.xml><?xml version="1.0" encoding="utf-8"?>
<ds:datastoreItem xmlns:ds="http://schemas.openxmlformats.org/officeDocument/2006/customXml" ds:itemID="{AEBC37E4-BF5D-4B43-9D91-4B31C19E2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3e43d-d968-47fe-968c-3b3fec2781e9"/>
    <ds:schemaRef ds:uri="64bc2744-32c8-4e4e-9615-d29283ff38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ED5242-295C-4FC5-ADD6-1F67E09E3C19}">
  <ds:schemaRefs>
    <ds:schemaRef ds:uri="http://schemas.microsoft.com/office/2006/metadata/properties"/>
    <ds:schemaRef ds:uri="http://schemas.microsoft.com/office/infopath/2007/PartnerControls"/>
    <ds:schemaRef ds:uri="baf3e43d-d968-47fe-968c-3b3fec2781e9"/>
    <ds:schemaRef ds:uri="64bc2744-32c8-4e4e-9615-d29283ff38d7"/>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1140</Words>
  <Characters>6503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Angie Di Giovampaolo</cp:lastModifiedBy>
  <cp:revision>4</cp:revision>
  <dcterms:created xsi:type="dcterms:W3CDTF">2024-04-29T07:23:00Z</dcterms:created>
  <dcterms:modified xsi:type="dcterms:W3CDTF">2024-04-29T07:40:00Z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0x01010003449B0941453C49A8B5E8EFA6538897</vt:lpwstr>
  </property>
  <property fmtid="{D5CDD505-2E9C-101B-9397-08002B2CF9AE}" pid="3" name="MediaServiceImageTags">
    <vt:lpwstr/>
  </property>
  <property fmtid="{D5CDD505-2E9C-101B-9397-08002B2CF9AE}" pid="4" name="GrammarlyDocumentId">
    <vt:lpwstr>1985213c59de71fa673ec502837aad860d8b4da685acf9df73c5145311cd597e</vt:lpwstr>
  </property>
</Properties>
</file>