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E447" w14:textId="77777777" w:rsidR="00062421" w:rsidRDefault="00EC0BB1" w:rsidP="00502BC1">
      <w:pPr>
        <w:spacing w:after="0" w:line="276" w:lineRule="auto"/>
      </w:pPr>
      <w:r>
        <w:t>MEDIA RELEASE FROM ATTERBURY PROPERTY</w:t>
      </w:r>
    </w:p>
    <w:p w14:paraId="391B1BD3" w14:textId="77777777" w:rsidR="00062421" w:rsidRDefault="00062421" w:rsidP="00502BC1">
      <w:pPr>
        <w:spacing w:after="0" w:line="276" w:lineRule="auto"/>
      </w:pPr>
    </w:p>
    <w:p w14:paraId="04A99E63" w14:textId="11ECC2D8" w:rsidR="00EC0BB1" w:rsidRDefault="00062421" w:rsidP="00502BC1">
      <w:pPr>
        <w:spacing w:after="0" w:line="276" w:lineRule="auto"/>
      </w:pPr>
      <w:r>
        <w:t>27</w:t>
      </w:r>
      <w:r w:rsidR="00EC0BB1">
        <w:t xml:space="preserve"> July 2022</w:t>
      </w:r>
    </w:p>
    <w:p w14:paraId="7A2DDEE1" w14:textId="77777777" w:rsidR="00EC0BB1" w:rsidRDefault="00EC0BB1" w:rsidP="00502BC1">
      <w:pPr>
        <w:spacing w:after="0" w:line="276" w:lineRule="auto"/>
      </w:pPr>
    </w:p>
    <w:p w14:paraId="4CCC504E" w14:textId="77777777" w:rsidR="00EC0BB1" w:rsidRDefault="00EC0BB1" w:rsidP="00502BC1">
      <w:pPr>
        <w:spacing w:after="0" w:line="276" w:lineRule="auto"/>
        <w:jc w:val="center"/>
      </w:pPr>
      <w:r>
        <w:rPr>
          <w:b/>
          <w:bCs/>
          <w:i/>
          <w:iCs/>
        </w:rPr>
        <w:t>Atterbury completes sustainable new HQ for Rubicon at Richmond Park</w:t>
      </w:r>
    </w:p>
    <w:p w14:paraId="55318FD5" w14:textId="77777777" w:rsidR="00EC0BB1" w:rsidRDefault="00EC0BB1" w:rsidP="00502BC1">
      <w:pPr>
        <w:spacing w:after="0" w:line="276" w:lineRule="auto"/>
        <w:jc w:val="center"/>
        <w:rPr>
          <w:b/>
          <w:bCs/>
          <w:i/>
          <w:iCs/>
        </w:rPr>
      </w:pPr>
    </w:p>
    <w:p w14:paraId="6967D3DD" w14:textId="77777777" w:rsidR="00EC0BB1" w:rsidRDefault="00EC0BB1" w:rsidP="00502BC1">
      <w:pPr>
        <w:spacing w:after="0" w:line="276" w:lineRule="auto"/>
        <w:jc w:val="both"/>
      </w:pPr>
      <w:r>
        <w:t xml:space="preserve">Leading property investor and developer Atterbury has completed an innovative new facility for sustainable technology company Rubicon at Richmond Park in Cape Town.  </w:t>
      </w:r>
    </w:p>
    <w:p w14:paraId="4F37BE4B" w14:textId="77777777" w:rsidR="00EC0BB1" w:rsidRDefault="00EC0BB1" w:rsidP="00502BC1">
      <w:pPr>
        <w:spacing w:after="0" w:line="276" w:lineRule="auto"/>
        <w:jc w:val="both"/>
      </w:pPr>
    </w:p>
    <w:p w14:paraId="288C2A80" w14:textId="77777777" w:rsidR="00EC0BB1" w:rsidRDefault="00EC0BB1" w:rsidP="00502BC1">
      <w:pPr>
        <w:spacing w:after="0" w:line="276" w:lineRule="auto"/>
        <w:jc w:val="both"/>
      </w:pPr>
      <w:r>
        <w:t>This month Rubicon began operating from its new Western Cape home, comprising a head office of 1,780m</w:t>
      </w:r>
      <w:r>
        <w:rPr>
          <w:vertAlign w:val="superscript"/>
        </w:rPr>
        <w:t>2</w:t>
      </w:r>
      <w:r>
        <w:t>, a warehouse of 7,532m</w:t>
      </w:r>
      <w:r>
        <w:rPr>
          <w:vertAlign w:val="superscript"/>
        </w:rPr>
        <w:t>2</w:t>
      </w:r>
      <w:r>
        <w:t xml:space="preserve"> and a showroom and product display of 521m</w:t>
      </w:r>
      <w:r>
        <w:rPr>
          <w:vertAlign w:val="superscript"/>
        </w:rPr>
        <w:t>2</w:t>
      </w:r>
      <w:r>
        <w:t xml:space="preserve">. The development is targeting EDGE Advanced certification. </w:t>
      </w:r>
    </w:p>
    <w:p w14:paraId="24472F84" w14:textId="77777777" w:rsidR="00EC0BB1" w:rsidRDefault="00EC0BB1" w:rsidP="00502BC1">
      <w:pPr>
        <w:spacing w:after="0" w:line="276" w:lineRule="auto"/>
        <w:jc w:val="both"/>
      </w:pPr>
    </w:p>
    <w:p w14:paraId="59F6AB93" w14:textId="77777777" w:rsidR="00EC0BB1" w:rsidRDefault="00EC0BB1" w:rsidP="00502BC1">
      <w:pPr>
        <w:spacing w:after="0" w:line="276" w:lineRule="auto"/>
        <w:jc w:val="both"/>
      </w:pPr>
      <w:r>
        <w:t>“We are incredibly proud to deliver this new facility to Rubicon. It has been a pleasure working with the Rubicon team on this tailor-made property and we have built great relationships during this project. We are pleased to bring the vision for Rubicon’s headquarters to life with this building, where they can meet all their business needs for the region under one roof,” says Johann Prinsloo, Development Manager at Atterbury.</w:t>
      </w:r>
    </w:p>
    <w:p w14:paraId="67211153" w14:textId="77777777" w:rsidR="00EC0BB1" w:rsidRDefault="00EC0BB1" w:rsidP="00502BC1">
      <w:pPr>
        <w:spacing w:after="0" w:line="276" w:lineRule="auto"/>
        <w:jc w:val="both"/>
      </w:pPr>
    </w:p>
    <w:p w14:paraId="7AA27EB5" w14:textId="77777777" w:rsidR="00EC0BB1" w:rsidRPr="00502BC1" w:rsidRDefault="00EC0BB1" w:rsidP="00502BC1">
      <w:pPr>
        <w:spacing w:after="0" w:line="276" w:lineRule="auto"/>
        <w:jc w:val="both"/>
      </w:pPr>
      <w:r>
        <w:t xml:space="preserve">Underlying the building’s elegant façade is a highly energy-efficient design. Its envelope is sculpted to minimise heat gain and loss by considering space planning, window-wall ratios and insulation. Adding to its green design benefits, the building uses effective systems for its operation, such as low-wattage, LED lighting inside and out, and a high-efficiency HVAC system. </w:t>
      </w:r>
    </w:p>
    <w:p w14:paraId="46E3D2A0" w14:textId="77777777" w:rsidR="00EC0BB1" w:rsidRPr="00502BC1" w:rsidRDefault="00EC0BB1" w:rsidP="00502BC1">
      <w:pPr>
        <w:spacing w:after="0" w:line="276" w:lineRule="auto"/>
        <w:jc w:val="both"/>
      </w:pPr>
    </w:p>
    <w:p w14:paraId="2D141B1E" w14:textId="77777777" w:rsidR="00EC0BB1" w:rsidRPr="00502BC1" w:rsidRDefault="00EC0BB1" w:rsidP="00502BC1">
      <w:pPr>
        <w:spacing w:after="0" w:line="276" w:lineRule="auto"/>
        <w:jc w:val="both"/>
      </w:pPr>
      <w:r w:rsidRPr="00502BC1">
        <w:t xml:space="preserve">Rubicon at Richmond Park boasts a state-of-the-art photovoltaic (PV) system, supplementing it with an additional source of power. Approximately 60% of the annual energy used at the building will be clean energy, provided by its rooftop solar plant. This renewable energy reduces its carbon footprint and electrical costs. </w:t>
      </w:r>
    </w:p>
    <w:p w14:paraId="77612350" w14:textId="77777777" w:rsidR="00EC0BB1" w:rsidRPr="00502BC1" w:rsidRDefault="00EC0BB1" w:rsidP="00502BC1">
      <w:pPr>
        <w:spacing w:after="0" w:line="276" w:lineRule="auto"/>
        <w:jc w:val="both"/>
      </w:pPr>
    </w:p>
    <w:p w14:paraId="6494B6F6" w14:textId="77777777" w:rsidR="00EC0BB1" w:rsidRPr="00502BC1" w:rsidRDefault="00EC0BB1" w:rsidP="00502BC1">
      <w:pPr>
        <w:spacing w:after="0" w:line="276" w:lineRule="auto"/>
        <w:jc w:val="both"/>
      </w:pPr>
      <w:r w:rsidRPr="00502BC1">
        <w:t>The solar PV system is specifically designed to match the energy consumption of the building, and consists of two parts – rooftop mounted and solar carports – and monitored by a building management system that provides a real-time picture of its performance and savings. The system showcases Rubicon’s vision for the sustainable technology industry and uses its products for all the major components.</w:t>
      </w:r>
    </w:p>
    <w:p w14:paraId="383BE1CC" w14:textId="77777777" w:rsidR="00EC0BB1" w:rsidRPr="00502BC1" w:rsidRDefault="00EC0BB1" w:rsidP="00502BC1">
      <w:pPr>
        <w:spacing w:after="0" w:line="276" w:lineRule="auto"/>
        <w:jc w:val="both"/>
      </w:pPr>
    </w:p>
    <w:p w14:paraId="6C520E32" w14:textId="77777777" w:rsidR="00EC0BB1" w:rsidRPr="00502BC1" w:rsidRDefault="00EC0BB1" w:rsidP="00502BC1">
      <w:pPr>
        <w:spacing w:after="0" w:line="276" w:lineRule="auto"/>
        <w:jc w:val="both"/>
      </w:pPr>
      <w:r w:rsidRPr="00502BC1">
        <w:t xml:space="preserve">Designed to achieve water savings, the building features low flush and flow fixtures, as well as a rooftop rainwater harvesting system designed to capture rainwater from 47% of the total roof area.  </w:t>
      </w:r>
    </w:p>
    <w:p w14:paraId="22F7921F" w14:textId="77777777" w:rsidR="00EC0BB1" w:rsidRPr="00502BC1" w:rsidRDefault="00EC0BB1" w:rsidP="00502BC1">
      <w:pPr>
        <w:spacing w:after="0" w:line="276" w:lineRule="auto"/>
        <w:jc w:val="both"/>
      </w:pPr>
    </w:p>
    <w:p w14:paraId="0EAD6FC7" w14:textId="77777777" w:rsidR="00EC0BB1" w:rsidRPr="00502BC1" w:rsidRDefault="00EC0BB1" w:rsidP="00502BC1">
      <w:pPr>
        <w:spacing w:after="0" w:line="276" w:lineRule="auto"/>
        <w:jc w:val="both"/>
      </w:pPr>
      <w:r w:rsidRPr="00502BC1">
        <w:t xml:space="preserve">“We set out to create a world-class facility that celebrates sustainability, and together with Atterbury and other key project partners, we’ve achieved just that. Our Group headquarters is monitored through a building management system which enables a live view of the performance and savings of </w:t>
      </w:r>
      <w:r w:rsidRPr="00502BC1">
        <w:lastRenderedPageBreak/>
        <w:t xml:space="preserve">various integrated services - just one of the features we’re showcasing in our new state-of-the-art showroom. Rubicon is proud to be leading the way in contributing towards a more sustainable, technology-driven future,” says Rick Basson, CEO of Rubicon. </w:t>
      </w:r>
    </w:p>
    <w:p w14:paraId="2EA5E7D5" w14:textId="77777777" w:rsidR="00EC0BB1" w:rsidRDefault="00EC0BB1" w:rsidP="00502BC1">
      <w:pPr>
        <w:spacing w:after="0" w:line="276" w:lineRule="auto"/>
        <w:jc w:val="both"/>
      </w:pPr>
    </w:p>
    <w:p w14:paraId="2DBB953F" w14:textId="77777777" w:rsidR="00EC0BB1" w:rsidRDefault="00EC0BB1" w:rsidP="00502BC1">
      <w:pPr>
        <w:spacing w:after="0" w:line="276" w:lineRule="auto"/>
        <w:jc w:val="both"/>
      </w:pPr>
      <w:r>
        <w:t xml:space="preserve">With its 28-year track record of delivering excellent tailor-made development solutions in SA and internationally, </w:t>
      </w:r>
      <w:r>
        <w:rPr>
          <w:shd w:val="clear" w:color="auto" w:fill="FFFFFF"/>
        </w:rPr>
        <w:t xml:space="preserve">Atterbury is known for fashioning developments that create a positive experience for their users, Rubicon at Richmond Park is a prime example of this. </w:t>
      </w:r>
    </w:p>
    <w:p w14:paraId="10595493" w14:textId="77777777" w:rsidR="00EC0BB1" w:rsidRDefault="00EC0BB1" w:rsidP="00502BC1">
      <w:pPr>
        <w:spacing w:after="0" w:line="276" w:lineRule="auto"/>
      </w:pPr>
    </w:p>
    <w:p w14:paraId="4E0E5834" w14:textId="77777777" w:rsidR="00EC0BB1" w:rsidRDefault="00EC0BB1" w:rsidP="00502BC1">
      <w:pPr>
        <w:spacing w:after="0" w:line="276" w:lineRule="auto"/>
        <w:jc w:val="center"/>
      </w:pPr>
      <w:r>
        <w:rPr>
          <w:b/>
          <w:bCs/>
        </w:rPr>
        <w:t>/ends</w:t>
      </w:r>
    </w:p>
    <w:p w14:paraId="175AA3B3" w14:textId="77777777" w:rsidR="00EC0BB1" w:rsidRDefault="00EC0BB1" w:rsidP="00502BC1">
      <w:pPr>
        <w:spacing w:after="0" w:line="276" w:lineRule="auto"/>
        <w:jc w:val="center"/>
        <w:rPr>
          <w:b/>
          <w:bCs/>
        </w:rPr>
      </w:pPr>
    </w:p>
    <w:p w14:paraId="261EE977" w14:textId="77777777" w:rsidR="00E5601E" w:rsidRPr="00E5601E" w:rsidRDefault="00E5601E" w:rsidP="00502BC1">
      <w:pPr>
        <w:spacing w:after="0" w:line="276" w:lineRule="auto"/>
        <w:jc w:val="both"/>
        <w:rPr>
          <w:b/>
          <w:bCs/>
          <w:u w:val="single"/>
        </w:rPr>
      </w:pPr>
      <w:r w:rsidRPr="00E5601E">
        <w:rPr>
          <w:b/>
          <w:bCs/>
          <w:u w:val="single"/>
        </w:rPr>
        <w:t>Released by:</w:t>
      </w:r>
    </w:p>
    <w:p w14:paraId="0AEF3A26" w14:textId="77777777" w:rsidR="00E5601E" w:rsidRDefault="00E5601E" w:rsidP="00502BC1">
      <w:pPr>
        <w:spacing w:after="0" w:line="276" w:lineRule="auto"/>
        <w:contextualSpacing/>
        <w:jc w:val="both"/>
      </w:pPr>
      <w:r>
        <w:t xml:space="preserve">Atterbury </w:t>
      </w:r>
      <w:r>
        <w:rPr>
          <w:color w:val="000000"/>
        </w:rPr>
        <w:t xml:space="preserve">Property </w:t>
      </w:r>
    </w:p>
    <w:p w14:paraId="169674F6" w14:textId="77777777" w:rsidR="00E5601E" w:rsidRDefault="00E5601E" w:rsidP="00502BC1">
      <w:pPr>
        <w:spacing w:after="0" w:line="276" w:lineRule="auto"/>
        <w:contextualSpacing/>
        <w:jc w:val="both"/>
      </w:pPr>
      <w:r>
        <w:rPr>
          <w:lang w:val="en-ZA"/>
        </w:rPr>
        <w:t>Luané De Vries</w:t>
      </w:r>
      <w:r>
        <w:t xml:space="preserve">, Atterbury Group Marketing manager </w:t>
      </w:r>
    </w:p>
    <w:p w14:paraId="2511BAD7" w14:textId="7EF1AB56" w:rsidR="00E5601E" w:rsidRDefault="00E5601E" w:rsidP="00502BC1">
      <w:pPr>
        <w:spacing w:after="0" w:line="276" w:lineRule="auto"/>
        <w:contextualSpacing/>
        <w:jc w:val="both"/>
      </w:pPr>
      <w:r>
        <w:t xml:space="preserve">Tel: </w:t>
      </w:r>
      <w:r w:rsidR="004044B9">
        <w:t>083 300 3793</w:t>
      </w:r>
    </w:p>
    <w:p w14:paraId="343989CC" w14:textId="77777777" w:rsidR="00E5601E" w:rsidRPr="00E5601E" w:rsidRDefault="00E5601E" w:rsidP="00502BC1">
      <w:pPr>
        <w:spacing w:after="0" w:line="276" w:lineRule="auto"/>
        <w:jc w:val="both"/>
        <w:rPr>
          <w:color w:val="000000"/>
        </w:rPr>
      </w:pPr>
      <w:r w:rsidRPr="00E5601E">
        <w:rPr>
          <w:color w:val="000000"/>
        </w:rPr>
        <w:t xml:space="preserve">Website: </w:t>
      </w:r>
      <w:hyperlink r:id="rId10" w:history="1">
        <w:r w:rsidRPr="00E5601E">
          <w:rPr>
            <w:rStyle w:val="Hyperlink"/>
            <w:color w:val="000000"/>
            <w:u w:val="none"/>
          </w:rPr>
          <w:t>www.atterbury.co.za</w:t>
        </w:r>
      </w:hyperlink>
    </w:p>
    <w:p w14:paraId="1E6819B9" w14:textId="77777777" w:rsidR="00E5601E" w:rsidRPr="00E5601E" w:rsidRDefault="00E5601E" w:rsidP="00502BC1">
      <w:pPr>
        <w:spacing w:after="0" w:line="276" w:lineRule="auto"/>
        <w:jc w:val="both"/>
        <w:rPr>
          <w:color w:val="000000"/>
        </w:rPr>
      </w:pPr>
      <w:r w:rsidRPr="00E5601E">
        <w:rPr>
          <w:color w:val="000000"/>
        </w:rPr>
        <w:t xml:space="preserve">Facebook: </w:t>
      </w:r>
      <w:hyperlink r:id="rId11" w:history="1">
        <w:proofErr w:type="spellStart"/>
        <w:r w:rsidRPr="00E5601E">
          <w:rPr>
            <w:rStyle w:val="Hyperlink"/>
            <w:color w:val="000000"/>
            <w:u w:val="none"/>
          </w:rPr>
          <w:t>AtterburyProperty</w:t>
        </w:r>
        <w:proofErr w:type="spellEnd"/>
      </w:hyperlink>
    </w:p>
    <w:p w14:paraId="1AAF940B" w14:textId="77777777" w:rsidR="00E5601E" w:rsidRPr="00E5601E" w:rsidRDefault="00E5601E" w:rsidP="00502BC1">
      <w:pPr>
        <w:spacing w:after="0" w:line="276" w:lineRule="auto"/>
        <w:jc w:val="both"/>
        <w:rPr>
          <w:color w:val="000000"/>
        </w:rPr>
      </w:pPr>
      <w:r w:rsidRPr="00E5601E">
        <w:rPr>
          <w:color w:val="000000"/>
        </w:rPr>
        <w:t xml:space="preserve">Twitter: </w:t>
      </w:r>
      <w:hyperlink r:id="rId12" w:history="1">
        <w:r w:rsidRPr="00E5601E">
          <w:rPr>
            <w:rStyle w:val="Hyperlink"/>
            <w:color w:val="000000"/>
            <w:u w:val="none"/>
            <w:shd w:val="clear" w:color="auto" w:fill="FFFFFF"/>
          </w:rPr>
          <w:t>@AtterburyProp </w:t>
        </w:r>
      </w:hyperlink>
    </w:p>
    <w:p w14:paraId="5CCF288F" w14:textId="1671B615" w:rsidR="00E5601E" w:rsidRDefault="00E5601E" w:rsidP="00502BC1">
      <w:pPr>
        <w:spacing w:after="0" w:line="276" w:lineRule="auto"/>
        <w:rPr>
          <w:color w:val="000000"/>
        </w:rPr>
      </w:pPr>
    </w:p>
    <w:p w14:paraId="2362F755" w14:textId="77777777" w:rsidR="00E5601E" w:rsidRDefault="00E5601E" w:rsidP="00502BC1">
      <w:pPr>
        <w:spacing w:after="0" w:line="276" w:lineRule="auto"/>
        <w:rPr>
          <w:color w:val="000000"/>
        </w:rPr>
      </w:pPr>
    </w:p>
    <w:p w14:paraId="76A8B9B4" w14:textId="5A67E936" w:rsidR="006C2FB4" w:rsidRPr="00E25D6B" w:rsidRDefault="00E5601E" w:rsidP="00502BC1">
      <w:pPr>
        <w:spacing w:after="0" w:line="276" w:lineRule="auto"/>
        <w:rPr>
          <w:rFonts w:eastAsia="Open Sans" w:cstheme="minorHAnsi"/>
          <w:color w:val="000000" w:themeColor="text1"/>
        </w:rPr>
      </w:pPr>
      <w:r>
        <w:rPr>
          <w:color w:val="000000"/>
        </w:rPr>
        <w:t>For more information, or to book an interview, please contact Mahlatse Bojanyane on 08</w:t>
      </w:r>
      <w:r w:rsidR="002E5DEA">
        <w:rPr>
          <w:color w:val="000000"/>
        </w:rPr>
        <w:t>4 913 6707</w:t>
      </w:r>
      <w:r>
        <w:rPr>
          <w:color w:val="000000"/>
        </w:rPr>
        <w:t xml:space="preserve"> or email </w:t>
      </w:r>
      <w:hyperlink r:id="rId13" w:history="1">
        <w:r>
          <w:rPr>
            <w:rStyle w:val="Hyperlink"/>
            <w:color w:val="000000"/>
          </w:rPr>
          <w:t>Mahlatse@marketingconcepts.co.za</w:t>
        </w:r>
      </w:hyperlink>
      <w:r>
        <w:rPr>
          <w:color w:val="000000"/>
        </w:rPr>
        <w:t>.</w:t>
      </w:r>
    </w:p>
    <w:p w14:paraId="4035782E" w14:textId="12CD80A9" w:rsidR="00D474DB" w:rsidRPr="00E25D6B" w:rsidRDefault="00D474DB" w:rsidP="00502BC1">
      <w:pPr>
        <w:spacing w:after="0" w:line="276" w:lineRule="auto"/>
        <w:rPr>
          <w:rFonts w:eastAsia="Open Sans" w:cstheme="minorHAnsi"/>
          <w:color w:val="000000" w:themeColor="text1"/>
        </w:rPr>
      </w:pPr>
    </w:p>
    <w:sectPr w:rsidR="00D474DB" w:rsidRPr="00E25D6B" w:rsidSect="009339D5">
      <w:headerReference w:type="default" r:id="rId14"/>
      <w:headerReference w:type="first" r:id="rId15"/>
      <w:pgSz w:w="11906" w:h="16838"/>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CFD7" w14:textId="77777777" w:rsidR="007C78D2" w:rsidRDefault="007C78D2" w:rsidP="00D474DB">
      <w:pPr>
        <w:spacing w:after="0" w:line="240" w:lineRule="auto"/>
      </w:pPr>
      <w:r>
        <w:separator/>
      </w:r>
    </w:p>
  </w:endnote>
  <w:endnote w:type="continuationSeparator" w:id="0">
    <w:p w14:paraId="1CFD5DB5" w14:textId="77777777" w:rsidR="007C78D2" w:rsidRDefault="007C78D2"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GBXC C+ Gotham">
    <w:altName w:val="Calibri"/>
    <w:charset w:val="00"/>
    <w:family w:val="auto"/>
    <w:pitch w:val="default"/>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CC162" w14:textId="77777777" w:rsidR="007C78D2" w:rsidRDefault="007C78D2" w:rsidP="00D474DB">
      <w:pPr>
        <w:spacing w:after="0" w:line="240" w:lineRule="auto"/>
      </w:pPr>
      <w:r>
        <w:separator/>
      </w:r>
    </w:p>
  </w:footnote>
  <w:footnote w:type="continuationSeparator" w:id="0">
    <w:p w14:paraId="0CC45035" w14:textId="77777777" w:rsidR="007C78D2" w:rsidRDefault="007C78D2" w:rsidP="00D4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CE1D" w14:textId="028D98A6" w:rsidR="00A74C8E" w:rsidRDefault="008A601C" w:rsidP="008A601C">
    <w:pPr>
      <w:pStyle w:val="Header"/>
      <w:tabs>
        <w:tab w:val="left" w:pos="1260"/>
      </w:tabs>
    </w:pPr>
    <w:r>
      <w:tab/>
    </w:r>
    <w:r>
      <w:tab/>
    </w:r>
  </w:p>
  <w:p w14:paraId="1733A6C1" w14:textId="77777777" w:rsidR="008A601C" w:rsidRDefault="008A601C" w:rsidP="00D474D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6957" w14:textId="19A72D7D" w:rsidR="009339D5" w:rsidRDefault="009339D5" w:rsidP="009339D5">
    <w:pPr>
      <w:pStyle w:val="Header"/>
      <w:jc w:val="center"/>
    </w:pPr>
    <w:r>
      <w:rPr>
        <w:noProof/>
        <w:lang w:val="en-US"/>
      </w:rPr>
      <w:drawing>
        <wp:inline distT="0" distB="0" distL="0" distR="0" wp14:anchorId="3D8A2ED9" wp14:editId="7934036F">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3D88D047" w14:textId="77777777" w:rsidR="009339D5" w:rsidRDefault="009339D5" w:rsidP="009339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DE1B0F"/>
    <w:multiLevelType w:val="hybridMultilevel"/>
    <w:tmpl w:val="C268C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77443707">
    <w:abstractNumId w:val="0"/>
  </w:num>
  <w:num w:numId="2" w16cid:durableId="309284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xMDKyNDQyNzE3NTZV0lEKTi0uzszPAykwNKsFAGKrQsstAAAA"/>
  </w:docVars>
  <w:rsids>
    <w:rsidRoot w:val="005C4B66"/>
    <w:rsid w:val="000009A2"/>
    <w:rsid w:val="00003411"/>
    <w:rsid w:val="00003637"/>
    <w:rsid w:val="0000365D"/>
    <w:rsid w:val="000039DE"/>
    <w:rsid w:val="00003B02"/>
    <w:rsid w:val="000055AD"/>
    <w:rsid w:val="00007252"/>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88D"/>
    <w:rsid w:val="00032F90"/>
    <w:rsid w:val="00033E2B"/>
    <w:rsid w:val="000344FA"/>
    <w:rsid w:val="00034ACC"/>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2421"/>
    <w:rsid w:val="00063FA0"/>
    <w:rsid w:val="000640C6"/>
    <w:rsid w:val="0006496E"/>
    <w:rsid w:val="000649B8"/>
    <w:rsid w:val="00065049"/>
    <w:rsid w:val="000661A7"/>
    <w:rsid w:val="00066B4D"/>
    <w:rsid w:val="00066CD7"/>
    <w:rsid w:val="00066D61"/>
    <w:rsid w:val="00070107"/>
    <w:rsid w:val="00070A75"/>
    <w:rsid w:val="000742DB"/>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C69A8"/>
    <w:rsid w:val="000D02C5"/>
    <w:rsid w:val="000D169E"/>
    <w:rsid w:val="000D1A8E"/>
    <w:rsid w:val="000D33C9"/>
    <w:rsid w:val="000D46EA"/>
    <w:rsid w:val="000D4F9C"/>
    <w:rsid w:val="000D535A"/>
    <w:rsid w:val="000D7040"/>
    <w:rsid w:val="000E0D0F"/>
    <w:rsid w:val="000E156F"/>
    <w:rsid w:val="000E1719"/>
    <w:rsid w:val="000E1B0B"/>
    <w:rsid w:val="000E2CEE"/>
    <w:rsid w:val="000E3C7C"/>
    <w:rsid w:val="000E4139"/>
    <w:rsid w:val="000E5B08"/>
    <w:rsid w:val="000E6DBF"/>
    <w:rsid w:val="000E72DE"/>
    <w:rsid w:val="000F0F3C"/>
    <w:rsid w:val="000F152A"/>
    <w:rsid w:val="000F2D4C"/>
    <w:rsid w:val="000F35BC"/>
    <w:rsid w:val="000F4657"/>
    <w:rsid w:val="000F5B50"/>
    <w:rsid w:val="000F7AAD"/>
    <w:rsid w:val="00100765"/>
    <w:rsid w:val="00101933"/>
    <w:rsid w:val="00102749"/>
    <w:rsid w:val="00102A54"/>
    <w:rsid w:val="00102BDD"/>
    <w:rsid w:val="00102D57"/>
    <w:rsid w:val="00102D7A"/>
    <w:rsid w:val="00106188"/>
    <w:rsid w:val="001061DB"/>
    <w:rsid w:val="00106948"/>
    <w:rsid w:val="00106AD4"/>
    <w:rsid w:val="00107DAE"/>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034C"/>
    <w:rsid w:val="001607B3"/>
    <w:rsid w:val="00161070"/>
    <w:rsid w:val="0016155F"/>
    <w:rsid w:val="00161CDA"/>
    <w:rsid w:val="00161D09"/>
    <w:rsid w:val="00166083"/>
    <w:rsid w:val="001663E4"/>
    <w:rsid w:val="0016686C"/>
    <w:rsid w:val="00166FAA"/>
    <w:rsid w:val="001707C1"/>
    <w:rsid w:val="00170905"/>
    <w:rsid w:val="00171074"/>
    <w:rsid w:val="00171B7B"/>
    <w:rsid w:val="0017239E"/>
    <w:rsid w:val="00173FCE"/>
    <w:rsid w:val="00176372"/>
    <w:rsid w:val="00176BD6"/>
    <w:rsid w:val="00180BA2"/>
    <w:rsid w:val="0018233C"/>
    <w:rsid w:val="00184BCD"/>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A54A1"/>
    <w:rsid w:val="001B0075"/>
    <w:rsid w:val="001B129D"/>
    <w:rsid w:val="001B1573"/>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1F7A53"/>
    <w:rsid w:val="00200AFA"/>
    <w:rsid w:val="00201040"/>
    <w:rsid w:val="00201C7F"/>
    <w:rsid w:val="002022BB"/>
    <w:rsid w:val="00202799"/>
    <w:rsid w:val="002027FF"/>
    <w:rsid w:val="00203AC7"/>
    <w:rsid w:val="002046DA"/>
    <w:rsid w:val="00206550"/>
    <w:rsid w:val="00206A27"/>
    <w:rsid w:val="0021439E"/>
    <w:rsid w:val="0021546E"/>
    <w:rsid w:val="00215895"/>
    <w:rsid w:val="0021611F"/>
    <w:rsid w:val="00216B9D"/>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4611"/>
    <w:rsid w:val="00257FE7"/>
    <w:rsid w:val="00260261"/>
    <w:rsid w:val="0026096B"/>
    <w:rsid w:val="00260CC1"/>
    <w:rsid w:val="00261B7D"/>
    <w:rsid w:val="00262146"/>
    <w:rsid w:val="002652D5"/>
    <w:rsid w:val="00267036"/>
    <w:rsid w:val="00267608"/>
    <w:rsid w:val="00267885"/>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2EBC"/>
    <w:rsid w:val="002B3B2B"/>
    <w:rsid w:val="002B3BBF"/>
    <w:rsid w:val="002B4F3D"/>
    <w:rsid w:val="002B6743"/>
    <w:rsid w:val="002B6772"/>
    <w:rsid w:val="002B6F59"/>
    <w:rsid w:val="002C0F48"/>
    <w:rsid w:val="002C2014"/>
    <w:rsid w:val="002C37D1"/>
    <w:rsid w:val="002C4392"/>
    <w:rsid w:val="002C44FC"/>
    <w:rsid w:val="002C49EA"/>
    <w:rsid w:val="002C4C23"/>
    <w:rsid w:val="002C5833"/>
    <w:rsid w:val="002C6A19"/>
    <w:rsid w:val="002C7034"/>
    <w:rsid w:val="002D0DB0"/>
    <w:rsid w:val="002D0F3B"/>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5DEA"/>
    <w:rsid w:val="002E60E0"/>
    <w:rsid w:val="002E6F5C"/>
    <w:rsid w:val="002E701F"/>
    <w:rsid w:val="002E79B7"/>
    <w:rsid w:val="002F09F3"/>
    <w:rsid w:val="002F20C0"/>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4F58"/>
    <w:rsid w:val="00335D43"/>
    <w:rsid w:val="0033703E"/>
    <w:rsid w:val="003371A5"/>
    <w:rsid w:val="003371DE"/>
    <w:rsid w:val="00337624"/>
    <w:rsid w:val="00337AFF"/>
    <w:rsid w:val="00337DC0"/>
    <w:rsid w:val="00340FB0"/>
    <w:rsid w:val="00341A0B"/>
    <w:rsid w:val="0034225C"/>
    <w:rsid w:val="00342518"/>
    <w:rsid w:val="00343929"/>
    <w:rsid w:val="003442DE"/>
    <w:rsid w:val="00346BD6"/>
    <w:rsid w:val="00351769"/>
    <w:rsid w:val="0035215E"/>
    <w:rsid w:val="0035258F"/>
    <w:rsid w:val="00353284"/>
    <w:rsid w:val="003561F3"/>
    <w:rsid w:val="00356AD5"/>
    <w:rsid w:val="00356C35"/>
    <w:rsid w:val="003573CC"/>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1FD1"/>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1CD1"/>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215"/>
    <w:rsid w:val="0040270F"/>
    <w:rsid w:val="004031CE"/>
    <w:rsid w:val="00403758"/>
    <w:rsid w:val="00403C19"/>
    <w:rsid w:val="004042DF"/>
    <w:rsid w:val="004044B9"/>
    <w:rsid w:val="004050EA"/>
    <w:rsid w:val="004057D9"/>
    <w:rsid w:val="004060B4"/>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1D64"/>
    <w:rsid w:val="0044365F"/>
    <w:rsid w:val="004448E2"/>
    <w:rsid w:val="00444CC1"/>
    <w:rsid w:val="004455B9"/>
    <w:rsid w:val="00450C69"/>
    <w:rsid w:val="004516A3"/>
    <w:rsid w:val="00452232"/>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0C6E"/>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4BFC"/>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2823"/>
    <w:rsid w:val="004F3341"/>
    <w:rsid w:val="004F3D91"/>
    <w:rsid w:val="004F42C8"/>
    <w:rsid w:val="004F5045"/>
    <w:rsid w:val="004F52CB"/>
    <w:rsid w:val="004F604C"/>
    <w:rsid w:val="004F7279"/>
    <w:rsid w:val="0050174A"/>
    <w:rsid w:val="00502AE6"/>
    <w:rsid w:val="00502BC1"/>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16975"/>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4752"/>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6C33"/>
    <w:rsid w:val="0055782E"/>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3F6"/>
    <w:rsid w:val="005864C1"/>
    <w:rsid w:val="005864E5"/>
    <w:rsid w:val="00587EDE"/>
    <w:rsid w:val="00591389"/>
    <w:rsid w:val="005922D9"/>
    <w:rsid w:val="00592FF8"/>
    <w:rsid w:val="00593040"/>
    <w:rsid w:val="00593897"/>
    <w:rsid w:val="00594B2B"/>
    <w:rsid w:val="005957A2"/>
    <w:rsid w:val="00595B31"/>
    <w:rsid w:val="00595EC1"/>
    <w:rsid w:val="00596F1A"/>
    <w:rsid w:val="00597A87"/>
    <w:rsid w:val="005A0EFA"/>
    <w:rsid w:val="005A12C1"/>
    <w:rsid w:val="005A1CB3"/>
    <w:rsid w:val="005A2281"/>
    <w:rsid w:val="005A2406"/>
    <w:rsid w:val="005A3554"/>
    <w:rsid w:val="005A63EB"/>
    <w:rsid w:val="005A717D"/>
    <w:rsid w:val="005B052F"/>
    <w:rsid w:val="005B2A11"/>
    <w:rsid w:val="005B301F"/>
    <w:rsid w:val="005B5064"/>
    <w:rsid w:val="005B6044"/>
    <w:rsid w:val="005B74FA"/>
    <w:rsid w:val="005B79CC"/>
    <w:rsid w:val="005C06AF"/>
    <w:rsid w:val="005C07C9"/>
    <w:rsid w:val="005C27A0"/>
    <w:rsid w:val="005C2F37"/>
    <w:rsid w:val="005C3368"/>
    <w:rsid w:val="005C340E"/>
    <w:rsid w:val="005C4AF2"/>
    <w:rsid w:val="005C4B66"/>
    <w:rsid w:val="005C4E8B"/>
    <w:rsid w:val="005D28CF"/>
    <w:rsid w:val="005D2933"/>
    <w:rsid w:val="005D2BB9"/>
    <w:rsid w:val="005D4A63"/>
    <w:rsid w:val="005D5715"/>
    <w:rsid w:val="005D5807"/>
    <w:rsid w:val="005D604E"/>
    <w:rsid w:val="005D768A"/>
    <w:rsid w:val="005E02A8"/>
    <w:rsid w:val="005E031C"/>
    <w:rsid w:val="005E145A"/>
    <w:rsid w:val="005E2722"/>
    <w:rsid w:val="005E2E8B"/>
    <w:rsid w:val="005E3248"/>
    <w:rsid w:val="005E3404"/>
    <w:rsid w:val="005E44E7"/>
    <w:rsid w:val="005E4FD9"/>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3AA"/>
    <w:rsid w:val="00616CE6"/>
    <w:rsid w:val="00617328"/>
    <w:rsid w:val="006175C3"/>
    <w:rsid w:val="00617AB2"/>
    <w:rsid w:val="00620EE3"/>
    <w:rsid w:val="006212B8"/>
    <w:rsid w:val="0062184D"/>
    <w:rsid w:val="00621F50"/>
    <w:rsid w:val="0062253E"/>
    <w:rsid w:val="006229FE"/>
    <w:rsid w:val="00622B05"/>
    <w:rsid w:val="00622F60"/>
    <w:rsid w:val="0062330F"/>
    <w:rsid w:val="006238B5"/>
    <w:rsid w:val="0062449C"/>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4713"/>
    <w:rsid w:val="006461EF"/>
    <w:rsid w:val="00646446"/>
    <w:rsid w:val="006466DF"/>
    <w:rsid w:val="0065073C"/>
    <w:rsid w:val="006508A4"/>
    <w:rsid w:val="00650FCA"/>
    <w:rsid w:val="006512A8"/>
    <w:rsid w:val="00651AF6"/>
    <w:rsid w:val="00652315"/>
    <w:rsid w:val="00652F7F"/>
    <w:rsid w:val="00653FFA"/>
    <w:rsid w:val="006562E9"/>
    <w:rsid w:val="006563CE"/>
    <w:rsid w:val="0065663F"/>
    <w:rsid w:val="00656D92"/>
    <w:rsid w:val="0065768D"/>
    <w:rsid w:val="00657A46"/>
    <w:rsid w:val="00657ABA"/>
    <w:rsid w:val="006609E7"/>
    <w:rsid w:val="00661032"/>
    <w:rsid w:val="00662FAE"/>
    <w:rsid w:val="006634A9"/>
    <w:rsid w:val="00663C28"/>
    <w:rsid w:val="0066636D"/>
    <w:rsid w:val="0066655C"/>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5145"/>
    <w:rsid w:val="0068649D"/>
    <w:rsid w:val="006910BC"/>
    <w:rsid w:val="00692D0D"/>
    <w:rsid w:val="00694977"/>
    <w:rsid w:val="0069678D"/>
    <w:rsid w:val="00696880"/>
    <w:rsid w:val="00696E64"/>
    <w:rsid w:val="00696FE6"/>
    <w:rsid w:val="006A49C8"/>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2FB4"/>
    <w:rsid w:val="006C368F"/>
    <w:rsid w:val="006C3745"/>
    <w:rsid w:val="006C7D73"/>
    <w:rsid w:val="006D021B"/>
    <w:rsid w:val="006D0809"/>
    <w:rsid w:val="006D217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1B9"/>
    <w:rsid w:val="006F58C7"/>
    <w:rsid w:val="006F75D2"/>
    <w:rsid w:val="007008B5"/>
    <w:rsid w:val="00702815"/>
    <w:rsid w:val="0070477C"/>
    <w:rsid w:val="0070587E"/>
    <w:rsid w:val="007107AB"/>
    <w:rsid w:val="00710A04"/>
    <w:rsid w:val="00710D66"/>
    <w:rsid w:val="00711F86"/>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36C3"/>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550"/>
    <w:rsid w:val="007609B3"/>
    <w:rsid w:val="007619F5"/>
    <w:rsid w:val="007627F0"/>
    <w:rsid w:val="00762825"/>
    <w:rsid w:val="00762AF3"/>
    <w:rsid w:val="00763731"/>
    <w:rsid w:val="00763AB2"/>
    <w:rsid w:val="00763BE3"/>
    <w:rsid w:val="00764AD6"/>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31F"/>
    <w:rsid w:val="00777A15"/>
    <w:rsid w:val="00780AF1"/>
    <w:rsid w:val="007810FF"/>
    <w:rsid w:val="00781208"/>
    <w:rsid w:val="00781554"/>
    <w:rsid w:val="00783B21"/>
    <w:rsid w:val="00783F25"/>
    <w:rsid w:val="007842C2"/>
    <w:rsid w:val="00785ABA"/>
    <w:rsid w:val="007861D8"/>
    <w:rsid w:val="00786A55"/>
    <w:rsid w:val="00787060"/>
    <w:rsid w:val="007871D3"/>
    <w:rsid w:val="0078780A"/>
    <w:rsid w:val="00792567"/>
    <w:rsid w:val="00792BFA"/>
    <w:rsid w:val="00792C28"/>
    <w:rsid w:val="00792ED1"/>
    <w:rsid w:val="00793902"/>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29E0"/>
    <w:rsid w:val="007B407D"/>
    <w:rsid w:val="007B59E5"/>
    <w:rsid w:val="007B7067"/>
    <w:rsid w:val="007B720D"/>
    <w:rsid w:val="007B7A58"/>
    <w:rsid w:val="007C16B2"/>
    <w:rsid w:val="007C20E6"/>
    <w:rsid w:val="007C2D7C"/>
    <w:rsid w:val="007C3581"/>
    <w:rsid w:val="007C6423"/>
    <w:rsid w:val="007C762B"/>
    <w:rsid w:val="007C78B6"/>
    <w:rsid w:val="007C78D2"/>
    <w:rsid w:val="007D0AE1"/>
    <w:rsid w:val="007D142C"/>
    <w:rsid w:val="007D2029"/>
    <w:rsid w:val="007D2943"/>
    <w:rsid w:val="007D2FF1"/>
    <w:rsid w:val="007D3195"/>
    <w:rsid w:val="007D35E5"/>
    <w:rsid w:val="007D401E"/>
    <w:rsid w:val="007D4A24"/>
    <w:rsid w:val="007D63D3"/>
    <w:rsid w:val="007D6842"/>
    <w:rsid w:val="007D74C0"/>
    <w:rsid w:val="007D76C6"/>
    <w:rsid w:val="007E032F"/>
    <w:rsid w:val="007E098E"/>
    <w:rsid w:val="007E0EB2"/>
    <w:rsid w:val="007E29F8"/>
    <w:rsid w:val="007E3708"/>
    <w:rsid w:val="007E37DA"/>
    <w:rsid w:val="007E390C"/>
    <w:rsid w:val="007E451B"/>
    <w:rsid w:val="007E4E6B"/>
    <w:rsid w:val="007E50F0"/>
    <w:rsid w:val="007E5696"/>
    <w:rsid w:val="007E7195"/>
    <w:rsid w:val="007E78DC"/>
    <w:rsid w:val="007F04CF"/>
    <w:rsid w:val="007F0657"/>
    <w:rsid w:val="007F0BF1"/>
    <w:rsid w:val="007F3756"/>
    <w:rsid w:val="007F3B2A"/>
    <w:rsid w:val="007F4B55"/>
    <w:rsid w:val="007F5548"/>
    <w:rsid w:val="007F5F5E"/>
    <w:rsid w:val="007F68E4"/>
    <w:rsid w:val="007F7D54"/>
    <w:rsid w:val="008010C6"/>
    <w:rsid w:val="008014E4"/>
    <w:rsid w:val="00803B98"/>
    <w:rsid w:val="00806B77"/>
    <w:rsid w:val="0080744E"/>
    <w:rsid w:val="008079C2"/>
    <w:rsid w:val="008125D0"/>
    <w:rsid w:val="008204CF"/>
    <w:rsid w:val="008210AA"/>
    <w:rsid w:val="00821E96"/>
    <w:rsid w:val="00822541"/>
    <w:rsid w:val="00822902"/>
    <w:rsid w:val="00823A8B"/>
    <w:rsid w:val="00825151"/>
    <w:rsid w:val="00826826"/>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1E57"/>
    <w:rsid w:val="00842D8D"/>
    <w:rsid w:val="0084319E"/>
    <w:rsid w:val="0084336B"/>
    <w:rsid w:val="00844574"/>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76E8C"/>
    <w:rsid w:val="00881615"/>
    <w:rsid w:val="00882366"/>
    <w:rsid w:val="00882E1D"/>
    <w:rsid w:val="00883EA9"/>
    <w:rsid w:val="0088525F"/>
    <w:rsid w:val="00885380"/>
    <w:rsid w:val="00885EF4"/>
    <w:rsid w:val="008860A2"/>
    <w:rsid w:val="008867A0"/>
    <w:rsid w:val="00886A4E"/>
    <w:rsid w:val="00886D99"/>
    <w:rsid w:val="008873F2"/>
    <w:rsid w:val="00887BD9"/>
    <w:rsid w:val="008926FA"/>
    <w:rsid w:val="00892CF9"/>
    <w:rsid w:val="00894D57"/>
    <w:rsid w:val="008950AA"/>
    <w:rsid w:val="008972CF"/>
    <w:rsid w:val="00897345"/>
    <w:rsid w:val="00897CD2"/>
    <w:rsid w:val="00897EAD"/>
    <w:rsid w:val="008A0265"/>
    <w:rsid w:val="008A0413"/>
    <w:rsid w:val="008A05E3"/>
    <w:rsid w:val="008A0D3A"/>
    <w:rsid w:val="008A1354"/>
    <w:rsid w:val="008A2126"/>
    <w:rsid w:val="008A30B9"/>
    <w:rsid w:val="008A3F78"/>
    <w:rsid w:val="008A4C6C"/>
    <w:rsid w:val="008A51DA"/>
    <w:rsid w:val="008A5221"/>
    <w:rsid w:val="008A5D05"/>
    <w:rsid w:val="008A601C"/>
    <w:rsid w:val="008A6644"/>
    <w:rsid w:val="008B022F"/>
    <w:rsid w:val="008B07F7"/>
    <w:rsid w:val="008B14DA"/>
    <w:rsid w:val="008B2B37"/>
    <w:rsid w:val="008B2F3A"/>
    <w:rsid w:val="008B3E2E"/>
    <w:rsid w:val="008B4728"/>
    <w:rsid w:val="008B583C"/>
    <w:rsid w:val="008B759C"/>
    <w:rsid w:val="008B7719"/>
    <w:rsid w:val="008C01D7"/>
    <w:rsid w:val="008C1C5A"/>
    <w:rsid w:val="008C43CC"/>
    <w:rsid w:val="008C4809"/>
    <w:rsid w:val="008C48F1"/>
    <w:rsid w:val="008C4C9A"/>
    <w:rsid w:val="008C67B7"/>
    <w:rsid w:val="008C6F85"/>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295B"/>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07B98"/>
    <w:rsid w:val="00911C58"/>
    <w:rsid w:val="00911FCC"/>
    <w:rsid w:val="00911FD3"/>
    <w:rsid w:val="00912440"/>
    <w:rsid w:val="00914E28"/>
    <w:rsid w:val="00917280"/>
    <w:rsid w:val="00917B3E"/>
    <w:rsid w:val="00920580"/>
    <w:rsid w:val="00920729"/>
    <w:rsid w:val="00923100"/>
    <w:rsid w:val="009245A2"/>
    <w:rsid w:val="009264F0"/>
    <w:rsid w:val="00926A34"/>
    <w:rsid w:val="00927BC6"/>
    <w:rsid w:val="00930294"/>
    <w:rsid w:val="009306CE"/>
    <w:rsid w:val="00931259"/>
    <w:rsid w:val="00931DFA"/>
    <w:rsid w:val="009339D5"/>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6E7D"/>
    <w:rsid w:val="00957D2C"/>
    <w:rsid w:val="00960991"/>
    <w:rsid w:val="00960B9E"/>
    <w:rsid w:val="00961326"/>
    <w:rsid w:val="0096285A"/>
    <w:rsid w:val="00964016"/>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4BA3"/>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7B8"/>
    <w:rsid w:val="009A6CD7"/>
    <w:rsid w:val="009A79DD"/>
    <w:rsid w:val="009B029E"/>
    <w:rsid w:val="009B0E38"/>
    <w:rsid w:val="009B23E5"/>
    <w:rsid w:val="009B2D04"/>
    <w:rsid w:val="009B3EAF"/>
    <w:rsid w:val="009B4ABA"/>
    <w:rsid w:val="009B4D7B"/>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876"/>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1E6"/>
    <w:rsid w:val="00A11712"/>
    <w:rsid w:val="00A12927"/>
    <w:rsid w:val="00A15F22"/>
    <w:rsid w:val="00A16152"/>
    <w:rsid w:val="00A17341"/>
    <w:rsid w:val="00A20095"/>
    <w:rsid w:val="00A220EA"/>
    <w:rsid w:val="00A221E5"/>
    <w:rsid w:val="00A234B0"/>
    <w:rsid w:val="00A2357D"/>
    <w:rsid w:val="00A25F37"/>
    <w:rsid w:val="00A27707"/>
    <w:rsid w:val="00A2793E"/>
    <w:rsid w:val="00A30D93"/>
    <w:rsid w:val="00A31456"/>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B0"/>
    <w:rsid w:val="00A6494B"/>
    <w:rsid w:val="00A65D5D"/>
    <w:rsid w:val="00A65FBE"/>
    <w:rsid w:val="00A66615"/>
    <w:rsid w:val="00A66D55"/>
    <w:rsid w:val="00A67882"/>
    <w:rsid w:val="00A70E33"/>
    <w:rsid w:val="00A71114"/>
    <w:rsid w:val="00A71B06"/>
    <w:rsid w:val="00A7277C"/>
    <w:rsid w:val="00A73403"/>
    <w:rsid w:val="00A74C8E"/>
    <w:rsid w:val="00A74DAD"/>
    <w:rsid w:val="00A76497"/>
    <w:rsid w:val="00A76DD2"/>
    <w:rsid w:val="00A80D97"/>
    <w:rsid w:val="00A81F9B"/>
    <w:rsid w:val="00A82527"/>
    <w:rsid w:val="00A83500"/>
    <w:rsid w:val="00A847B0"/>
    <w:rsid w:val="00A84D18"/>
    <w:rsid w:val="00A85B2F"/>
    <w:rsid w:val="00A86229"/>
    <w:rsid w:val="00A86DE9"/>
    <w:rsid w:val="00A873B9"/>
    <w:rsid w:val="00A90EE6"/>
    <w:rsid w:val="00A91000"/>
    <w:rsid w:val="00A913ED"/>
    <w:rsid w:val="00A926BB"/>
    <w:rsid w:val="00A927EF"/>
    <w:rsid w:val="00A9310C"/>
    <w:rsid w:val="00A93A59"/>
    <w:rsid w:val="00A93AAE"/>
    <w:rsid w:val="00A947FD"/>
    <w:rsid w:val="00A95263"/>
    <w:rsid w:val="00A9640E"/>
    <w:rsid w:val="00A96610"/>
    <w:rsid w:val="00AA0A1C"/>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56CE"/>
    <w:rsid w:val="00AB6661"/>
    <w:rsid w:val="00AB7720"/>
    <w:rsid w:val="00AC0006"/>
    <w:rsid w:val="00AC1084"/>
    <w:rsid w:val="00AC1121"/>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5F33"/>
    <w:rsid w:val="00AD77A2"/>
    <w:rsid w:val="00AD7BB3"/>
    <w:rsid w:val="00AE0254"/>
    <w:rsid w:val="00AE05DB"/>
    <w:rsid w:val="00AE0937"/>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2E13"/>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1783A"/>
    <w:rsid w:val="00B2016C"/>
    <w:rsid w:val="00B2065E"/>
    <w:rsid w:val="00B209F7"/>
    <w:rsid w:val="00B22BBA"/>
    <w:rsid w:val="00B237C0"/>
    <w:rsid w:val="00B24493"/>
    <w:rsid w:val="00B24DE1"/>
    <w:rsid w:val="00B26162"/>
    <w:rsid w:val="00B26FA9"/>
    <w:rsid w:val="00B27830"/>
    <w:rsid w:val="00B27B60"/>
    <w:rsid w:val="00B30E50"/>
    <w:rsid w:val="00B33BA9"/>
    <w:rsid w:val="00B3430D"/>
    <w:rsid w:val="00B34657"/>
    <w:rsid w:val="00B35DC6"/>
    <w:rsid w:val="00B35EE0"/>
    <w:rsid w:val="00B36C13"/>
    <w:rsid w:val="00B37BA6"/>
    <w:rsid w:val="00B422FC"/>
    <w:rsid w:val="00B42E05"/>
    <w:rsid w:val="00B433F7"/>
    <w:rsid w:val="00B43CF2"/>
    <w:rsid w:val="00B43FE3"/>
    <w:rsid w:val="00B44504"/>
    <w:rsid w:val="00B44C3F"/>
    <w:rsid w:val="00B4543E"/>
    <w:rsid w:val="00B5063B"/>
    <w:rsid w:val="00B50A4C"/>
    <w:rsid w:val="00B51D72"/>
    <w:rsid w:val="00B522CD"/>
    <w:rsid w:val="00B52749"/>
    <w:rsid w:val="00B5286B"/>
    <w:rsid w:val="00B529C6"/>
    <w:rsid w:val="00B53584"/>
    <w:rsid w:val="00B5460C"/>
    <w:rsid w:val="00B55EF4"/>
    <w:rsid w:val="00B56453"/>
    <w:rsid w:val="00B575E2"/>
    <w:rsid w:val="00B60360"/>
    <w:rsid w:val="00B60367"/>
    <w:rsid w:val="00B60F0A"/>
    <w:rsid w:val="00B6105E"/>
    <w:rsid w:val="00B61CCF"/>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3EF3"/>
    <w:rsid w:val="00B840F6"/>
    <w:rsid w:val="00B84A69"/>
    <w:rsid w:val="00B86ED2"/>
    <w:rsid w:val="00B90DA6"/>
    <w:rsid w:val="00B91005"/>
    <w:rsid w:val="00B91546"/>
    <w:rsid w:val="00B91D8F"/>
    <w:rsid w:val="00B91E28"/>
    <w:rsid w:val="00B92104"/>
    <w:rsid w:val="00B92C8B"/>
    <w:rsid w:val="00B934BF"/>
    <w:rsid w:val="00B93B83"/>
    <w:rsid w:val="00B94AD3"/>
    <w:rsid w:val="00B95586"/>
    <w:rsid w:val="00B960EB"/>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49D"/>
    <w:rsid w:val="00BD1586"/>
    <w:rsid w:val="00BD2159"/>
    <w:rsid w:val="00BD4299"/>
    <w:rsid w:val="00BD4486"/>
    <w:rsid w:val="00BD45C7"/>
    <w:rsid w:val="00BD5D61"/>
    <w:rsid w:val="00BD6B5F"/>
    <w:rsid w:val="00BD6B87"/>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E2C"/>
    <w:rsid w:val="00C23FED"/>
    <w:rsid w:val="00C24D5C"/>
    <w:rsid w:val="00C257D1"/>
    <w:rsid w:val="00C25EA8"/>
    <w:rsid w:val="00C26F05"/>
    <w:rsid w:val="00C27220"/>
    <w:rsid w:val="00C303CA"/>
    <w:rsid w:val="00C30820"/>
    <w:rsid w:val="00C310D8"/>
    <w:rsid w:val="00C31F50"/>
    <w:rsid w:val="00C34CB9"/>
    <w:rsid w:val="00C41420"/>
    <w:rsid w:val="00C4379D"/>
    <w:rsid w:val="00C4442A"/>
    <w:rsid w:val="00C44CBD"/>
    <w:rsid w:val="00C47C0C"/>
    <w:rsid w:val="00C53060"/>
    <w:rsid w:val="00C5330C"/>
    <w:rsid w:val="00C53C5C"/>
    <w:rsid w:val="00C54731"/>
    <w:rsid w:val="00C55178"/>
    <w:rsid w:val="00C555CC"/>
    <w:rsid w:val="00C565AE"/>
    <w:rsid w:val="00C601E3"/>
    <w:rsid w:val="00C61F46"/>
    <w:rsid w:val="00C61F4F"/>
    <w:rsid w:val="00C62A48"/>
    <w:rsid w:val="00C630B3"/>
    <w:rsid w:val="00C63D86"/>
    <w:rsid w:val="00C6434B"/>
    <w:rsid w:val="00C643EC"/>
    <w:rsid w:val="00C646F9"/>
    <w:rsid w:val="00C64843"/>
    <w:rsid w:val="00C64B99"/>
    <w:rsid w:val="00C6557A"/>
    <w:rsid w:val="00C657A2"/>
    <w:rsid w:val="00C672DA"/>
    <w:rsid w:val="00C67C51"/>
    <w:rsid w:val="00C7020F"/>
    <w:rsid w:val="00C709DA"/>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3B40"/>
    <w:rsid w:val="00CA4001"/>
    <w:rsid w:val="00CA64F3"/>
    <w:rsid w:val="00CA702E"/>
    <w:rsid w:val="00CA73D5"/>
    <w:rsid w:val="00CA74F2"/>
    <w:rsid w:val="00CA761E"/>
    <w:rsid w:val="00CB004F"/>
    <w:rsid w:val="00CB116A"/>
    <w:rsid w:val="00CB5D21"/>
    <w:rsid w:val="00CB6358"/>
    <w:rsid w:val="00CC04CA"/>
    <w:rsid w:val="00CC06C5"/>
    <w:rsid w:val="00CC5FF6"/>
    <w:rsid w:val="00CD116C"/>
    <w:rsid w:val="00CD1185"/>
    <w:rsid w:val="00CD1928"/>
    <w:rsid w:val="00CD3419"/>
    <w:rsid w:val="00CD3B71"/>
    <w:rsid w:val="00CD45A3"/>
    <w:rsid w:val="00CD5D1A"/>
    <w:rsid w:val="00CD6E76"/>
    <w:rsid w:val="00CD6F41"/>
    <w:rsid w:val="00CD7B77"/>
    <w:rsid w:val="00CD7D72"/>
    <w:rsid w:val="00CE0E0D"/>
    <w:rsid w:val="00CE2CFC"/>
    <w:rsid w:val="00CE3EA6"/>
    <w:rsid w:val="00CE458B"/>
    <w:rsid w:val="00CE55D3"/>
    <w:rsid w:val="00CE5985"/>
    <w:rsid w:val="00CE6BE9"/>
    <w:rsid w:val="00CE7336"/>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0B71"/>
    <w:rsid w:val="00D212DF"/>
    <w:rsid w:val="00D21C34"/>
    <w:rsid w:val="00D225D7"/>
    <w:rsid w:val="00D22759"/>
    <w:rsid w:val="00D22962"/>
    <w:rsid w:val="00D23287"/>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150C"/>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191D"/>
    <w:rsid w:val="00D72C40"/>
    <w:rsid w:val="00D73838"/>
    <w:rsid w:val="00D73B82"/>
    <w:rsid w:val="00D75BFE"/>
    <w:rsid w:val="00D7625F"/>
    <w:rsid w:val="00D76DC2"/>
    <w:rsid w:val="00D772A1"/>
    <w:rsid w:val="00D81E72"/>
    <w:rsid w:val="00D831AC"/>
    <w:rsid w:val="00D832F8"/>
    <w:rsid w:val="00D84CBB"/>
    <w:rsid w:val="00D84F54"/>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A76DC"/>
    <w:rsid w:val="00DB21DC"/>
    <w:rsid w:val="00DB2C41"/>
    <w:rsid w:val="00DB2CCF"/>
    <w:rsid w:val="00DB39BE"/>
    <w:rsid w:val="00DB4384"/>
    <w:rsid w:val="00DB45C6"/>
    <w:rsid w:val="00DB4924"/>
    <w:rsid w:val="00DB4D73"/>
    <w:rsid w:val="00DB50A7"/>
    <w:rsid w:val="00DB5C62"/>
    <w:rsid w:val="00DB7003"/>
    <w:rsid w:val="00DB7123"/>
    <w:rsid w:val="00DB73CF"/>
    <w:rsid w:val="00DC0B36"/>
    <w:rsid w:val="00DC1788"/>
    <w:rsid w:val="00DC23E6"/>
    <w:rsid w:val="00DC4459"/>
    <w:rsid w:val="00DC5913"/>
    <w:rsid w:val="00DC5C33"/>
    <w:rsid w:val="00DC6635"/>
    <w:rsid w:val="00DC681C"/>
    <w:rsid w:val="00DC6F2A"/>
    <w:rsid w:val="00DC7EC2"/>
    <w:rsid w:val="00DD0A42"/>
    <w:rsid w:val="00DD1287"/>
    <w:rsid w:val="00DD1C78"/>
    <w:rsid w:val="00DD2476"/>
    <w:rsid w:val="00DD3B8A"/>
    <w:rsid w:val="00DD4155"/>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05B"/>
    <w:rsid w:val="00DF74D6"/>
    <w:rsid w:val="00DF7AF9"/>
    <w:rsid w:val="00E01015"/>
    <w:rsid w:val="00E018BA"/>
    <w:rsid w:val="00E025C8"/>
    <w:rsid w:val="00E02C04"/>
    <w:rsid w:val="00E03B6D"/>
    <w:rsid w:val="00E0428C"/>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448"/>
    <w:rsid w:val="00E15B73"/>
    <w:rsid w:val="00E169AB"/>
    <w:rsid w:val="00E16A44"/>
    <w:rsid w:val="00E17538"/>
    <w:rsid w:val="00E20524"/>
    <w:rsid w:val="00E2069E"/>
    <w:rsid w:val="00E20CC0"/>
    <w:rsid w:val="00E217E6"/>
    <w:rsid w:val="00E22578"/>
    <w:rsid w:val="00E231B4"/>
    <w:rsid w:val="00E24067"/>
    <w:rsid w:val="00E25189"/>
    <w:rsid w:val="00E25AFA"/>
    <w:rsid w:val="00E25D6B"/>
    <w:rsid w:val="00E25E8A"/>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8A4"/>
    <w:rsid w:val="00E44921"/>
    <w:rsid w:val="00E46C0C"/>
    <w:rsid w:val="00E47BD4"/>
    <w:rsid w:val="00E47E7D"/>
    <w:rsid w:val="00E500C9"/>
    <w:rsid w:val="00E5147B"/>
    <w:rsid w:val="00E52720"/>
    <w:rsid w:val="00E5436F"/>
    <w:rsid w:val="00E5601E"/>
    <w:rsid w:val="00E560E6"/>
    <w:rsid w:val="00E56C04"/>
    <w:rsid w:val="00E57C42"/>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3D2"/>
    <w:rsid w:val="00E935F0"/>
    <w:rsid w:val="00E93FAE"/>
    <w:rsid w:val="00E94892"/>
    <w:rsid w:val="00E954A2"/>
    <w:rsid w:val="00E962EC"/>
    <w:rsid w:val="00EA0198"/>
    <w:rsid w:val="00EA0516"/>
    <w:rsid w:val="00EA09C1"/>
    <w:rsid w:val="00EA0D83"/>
    <w:rsid w:val="00EA0DEF"/>
    <w:rsid w:val="00EA14B9"/>
    <w:rsid w:val="00EA2217"/>
    <w:rsid w:val="00EA3170"/>
    <w:rsid w:val="00EA3943"/>
    <w:rsid w:val="00EA4918"/>
    <w:rsid w:val="00EA55D0"/>
    <w:rsid w:val="00EA5D1B"/>
    <w:rsid w:val="00EA60A4"/>
    <w:rsid w:val="00EA623A"/>
    <w:rsid w:val="00EA6807"/>
    <w:rsid w:val="00EB0068"/>
    <w:rsid w:val="00EB0EDF"/>
    <w:rsid w:val="00EB2A1E"/>
    <w:rsid w:val="00EB4DC1"/>
    <w:rsid w:val="00EB5A26"/>
    <w:rsid w:val="00EB5A3B"/>
    <w:rsid w:val="00EB5D30"/>
    <w:rsid w:val="00EB6B30"/>
    <w:rsid w:val="00EB75DE"/>
    <w:rsid w:val="00EC01C0"/>
    <w:rsid w:val="00EC0525"/>
    <w:rsid w:val="00EC0BB1"/>
    <w:rsid w:val="00EC1120"/>
    <w:rsid w:val="00EC154F"/>
    <w:rsid w:val="00EC170F"/>
    <w:rsid w:val="00EC1A63"/>
    <w:rsid w:val="00EC1CB1"/>
    <w:rsid w:val="00EC2B98"/>
    <w:rsid w:val="00EC2CD0"/>
    <w:rsid w:val="00EC3799"/>
    <w:rsid w:val="00EC44F1"/>
    <w:rsid w:val="00EC45F4"/>
    <w:rsid w:val="00EC54BC"/>
    <w:rsid w:val="00EC627F"/>
    <w:rsid w:val="00EC7B3E"/>
    <w:rsid w:val="00ED4705"/>
    <w:rsid w:val="00ED67FB"/>
    <w:rsid w:val="00ED6EEC"/>
    <w:rsid w:val="00ED7921"/>
    <w:rsid w:val="00EE04E4"/>
    <w:rsid w:val="00EE0583"/>
    <w:rsid w:val="00EE17DF"/>
    <w:rsid w:val="00EE1B2E"/>
    <w:rsid w:val="00EE2B46"/>
    <w:rsid w:val="00EE354E"/>
    <w:rsid w:val="00EE55BF"/>
    <w:rsid w:val="00EE56CC"/>
    <w:rsid w:val="00EE7153"/>
    <w:rsid w:val="00EE76A0"/>
    <w:rsid w:val="00EE7B9B"/>
    <w:rsid w:val="00EF3F05"/>
    <w:rsid w:val="00EF426D"/>
    <w:rsid w:val="00EF462A"/>
    <w:rsid w:val="00EF58DF"/>
    <w:rsid w:val="00EF6890"/>
    <w:rsid w:val="00EF78CD"/>
    <w:rsid w:val="00EF7A4E"/>
    <w:rsid w:val="00F000DB"/>
    <w:rsid w:val="00F01E4A"/>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27BB"/>
    <w:rsid w:val="00F241EA"/>
    <w:rsid w:val="00F245AE"/>
    <w:rsid w:val="00F24C44"/>
    <w:rsid w:val="00F26CBD"/>
    <w:rsid w:val="00F30D49"/>
    <w:rsid w:val="00F31273"/>
    <w:rsid w:val="00F31AF6"/>
    <w:rsid w:val="00F3202E"/>
    <w:rsid w:val="00F32358"/>
    <w:rsid w:val="00F3296F"/>
    <w:rsid w:val="00F33928"/>
    <w:rsid w:val="00F34B56"/>
    <w:rsid w:val="00F350A8"/>
    <w:rsid w:val="00F358D2"/>
    <w:rsid w:val="00F35A2F"/>
    <w:rsid w:val="00F35AAD"/>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0671"/>
    <w:rsid w:val="00F8115E"/>
    <w:rsid w:val="00F81354"/>
    <w:rsid w:val="00F82225"/>
    <w:rsid w:val="00F830BE"/>
    <w:rsid w:val="00F8357F"/>
    <w:rsid w:val="00F8520F"/>
    <w:rsid w:val="00F866A3"/>
    <w:rsid w:val="00F86DD1"/>
    <w:rsid w:val="00F8773A"/>
    <w:rsid w:val="00F87D7A"/>
    <w:rsid w:val="00F90F60"/>
    <w:rsid w:val="00F9105C"/>
    <w:rsid w:val="00F92B9B"/>
    <w:rsid w:val="00F941E6"/>
    <w:rsid w:val="00F95D78"/>
    <w:rsid w:val="00F9668C"/>
    <w:rsid w:val="00F96A25"/>
    <w:rsid w:val="00FA0B61"/>
    <w:rsid w:val="00FA0D86"/>
    <w:rsid w:val="00FA1491"/>
    <w:rsid w:val="00FA3132"/>
    <w:rsid w:val="00FA41E4"/>
    <w:rsid w:val="00FA70D4"/>
    <w:rsid w:val="00FA7413"/>
    <w:rsid w:val="00FA787B"/>
    <w:rsid w:val="00FA7BA0"/>
    <w:rsid w:val="00FB0C0E"/>
    <w:rsid w:val="00FB18AE"/>
    <w:rsid w:val="00FB18FD"/>
    <w:rsid w:val="00FB1FC9"/>
    <w:rsid w:val="00FB2E2A"/>
    <w:rsid w:val="00FB3C9D"/>
    <w:rsid w:val="00FB4F7A"/>
    <w:rsid w:val="00FB6CDE"/>
    <w:rsid w:val="00FB7971"/>
    <w:rsid w:val="00FC0F63"/>
    <w:rsid w:val="00FC1C64"/>
    <w:rsid w:val="00FC20A0"/>
    <w:rsid w:val="00FC21F2"/>
    <w:rsid w:val="00FC417B"/>
    <w:rsid w:val="00FC4855"/>
    <w:rsid w:val="00FC4B99"/>
    <w:rsid w:val="00FC5BE1"/>
    <w:rsid w:val="00FC5EBE"/>
    <w:rsid w:val="00FC5F2D"/>
    <w:rsid w:val="00FC65EA"/>
    <w:rsid w:val="00FC7610"/>
    <w:rsid w:val="00FC76C5"/>
    <w:rsid w:val="00FD05AE"/>
    <w:rsid w:val="00FD0B42"/>
    <w:rsid w:val="00FD1183"/>
    <w:rsid w:val="00FD36C5"/>
    <w:rsid w:val="00FD6EE8"/>
    <w:rsid w:val="00FD6FE4"/>
    <w:rsid w:val="00FD74A4"/>
    <w:rsid w:val="00FD7C46"/>
    <w:rsid w:val="00FE02BC"/>
    <w:rsid w:val="00FE0558"/>
    <w:rsid w:val="00FE10E2"/>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unhideWhenUsed/>
    <w:rsid w:val="00D84F54"/>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D84F54"/>
    <w:rPr>
      <w:rFonts w:ascii="Calibri" w:hAnsi="Calibri" w:cs="Calibri"/>
      <w:lang w:eastAsia="en-GB"/>
    </w:rPr>
  </w:style>
  <w:style w:type="character" w:customStyle="1" w:styleId="A1">
    <w:name w:val="A1"/>
    <w:basedOn w:val="DefaultParagraphFont"/>
    <w:uiPriority w:val="99"/>
    <w:rsid w:val="00D84F54"/>
    <w:rPr>
      <w:rFonts w:ascii="PGBXC C+ Gotham" w:hAnsi="PGBXC C+ Gotham" w:hint="default"/>
      <w:color w:val="000000"/>
    </w:rPr>
  </w:style>
  <w:style w:type="paragraph" w:styleId="ListParagraph">
    <w:name w:val="List Paragraph"/>
    <w:basedOn w:val="Normal"/>
    <w:uiPriority w:val="34"/>
    <w:qFormat/>
    <w:rsid w:val="00EB4DC1"/>
    <w:pPr>
      <w:spacing w:after="0" w:line="240" w:lineRule="auto"/>
      <w:ind w:left="720"/>
      <w:contextualSpacing/>
    </w:pPr>
    <w:rPr>
      <w:rFonts w:ascii="Calibri" w:hAnsi="Calibri" w:cs="Calibri"/>
      <w:lang w:eastAsia="en-GB"/>
    </w:rPr>
  </w:style>
  <w:style w:type="paragraph" w:styleId="Revision">
    <w:name w:val="Revision"/>
    <w:hidden/>
    <w:uiPriority w:val="99"/>
    <w:semiHidden/>
    <w:rsid w:val="00184BCD"/>
    <w:pPr>
      <w:spacing w:after="0" w:line="240" w:lineRule="auto"/>
    </w:pPr>
  </w:style>
  <w:style w:type="character" w:styleId="UnresolvedMention">
    <w:name w:val="Unresolved Mention"/>
    <w:basedOn w:val="DefaultParagraphFont"/>
    <w:uiPriority w:val="99"/>
    <w:semiHidden/>
    <w:unhideWhenUsed/>
    <w:rsid w:val="00034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2106">
      <w:bodyDiv w:val="1"/>
      <w:marLeft w:val="0"/>
      <w:marRight w:val="0"/>
      <w:marTop w:val="0"/>
      <w:marBottom w:val="0"/>
      <w:divBdr>
        <w:top w:val="none" w:sz="0" w:space="0" w:color="auto"/>
        <w:left w:val="none" w:sz="0" w:space="0" w:color="auto"/>
        <w:bottom w:val="none" w:sz="0" w:space="0" w:color="auto"/>
        <w:right w:val="none" w:sz="0" w:space="0" w:color="auto"/>
      </w:divBdr>
    </w:div>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103706">
      <w:bodyDiv w:val="1"/>
      <w:marLeft w:val="0"/>
      <w:marRight w:val="0"/>
      <w:marTop w:val="0"/>
      <w:marBottom w:val="0"/>
      <w:divBdr>
        <w:top w:val="none" w:sz="0" w:space="0" w:color="auto"/>
        <w:left w:val="none" w:sz="0" w:space="0" w:color="auto"/>
        <w:bottom w:val="none" w:sz="0" w:space="0" w:color="auto"/>
        <w:right w:val="none" w:sz="0" w:space="0" w:color="auto"/>
      </w:divBdr>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352538981">
      <w:bodyDiv w:val="1"/>
      <w:marLeft w:val="0"/>
      <w:marRight w:val="0"/>
      <w:marTop w:val="0"/>
      <w:marBottom w:val="0"/>
      <w:divBdr>
        <w:top w:val="none" w:sz="0" w:space="0" w:color="auto"/>
        <w:left w:val="none" w:sz="0" w:space="0" w:color="auto"/>
        <w:bottom w:val="none" w:sz="0" w:space="0" w:color="auto"/>
        <w:right w:val="none" w:sz="0" w:space="0" w:color="auto"/>
      </w:divBdr>
    </w:div>
    <w:div w:id="473790527">
      <w:bodyDiv w:val="1"/>
      <w:marLeft w:val="0"/>
      <w:marRight w:val="0"/>
      <w:marTop w:val="0"/>
      <w:marBottom w:val="0"/>
      <w:divBdr>
        <w:top w:val="none" w:sz="0" w:space="0" w:color="auto"/>
        <w:left w:val="none" w:sz="0" w:space="0" w:color="auto"/>
        <w:bottom w:val="none" w:sz="0" w:space="0" w:color="auto"/>
        <w:right w:val="none" w:sz="0" w:space="0" w:color="auto"/>
      </w:divBdr>
    </w:div>
    <w:div w:id="49880970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660887713">
      <w:bodyDiv w:val="1"/>
      <w:marLeft w:val="0"/>
      <w:marRight w:val="0"/>
      <w:marTop w:val="0"/>
      <w:marBottom w:val="0"/>
      <w:divBdr>
        <w:top w:val="none" w:sz="0" w:space="0" w:color="auto"/>
        <w:left w:val="none" w:sz="0" w:space="0" w:color="auto"/>
        <w:bottom w:val="none" w:sz="0" w:space="0" w:color="auto"/>
        <w:right w:val="none" w:sz="0" w:space="0" w:color="auto"/>
      </w:divBdr>
    </w:div>
    <w:div w:id="67943061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838078300">
      <w:bodyDiv w:val="1"/>
      <w:marLeft w:val="0"/>
      <w:marRight w:val="0"/>
      <w:marTop w:val="0"/>
      <w:marBottom w:val="0"/>
      <w:divBdr>
        <w:top w:val="none" w:sz="0" w:space="0" w:color="auto"/>
        <w:left w:val="none" w:sz="0" w:space="0" w:color="auto"/>
        <w:bottom w:val="none" w:sz="0" w:space="0" w:color="auto"/>
        <w:right w:val="none" w:sz="0" w:space="0" w:color="auto"/>
      </w:divBdr>
    </w:div>
    <w:div w:id="1025986301">
      <w:bodyDiv w:val="1"/>
      <w:marLeft w:val="0"/>
      <w:marRight w:val="0"/>
      <w:marTop w:val="0"/>
      <w:marBottom w:val="0"/>
      <w:divBdr>
        <w:top w:val="none" w:sz="0" w:space="0" w:color="auto"/>
        <w:left w:val="none" w:sz="0" w:space="0" w:color="auto"/>
        <w:bottom w:val="none" w:sz="0" w:space="0" w:color="auto"/>
        <w:right w:val="none" w:sz="0" w:space="0" w:color="auto"/>
      </w:divBdr>
    </w:div>
    <w:div w:id="1060245961">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206479941">
      <w:bodyDiv w:val="1"/>
      <w:marLeft w:val="0"/>
      <w:marRight w:val="0"/>
      <w:marTop w:val="0"/>
      <w:marBottom w:val="0"/>
      <w:divBdr>
        <w:top w:val="none" w:sz="0" w:space="0" w:color="auto"/>
        <w:left w:val="none" w:sz="0" w:space="0" w:color="auto"/>
        <w:bottom w:val="none" w:sz="0" w:space="0" w:color="auto"/>
        <w:right w:val="none" w:sz="0" w:space="0" w:color="auto"/>
      </w:divBdr>
    </w:div>
    <w:div w:id="1219852475">
      <w:bodyDiv w:val="1"/>
      <w:marLeft w:val="0"/>
      <w:marRight w:val="0"/>
      <w:marTop w:val="0"/>
      <w:marBottom w:val="0"/>
      <w:divBdr>
        <w:top w:val="none" w:sz="0" w:space="0" w:color="auto"/>
        <w:left w:val="none" w:sz="0" w:space="0" w:color="auto"/>
        <w:bottom w:val="none" w:sz="0" w:space="0" w:color="auto"/>
        <w:right w:val="none" w:sz="0" w:space="0" w:color="auto"/>
      </w:divBdr>
    </w:div>
    <w:div w:id="1278634061">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899634">
      <w:bodyDiv w:val="1"/>
      <w:marLeft w:val="0"/>
      <w:marRight w:val="0"/>
      <w:marTop w:val="0"/>
      <w:marBottom w:val="0"/>
      <w:divBdr>
        <w:top w:val="none" w:sz="0" w:space="0" w:color="auto"/>
        <w:left w:val="none" w:sz="0" w:space="0" w:color="auto"/>
        <w:bottom w:val="none" w:sz="0" w:space="0" w:color="auto"/>
        <w:right w:val="none" w:sz="0" w:space="0" w:color="auto"/>
      </w:divBdr>
    </w:div>
    <w:div w:id="1643120028">
      <w:bodyDiv w:val="1"/>
      <w:marLeft w:val="0"/>
      <w:marRight w:val="0"/>
      <w:marTop w:val="0"/>
      <w:marBottom w:val="0"/>
      <w:divBdr>
        <w:top w:val="none" w:sz="0" w:space="0" w:color="auto"/>
        <w:left w:val="none" w:sz="0" w:space="0" w:color="auto"/>
        <w:bottom w:val="none" w:sz="0" w:space="0" w:color="auto"/>
        <w:right w:val="none" w:sz="0" w:space="0" w:color="auto"/>
      </w:divBdr>
    </w:div>
    <w:div w:id="1688211682">
      <w:bodyDiv w:val="1"/>
      <w:marLeft w:val="0"/>
      <w:marRight w:val="0"/>
      <w:marTop w:val="0"/>
      <w:marBottom w:val="0"/>
      <w:divBdr>
        <w:top w:val="none" w:sz="0" w:space="0" w:color="auto"/>
        <w:left w:val="none" w:sz="0" w:space="0" w:color="auto"/>
        <w:bottom w:val="none" w:sz="0" w:space="0" w:color="auto"/>
        <w:right w:val="none" w:sz="0" w:space="0" w:color="auto"/>
      </w:divBdr>
    </w:div>
    <w:div w:id="1706519846">
      <w:bodyDiv w:val="1"/>
      <w:marLeft w:val="0"/>
      <w:marRight w:val="0"/>
      <w:marTop w:val="0"/>
      <w:marBottom w:val="0"/>
      <w:divBdr>
        <w:top w:val="none" w:sz="0" w:space="0" w:color="auto"/>
        <w:left w:val="none" w:sz="0" w:space="0" w:color="auto"/>
        <w:bottom w:val="none" w:sz="0" w:space="0" w:color="auto"/>
        <w:right w:val="none" w:sz="0" w:space="0" w:color="auto"/>
      </w:divBdr>
    </w:div>
    <w:div w:id="1813592996">
      <w:bodyDiv w:val="1"/>
      <w:marLeft w:val="0"/>
      <w:marRight w:val="0"/>
      <w:marTop w:val="0"/>
      <w:marBottom w:val="0"/>
      <w:divBdr>
        <w:top w:val="none" w:sz="0" w:space="0" w:color="auto"/>
        <w:left w:val="none" w:sz="0" w:space="0" w:color="auto"/>
        <w:bottom w:val="none" w:sz="0" w:space="0" w:color="auto"/>
        <w:right w:val="none" w:sz="0" w:space="0" w:color="auto"/>
      </w:divBdr>
    </w:div>
    <w:div w:id="1822581215">
      <w:bodyDiv w:val="1"/>
      <w:marLeft w:val="0"/>
      <w:marRight w:val="0"/>
      <w:marTop w:val="0"/>
      <w:marBottom w:val="0"/>
      <w:divBdr>
        <w:top w:val="none" w:sz="0" w:space="0" w:color="auto"/>
        <w:left w:val="none" w:sz="0" w:space="0" w:color="auto"/>
        <w:bottom w:val="none" w:sz="0" w:space="0" w:color="auto"/>
        <w:right w:val="none" w:sz="0" w:space="0" w:color="auto"/>
      </w:divBdr>
    </w:div>
    <w:div w:id="1823228358">
      <w:bodyDiv w:val="1"/>
      <w:marLeft w:val="0"/>
      <w:marRight w:val="0"/>
      <w:marTop w:val="0"/>
      <w:marBottom w:val="0"/>
      <w:divBdr>
        <w:top w:val="none" w:sz="0" w:space="0" w:color="auto"/>
        <w:left w:val="none" w:sz="0" w:space="0" w:color="auto"/>
        <w:bottom w:val="none" w:sz="0" w:space="0" w:color="auto"/>
        <w:right w:val="none" w:sz="0" w:space="0" w:color="auto"/>
      </w:divBdr>
    </w:div>
    <w:div w:id="1848591243">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hlatse@marketingconcepts.co.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AtterburyPro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AtterburyProperty/"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atterbury.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98101-47C4-4D2A-B96F-3B6574D8B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2</cp:revision>
  <cp:lastPrinted>2022-04-22T13:16:00Z</cp:lastPrinted>
  <dcterms:created xsi:type="dcterms:W3CDTF">2022-07-27T09:45:00Z</dcterms:created>
  <dcterms:modified xsi:type="dcterms:W3CDTF">2022-07-27T09:45:00Z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