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BCAF" w14:textId="77777777" w:rsidR="003E756C" w:rsidRDefault="003E756C" w:rsidP="003E756C">
      <w:pPr>
        <w:spacing w:line="276" w:lineRule="auto"/>
        <w:jc w:val="both"/>
        <w:rPr>
          <w:sz w:val="21"/>
          <w:szCs w:val="21"/>
          <w:lang w:val="en-ZA"/>
        </w:rPr>
      </w:pPr>
    </w:p>
    <w:p w14:paraId="6E771C85" w14:textId="177546D3" w:rsidR="003E756C" w:rsidRPr="00F633CE" w:rsidRDefault="003E756C" w:rsidP="003E756C">
      <w:pPr>
        <w:spacing w:line="276" w:lineRule="auto"/>
        <w:jc w:val="both"/>
        <w:rPr>
          <w:sz w:val="21"/>
          <w:szCs w:val="21"/>
          <w:lang w:val="en-ZA"/>
        </w:rPr>
      </w:pPr>
      <w:r w:rsidRPr="00F633CE">
        <w:rPr>
          <w:sz w:val="21"/>
          <w:szCs w:val="21"/>
          <w:lang w:val="en-ZA"/>
        </w:rPr>
        <w:t>MEDIA RELEASE FROM GROWTHPOINT PROPERTIES</w:t>
      </w:r>
    </w:p>
    <w:p w14:paraId="6A8DFF2B" w14:textId="77777777" w:rsidR="003E756C" w:rsidRPr="00F633CE" w:rsidRDefault="003E756C" w:rsidP="003E756C">
      <w:pPr>
        <w:spacing w:line="276" w:lineRule="auto"/>
        <w:jc w:val="both"/>
        <w:rPr>
          <w:sz w:val="21"/>
          <w:szCs w:val="21"/>
          <w:lang w:val="en-ZA"/>
        </w:rPr>
      </w:pPr>
    </w:p>
    <w:p w14:paraId="64830157" w14:textId="4AD23038" w:rsidR="003E756C" w:rsidRPr="00F633CE" w:rsidRDefault="007668C9" w:rsidP="003E756C">
      <w:pPr>
        <w:spacing w:line="276" w:lineRule="auto"/>
        <w:rPr>
          <w:sz w:val="21"/>
          <w:szCs w:val="21"/>
          <w:lang w:val="en-ZA"/>
        </w:rPr>
      </w:pPr>
      <w:r>
        <w:rPr>
          <w:sz w:val="21"/>
          <w:szCs w:val="21"/>
          <w:lang w:val="en-ZA"/>
        </w:rPr>
        <w:t xml:space="preserve">30 </w:t>
      </w:r>
      <w:r w:rsidR="003E756C">
        <w:rPr>
          <w:sz w:val="21"/>
          <w:szCs w:val="21"/>
          <w:lang w:val="en-ZA"/>
        </w:rPr>
        <w:t>September 2021</w:t>
      </w:r>
    </w:p>
    <w:p w14:paraId="10D755F4" w14:textId="77777777" w:rsidR="003E756C" w:rsidRPr="00F633CE" w:rsidRDefault="003E756C" w:rsidP="003E756C">
      <w:pPr>
        <w:spacing w:line="276" w:lineRule="auto"/>
        <w:jc w:val="both"/>
        <w:rPr>
          <w:sz w:val="21"/>
          <w:szCs w:val="21"/>
          <w:lang w:val="en-ZA"/>
        </w:rPr>
      </w:pPr>
    </w:p>
    <w:p w14:paraId="300921F8" w14:textId="77777777" w:rsidR="003E756C" w:rsidRPr="00F53A39" w:rsidRDefault="003E756C" w:rsidP="003E756C">
      <w:pPr>
        <w:spacing w:line="276" w:lineRule="auto"/>
        <w:jc w:val="center"/>
        <w:rPr>
          <w:b/>
          <w:bCs/>
          <w:i/>
          <w:iCs/>
          <w:sz w:val="28"/>
          <w:szCs w:val="28"/>
          <w:lang w:val="en-ZA"/>
        </w:rPr>
      </w:pPr>
      <w:r w:rsidRPr="00F53A39">
        <w:rPr>
          <w:b/>
          <w:bCs/>
          <w:i/>
          <w:iCs/>
          <w:sz w:val="28"/>
          <w:szCs w:val="28"/>
          <w:lang w:val="en-ZA"/>
        </w:rPr>
        <w:t xml:space="preserve">Growthpoint Properties achieves </w:t>
      </w:r>
      <w:r>
        <w:rPr>
          <w:b/>
          <w:bCs/>
          <w:i/>
          <w:iCs/>
          <w:sz w:val="28"/>
          <w:szCs w:val="28"/>
          <w:lang w:val="en-ZA"/>
        </w:rPr>
        <w:t xml:space="preserve">a </w:t>
      </w:r>
      <w:r w:rsidRPr="00F53A39">
        <w:rPr>
          <w:b/>
          <w:bCs/>
          <w:i/>
          <w:iCs/>
          <w:sz w:val="28"/>
          <w:szCs w:val="28"/>
          <w:lang w:val="en-ZA"/>
        </w:rPr>
        <w:t>Level One B-BBEE rating</w:t>
      </w:r>
    </w:p>
    <w:p w14:paraId="69690700" w14:textId="77777777" w:rsidR="003E756C" w:rsidRPr="00F633CE" w:rsidRDefault="003E756C" w:rsidP="003E756C">
      <w:pPr>
        <w:spacing w:line="276" w:lineRule="auto"/>
        <w:jc w:val="both"/>
        <w:rPr>
          <w:b/>
          <w:bCs/>
          <w:sz w:val="21"/>
          <w:szCs w:val="21"/>
          <w:lang w:val="en-ZA"/>
        </w:rPr>
      </w:pPr>
    </w:p>
    <w:p w14:paraId="7D3E7804" w14:textId="77777777" w:rsidR="003E756C" w:rsidRPr="00450B8E" w:rsidRDefault="003E756C" w:rsidP="003E756C">
      <w:pPr>
        <w:autoSpaceDE w:val="0"/>
        <w:autoSpaceDN w:val="0"/>
        <w:spacing w:line="276" w:lineRule="auto"/>
        <w:jc w:val="both"/>
        <w:rPr>
          <w:b/>
          <w:bCs/>
          <w:color w:val="000000"/>
          <w:sz w:val="21"/>
          <w:szCs w:val="21"/>
          <w:lang w:val="en-ZA"/>
        </w:rPr>
      </w:pPr>
      <w:r w:rsidRPr="00450B8E">
        <w:rPr>
          <w:b/>
          <w:bCs/>
          <w:color w:val="000000"/>
          <w:sz w:val="21"/>
          <w:szCs w:val="21"/>
          <w:lang w:val="en-ZA"/>
        </w:rPr>
        <w:t xml:space="preserve">Growthpoint Properties has significantly improved its Broad-Based Black Economic Empowerment (B-BBEE) performance, becoming the first JSE-listed REIT to achieve a Level One B-BBEE Contributor certification according to Property Sector Codes and joining </w:t>
      </w:r>
      <w:r>
        <w:rPr>
          <w:b/>
          <w:bCs/>
          <w:color w:val="000000"/>
          <w:sz w:val="21"/>
          <w:szCs w:val="21"/>
          <w:lang w:val="en-ZA"/>
        </w:rPr>
        <w:t xml:space="preserve">the select handful of </w:t>
      </w:r>
      <w:r w:rsidRPr="00450B8E">
        <w:rPr>
          <w:b/>
          <w:bCs/>
          <w:color w:val="000000"/>
          <w:sz w:val="21"/>
          <w:szCs w:val="21"/>
          <w:lang w:val="en-ZA"/>
        </w:rPr>
        <w:t xml:space="preserve">listed companies to have achieved </w:t>
      </w:r>
      <w:r>
        <w:rPr>
          <w:b/>
          <w:bCs/>
          <w:color w:val="000000"/>
          <w:sz w:val="21"/>
          <w:szCs w:val="21"/>
          <w:lang w:val="en-ZA"/>
        </w:rPr>
        <w:t xml:space="preserve">South Africa’s </w:t>
      </w:r>
      <w:r w:rsidRPr="00450B8E">
        <w:rPr>
          <w:b/>
          <w:bCs/>
          <w:color w:val="000000"/>
          <w:sz w:val="21"/>
          <w:szCs w:val="21"/>
          <w:lang w:val="en-ZA"/>
        </w:rPr>
        <w:t>highest transformation rating.</w:t>
      </w:r>
    </w:p>
    <w:p w14:paraId="608F3CAB" w14:textId="77777777" w:rsidR="003E756C" w:rsidRPr="00F633CE" w:rsidRDefault="003E756C" w:rsidP="003E756C">
      <w:pPr>
        <w:autoSpaceDE w:val="0"/>
        <w:autoSpaceDN w:val="0"/>
        <w:spacing w:line="276" w:lineRule="auto"/>
        <w:jc w:val="both"/>
        <w:rPr>
          <w:color w:val="000000"/>
          <w:sz w:val="21"/>
          <w:szCs w:val="21"/>
          <w:lang w:val="en-ZA"/>
        </w:rPr>
      </w:pPr>
    </w:p>
    <w:p w14:paraId="721758D7" w14:textId="77777777" w:rsidR="003E756C" w:rsidRDefault="003E756C" w:rsidP="003E756C">
      <w:pPr>
        <w:spacing w:line="276" w:lineRule="auto"/>
        <w:jc w:val="both"/>
        <w:rPr>
          <w:color w:val="000000"/>
          <w:sz w:val="21"/>
          <w:szCs w:val="21"/>
          <w:lang w:val="en-ZA"/>
        </w:rPr>
      </w:pPr>
      <w:r w:rsidRPr="00450B8E">
        <w:rPr>
          <w:color w:val="000000"/>
          <w:sz w:val="21"/>
          <w:szCs w:val="21"/>
          <w:lang w:val="en-ZA"/>
        </w:rPr>
        <w:t xml:space="preserve">The tremendous progress Growthpoint has made on its purposeful transformation journey speaks for itself. Six years ago, at the beginning of 2015, it had a Level 6 B-BBEE rating. Now, in 2021, Growthpoint’s Level 1 B-BBEE rating shows notable success in accomplishing transformation at ownership level. It </w:t>
      </w:r>
      <w:r>
        <w:rPr>
          <w:color w:val="000000"/>
          <w:sz w:val="21"/>
          <w:szCs w:val="21"/>
          <w:lang w:val="en-ZA"/>
        </w:rPr>
        <w:t>also reflects</w:t>
      </w:r>
      <w:r w:rsidRPr="00450B8E">
        <w:rPr>
          <w:color w:val="000000"/>
          <w:sz w:val="21"/>
          <w:szCs w:val="21"/>
          <w:lang w:val="en-ZA"/>
        </w:rPr>
        <w:t xml:space="preserve"> particularly meaningful transformational impacts </w:t>
      </w:r>
      <w:r>
        <w:rPr>
          <w:color w:val="000000"/>
          <w:sz w:val="21"/>
          <w:szCs w:val="21"/>
          <w:lang w:val="en-ZA"/>
        </w:rPr>
        <w:t>through</w:t>
      </w:r>
      <w:r w:rsidRPr="00450B8E">
        <w:rPr>
          <w:color w:val="000000"/>
          <w:sz w:val="21"/>
          <w:szCs w:val="21"/>
          <w:lang w:val="en-ZA"/>
        </w:rPr>
        <w:t xml:space="preserve"> learning programmes, procurement spend, and enterprise and supplier development.</w:t>
      </w:r>
      <w:r>
        <w:rPr>
          <w:color w:val="000000"/>
          <w:sz w:val="21"/>
          <w:szCs w:val="21"/>
          <w:lang w:val="en-ZA"/>
        </w:rPr>
        <w:t xml:space="preserve"> </w:t>
      </w:r>
      <w:r w:rsidRPr="00450B8E">
        <w:rPr>
          <w:color w:val="000000"/>
          <w:sz w:val="21"/>
          <w:szCs w:val="21"/>
          <w:lang w:val="en-ZA"/>
        </w:rPr>
        <w:t>Th</w:t>
      </w:r>
      <w:r>
        <w:rPr>
          <w:color w:val="000000"/>
          <w:sz w:val="21"/>
          <w:szCs w:val="21"/>
          <w:lang w:val="en-ZA"/>
        </w:rPr>
        <w:t xml:space="preserve">is accomplishment demonstrates </w:t>
      </w:r>
      <w:r w:rsidRPr="00450B8E">
        <w:rPr>
          <w:sz w:val="21"/>
          <w:szCs w:val="21"/>
          <w:lang w:val="en-ZA"/>
        </w:rPr>
        <w:t>Growthpoint constant drive for tangible ways to increase B</w:t>
      </w:r>
      <w:r>
        <w:rPr>
          <w:sz w:val="21"/>
          <w:szCs w:val="21"/>
          <w:lang w:val="en-ZA"/>
        </w:rPr>
        <w:t>-BB</w:t>
      </w:r>
      <w:r w:rsidRPr="00450B8E">
        <w:rPr>
          <w:sz w:val="21"/>
          <w:szCs w:val="21"/>
          <w:lang w:val="en-ZA"/>
        </w:rPr>
        <w:t xml:space="preserve">EE participation at all levels of its business, </w:t>
      </w:r>
      <w:r w:rsidRPr="00450B8E">
        <w:rPr>
          <w:color w:val="000000"/>
          <w:sz w:val="21"/>
          <w:szCs w:val="21"/>
          <w:lang w:val="en-ZA"/>
        </w:rPr>
        <w:t>and in different disciplines and skills.</w:t>
      </w:r>
    </w:p>
    <w:p w14:paraId="04B81F74" w14:textId="77777777" w:rsidR="003E756C" w:rsidRDefault="003E756C" w:rsidP="003E756C">
      <w:pPr>
        <w:spacing w:line="276" w:lineRule="auto"/>
        <w:jc w:val="both"/>
        <w:rPr>
          <w:color w:val="000000"/>
          <w:sz w:val="21"/>
          <w:szCs w:val="21"/>
          <w:lang w:val="en-ZA"/>
        </w:rPr>
      </w:pPr>
    </w:p>
    <w:p w14:paraId="269B559F" w14:textId="77777777" w:rsidR="003E756C" w:rsidRPr="00450B8E" w:rsidRDefault="003E756C" w:rsidP="003E756C">
      <w:pPr>
        <w:spacing w:line="276" w:lineRule="auto"/>
        <w:jc w:val="both"/>
        <w:rPr>
          <w:color w:val="000000"/>
          <w:sz w:val="21"/>
          <w:szCs w:val="21"/>
          <w:lang w:val="en-ZA"/>
        </w:rPr>
      </w:pPr>
      <w:r w:rsidRPr="00450B8E">
        <w:rPr>
          <w:color w:val="000000"/>
          <w:sz w:val="21"/>
          <w:szCs w:val="21"/>
          <w:lang w:val="en-ZA"/>
        </w:rPr>
        <w:t>Estienne de Klerk, SA CEO of Growthpoint Properties, comments, “Growthpoint is committed to transforming South Africa and empowering South Africans. We have worked hard to take our transformation journey forward and improve. As a company, we believe in doing the right thing</w:t>
      </w:r>
      <w:r>
        <w:rPr>
          <w:color w:val="000000"/>
          <w:sz w:val="21"/>
          <w:szCs w:val="21"/>
          <w:lang w:val="en-ZA"/>
        </w:rPr>
        <w:t xml:space="preserve"> and </w:t>
      </w:r>
      <w:r>
        <w:rPr>
          <w:sz w:val="21"/>
          <w:szCs w:val="21"/>
          <w:lang w:val="en-ZA"/>
        </w:rPr>
        <w:t>strive to improve</w:t>
      </w:r>
      <w:r w:rsidRPr="00450B8E">
        <w:rPr>
          <w:sz w:val="21"/>
          <w:szCs w:val="21"/>
        </w:rPr>
        <w:t xml:space="preserve"> the social and material wellbeing of individuals and communities</w:t>
      </w:r>
      <w:r>
        <w:rPr>
          <w:sz w:val="21"/>
          <w:szCs w:val="21"/>
        </w:rPr>
        <w:t xml:space="preserve"> so </w:t>
      </w:r>
      <w:r w:rsidRPr="00450B8E">
        <w:rPr>
          <w:sz w:val="21"/>
          <w:szCs w:val="21"/>
          <w:lang w:val="en-ZA"/>
        </w:rPr>
        <w:t xml:space="preserve">all participants in South African society </w:t>
      </w:r>
      <w:r>
        <w:rPr>
          <w:sz w:val="21"/>
          <w:szCs w:val="21"/>
          <w:lang w:val="en-ZA"/>
        </w:rPr>
        <w:t xml:space="preserve">can </w:t>
      </w:r>
      <w:r w:rsidRPr="00450B8E">
        <w:rPr>
          <w:sz w:val="21"/>
          <w:szCs w:val="21"/>
          <w:lang w:val="en-ZA"/>
        </w:rPr>
        <w:t>thrive.</w:t>
      </w:r>
      <w:r>
        <w:rPr>
          <w:sz w:val="21"/>
          <w:szCs w:val="21"/>
          <w:lang w:val="en-ZA"/>
        </w:rPr>
        <w:t xml:space="preserve"> </w:t>
      </w:r>
      <w:r w:rsidRPr="00450B8E">
        <w:rPr>
          <w:color w:val="000000"/>
          <w:sz w:val="21"/>
          <w:szCs w:val="21"/>
          <w:lang w:val="en-ZA"/>
        </w:rPr>
        <w:t xml:space="preserve">Growthpoint is playing its part in </w:t>
      </w:r>
      <w:r w:rsidRPr="00450B8E">
        <w:rPr>
          <w:sz w:val="21"/>
          <w:szCs w:val="21"/>
          <w:lang w:val="en-ZA"/>
        </w:rPr>
        <w:t>economic and social transformation</w:t>
      </w:r>
      <w:r>
        <w:rPr>
          <w:sz w:val="21"/>
          <w:szCs w:val="21"/>
          <w:lang w:val="en-ZA"/>
        </w:rPr>
        <w:t xml:space="preserve"> and </w:t>
      </w:r>
      <w:r w:rsidRPr="00450B8E">
        <w:rPr>
          <w:color w:val="000000"/>
          <w:sz w:val="21"/>
          <w:szCs w:val="21"/>
          <w:lang w:val="en-ZA"/>
        </w:rPr>
        <w:t>will continue to make empowerment a priority</w:t>
      </w:r>
      <w:r>
        <w:rPr>
          <w:color w:val="000000"/>
          <w:sz w:val="21"/>
          <w:szCs w:val="21"/>
          <w:lang w:val="en-ZA"/>
        </w:rPr>
        <w:t>.”</w:t>
      </w:r>
    </w:p>
    <w:p w14:paraId="30307C3F" w14:textId="77777777" w:rsidR="003E756C" w:rsidRPr="00450B8E" w:rsidRDefault="003E756C" w:rsidP="003E756C">
      <w:pPr>
        <w:spacing w:line="276" w:lineRule="auto"/>
        <w:jc w:val="both"/>
        <w:rPr>
          <w:color w:val="000000"/>
          <w:sz w:val="21"/>
          <w:szCs w:val="21"/>
          <w:lang w:val="en-ZA"/>
        </w:rPr>
      </w:pPr>
      <w:r w:rsidRPr="00450B8E">
        <w:rPr>
          <w:color w:val="000000"/>
          <w:sz w:val="21"/>
          <w:szCs w:val="21"/>
          <w:lang w:val="en-ZA"/>
        </w:rPr>
        <w:t xml:space="preserve">  </w:t>
      </w:r>
    </w:p>
    <w:p w14:paraId="4F1B3B4D" w14:textId="600ADE86" w:rsidR="003E756C" w:rsidRPr="00450B8E" w:rsidRDefault="003E756C" w:rsidP="003E756C">
      <w:pPr>
        <w:spacing w:line="276" w:lineRule="auto"/>
        <w:jc w:val="both"/>
        <w:rPr>
          <w:color w:val="000000"/>
          <w:sz w:val="21"/>
          <w:szCs w:val="21"/>
          <w:lang w:val="en-ZA"/>
        </w:rPr>
      </w:pPr>
      <w:r w:rsidRPr="00450B8E">
        <w:rPr>
          <w:color w:val="000000"/>
          <w:sz w:val="21"/>
          <w:szCs w:val="21"/>
          <w:lang w:val="en-ZA"/>
        </w:rPr>
        <w:t>Shawn Theunissen, Growthpoint’s head of Corporate Social Responsibility</w:t>
      </w:r>
      <w:r>
        <w:rPr>
          <w:color w:val="000000"/>
          <w:sz w:val="21"/>
          <w:szCs w:val="21"/>
          <w:lang w:val="en-ZA"/>
        </w:rPr>
        <w:t xml:space="preserve"> and Transformation</w:t>
      </w:r>
      <w:r w:rsidRPr="00450B8E">
        <w:rPr>
          <w:color w:val="000000"/>
          <w:sz w:val="21"/>
          <w:szCs w:val="21"/>
          <w:lang w:val="en-ZA"/>
        </w:rPr>
        <w:t xml:space="preserve">, says, “As the largest primary South African listed property company, Growthpoint is in a unique position to create meaningful transformation across our business, within the property industry and beyond. Our progress in transformation also furthers </w:t>
      </w:r>
      <w:r>
        <w:rPr>
          <w:color w:val="000000"/>
          <w:sz w:val="21"/>
          <w:szCs w:val="21"/>
          <w:lang w:val="en-ZA"/>
        </w:rPr>
        <w:t>our</w:t>
      </w:r>
      <w:r w:rsidRPr="00450B8E">
        <w:rPr>
          <w:color w:val="000000"/>
          <w:sz w:val="21"/>
          <w:szCs w:val="21"/>
          <w:lang w:val="en-ZA"/>
        </w:rPr>
        <w:t xml:space="preserve"> clients’ procurement programmes. </w:t>
      </w:r>
      <w:r w:rsidRPr="00450B8E">
        <w:rPr>
          <w:sz w:val="21"/>
          <w:szCs w:val="21"/>
          <w:lang w:val="en-ZA"/>
        </w:rPr>
        <w:t>Growthpoint’s new rating gives us a 135% B-BBEE procurement recognition level and will support our tenants’ and third-party development clients’ procurement scorecards too.</w:t>
      </w:r>
      <w:r w:rsidRPr="00450B8E">
        <w:rPr>
          <w:color w:val="000000"/>
          <w:sz w:val="21"/>
          <w:szCs w:val="21"/>
          <w:lang w:val="en-ZA"/>
        </w:rPr>
        <w:t>”</w:t>
      </w:r>
    </w:p>
    <w:p w14:paraId="62BEDE93" w14:textId="77777777" w:rsidR="003E756C" w:rsidRPr="00450B8E" w:rsidRDefault="003E756C" w:rsidP="003E756C">
      <w:pPr>
        <w:pStyle w:val="PlainText"/>
        <w:spacing w:line="276" w:lineRule="auto"/>
        <w:jc w:val="both"/>
        <w:rPr>
          <w:rFonts w:ascii="Trebuchet MS" w:hAnsi="Trebuchet MS"/>
          <w:color w:val="000000"/>
          <w:sz w:val="21"/>
          <w:szCs w:val="21"/>
        </w:rPr>
      </w:pPr>
    </w:p>
    <w:p w14:paraId="4F6D92EE" w14:textId="34F2ACD1" w:rsidR="003E756C" w:rsidRPr="00450B8E" w:rsidRDefault="007668C9" w:rsidP="003E756C">
      <w:pPr>
        <w:spacing w:line="276" w:lineRule="auto"/>
        <w:jc w:val="both"/>
        <w:rPr>
          <w:sz w:val="21"/>
          <w:szCs w:val="21"/>
          <w:lang w:val="en-ZA"/>
        </w:rPr>
      </w:pPr>
      <w:r w:rsidRPr="007668C9">
        <w:rPr>
          <w:sz w:val="21"/>
          <w:szCs w:val="21"/>
          <w:lang w:val="en-ZA"/>
        </w:rPr>
        <w:t xml:space="preserve">Honeycomb BEE Ratings </w:t>
      </w:r>
      <w:r w:rsidR="003E756C" w:rsidRPr="007668C9">
        <w:rPr>
          <w:sz w:val="21"/>
          <w:szCs w:val="21"/>
          <w:lang w:val="en-ZA"/>
        </w:rPr>
        <w:t>certified Growthpoint Property Services’ B-BBEE rating in line with the Property Sector Codes.</w:t>
      </w:r>
    </w:p>
    <w:p w14:paraId="39AA9305" w14:textId="77777777" w:rsidR="003E756C" w:rsidRPr="00450B8E" w:rsidRDefault="003E756C" w:rsidP="003E756C">
      <w:pPr>
        <w:spacing w:line="276" w:lineRule="auto"/>
        <w:jc w:val="both"/>
        <w:rPr>
          <w:sz w:val="21"/>
          <w:szCs w:val="21"/>
          <w:lang w:val="en-ZA"/>
        </w:rPr>
      </w:pPr>
    </w:p>
    <w:p w14:paraId="4535BCD0" w14:textId="77777777" w:rsidR="003E756C" w:rsidRDefault="003E756C" w:rsidP="003E756C">
      <w:pPr>
        <w:spacing w:line="276" w:lineRule="auto"/>
        <w:jc w:val="both"/>
        <w:rPr>
          <w:color w:val="000000"/>
          <w:sz w:val="21"/>
          <w:szCs w:val="21"/>
        </w:rPr>
      </w:pPr>
    </w:p>
    <w:p w14:paraId="4B41BDAA" w14:textId="77777777" w:rsidR="003E756C" w:rsidRDefault="003E756C" w:rsidP="003E756C">
      <w:pPr>
        <w:spacing w:line="276" w:lineRule="auto"/>
        <w:jc w:val="both"/>
        <w:rPr>
          <w:color w:val="000000"/>
          <w:sz w:val="21"/>
          <w:szCs w:val="21"/>
        </w:rPr>
      </w:pPr>
    </w:p>
    <w:p w14:paraId="4C85145D" w14:textId="77777777" w:rsidR="003E756C" w:rsidRDefault="003E756C" w:rsidP="003E756C">
      <w:pPr>
        <w:spacing w:line="276" w:lineRule="auto"/>
        <w:jc w:val="both"/>
        <w:rPr>
          <w:color w:val="000000"/>
          <w:sz w:val="21"/>
          <w:szCs w:val="21"/>
        </w:rPr>
      </w:pPr>
    </w:p>
    <w:p w14:paraId="2DD1267B" w14:textId="77777777" w:rsidR="003E756C" w:rsidRDefault="003E756C" w:rsidP="003E756C">
      <w:pPr>
        <w:spacing w:line="276" w:lineRule="auto"/>
        <w:jc w:val="both"/>
        <w:rPr>
          <w:color w:val="000000"/>
          <w:sz w:val="21"/>
          <w:szCs w:val="21"/>
        </w:rPr>
      </w:pPr>
    </w:p>
    <w:p w14:paraId="5FD7097F" w14:textId="286B0CA7" w:rsidR="003E756C" w:rsidRPr="00450B8E" w:rsidRDefault="003E756C" w:rsidP="003E756C">
      <w:pPr>
        <w:spacing w:line="276" w:lineRule="auto"/>
        <w:jc w:val="both"/>
        <w:rPr>
          <w:color w:val="000000"/>
          <w:sz w:val="21"/>
          <w:szCs w:val="21"/>
        </w:rPr>
      </w:pPr>
      <w:r w:rsidRPr="00450B8E">
        <w:rPr>
          <w:color w:val="000000"/>
          <w:sz w:val="21"/>
          <w:szCs w:val="21"/>
        </w:rPr>
        <w:lastRenderedPageBreak/>
        <w:t xml:space="preserve">Growthpoint creates space to thrive with innovative and sustainable property solutions. </w:t>
      </w:r>
      <w:r>
        <w:rPr>
          <w:sz w:val="21"/>
          <w:szCs w:val="21"/>
        </w:rPr>
        <w:t>It</w:t>
      </w:r>
      <w:r w:rsidRPr="00450B8E">
        <w:rPr>
          <w:sz w:val="21"/>
          <w:szCs w:val="21"/>
        </w:rPr>
        <w:t xml:space="preserve"> is a FTSE/JSE Top 40 Index company, a constituent of the FTSE EPRA/NAREIT Emerging Index, has been included in the FTSE4Good Emerging Index for five successive years and the FTSE/JSE Responsible Investment Index for twelve years. Growthpoint’s group property assets </w:t>
      </w:r>
      <w:r>
        <w:rPr>
          <w:sz w:val="21"/>
          <w:szCs w:val="21"/>
        </w:rPr>
        <w:t>were</w:t>
      </w:r>
      <w:r w:rsidRPr="00450B8E">
        <w:rPr>
          <w:sz w:val="21"/>
          <w:szCs w:val="21"/>
        </w:rPr>
        <w:t xml:space="preserve"> valued at R152.8bn</w:t>
      </w:r>
      <w:r>
        <w:rPr>
          <w:sz w:val="21"/>
          <w:szCs w:val="21"/>
        </w:rPr>
        <w:t xml:space="preserve"> </w:t>
      </w:r>
      <w:proofErr w:type="gramStart"/>
      <w:r>
        <w:rPr>
          <w:sz w:val="21"/>
          <w:szCs w:val="21"/>
        </w:rPr>
        <w:t>at</w:t>
      </w:r>
      <w:proofErr w:type="gramEnd"/>
      <w:r>
        <w:rPr>
          <w:sz w:val="21"/>
          <w:szCs w:val="21"/>
        </w:rPr>
        <w:t xml:space="preserve"> 30 June 2021</w:t>
      </w:r>
      <w:r w:rsidRPr="00450B8E">
        <w:rPr>
          <w:sz w:val="21"/>
          <w:szCs w:val="21"/>
        </w:rPr>
        <w:t xml:space="preserve">. </w:t>
      </w:r>
      <w:r w:rsidRPr="00450B8E">
        <w:rPr>
          <w:color w:val="000000"/>
          <w:sz w:val="21"/>
          <w:szCs w:val="21"/>
        </w:rPr>
        <w:t xml:space="preserve">It is invested in real estate and communities across </w:t>
      </w:r>
      <w:r>
        <w:rPr>
          <w:color w:val="000000"/>
          <w:sz w:val="21"/>
          <w:szCs w:val="21"/>
        </w:rPr>
        <w:t xml:space="preserve">South Africa, </w:t>
      </w:r>
      <w:r w:rsidRPr="00450B8E">
        <w:rPr>
          <w:color w:val="000000"/>
          <w:sz w:val="21"/>
          <w:szCs w:val="21"/>
        </w:rPr>
        <w:t xml:space="preserve">Africa, Europe, the </w:t>
      </w:r>
      <w:proofErr w:type="gramStart"/>
      <w:r w:rsidRPr="00450B8E">
        <w:rPr>
          <w:color w:val="000000"/>
          <w:sz w:val="21"/>
          <w:szCs w:val="21"/>
        </w:rPr>
        <w:t>UK</w:t>
      </w:r>
      <w:proofErr w:type="gramEnd"/>
      <w:r w:rsidRPr="00450B8E">
        <w:rPr>
          <w:color w:val="000000"/>
          <w:sz w:val="21"/>
          <w:szCs w:val="21"/>
        </w:rPr>
        <w:t xml:space="preserve"> and Australia. It owns the biggest portfolio of green-certified buildings in Africa, providing quality spaces that work best for its clients. Growthpoint is an established leader in tailor-made developments across all commercial property sectors.</w:t>
      </w:r>
    </w:p>
    <w:p w14:paraId="57942F71" w14:textId="77777777" w:rsidR="003E756C" w:rsidRPr="00F633CE" w:rsidRDefault="003E756C" w:rsidP="003E756C">
      <w:pPr>
        <w:pStyle w:val="PlainText"/>
        <w:jc w:val="both"/>
        <w:rPr>
          <w:rFonts w:ascii="Trebuchet MS" w:hAnsi="Trebuchet MS"/>
          <w:color w:val="000000"/>
          <w:sz w:val="21"/>
          <w:szCs w:val="21"/>
        </w:rPr>
      </w:pPr>
    </w:p>
    <w:p w14:paraId="6AECE7E0" w14:textId="0E96368E" w:rsidR="003E756C" w:rsidRDefault="003E756C" w:rsidP="003E756C">
      <w:pPr>
        <w:spacing w:line="276" w:lineRule="auto"/>
        <w:jc w:val="center"/>
        <w:rPr>
          <w:b/>
          <w:bCs/>
          <w:color w:val="000000"/>
          <w:sz w:val="21"/>
          <w:szCs w:val="21"/>
          <w:lang w:val="en-ZA"/>
        </w:rPr>
      </w:pPr>
      <w:r w:rsidRPr="00F633CE">
        <w:rPr>
          <w:b/>
          <w:bCs/>
          <w:color w:val="000000"/>
          <w:sz w:val="21"/>
          <w:szCs w:val="21"/>
          <w:lang w:val="en-ZA"/>
        </w:rPr>
        <w:t>/</w:t>
      </w:r>
      <w:proofErr w:type="gramStart"/>
      <w:r w:rsidRPr="00F633CE">
        <w:rPr>
          <w:b/>
          <w:bCs/>
          <w:color w:val="000000"/>
          <w:sz w:val="21"/>
          <w:szCs w:val="21"/>
          <w:lang w:val="en-ZA"/>
        </w:rPr>
        <w:t>ends</w:t>
      </w:r>
      <w:proofErr w:type="gramEnd"/>
    </w:p>
    <w:p w14:paraId="33B7A726" w14:textId="168E3F75" w:rsidR="003E756C" w:rsidRDefault="003E756C" w:rsidP="003E756C">
      <w:pPr>
        <w:spacing w:line="276" w:lineRule="auto"/>
        <w:jc w:val="center"/>
        <w:rPr>
          <w:b/>
          <w:bCs/>
          <w:color w:val="000000"/>
          <w:sz w:val="21"/>
          <w:szCs w:val="21"/>
          <w:lang w:val="en-ZA"/>
        </w:rPr>
      </w:pPr>
    </w:p>
    <w:p w14:paraId="6A253B27" w14:textId="77777777" w:rsidR="003E756C" w:rsidRPr="00F633CE" w:rsidRDefault="003E756C" w:rsidP="003E756C">
      <w:pPr>
        <w:spacing w:line="276" w:lineRule="auto"/>
        <w:jc w:val="center"/>
        <w:rPr>
          <w:sz w:val="21"/>
          <w:szCs w:val="21"/>
        </w:rPr>
      </w:pPr>
    </w:p>
    <w:p w14:paraId="1D8876CF" w14:textId="77777777" w:rsidR="003E756C" w:rsidRDefault="003E756C" w:rsidP="003E756C"/>
    <w:p w14:paraId="28FAC8CE" w14:textId="77777777" w:rsidR="00711DD2" w:rsidRDefault="00711DD2" w:rsidP="00F13630"/>
    <w:p w14:paraId="315B243B" w14:textId="77777777" w:rsidR="003E756C" w:rsidRPr="00E24B4C" w:rsidRDefault="003E756C" w:rsidP="003E756C">
      <w:pPr>
        <w:contextualSpacing/>
        <w:rPr>
          <w:rFonts w:ascii="Calibri" w:hAnsi="Calibri" w:cs="Calibri"/>
          <w:caps/>
          <w:color w:val="000000" w:themeColor="text1"/>
          <w:sz w:val="20"/>
          <w:szCs w:val="20"/>
          <w:lang w:val="en-ZA" w:eastAsia="en-GB"/>
        </w:rPr>
      </w:pPr>
      <w:r w:rsidRPr="00E24B4C">
        <w:rPr>
          <w:caps/>
          <w:color w:val="000000" w:themeColor="text1"/>
          <w:sz w:val="20"/>
          <w:szCs w:val="20"/>
          <w:lang w:val="en-ZA"/>
        </w:rPr>
        <w:t>Released by:</w:t>
      </w:r>
    </w:p>
    <w:p w14:paraId="1089B5D7" w14:textId="77777777" w:rsidR="003E756C" w:rsidRPr="00E24B4C" w:rsidRDefault="003E756C" w:rsidP="003E756C">
      <w:pPr>
        <w:rPr>
          <w:color w:val="000000" w:themeColor="text1"/>
          <w:sz w:val="20"/>
          <w:szCs w:val="20"/>
          <w:lang w:val="en-ZA"/>
        </w:rPr>
      </w:pPr>
      <w:r w:rsidRPr="00E24B4C">
        <w:rPr>
          <w:color w:val="000000" w:themeColor="text1"/>
          <w:sz w:val="20"/>
          <w:szCs w:val="20"/>
          <w:lang w:val="en-ZA"/>
        </w:rPr>
        <w:t>Growthpoint Properties Limited</w:t>
      </w:r>
    </w:p>
    <w:p w14:paraId="0E11BABF" w14:textId="77777777" w:rsidR="003E756C" w:rsidRPr="00E24B4C" w:rsidRDefault="003E756C" w:rsidP="003E756C">
      <w:pPr>
        <w:rPr>
          <w:color w:val="000000" w:themeColor="text1"/>
          <w:sz w:val="20"/>
          <w:szCs w:val="20"/>
        </w:rPr>
      </w:pPr>
      <w:r w:rsidRPr="00E24B4C">
        <w:rPr>
          <w:color w:val="000000" w:themeColor="text1"/>
          <w:sz w:val="20"/>
          <w:szCs w:val="20"/>
        </w:rPr>
        <w:t>Nadine Briers, Head, Marketing &amp; Communication</w:t>
      </w:r>
    </w:p>
    <w:p w14:paraId="5935E95B" w14:textId="77777777" w:rsidR="003E756C" w:rsidRPr="004F3E2F" w:rsidRDefault="003E756C" w:rsidP="003E756C">
      <w:pPr>
        <w:rPr>
          <w:color w:val="000000" w:themeColor="text1"/>
          <w:sz w:val="20"/>
          <w:szCs w:val="20"/>
          <w:lang w:val="en-ZA"/>
        </w:rPr>
      </w:pPr>
      <w:r w:rsidRPr="004F3E2F">
        <w:rPr>
          <w:color w:val="000000" w:themeColor="text1"/>
          <w:sz w:val="20"/>
          <w:szCs w:val="20"/>
          <w:lang w:val="en-ZA"/>
        </w:rPr>
        <w:t>Tel: +27 (0) 11 944 6251</w:t>
      </w:r>
    </w:p>
    <w:p w14:paraId="04463C34" w14:textId="77777777" w:rsidR="003E756C" w:rsidRPr="004F3E2F" w:rsidRDefault="00414B64" w:rsidP="003E756C">
      <w:pPr>
        <w:contextualSpacing/>
        <w:jc w:val="both"/>
        <w:rPr>
          <w:rStyle w:val="Hyperlink"/>
          <w:rFonts w:cs="Times New Roman"/>
          <w:color w:val="000000" w:themeColor="text1"/>
          <w:sz w:val="20"/>
          <w:szCs w:val="20"/>
          <w:lang w:val="en-ZA" w:eastAsia="en-GB"/>
        </w:rPr>
      </w:pPr>
      <w:hyperlink r:id="rId10" w:history="1">
        <w:r w:rsidR="003E756C" w:rsidRPr="004F3E2F">
          <w:rPr>
            <w:rStyle w:val="Hyperlink"/>
            <w:rFonts w:cs="Times New Roman"/>
            <w:color w:val="000000" w:themeColor="text1"/>
            <w:sz w:val="20"/>
            <w:szCs w:val="20"/>
            <w:lang w:val="en-ZA" w:eastAsia="en-GB"/>
          </w:rPr>
          <w:t>www.growthpoint.co.za</w:t>
        </w:r>
      </w:hyperlink>
      <w:r w:rsidR="003E756C" w:rsidRPr="004F3E2F">
        <w:rPr>
          <w:rFonts w:cs="Times New Roman"/>
          <w:color w:val="000000" w:themeColor="text1"/>
          <w:sz w:val="20"/>
          <w:szCs w:val="20"/>
          <w:u w:val="single"/>
          <w:lang w:val="en-ZA" w:eastAsia="en-GB"/>
        </w:rPr>
        <w:t xml:space="preserve"> </w:t>
      </w:r>
    </w:p>
    <w:p w14:paraId="158038D6" w14:textId="77777777" w:rsidR="003E756C" w:rsidRPr="004F3E2F" w:rsidRDefault="00414B64" w:rsidP="003E756C">
      <w:pPr>
        <w:jc w:val="both"/>
        <w:rPr>
          <w:i/>
          <w:color w:val="000000" w:themeColor="text1"/>
          <w:sz w:val="20"/>
          <w:szCs w:val="20"/>
          <w:lang w:val="en-ZA"/>
        </w:rPr>
      </w:pPr>
      <w:hyperlink r:id="rId11" w:history="1">
        <w:r w:rsidR="003E756C" w:rsidRPr="004F3E2F">
          <w:rPr>
            <w:rStyle w:val="Hyperlink"/>
            <w:i/>
            <w:color w:val="000000" w:themeColor="text1"/>
            <w:sz w:val="20"/>
            <w:szCs w:val="20"/>
            <w:lang w:val="en-ZA"/>
          </w:rPr>
          <w:t>www.growthpoint.co.za</w:t>
        </w:r>
      </w:hyperlink>
    </w:p>
    <w:p w14:paraId="73112814" w14:textId="77777777" w:rsidR="003E756C" w:rsidRPr="004F3E2F" w:rsidRDefault="00414B64" w:rsidP="003E756C">
      <w:pPr>
        <w:jc w:val="both"/>
        <w:rPr>
          <w:i/>
          <w:color w:val="000000" w:themeColor="text1"/>
          <w:sz w:val="20"/>
          <w:szCs w:val="20"/>
          <w:lang w:val="en-ZA"/>
        </w:rPr>
      </w:pPr>
      <w:hyperlink r:id="rId12" w:history="1">
        <w:r w:rsidR="003E756C" w:rsidRPr="004F3E2F">
          <w:rPr>
            <w:rStyle w:val="Hyperlink"/>
            <w:i/>
            <w:color w:val="000000" w:themeColor="text1"/>
            <w:sz w:val="20"/>
            <w:szCs w:val="20"/>
            <w:lang w:val="en-ZA"/>
          </w:rPr>
          <w:t>www.facebook.com/Growthpoint</w:t>
        </w:r>
      </w:hyperlink>
    </w:p>
    <w:p w14:paraId="743B8C43" w14:textId="77777777" w:rsidR="003E756C" w:rsidRPr="004F3E2F" w:rsidRDefault="00414B64" w:rsidP="003E756C">
      <w:pPr>
        <w:jc w:val="both"/>
        <w:rPr>
          <w:i/>
          <w:color w:val="000000" w:themeColor="text1"/>
          <w:sz w:val="20"/>
          <w:szCs w:val="20"/>
          <w:lang w:val="en-ZA"/>
        </w:rPr>
      </w:pPr>
      <w:hyperlink r:id="rId13" w:history="1">
        <w:r w:rsidR="003E756C" w:rsidRPr="004F3E2F">
          <w:rPr>
            <w:rStyle w:val="Hyperlink"/>
            <w:i/>
            <w:color w:val="000000" w:themeColor="text1"/>
            <w:sz w:val="20"/>
            <w:szCs w:val="20"/>
            <w:lang w:val="en-ZA"/>
          </w:rPr>
          <w:t>www.twitter.com/Growthpoint</w:t>
        </w:r>
      </w:hyperlink>
    </w:p>
    <w:p w14:paraId="2B80D011" w14:textId="77777777" w:rsidR="003E756C" w:rsidRPr="004F3E2F" w:rsidRDefault="00414B64" w:rsidP="003E756C">
      <w:pPr>
        <w:jc w:val="both"/>
        <w:rPr>
          <w:i/>
          <w:color w:val="000000" w:themeColor="text1"/>
          <w:sz w:val="20"/>
          <w:szCs w:val="20"/>
          <w:lang w:val="en-ZA"/>
        </w:rPr>
      </w:pPr>
      <w:hyperlink r:id="rId14" w:history="1">
        <w:r w:rsidR="003E756C" w:rsidRPr="004F3E2F">
          <w:rPr>
            <w:rStyle w:val="Hyperlink"/>
            <w:i/>
            <w:color w:val="000000" w:themeColor="text1"/>
            <w:sz w:val="20"/>
            <w:szCs w:val="20"/>
            <w:lang w:val="en-ZA"/>
          </w:rPr>
          <w:t>www.linkedin.com/company/growthpoint-properties-ltd</w:t>
        </w:r>
      </w:hyperlink>
    </w:p>
    <w:p w14:paraId="07BADB0B" w14:textId="77777777" w:rsidR="003E756C" w:rsidRPr="00E24B4C" w:rsidRDefault="00414B64" w:rsidP="003E756C">
      <w:pPr>
        <w:jc w:val="both"/>
        <w:rPr>
          <w:i/>
          <w:color w:val="000000" w:themeColor="text1"/>
          <w:sz w:val="20"/>
          <w:szCs w:val="20"/>
        </w:rPr>
      </w:pPr>
      <w:hyperlink r:id="rId15" w:history="1">
        <w:r w:rsidR="003E756C" w:rsidRPr="00E24B4C">
          <w:rPr>
            <w:rStyle w:val="Hyperlink"/>
            <w:i/>
            <w:color w:val="000000" w:themeColor="text1"/>
            <w:sz w:val="20"/>
            <w:szCs w:val="20"/>
          </w:rPr>
          <w:t>www.youtube.com/GrowthpointBroadcast</w:t>
        </w:r>
      </w:hyperlink>
    </w:p>
    <w:p w14:paraId="2671F7AF" w14:textId="77777777" w:rsidR="003E756C" w:rsidRPr="00E24B4C" w:rsidRDefault="003E756C" w:rsidP="003E756C">
      <w:pPr>
        <w:spacing w:line="276" w:lineRule="auto"/>
        <w:jc w:val="both"/>
        <w:rPr>
          <w:rFonts w:eastAsia="Open Sans" w:cs="Open Sans"/>
          <w:color w:val="000000" w:themeColor="text1"/>
          <w:sz w:val="20"/>
          <w:szCs w:val="20"/>
          <w:lang w:eastAsia="en-GB"/>
        </w:rPr>
      </w:pPr>
    </w:p>
    <w:p w14:paraId="37F63CDC" w14:textId="77777777" w:rsidR="00711DD2" w:rsidRDefault="00711DD2" w:rsidP="00F13630"/>
    <w:p w14:paraId="141D0369" w14:textId="38187FCD" w:rsidR="008C0B9A" w:rsidRPr="008C0B9A" w:rsidRDefault="008C0B9A" w:rsidP="008C0B9A">
      <w:pPr>
        <w:tabs>
          <w:tab w:val="left" w:pos="7455"/>
        </w:tabs>
      </w:pPr>
      <w:bookmarkStart w:id="0" w:name="txt_subject"/>
      <w:bookmarkEnd w:id="0"/>
      <w:r>
        <w:tab/>
      </w:r>
    </w:p>
    <w:sectPr w:rsidR="008C0B9A" w:rsidRPr="008C0B9A" w:rsidSect="00E4477B">
      <w:headerReference w:type="default" r:id="rId16"/>
      <w:headerReference w:type="first" r:id="rId17"/>
      <w:footerReference w:type="first" r:id="rId18"/>
      <w:pgSz w:w="11906" w:h="16838" w:code="9"/>
      <w:pgMar w:top="567" w:right="1418" w:bottom="567"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12E6" w14:textId="77777777" w:rsidR="00414B64" w:rsidRDefault="00414B64">
      <w:r>
        <w:separator/>
      </w:r>
    </w:p>
  </w:endnote>
  <w:endnote w:type="continuationSeparator" w:id="0">
    <w:p w14:paraId="1F90FCA4" w14:textId="77777777" w:rsidR="00414B64" w:rsidRDefault="0041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356"/>
    </w:tblGrid>
    <w:tr w:rsidR="00FC7E4C" w:rsidRPr="00BF09FD" w14:paraId="7186EFE3" w14:textId="77777777" w:rsidTr="00CF2719">
      <w:tc>
        <w:tcPr>
          <w:tcW w:w="9356" w:type="dxa"/>
          <w:tcBorders>
            <w:top w:val="nil"/>
            <w:left w:val="nil"/>
            <w:bottom w:val="nil"/>
            <w:right w:val="nil"/>
          </w:tcBorders>
          <w:tcMar>
            <w:top w:w="28" w:type="dxa"/>
            <w:left w:w="28" w:type="dxa"/>
            <w:bottom w:w="28" w:type="dxa"/>
            <w:right w:w="28" w:type="dxa"/>
          </w:tcMar>
        </w:tcPr>
        <w:p w14:paraId="2BEE623F" w14:textId="77777777" w:rsidR="00FC7E4C" w:rsidRPr="00BF09FD" w:rsidRDefault="00FC7E4C" w:rsidP="00FC7E4C">
          <w:pPr>
            <w:spacing w:line="288" w:lineRule="auto"/>
            <w:rPr>
              <w:rFonts w:cs="Trebuchet MS"/>
              <w:color w:val="410F2C"/>
              <w:sz w:val="12"/>
              <w:szCs w:val="12"/>
              <w:lang w:val="en-ZA" w:eastAsia="en-ZA"/>
            </w:rPr>
          </w:pPr>
          <w:r w:rsidRPr="00BF09FD">
            <w:rPr>
              <w:rFonts w:cs="Trebuchet MS"/>
              <w:b/>
              <w:bCs/>
              <w:color w:val="410F2C"/>
              <w:sz w:val="12"/>
              <w:szCs w:val="12"/>
              <w:lang w:val="en-ZA" w:eastAsia="en-ZA"/>
            </w:rPr>
            <w:t>GROWTHPOINT PROPERTIES LIMITED</w:t>
          </w:r>
          <w:r w:rsidRPr="00BF09FD">
            <w:rPr>
              <w:rFonts w:cs="Trebuchet MS"/>
              <w:color w:val="410F2C"/>
              <w:sz w:val="12"/>
              <w:szCs w:val="12"/>
              <w:lang w:val="en-ZA" w:eastAsia="en-ZA"/>
            </w:rPr>
            <w:t xml:space="preserve"> REG. NO. 1987/004988/06 </w:t>
          </w:r>
        </w:p>
        <w:p w14:paraId="21E856C0" w14:textId="209DD4BE" w:rsidR="00CF2719" w:rsidRDefault="00FC7E4C" w:rsidP="00CF2719">
          <w:pPr>
            <w:jc w:val="both"/>
            <w:rPr>
              <w:rFonts w:cs="Trebuchet MS"/>
              <w:color w:val="410F2C"/>
              <w:sz w:val="12"/>
              <w:szCs w:val="12"/>
              <w:lang w:val="en-ZA" w:eastAsia="en-ZA"/>
            </w:rPr>
          </w:pPr>
          <w:r w:rsidRPr="00BF09FD">
            <w:rPr>
              <w:rFonts w:cs="Trebuchet MS"/>
              <w:b/>
              <w:bCs/>
              <w:color w:val="410F2C"/>
              <w:sz w:val="12"/>
              <w:szCs w:val="12"/>
              <w:lang w:val="en-ZA" w:eastAsia="en-ZA"/>
            </w:rPr>
            <w:t>DIRECTORS:</w:t>
          </w:r>
          <w:r w:rsidRPr="00BF09FD">
            <w:rPr>
              <w:rFonts w:cs="Trebuchet MS"/>
              <w:color w:val="410F2C"/>
              <w:sz w:val="12"/>
              <w:szCs w:val="12"/>
              <w:lang w:val="en-ZA" w:eastAsia="en-ZA"/>
            </w:rPr>
            <w:t xml:space="preserve"> J.F. MARAIS (CHAIRMAN), F.M. BERKELEY, *N.O. CHAUKE (HR DIRECTOR),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E.K. DE KLERK (CEO: SA), </w:t>
          </w:r>
          <w:r w:rsidR="00D64D22">
            <w:rPr>
              <w:rFonts w:cs="Trebuchet MS"/>
              <w:color w:val="410F2C"/>
              <w:sz w:val="12"/>
              <w:szCs w:val="12"/>
              <w:lang w:val="en-ZA" w:eastAsia="en-ZA"/>
            </w:rPr>
            <w:t>R</w:t>
          </w:r>
          <w:r w:rsidR="00C96CD9">
            <w:rPr>
              <w:rFonts w:cs="Trebuchet MS"/>
              <w:color w:val="410F2C"/>
              <w:sz w:val="12"/>
              <w:szCs w:val="12"/>
              <w:lang w:val="en-ZA" w:eastAsia="en-ZA"/>
            </w:rPr>
            <w:t>.</w:t>
          </w:r>
          <w:r w:rsidR="00D64D22">
            <w:rPr>
              <w:rFonts w:cs="Trebuchet MS"/>
              <w:color w:val="410F2C"/>
              <w:sz w:val="12"/>
              <w:szCs w:val="12"/>
              <w:lang w:val="en-ZA" w:eastAsia="en-ZA"/>
            </w:rPr>
            <w:t xml:space="preserve"> GASANT</w:t>
          </w:r>
          <w:r w:rsidR="0051628D">
            <w:rPr>
              <w:rFonts w:cs="Trebuchet MS"/>
              <w:color w:val="410F2C"/>
              <w:sz w:val="12"/>
              <w:szCs w:val="12"/>
              <w:lang w:val="en-ZA" w:eastAsia="en-ZA"/>
            </w:rPr>
            <w:t xml:space="preserve"> (DEPUTY CHAIRMAN)</w:t>
          </w:r>
          <w:r w:rsidR="00D64D22">
            <w:rPr>
              <w:rFonts w:cs="Trebuchet MS"/>
              <w:color w:val="410F2C"/>
              <w:sz w:val="12"/>
              <w:szCs w:val="12"/>
              <w:lang w:val="en-ZA" w:eastAsia="en-ZA"/>
            </w:rPr>
            <w:t>,</w:t>
          </w:r>
        </w:p>
        <w:p w14:paraId="738D1F7C" w14:textId="61F7530A" w:rsidR="00CF2719" w:rsidRDefault="00FC7E4C" w:rsidP="00CF2719">
          <w:pPr>
            <w:jc w:val="both"/>
            <w:rPr>
              <w:rFonts w:cs="Trebuchet MS"/>
              <w:color w:val="410F2C"/>
              <w:sz w:val="12"/>
              <w:szCs w:val="12"/>
              <w:lang w:val="en-ZA" w:eastAsia="en-ZA"/>
            </w:rPr>
          </w:pPr>
          <w:r w:rsidRPr="00BF09FD">
            <w:rPr>
              <w:rFonts w:cs="Trebuchet MS"/>
              <w:color w:val="410F2C"/>
              <w:sz w:val="12"/>
              <w:szCs w:val="12"/>
              <w:lang w:val="en-ZA" w:eastAsia="en-ZA"/>
            </w:rPr>
            <w:t>J.C. HAYWARD</w:t>
          </w:r>
          <w:r w:rsidRPr="00E1415A">
            <w:rPr>
              <w:rFonts w:cs="Trebuchet MS"/>
              <w:color w:val="410F2C"/>
              <w:sz w:val="12"/>
              <w:szCs w:val="12"/>
              <w:lang w:val="en-ZA" w:eastAsia="en-ZA"/>
            </w:rPr>
            <w:t xml:space="preserve"> </w:t>
          </w:r>
          <w:r w:rsidRPr="00BF09FD">
            <w:rPr>
              <w:rFonts w:cs="Trebuchet MS"/>
              <w:color w:val="410F2C"/>
              <w:sz w:val="12"/>
              <w:szCs w:val="12"/>
              <w:lang w:val="en-ZA" w:eastAsia="en-ZA"/>
            </w:rPr>
            <w:t xml:space="preserve">(LEAD INDEPENDENT DIRECTOR) (British), </w:t>
          </w:r>
          <w:r w:rsidR="00241062">
            <w:rPr>
              <w:rFonts w:cs="Trebuchet MS"/>
              <w:color w:val="410F2C"/>
              <w:sz w:val="12"/>
              <w:szCs w:val="12"/>
              <w:lang w:val="en-ZA" w:eastAsia="en-ZA"/>
            </w:rPr>
            <w:t>K.</w:t>
          </w:r>
          <w:r w:rsidR="00FE2939">
            <w:rPr>
              <w:rFonts w:cs="Trebuchet MS"/>
              <w:color w:val="410F2C"/>
              <w:sz w:val="12"/>
              <w:szCs w:val="12"/>
              <w:lang w:val="en-ZA" w:eastAsia="en-ZA"/>
            </w:rPr>
            <w:t xml:space="preserve">P. LEBINA, </w:t>
          </w:r>
          <w:r w:rsidRPr="00BF09FD">
            <w:rPr>
              <w:rFonts w:cs="Trebuchet MS"/>
              <w:color w:val="410F2C"/>
              <w:sz w:val="12"/>
              <w:szCs w:val="12"/>
              <w:lang w:val="en-ZA" w:eastAsia="en-ZA"/>
            </w:rPr>
            <w:t xml:space="preserve">S.P. MNGCONKOLA, N.B.P. NKABINDE, </w:t>
          </w:r>
          <w:r w:rsidR="00FE2939">
            <w:rPr>
              <w:rFonts w:cs="Trebuchet MS"/>
              <w:color w:val="410F2C"/>
              <w:sz w:val="12"/>
              <w:szCs w:val="12"/>
              <w:lang w:val="en-ZA" w:eastAsia="en-ZA"/>
            </w:rPr>
            <w:t xml:space="preserve">A.H. SANGQU, </w:t>
          </w:r>
          <w:r w:rsidRPr="00BF09FD">
            <w:rPr>
              <w:rFonts w:cs="Trebuchet MS"/>
              <w:b/>
              <w:bCs/>
              <w:color w:val="410F2C"/>
              <w:sz w:val="12"/>
              <w:szCs w:val="12"/>
              <w:lang w:val="en-ZA" w:eastAsia="en-ZA"/>
            </w:rPr>
            <w:t>*</w:t>
          </w:r>
          <w:r w:rsidRPr="00BF09FD">
            <w:rPr>
              <w:rFonts w:cs="Trebuchet MS"/>
              <w:color w:val="410F2C"/>
              <w:sz w:val="12"/>
              <w:szCs w:val="12"/>
              <w:lang w:val="en-ZA" w:eastAsia="en-ZA"/>
            </w:rPr>
            <w:t>L.N. SASSE (GROUP CEO),</w:t>
          </w:r>
        </w:p>
        <w:p w14:paraId="52A39331" w14:textId="6839948D" w:rsidR="00FC7E4C" w:rsidRPr="00BF09FD" w:rsidRDefault="00FC7E4C" w:rsidP="00CF2719">
          <w:pPr>
            <w:jc w:val="both"/>
            <w:rPr>
              <w:rFonts w:cs="Trebuchet MS"/>
              <w:color w:val="410F2C"/>
              <w:sz w:val="12"/>
              <w:szCs w:val="12"/>
              <w:lang w:val="en-ZA" w:eastAsia="en-ZA"/>
            </w:rPr>
          </w:pPr>
          <w:r w:rsidRPr="00BF09FD">
            <w:rPr>
              <w:rFonts w:cs="Trebuchet MS"/>
              <w:color w:val="410F2C"/>
              <w:sz w:val="12"/>
              <w:szCs w:val="12"/>
              <w:lang w:val="en-ZA" w:eastAsia="en-ZA"/>
            </w:rPr>
            <w:t>J.A. VAN WYK (British),</w:t>
          </w:r>
          <w:r w:rsidR="00241062">
            <w:rPr>
              <w:rFonts w:cs="Trebuchet MS"/>
              <w:color w:val="410F2C"/>
              <w:sz w:val="12"/>
              <w:szCs w:val="12"/>
              <w:lang w:val="en-ZA" w:eastAsia="en-ZA"/>
            </w:rPr>
            <w:t xml:space="preserve">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G. VÖLKEL (GROUP FD) </w:t>
          </w:r>
          <w:r w:rsidR="00241062">
            <w:rPr>
              <w:rFonts w:cs="Trebuchet MS"/>
              <w:color w:val="410F2C"/>
              <w:sz w:val="12"/>
              <w:szCs w:val="12"/>
              <w:lang w:val="en-ZA" w:eastAsia="en-ZA"/>
            </w:rPr>
            <w:t>(</w:t>
          </w:r>
          <w:r w:rsidRPr="00BF09FD">
            <w:rPr>
              <w:rFonts w:cs="Trebuchet MS"/>
              <w:b/>
              <w:bCs/>
              <w:color w:val="410F2C"/>
              <w:sz w:val="12"/>
              <w:szCs w:val="12"/>
              <w:lang w:val="en-ZA" w:eastAsia="en-ZA"/>
            </w:rPr>
            <w:t>*</w:t>
          </w:r>
          <w:r w:rsidRPr="00BF09FD">
            <w:rPr>
              <w:rFonts w:cs="Trebuchet MS"/>
              <w:color w:val="410F2C"/>
              <w:sz w:val="12"/>
              <w:szCs w:val="12"/>
              <w:lang w:val="en-ZA" w:eastAsia="en-ZA"/>
            </w:rPr>
            <w:t>EXECUTIVE)</w:t>
          </w:r>
          <w:r w:rsidR="00241062">
            <w:rPr>
              <w:rFonts w:cs="Trebuchet MS"/>
              <w:color w:val="410F2C"/>
              <w:sz w:val="12"/>
              <w:szCs w:val="12"/>
              <w:lang w:val="en-ZA" w:eastAsia="en-ZA"/>
            </w:rPr>
            <w:t>,</w:t>
          </w:r>
          <w:r w:rsidRPr="00BF09FD">
            <w:rPr>
              <w:rFonts w:cs="Trebuchet MS"/>
              <w:color w:val="410F2C"/>
              <w:sz w:val="12"/>
              <w:szCs w:val="12"/>
              <w:lang w:val="en-ZA" w:eastAsia="en-ZA"/>
            </w:rPr>
            <w:t xml:space="preserve"> </w:t>
          </w:r>
          <w:r w:rsidRPr="00BF09FD">
            <w:rPr>
              <w:rFonts w:cs="Trebuchet MS"/>
              <w:b/>
              <w:bCs/>
              <w:color w:val="410F2C"/>
              <w:sz w:val="12"/>
              <w:szCs w:val="12"/>
              <w:lang w:val="en-US"/>
            </w:rPr>
            <w:t>COMPANY SECRETARY</w:t>
          </w:r>
          <w:r w:rsidRPr="00BF09FD">
            <w:rPr>
              <w:rFonts w:cs="Trebuchet MS"/>
              <w:b/>
              <w:bCs/>
              <w:color w:val="410F2C"/>
              <w:sz w:val="12"/>
              <w:szCs w:val="12"/>
              <w:lang w:val="en-ZA" w:eastAsia="en-ZA"/>
            </w:rPr>
            <w:t xml:space="preserve">: </w:t>
          </w:r>
          <w:r w:rsidR="00BB43EE" w:rsidRPr="00450F75">
            <w:rPr>
              <w:rFonts w:cs="Trebuchet MS"/>
              <w:color w:val="410F2C"/>
              <w:sz w:val="12"/>
              <w:szCs w:val="12"/>
              <w:lang w:val="en-ZA" w:eastAsia="en-ZA"/>
            </w:rPr>
            <w:t>W.</w:t>
          </w:r>
          <w:r w:rsidRPr="00BF09FD">
            <w:rPr>
              <w:rFonts w:cs="Trebuchet MS"/>
              <w:color w:val="410F2C"/>
              <w:sz w:val="12"/>
              <w:szCs w:val="12"/>
              <w:lang w:val="en-US"/>
            </w:rPr>
            <w:t>J</w:t>
          </w:r>
          <w:r w:rsidRPr="00BF09FD">
            <w:rPr>
              <w:rFonts w:cs="Trebuchet MS"/>
              <w:color w:val="410F2C"/>
              <w:sz w:val="12"/>
              <w:szCs w:val="12"/>
              <w:lang w:val="en-ZA" w:eastAsia="en-ZA"/>
            </w:rPr>
            <w:t>.</w:t>
          </w:r>
          <w:r w:rsidR="00FE2939">
            <w:rPr>
              <w:rFonts w:cs="Trebuchet MS"/>
              <w:color w:val="410F2C"/>
              <w:sz w:val="12"/>
              <w:szCs w:val="12"/>
              <w:lang w:val="en-ZA" w:eastAsia="en-ZA"/>
            </w:rPr>
            <w:t>H.</w:t>
          </w:r>
          <w:r w:rsidRPr="00BF09FD">
            <w:rPr>
              <w:rFonts w:cs="Trebuchet MS"/>
              <w:color w:val="410F2C"/>
              <w:sz w:val="12"/>
              <w:szCs w:val="12"/>
              <w:lang w:val="en-US"/>
            </w:rPr>
            <w:t xml:space="preserve"> DE KOKER</w:t>
          </w:r>
        </w:p>
        <w:p w14:paraId="6852902C" w14:textId="77777777" w:rsidR="00FC7E4C" w:rsidRPr="00BF09FD" w:rsidRDefault="00FC7E4C" w:rsidP="00FC7E4C">
          <w:pPr>
            <w:spacing w:line="288" w:lineRule="auto"/>
            <w:rPr>
              <w:rFonts w:cs="Trebuchet MS"/>
              <w:color w:val="410F2C"/>
              <w:sz w:val="12"/>
              <w:szCs w:val="12"/>
              <w:lang w:val="en-ZA" w:eastAsia="en-ZA"/>
            </w:rPr>
          </w:pPr>
        </w:p>
        <w:p w14:paraId="4271CBDD" w14:textId="77777777" w:rsidR="00FC7E4C" w:rsidRPr="00BF09FD" w:rsidRDefault="00FC7E4C" w:rsidP="00FC7E4C">
          <w:pPr>
            <w:rPr>
              <w:rFonts w:cs="Trebuchet MS"/>
              <w:sz w:val="12"/>
              <w:szCs w:val="12"/>
              <w:lang w:val="en-ZA" w:eastAsia="en-ZA"/>
            </w:rPr>
          </w:pPr>
          <w:r w:rsidRPr="00BF09FD">
            <w:rPr>
              <w:rFonts w:cs="Trebuchet MS"/>
              <w:b/>
              <w:bCs/>
              <w:color w:val="410F2C"/>
              <w:sz w:val="12"/>
              <w:szCs w:val="12"/>
              <w:lang w:val="en-ZA" w:eastAsia="en-ZA"/>
            </w:rPr>
            <w:t>REGISTERED ADDRESS:</w:t>
          </w:r>
          <w:r w:rsidRPr="00BF09FD">
            <w:rPr>
              <w:rFonts w:cs="Trebuchet MS"/>
              <w:color w:val="410F2C"/>
              <w:sz w:val="12"/>
              <w:szCs w:val="12"/>
              <w:lang w:val="en-ZA" w:eastAsia="en-ZA"/>
            </w:rPr>
            <w:t xml:space="preserve"> THE PLACE, 1 SANDTON DRIVE, SANDTON, GAUTENG, 2196, SOUTH AFRICA</w:t>
          </w:r>
        </w:p>
        <w:p w14:paraId="22A6BBFF" w14:textId="77777777" w:rsidR="00FC7E4C" w:rsidRPr="00BF09FD" w:rsidRDefault="00FC7E4C" w:rsidP="00FC7E4C">
          <w:pPr>
            <w:rPr>
              <w:rFonts w:ascii="Times New Roman" w:hAnsi="Times New Roman"/>
              <w:sz w:val="10"/>
              <w:szCs w:val="10"/>
              <w:lang w:val="en-ZA" w:eastAsia="en-ZA"/>
            </w:rPr>
          </w:pPr>
        </w:p>
      </w:tc>
    </w:tr>
  </w:tbl>
  <w:p w14:paraId="60ADD7E4" w14:textId="77777777" w:rsidR="00FC7E4C" w:rsidRPr="00BF09FD" w:rsidRDefault="00FC7E4C" w:rsidP="00FC7E4C">
    <w:pPr>
      <w:autoSpaceDE w:val="0"/>
      <w:autoSpaceDN w:val="0"/>
      <w:adjustRightInd w:val="0"/>
      <w:rPr>
        <w:rFonts w:ascii="Arial" w:hAnsi="Arial"/>
        <w:color w:val="000000"/>
        <w:lang w:val="en-ZA" w:eastAsia="en-ZA"/>
      </w:rPr>
    </w:pPr>
  </w:p>
  <w:p w14:paraId="08402C8F" w14:textId="77777777" w:rsidR="00FC7E4C" w:rsidRDefault="00FC7E4C" w:rsidP="00FC7E4C">
    <w:pPr>
      <w:pStyle w:val="Footer"/>
    </w:pPr>
  </w:p>
  <w:p w14:paraId="20FA1E8D" w14:textId="77777777" w:rsidR="00B9380F" w:rsidRPr="00FC7E4C" w:rsidRDefault="00B9380F" w:rsidP="00FC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DB688" w14:textId="77777777" w:rsidR="00414B64" w:rsidRDefault="00414B64">
      <w:r>
        <w:separator/>
      </w:r>
    </w:p>
  </w:footnote>
  <w:footnote w:type="continuationSeparator" w:id="0">
    <w:p w14:paraId="0EF52885" w14:textId="77777777" w:rsidR="00414B64" w:rsidRDefault="0041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FC7E4C" w:rsidRPr="00FC7E4C" w14:paraId="326D6E9F" w14:textId="77777777">
      <w:tc>
        <w:tcPr>
          <w:tcW w:w="9185" w:type="dxa"/>
          <w:vAlign w:val="bottom"/>
        </w:tcPr>
        <w:p w14:paraId="7BD4EBF7" w14:textId="77777777" w:rsidR="00FC7E4C" w:rsidRPr="00FC7E4C" w:rsidRDefault="00FC7E4C" w:rsidP="00FC7E4C">
          <w:pPr>
            <w:autoSpaceDE w:val="0"/>
            <w:autoSpaceDN w:val="0"/>
            <w:adjustRightInd w:val="0"/>
            <w:jc w:val="right"/>
            <w:rPr>
              <w:rFonts w:cs="Trebuchet MS"/>
              <w:color w:val="663333"/>
              <w:sz w:val="10"/>
              <w:szCs w:val="10"/>
              <w:lang w:val="en-ZA" w:eastAsia="en-ZA"/>
            </w:rPr>
          </w:pPr>
          <w:r w:rsidRPr="00FC7E4C">
            <w:rPr>
              <w:rFonts w:ascii="Calibri" w:hAnsi="Calibri" w:cs="Calibri"/>
              <w:noProof/>
              <w:color w:val="000000"/>
              <w:sz w:val="24"/>
              <w:lang w:val="en-ZA" w:eastAsia="en-ZA"/>
            </w:rPr>
            <w:drawing>
              <wp:inline distT="0" distB="0" distL="0" distR="0" wp14:anchorId="705CA9C5" wp14:editId="2DE9CE4C">
                <wp:extent cx="465455"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81660"/>
                        </a:xfrm>
                        <a:prstGeom prst="rect">
                          <a:avLst/>
                        </a:prstGeom>
                        <a:noFill/>
                        <a:ln>
                          <a:noFill/>
                        </a:ln>
                      </pic:spPr>
                    </pic:pic>
                  </a:graphicData>
                </a:graphic>
              </wp:inline>
            </w:drawing>
          </w:r>
        </w:p>
      </w:tc>
    </w:tr>
  </w:tbl>
  <w:p w14:paraId="2B39A866" w14:textId="77777777" w:rsidR="00FC7E4C" w:rsidRPr="00FC7E4C" w:rsidRDefault="00FC7E4C" w:rsidP="00FC7E4C">
    <w:pPr>
      <w:autoSpaceDE w:val="0"/>
      <w:autoSpaceDN w:val="0"/>
      <w:adjustRightInd w:val="0"/>
      <w:rPr>
        <w:rFonts w:ascii="Arial" w:hAnsi="Arial"/>
        <w:color w:val="000000"/>
        <w:lang w:val="en-ZA" w:eastAsia="en-ZA"/>
      </w:rPr>
    </w:pPr>
  </w:p>
  <w:p w14:paraId="5DFE1457" w14:textId="77777777" w:rsidR="00B9380F" w:rsidRDefault="00B93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FC7E4C" w:rsidRPr="00FC7E4C" w14:paraId="73ABAD0A" w14:textId="77777777">
      <w:tc>
        <w:tcPr>
          <w:tcW w:w="9072" w:type="dxa"/>
          <w:gridSpan w:val="2"/>
          <w:vAlign w:val="bottom"/>
        </w:tcPr>
        <w:p w14:paraId="191FCA96" w14:textId="77777777" w:rsidR="00FC7E4C" w:rsidRPr="00FC7E4C" w:rsidRDefault="00FC7E4C" w:rsidP="00FC7E4C">
          <w:pPr>
            <w:autoSpaceDE w:val="0"/>
            <w:autoSpaceDN w:val="0"/>
            <w:adjustRightInd w:val="0"/>
            <w:spacing w:line="288" w:lineRule="auto"/>
            <w:rPr>
              <w:rFonts w:cs="Trebuchet MS"/>
              <w:b/>
              <w:bCs/>
              <w:color w:val="000000"/>
              <w:sz w:val="16"/>
              <w:szCs w:val="16"/>
              <w:lang w:val="en-ZA" w:eastAsia="en-ZA"/>
            </w:rPr>
          </w:pPr>
          <w:r w:rsidRPr="00FC7E4C">
            <w:rPr>
              <w:rFonts w:cs="Trebuchet MS"/>
              <w:b/>
              <w:bCs/>
              <w:sz w:val="16"/>
              <w:szCs w:val="16"/>
              <w:lang w:val="en-ZA" w:eastAsia="en-ZA"/>
            </w:rPr>
            <w:t>WWW.GROWTHPOINT.CO.ZA</w:t>
          </w:r>
        </w:p>
      </w:tc>
    </w:tr>
    <w:tr w:rsidR="00FC7E4C" w:rsidRPr="00FC7E4C" w14:paraId="50FF20BA" w14:textId="77777777">
      <w:tc>
        <w:tcPr>
          <w:tcW w:w="4248" w:type="dxa"/>
          <w:vAlign w:val="center"/>
        </w:tcPr>
        <w:p w14:paraId="1C1A3C97"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THE PLACE, 1 SANDTON DRIVE, SANDTON,</w:t>
          </w:r>
        </w:p>
        <w:p w14:paraId="35932C52"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GAUTENG, 2196, SOUTH AFRICA</w:t>
          </w:r>
        </w:p>
        <w:p w14:paraId="6A1819DB"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b/>
              <w:bCs/>
              <w:color w:val="410F2C"/>
              <w:sz w:val="12"/>
              <w:szCs w:val="12"/>
              <w:lang w:val="en-ZA" w:eastAsia="en-ZA"/>
            </w:rPr>
            <w:t>TEL:</w:t>
          </w:r>
          <w:r w:rsidRPr="00FC7E4C">
            <w:rPr>
              <w:rFonts w:cs="Trebuchet MS"/>
              <w:color w:val="410F2C"/>
              <w:sz w:val="12"/>
              <w:szCs w:val="12"/>
              <w:lang w:val="en-ZA" w:eastAsia="en-ZA"/>
            </w:rPr>
            <w:t xml:space="preserve"> +27 (0)11 944 6000 </w:t>
          </w:r>
          <w:r w:rsidRPr="00FC7E4C">
            <w:rPr>
              <w:rFonts w:cs="Trebuchet MS"/>
              <w:b/>
              <w:bCs/>
              <w:color w:val="410F2C"/>
              <w:sz w:val="12"/>
              <w:szCs w:val="12"/>
              <w:lang w:val="en-ZA" w:eastAsia="en-ZA"/>
            </w:rPr>
            <w:t>FAX:</w:t>
          </w:r>
          <w:r w:rsidRPr="00FC7E4C">
            <w:rPr>
              <w:rFonts w:cs="Trebuchet MS"/>
              <w:color w:val="410F2C"/>
              <w:sz w:val="12"/>
              <w:szCs w:val="12"/>
              <w:lang w:val="en-ZA" w:eastAsia="en-ZA"/>
            </w:rPr>
            <w:t xml:space="preserve"> +27 (0)11 944 6005</w:t>
          </w:r>
        </w:p>
        <w:p w14:paraId="39A4DF1E"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color w:val="410F2C"/>
              <w:sz w:val="12"/>
              <w:szCs w:val="12"/>
              <w:lang w:val="en-ZA" w:eastAsia="en-ZA"/>
            </w:rPr>
            <w:t>PO BOX 78949, SANDTON, 2146, SOUTH AFRICA</w:t>
          </w:r>
        </w:p>
        <w:p w14:paraId="051065B5" w14:textId="77777777" w:rsidR="00FC7E4C" w:rsidRPr="00FC7E4C" w:rsidRDefault="00FC7E4C" w:rsidP="00FC7E4C">
          <w:pPr>
            <w:autoSpaceDE w:val="0"/>
            <w:autoSpaceDN w:val="0"/>
            <w:adjustRightInd w:val="0"/>
            <w:spacing w:line="288" w:lineRule="auto"/>
            <w:rPr>
              <w:rFonts w:cs="Trebuchet MS"/>
              <w:color w:val="663333"/>
              <w:sz w:val="10"/>
              <w:szCs w:val="10"/>
              <w:lang w:val="en-ZA" w:eastAsia="en-ZA"/>
            </w:rPr>
          </w:pPr>
          <w:r w:rsidRPr="00FC7E4C">
            <w:rPr>
              <w:rFonts w:cs="Trebuchet MS"/>
              <w:b/>
              <w:bCs/>
              <w:color w:val="410F2C"/>
              <w:sz w:val="12"/>
              <w:szCs w:val="12"/>
              <w:lang w:val="en-ZA" w:eastAsia="en-ZA"/>
            </w:rPr>
            <w:t>DOCEX:</w:t>
          </w:r>
          <w:r w:rsidRPr="00FC7E4C">
            <w:rPr>
              <w:rFonts w:cs="Trebuchet MS"/>
              <w:color w:val="410F2C"/>
              <w:sz w:val="12"/>
              <w:szCs w:val="12"/>
              <w:lang w:val="en-ZA" w:eastAsia="en-ZA"/>
            </w:rPr>
            <w:t xml:space="preserve"> 48 SANDTON SQUARE </w:t>
          </w:r>
          <w:r w:rsidRPr="00FC7E4C">
            <w:rPr>
              <w:rFonts w:cs="Trebuchet MS"/>
              <w:b/>
              <w:bCs/>
              <w:color w:val="410F2C"/>
              <w:sz w:val="12"/>
              <w:szCs w:val="12"/>
              <w:lang w:val="en-ZA" w:eastAsia="en-ZA"/>
            </w:rPr>
            <w:t>EMAIL:</w:t>
          </w:r>
          <w:r w:rsidRPr="00FC7E4C">
            <w:rPr>
              <w:rFonts w:cs="Trebuchet MS"/>
              <w:color w:val="410F2C"/>
              <w:sz w:val="12"/>
              <w:szCs w:val="12"/>
              <w:lang w:val="en-ZA" w:eastAsia="en-ZA"/>
            </w:rPr>
            <w:t xml:space="preserve"> info@growthpoint.co.za</w:t>
          </w:r>
        </w:p>
      </w:tc>
      <w:tc>
        <w:tcPr>
          <w:tcW w:w="4824" w:type="dxa"/>
          <w:vAlign w:val="center"/>
        </w:tcPr>
        <w:p w14:paraId="611A8221" w14:textId="77777777" w:rsidR="00FC7E4C" w:rsidRPr="00FC7E4C" w:rsidRDefault="00FC7E4C" w:rsidP="00FC7E4C">
          <w:pPr>
            <w:autoSpaceDE w:val="0"/>
            <w:autoSpaceDN w:val="0"/>
            <w:adjustRightInd w:val="0"/>
            <w:spacing w:line="288" w:lineRule="auto"/>
            <w:jc w:val="right"/>
            <w:rPr>
              <w:rFonts w:cs="Trebuchet MS"/>
              <w:color w:val="663333"/>
              <w:sz w:val="10"/>
              <w:szCs w:val="10"/>
              <w:lang w:val="en-ZA" w:eastAsia="en-ZA"/>
            </w:rPr>
          </w:pPr>
          <w:r w:rsidRPr="00FC7E4C">
            <w:rPr>
              <w:rFonts w:ascii="Calibri" w:hAnsi="Calibri" w:cs="Calibri"/>
              <w:noProof/>
              <w:color w:val="000000"/>
              <w:sz w:val="24"/>
              <w:lang w:val="en-ZA" w:eastAsia="en-ZA"/>
            </w:rPr>
            <w:drawing>
              <wp:inline distT="0" distB="0" distL="0" distR="0" wp14:anchorId="7D9C0A74" wp14:editId="664A03F7">
                <wp:extent cx="2313940" cy="886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886460"/>
                        </a:xfrm>
                        <a:prstGeom prst="rect">
                          <a:avLst/>
                        </a:prstGeom>
                        <a:noFill/>
                        <a:ln>
                          <a:noFill/>
                        </a:ln>
                      </pic:spPr>
                    </pic:pic>
                  </a:graphicData>
                </a:graphic>
              </wp:inline>
            </w:drawing>
          </w:r>
        </w:p>
      </w:tc>
    </w:tr>
  </w:tbl>
  <w:p w14:paraId="66975942" w14:textId="77777777" w:rsidR="00FC7E4C" w:rsidRPr="00FC7E4C" w:rsidRDefault="00FC7E4C" w:rsidP="00FC7E4C">
    <w:pPr>
      <w:autoSpaceDE w:val="0"/>
      <w:autoSpaceDN w:val="0"/>
      <w:adjustRightInd w:val="0"/>
      <w:rPr>
        <w:rFonts w:ascii="Arial" w:hAnsi="Arial"/>
        <w:color w:val="000000"/>
        <w:lang w:val="en-ZA" w:eastAsia="en-ZA"/>
      </w:rPr>
    </w:pPr>
  </w:p>
  <w:p w14:paraId="57482313" w14:textId="77777777" w:rsidR="00B9380F" w:rsidRDefault="00B93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52765F4"/>
    <w:multiLevelType w:val="multilevel"/>
    <w:tmpl w:val="2842DCA6"/>
    <w:lvl w:ilvl="0">
      <w:start w:val="1"/>
      <w:numFmt w:val="decimal"/>
      <w:pStyle w:val="Level1letters"/>
      <w:isLgl/>
      <w:lvlText w:val="%1"/>
      <w:lvlJc w:val="left"/>
      <w:pPr>
        <w:tabs>
          <w:tab w:val="num" w:pos="567"/>
        </w:tabs>
        <w:ind w:left="567" w:hanging="567"/>
      </w:pPr>
      <w:rPr>
        <w:rFonts w:ascii="Univers (W1)" w:hAnsi="Univers (W1)" w:hint="default"/>
        <w:b w:val="0"/>
        <w:strike w:val="0"/>
        <w:dstrike w:val="0"/>
        <w:u w:val="none"/>
        <w:effect w:val="none"/>
      </w:rPr>
    </w:lvl>
    <w:lvl w:ilvl="1">
      <w:start w:val="1"/>
      <w:numFmt w:val="decimal"/>
      <w:pStyle w:val="Level2letters"/>
      <w:isLgl/>
      <w:lvlText w:val="%1.%2"/>
      <w:lvlJc w:val="left"/>
      <w:pPr>
        <w:tabs>
          <w:tab w:val="num" w:pos="851"/>
        </w:tabs>
        <w:ind w:left="851" w:hanging="851"/>
      </w:pPr>
      <w:rPr>
        <w:rFonts w:ascii="Univers (W1)" w:hAnsi="Univers (W1)" w:hint="default"/>
        <w:b w:val="0"/>
      </w:rPr>
    </w:lvl>
    <w:lvl w:ilvl="2">
      <w:start w:val="1"/>
      <w:numFmt w:val="decimal"/>
      <w:pStyle w:val="Level3letters"/>
      <w:isLgl/>
      <w:lvlText w:val="%1.%2.%3"/>
      <w:lvlJc w:val="left"/>
      <w:pPr>
        <w:tabs>
          <w:tab w:val="num" w:pos="1134"/>
        </w:tabs>
        <w:ind w:left="1134" w:hanging="1134"/>
      </w:pPr>
      <w:rPr>
        <w:rFonts w:ascii="Univers (W1)" w:hAnsi="Univers (W1)" w:hint="default"/>
      </w:rPr>
    </w:lvl>
    <w:lvl w:ilvl="3">
      <w:start w:val="1"/>
      <w:numFmt w:val="decimal"/>
      <w:pStyle w:val="Level4letters"/>
      <w:isLgl/>
      <w:lvlText w:val="%1.%2.%3.%4"/>
      <w:lvlJc w:val="left"/>
      <w:pPr>
        <w:tabs>
          <w:tab w:val="num" w:pos="1418"/>
        </w:tabs>
        <w:ind w:left="1418" w:hanging="1418"/>
      </w:pPr>
      <w:rPr>
        <w:rFonts w:ascii="Univers (W1)" w:hAnsi="Univers (W1)" w:hint="default"/>
      </w:rPr>
    </w:lvl>
    <w:lvl w:ilvl="4">
      <w:start w:val="1"/>
      <w:numFmt w:val="decimal"/>
      <w:pStyle w:val="Level5letters"/>
      <w:isLgl/>
      <w:lvlText w:val="%1.%2.%3.%4.%5"/>
      <w:lvlJc w:val="left"/>
      <w:pPr>
        <w:tabs>
          <w:tab w:val="num" w:pos="1701"/>
        </w:tabs>
        <w:ind w:left="1701" w:hanging="1701"/>
      </w:pPr>
      <w:rPr>
        <w:rFonts w:ascii="Univers (W1)" w:hAnsi="Univers (W1)" w:hint="default"/>
      </w:rPr>
    </w:lvl>
    <w:lvl w:ilvl="5">
      <w:start w:val="1"/>
      <w:numFmt w:val="decimal"/>
      <w:pStyle w:val="Level6letters"/>
      <w:isLgl/>
      <w:lvlText w:val="%1.%2.%3.%4.%5.%6"/>
      <w:lvlJc w:val="left"/>
      <w:pPr>
        <w:tabs>
          <w:tab w:val="num" w:pos="1985"/>
        </w:tabs>
        <w:ind w:left="1985" w:hanging="1985"/>
      </w:pPr>
      <w:rPr>
        <w:rFonts w:ascii="Univers (W1)" w:hAnsi="Univers (W1)" w:hint="default"/>
      </w:rPr>
    </w:lvl>
    <w:lvl w:ilvl="6">
      <w:start w:val="1"/>
      <w:numFmt w:val="decimal"/>
      <w:pStyle w:val="Level7letters"/>
      <w:isLgl/>
      <w:lvlText w:val="%1.%2.%3.%4.%5.%6.%7"/>
      <w:lvlJc w:val="left"/>
      <w:pPr>
        <w:tabs>
          <w:tab w:val="num" w:pos="2268"/>
        </w:tabs>
        <w:ind w:left="2268" w:hanging="2268"/>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2"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4"/>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28"/>
    <w:rsid w:val="00000258"/>
    <w:rsid w:val="00001B40"/>
    <w:rsid w:val="00026F64"/>
    <w:rsid w:val="00042910"/>
    <w:rsid w:val="00061A9B"/>
    <w:rsid w:val="00073D12"/>
    <w:rsid w:val="000A42EA"/>
    <w:rsid w:val="000A6AA8"/>
    <w:rsid w:val="000B00C3"/>
    <w:rsid w:val="000E6642"/>
    <w:rsid w:val="000F13E1"/>
    <w:rsid w:val="001A3E4A"/>
    <w:rsid w:val="001B1D0B"/>
    <w:rsid w:val="001E6505"/>
    <w:rsid w:val="001E7FF3"/>
    <w:rsid w:val="00217678"/>
    <w:rsid w:val="00232F76"/>
    <w:rsid w:val="00235AB6"/>
    <w:rsid w:val="00241062"/>
    <w:rsid w:val="00246D93"/>
    <w:rsid w:val="002527CE"/>
    <w:rsid w:val="002728A1"/>
    <w:rsid w:val="00295971"/>
    <w:rsid w:val="002B52D2"/>
    <w:rsid w:val="002F055E"/>
    <w:rsid w:val="002F7DAA"/>
    <w:rsid w:val="003113C2"/>
    <w:rsid w:val="00347109"/>
    <w:rsid w:val="00351793"/>
    <w:rsid w:val="003771C2"/>
    <w:rsid w:val="0038169B"/>
    <w:rsid w:val="003B4D3A"/>
    <w:rsid w:val="003C01E2"/>
    <w:rsid w:val="003E756C"/>
    <w:rsid w:val="003F5482"/>
    <w:rsid w:val="00411ABC"/>
    <w:rsid w:val="00414B64"/>
    <w:rsid w:val="0042484A"/>
    <w:rsid w:val="00443832"/>
    <w:rsid w:val="00450F75"/>
    <w:rsid w:val="00453472"/>
    <w:rsid w:val="004601D8"/>
    <w:rsid w:val="00466DFC"/>
    <w:rsid w:val="00495404"/>
    <w:rsid w:val="004A3DA5"/>
    <w:rsid w:val="004B2EDA"/>
    <w:rsid w:val="004B488C"/>
    <w:rsid w:val="004D0F65"/>
    <w:rsid w:val="004D6356"/>
    <w:rsid w:val="0051628D"/>
    <w:rsid w:val="00520310"/>
    <w:rsid w:val="0052087D"/>
    <w:rsid w:val="0052087F"/>
    <w:rsid w:val="00530368"/>
    <w:rsid w:val="0053717D"/>
    <w:rsid w:val="005533CD"/>
    <w:rsid w:val="00553AE0"/>
    <w:rsid w:val="00585DCD"/>
    <w:rsid w:val="005A0F9F"/>
    <w:rsid w:val="005A5532"/>
    <w:rsid w:val="005B5820"/>
    <w:rsid w:val="005E63AC"/>
    <w:rsid w:val="005E6CE6"/>
    <w:rsid w:val="005E714E"/>
    <w:rsid w:val="005F4006"/>
    <w:rsid w:val="00601AC8"/>
    <w:rsid w:val="00621612"/>
    <w:rsid w:val="0062542B"/>
    <w:rsid w:val="006257B9"/>
    <w:rsid w:val="00650CE9"/>
    <w:rsid w:val="00655961"/>
    <w:rsid w:val="006643CD"/>
    <w:rsid w:val="0067087B"/>
    <w:rsid w:val="00672823"/>
    <w:rsid w:val="00680BA8"/>
    <w:rsid w:val="006B2D2F"/>
    <w:rsid w:val="006D69F4"/>
    <w:rsid w:val="006D7FF4"/>
    <w:rsid w:val="006E0F36"/>
    <w:rsid w:val="006E67D1"/>
    <w:rsid w:val="00711DD2"/>
    <w:rsid w:val="007313AE"/>
    <w:rsid w:val="007668C9"/>
    <w:rsid w:val="00780AD3"/>
    <w:rsid w:val="00794BE4"/>
    <w:rsid w:val="00797029"/>
    <w:rsid w:val="007B5C37"/>
    <w:rsid w:val="007D219F"/>
    <w:rsid w:val="00807887"/>
    <w:rsid w:val="00811339"/>
    <w:rsid w:val="008540F9"/>
    <w:rsid w:val="008551D4"/>
    <w:rsid w:val="00875CE1"/>
    <w:rsid w:val="008A0A34"/>
    <w:rsid w:val="008A3383"/>
    <w:rsid w:val="008A78FF"/>
    <w:rsid w:val="008B57E8"/>
    <w:rsid w:val="008C0B9A"/>
    <w:rsid w:val="008D4A89"/>
    <w:rsid w:val="008E3288"/>
    <w:rsid w:val="00914E50"/>
    <w:rsid w:val="00920E96"/>
    <w:rsid w:val="00941156"/>
    <w:rsid w:val="009A0EBD"/>
    <w:rsid w:val="009B4227"/>
    <w:rsid w:val="009C2839"/>
    <w:rsid w:val="009D2C84"/>
    <w:rsid w:val="009E4968"/>
    <w:rsid w:val="009E49FA"/>
    <w:rsid w:val="009F6A58"/>
    <w:rsid w:val="00A16445"/>
    <w:rsid w:val="00A26319"/>
    <w:rsid w:val="00A33720"/>
    <w:rsid w:val="00A42AAC"/>
    <w:rsid w:val="00A47295"/>
    <w:rsid w:val="00A477D3"/>
    <w:rsid w:val="00A64794"/>
    <w:rsid w:val="00A8357A"/>
    <w:rsid w:val="00A8464C"/>
    <w:rsid w:val="00AA199B"/>
    <w:rsid w:val="00AC0F17"/>
    <w:rsid w:val="00AE0DA0"/>
    <w:rsid w:val="00B02C4C"/>
    <w:rsid w:val="00B31FD2"/>
    <w:rsid w:val="00B504D8"/>
    <w:rsid w:val="00B54BBB"/>
    <w:rsid w:val="00B61FC1"/>
    <w:rsid w:val="00B65F39"/>
    <w:rsid w:val="00B931EF"/>
    <w:rsid w:val="00B9380F"/>
    <w:rsid w:val="00BA676A"/>
    <w:rsid w:val="00BB43EE"/>
    <w:rsid w:val="00BC1598"/>
    <w:rsid w:val="00BC53F1"/>
    <w:rsid w:val="00BD1884"/>
    <w:rsid w:val="00C01F28"/>
    <w:rsid w:val="00C05375"/>
    <w:rsid w:val="00C33576"/>
    <w:rsid w:val="00C510E0"/>
    <w:rsid w:val="00C53891"/>
    <w:rsid w:val="00C71124"/>
    <w:rsid w:val="00C8688E"/>
    <w:rsid w:val="00C96CD9"/>
    <w:rsid w:val="00CA2CBD"/>
    <w:rsid w:val="00CF2719"/>
    <w:rsid w:val="00D0768F"/>
    <w:rsid w:val="00D17DB5"/>
    <w:rsid w:val="00D31158"/>
    <w:rsid w:val="00D34CA2"/>
    <w:rsid w:val="00D35397"/>
    <w:rsid w:val="00D40D8A"/>
    <w:rsid w:val="00D421E3"/>
    <w:rsid w:val="00D64D22"/>
    <w:rsid w:val="00D76E49"/>
    <w:rsid w:val="00D92302"/>
    <w:rsid w:val="00DF25EA"/>
    <w:rsid w:val="00E400D3"/>
    <w:rsid w:val="00E4477B"/>
    <w:rsid w:val="00E60FBD"/>
    <w:rsid w:val="00EE73FA"/>
    <w:rsid w:val="00EF2628"/>
    <w:rsid w:val="00F13630"/>
    <w:rsid w:val="00F82ED9"/>
    <w:rsid w:val="00FC0F20"/>
    <w:rsid w:val="00FC37D7"/>
    <w:rsid w:val="00FC7E4C"/>
    <w:rsid w:val="00FE29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49C42"/>
  <w15:docId w15:val="{1D977FEF-5C70-46F1-9D15-C388C701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F28"/>
    <w:rPr>
      <w:rFonts w:ascii="Trebuchet MS" w:hAnsi="Trebuchet MS" w:cs="Arial"/>
      <w:sz w:val="22"/>
      <w:szCs w:val="24"/>
      <w:lang w:val="en-GB" w:eastAsia="en-US"/>
    </w:rPr>
  </w:style>
  <w:style w:type="paragraph" w:styleId="Heading1">
    <w:name w:val="heading 1"/>
    <w:basedOn w:val="Normal"/>
    <w:next w:val="Normal"/>
    <w:qFormat/>
    <w:rsid w:val="00C01F28"/>
    <w:pPr>
      <w:keepNext/>
      <w:spacing w:before="240" w:after="60"/>
      <w:outlineLvl w:val="0"/>
    </w:pPr>
    <w:rPr>
      <w:b/>
      <w:bCs/>
      <w:i/>
      <w:kern w:val="28"/>
      <w:sz w:val="32"/>
      <w:szCs w:val="32"/>
    </w:rPr>
  </w:style>
  <w:style w:type="paragraph" w:styleId="Heading2">
    <w:name w:val="heading 2"/>
    <w:basedOn w:val="Normal"/>
    <w:next w:val="Normal"/>
    <w:qFormat/>
    <w:rsid w:val="00C01F28"/>
    <w:pPr>
      <w:keepNext/>
      <w:spacing w:before="240" w:after="60"/>
      <w:outlineLvl w:val="1"/>
    </w:pPr>
    <w:rPr>
      <w:b/>
      <w:bCs/>
      <w:iCs/>
      <w:sz w:val="28"/>
      <w:szCs w:val="28"/>
    </w:rPr>
  </w:style>
  <w:style w:type="paragraph" w:styleId="Heading3">
    <w:name w:val="heading 3"/>
    <w:basedOn w:val="Normal"/>
    <w:next w:val="Normal"/>
    <w:qFormat/>
    <w:rsid w:val="00C01F28"/>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rsid w:val="00C01F28"/>
    <w:pPr>
      <w:tabs>
        <w:tab w:val="center" w:pos="4153"/>
        <w:tab w:val="right" w:pos="8306"/>
      </w:tabs>
    </w:pPr>
    <w:rPr>
      <w:sz w:val="16"/>
    </w:rPr>
  </w:style>
  <w:style w:type="paragraph" w:styleId="Footer">
    <w:name w:val="footer"/>
    <w:basedOn w:val="Normal"/>
    <w:link w:val="FooterChar"/>
    <w:rsid w:val="00C01F28"/>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rsid w:val="005E6CE6"/>
    <w:rPr>
      <w:rFonts w:ascii="Trebuchet MS" w:hAnsi="Trebuchet MS" w:cs="Arial"/>
      <w:sz w:val="16"/>
      <w:szCs w:val="24"/>
      <w:lang w:val="en-GB" w:eastAsia="en-US"/>
    </w:rPr>
  </w:style>
  <w:style w:type="character" w:customStyle="1" w:styleId="HeaderChar">
    <w:name w:val="Header Char"/>
    <w:link w:val="Header"/>
    <w:rsid w:val="008A3383"/>
    <w:rPr>
      <w:rFonts w:ascii="Trebuchet MS" w:hAnsi="Trebuchet MS"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Grid">
    <w:name w:val="Table Grid"/>
    <w:basedOn w:val="TableNormal"/>
    <w:uiPriority w:val="99"/>
    <w:rsid w:val="00FC7E4C"/>
    <w:pPr>
      <w:autoSpaceDE w:val="0"/>
      <w:autoSpaceDN w:val="0"/>
      <w:adjustRightInd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C01F28"/>
    <w:pPr>
      <w:spacing w:after="120"/>
      <w:ind w:left="1440" w:right="1440"/>
    </w:pPr>
  </w:style>
  <w:style w:type="paragraph" w:styleId="BodyText">
    <w:name w:val="Body Text"/>
    <w:basedOn w:val="Normal"/>
    <w:link w:val="BodyTextChar"/>
    <w:rsid w:val="00C01F28"/>
    <w:pPr>
      <w:spacing w:after="120"/>
      <w:jc w:val="both"/>
    </w:pPr>
  </w:style>
  <w:style w:type="character" w:customStyle="1" w:styleId="BodyTextChar">
    <w:name w:val="Body Text Char"/>
    <w:basedOn w:val="DefaultParagraphFont"/>
    <w:link w:val="BodyText"/>
    <w:rsid w:val="00C01F28"/>
    <w:rPr>
      <w:rFonts w:ascii="Trebuchet MS" w:hAnsi="Trebuchet MS" w:cs="Arial"/>
      <w:sz w:val="22"/>
      <w:szCs w:val="24"/>
      <w:lang w:val="en-GB" w:eastAsia="en-US"/>
    </w:rPr>
  </w:style>
  <w:style w:type="paragraph" w:styleId="TOC1">
    <w:name w:val="toc 1"/>
    <w:basedOn w:val="Normal"/>
    <w:next w:val="Normal"/>
    <w:autoRedefine/>
    <w:rsid w:val="00C01F28"/>
    <w:pPr>
      <w:spacing w:before="120" w:after="60"/>
    </w:pPr>
    <w:rPr>
      <w:b/>
      <w:sz w:val="26"/>
    </w:rPr>
  </w:style>
  <w:style w:type="paragraph" w:styleId="TOC2">
    <w:name w:val="toc 2"/>
    <w:basedOn w:val="Normal"/>
    <w:next w:val="Normal"/>
    <w:autoRedefine/>
    <w:rsid w:val="00C01F28"/>
    <w:pPr>
      <w:spacing w:after="60"/>
      <w:ind w:left="567"/>
    </w:pPr>
    <w:rPr>
      <w:sz w:val="24"/>
    </w:rPr>
  </w:style>
  <w:style w:type="paragraph" w:styleId="TOC3">
    <w:name w:val="toc 3"/>
    <w:basedOn w:val="Normal"/>
    <w:next w:val="Normal"/>
    <w:autoRedefine/>
    <w:rsid w:val="00C01F28"/>
    <w:pPr>
      <w:spacing w:after="60"/>
      <w:ind w:left="1134"/>
    </w:pPr>
    <w:rPr>
      <w:sz w:val="20"/>
    </w:rPr>
  </w:style>
  <w:style w:type="paragraph" w:customStyle="1" w:styleId="Level1letters">
    <w:name w:val="Level1letters"/>
    <w:basedOn w:val="Normal"/>
    <w:rsid w:val="00351793"/>
    <w:pPr>
      <w:numPr>
        <w:numId w:val="5"/>
      </w:numPr>
      <w:tabs>
        <w:tab w:val="right" w:leader="dot" w:pos="8647"/>
      </w:tabs>
      <w:spacing w:before="80" w:after="320" w:line="360" w:lineRule="auto"/>
      <w:jc w:val="both"/>
      <w:outlineLvl w:val="0"/>
    </w:pPr>
    <w:rPr>
      <w:rFonts w:ascii="Arial" w:hAnsi="Arial" w:cs="Times New Roman"/>
      <w:szCs w:val="20"/>
      <w:lang w:val="en-ZA"/>
    </w:rPr>
  </w:style>
  <w:style w:type="paragraph" w:customStyle="1" w:styleId="Level2letters">
    <w:name w:val="Level2letters"/>
    <w:basedOn w:val="Normal"/>
    <w:rsid w:val="00351793"/>
    <w:pPr>
      <w:numPr>
        <w:ilvl w:val="1"/>
        <w:numId w:val="5"/>
      </w:numPr>
      <w:tabs>
        <w:tab w:val="left" w:pos="1134"/>
        <w:tab w:val="right" w:leader="dot" w:pos="8647"/>
      </w:tabs>
      <w:spacing w:after="320" w:line="360" w:lineRule="auto"/>
      <w:jc w:val="both"/>
      <w:outlineLvl w:val="1"/>
    </w:pPr>
    <w:rPr>
      <w:rFonts w:ascii="Arial" w:hAnsi="Arial" w:cs="Times New Roman"/>
      <w:szCs w:val="20"/>
      <w:lang w:val="en-ZA"/>
    </w:rPr>
  </w:style>
  <w:style w:type="paragraph" w:customStyle="1" w:styleId="Level3letters">
    <w:name w:val="Level3letters"/>
    <w:basedOn w:val="Normal"/>
    <w:rsid w:val="00351793"/>
    <w:pPr>
      <w:numPr>
        <w:ilvl w:val="2"/>
        <w:numId w:val="5"/>
      </w:numPr>
      <w:tabs>
        <w:tab w:val="left" w:pos="1701"/>
        <w:tab w:val="right" w:leader="dot" w:pos="8647"/>
      </w:tabs>
      <w:spacing w:after="320" w:line="360" w:lineRule="auto"/>
      <w:jc w:val="both"/>
      <w:outlineLvl w:val="2"/>
    </w:pPr>
    <w:rPr>
      <w:rFonts w:ascii="Arial" w:hAnsi="Arial" w:cs="Times New Roman"/>
      <w:szCs w:val="20"/>
      <w:lang w:val="en-ZA"/>
    </w:rPr>
  </w:style>
  <w:style w:type="paragraph" w:customStyle="1" w:styleId="Level4letters">
    <w:name w:val="Level4letters"/>
    <w:basedOn w:val="Normal"/>
    <w:rsid w:val="00351793"/>
    <w:pPr>
      <w:numPr>
        <w:ilvl w:val="3"/>
        <w:numId w:val="5"/>
      </w:numPr>
      <w:tabs>
        <w:tab w:val="left" w:pos="2268"/>
        <w:tab w:val="right" w:leader="dot" w:pos="8647"/>
      </w:tabs>
      <w:spacing w:after="320" w:line="360" w:lineRule="auto"/>
      <w:jc w:val="both"/>
      <w:outlineLvl w:val="3"/>
    </w:pPr>
    <w:rPr>
      <w:rFonts w:ascii="Arial" w:hAnsi="Arial" w:cs="Times New Roman"/>
      <w:szCs w:val="20"/>
      <w:lang w:val="en-ZA"/>
    </w:rPr>
  </w:style>
  <w:style w:type="paragraph" w:customStyle="1" w:styleId="Level5letters">
    <w:name w:val="Level5letters"/>
    <w:basedOn w:val="Normal"/>
    <w:rsid w:val="00351793"/>
    <w:pPr>
      <w:numPr>
        <w:ilvl w:val="4"/>
        <w:numId w:val="5"/>
      </w:numPr>
      <w:tabs>
        <w:tab w:val="clear" w:pos="1701"/>
        <w:tab w:val="left" w:pos="2835"/>
        <w:tab w:val="right" w:leader="dot" w:pos="8647"/>
      </w:tabs>
      <w:spacing w:after="320" w:line="360" w:lineRule="auto"/>
      <w:ind w:left="2835" w:hanging="2835"/>
      <w:jc w:val="both"/>
      <w:outlineLvl w:val="4"/>
    </w:pPr>
    <w:rPr>
      <w:rFonts w:ascii="Arial" w:hAnsi="Arial" w:cs="Times New Roman"/>
      <w:szCs w:val="20"/>
      <w:lang w:val="en-ZA"/>
    </w:rPr>
  </w:style>
  <w:style w:type="paragraph" w:customStyle="1" w:styleId="Level6letters">
    <w:name w:val="Level6letters"/>
    <w:basedOn w:val="Normal"/>
    <w:rsid w:val="00351793"/>
    <w:pPr>
      <w:numPr>
        <w:ilvl w:val="5"/>
        <w:numId w:val="5"/>
      </w:numPr>
      <w:tabs>
        <w:tab w:val="clear" w:pos="1985"/>
        <w:tab w:val="left" w:pos="3402"/>
        <w:tab w:val="right" w:leader="dot" w:pos="8647"/>
      </w:tabs>
      <w:spacing w:after="320" w:line="360" w:lineRule="auto"/>
      <w:ind w:left="3402" w:hanging="3402"/>
      <w:jc w:val="both"/>
      <w:outlineLvl w:val="5"/>
    </w:pPr>
    <w:rPr>
      <w:rFonts w:ascii="Arial" w:hAnsi="Arial" w:cs="Times New Roman"/>
      <w:szCs w:val="20"/>
      <w:lang w:val="en-ZA"/>
    </w:rPr>
  </w:style>
  <w:style w:type="paragraph" w:customStyle="1" w:styleId="Level7letters">
    <w:name w:val="Level7letters"/>
    <w:basedOn w:val="Normal"/>
    <w:rsid w:val="00351793"/>
    <w:pPr>
      <w:numPr>
        <w:ilvl w:val="6"/>
        <w:numId w:val="5"/>
      </w:numPr>
      <w:tabs>
        <w:tab w:val="clear" w:pos="2268"/>
        <w:tab w:val="left" w:pos="3969"/>
        <w:tab w:val="right" w:leader="dot" w:pos="8647"/>
      </w:tabs>
      <w:spacing w:after="320" w:line="360" w:lineRule="auto"/>
      <w:ind w:left="3969" w:hanging="3969"/>
      <w:jc w:val="both"/>
      <w:outlineLvl w:val="6"/>
    </w:pPr>
    <w:rPr>
      <w:rFonts w:ascii="Arial" w:hAnsi="Arial" w:cs="Times New Roman"/>
      <w:szCs w:val="20"/>
      <w:lang w:val="en-ZA"/>
    </w:rPr>
  </w:style>
  <w:style w:type="paragraph" w:styleId="PlainText">
    <w:name w:val="Plain Text"/>
    <w:basedOn w:val="Normal"/>
    <w:link w:val="PlainTextChar"/>
    <w:uiPriority w:val="99"/>
    <w:unhideWhenUsed/>
    <w:rsid w:val="003E756C"/>
    <w:rPr>
      <w:rFonts w:ascii="Calibri" w:eastAsiaTheme="minorHAnsi" w:hAnsi="Calibri" w:cs="Times New Roman"/>
      <w:szCs w:val="22"/>
      <w:lang w:eastAsia="en-GB"/>
    </w:rPr>
  </w:style>
  <w:style w:type="character" w:customStyle="1" w:styleId="PlainTextChar">
    <w:name w:val="Plain Text Char"/>
    <w:basedOn w:val="DefaultParagraphFont"/>
    <w:link w:val="PlainText"/>
    <w:uiPriority w:val="99"/>
    <w:rsid w:val="003E756C"/>
    <w:rPr>
      <w:rFonts w:ascii="Calibri" w:eastAsiaTheme="minorHAnsi" w:hAnsi="Calibri"/>
      <w:sz w:val="22"/>
      <w:szCs w:val="22"/>
      <w:lang w:val="en-GB" w:eastAsia="en-GB"/>
    </w:rPr>
  </w:style>
  <w:style w:type="character" w:styleId="Hyperlink">
    <w:name w:val="Hyperlink"/>
    <w:basedOn w:val="DefaultParagraphFont"/>
    <w:uiPriority w:val="99"/>
    <w:semiHidden/>
    <w:unhideWhenUsed/>
    <w:rsid w:val="003E75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witter.com/Growthpoi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Growth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owthpoint.co.za" TargetMode="External"/><Relationship Id="rId5" Type="http://schemas.openxmlformats.org/officeDocument/2006/relationships/styles" Target="styles.xml"/><Relationship Id="rId15" Type="http://schemas.openxmlformats.org/officeDocument/2006/relationships/hyperlink" Target="http://www.youtube.com/GrowthpointBroadcast" TargetMode="External"/><Relationship Id="rId10" Type="http://schemas.openxmlformats.org/officeDocument/2006/relationships/hyperlink" Target="http://www.growthpoint.co.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nkedin.com/company/growthpoint-properties-lt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jee\Desktop\New%20folder%20(2)\Growthpoint\Stationery\Electronic%20Letterheads\Electronic%20Letterheads\Properties\Johannesburg_Pr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46A8A30B0F7143A07B7625ECD434B7" ma:contentTypeVersion="4" ma:contentTypeDescription="Create a new document." ma:contentTypeScope="" ma:versionID="963e69eb79034c40eca3af92e0341d53">
  <xsd:schema xmlns:xsd="http://www.w3.org/2001/XMLSchema" xmlns:xs="http://www.w3.org/2001/XMLSchema" xmlns:p="http://schemas.microsoft.com/office/2006/metadata/properties" xmlns:ns2="0da0652d-15b1-40ad-8b1f-7f04734b2242" xmlns:ns3="34b45ad1-52f3-4988-b2c6-6ce62e1bb65a" targetNamespace="http://schemas.microsoft.com/office/2006/metadata/properties" ma:root="true" ma:fieldsID="9d7ddf3242a6b403edfb22a6c4b716d7" ns2:_="" ns3:_="">
    <xsd:import namespace="0da0652d-15b1-40ad-8b1f-7f04734b2242"/>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0652d-15b1-40ad-8b1f-7f04734b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39420-C403-4BEA-A429-BEDF32C385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FD8285-4FC1-4E13-83EE-D6B0BB902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0652d-15b1-40ad-8b1f-7f04734b2242"/>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4C15D-32D9-4179-9CD5-CDB340EA6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Johannesburg_Prop.dotm</Template>
  <TotalTime>10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Andrea Dajee</dc:creator>
  <dc:description>7 July 2014 JD - created new based on existing LH</dc:description>
  <cp:lastModifiedBy>Anne Lovell</cp:lastModifiedBy>
  <cp:revision>2</cp:revision>
  <cp:lastPrinted>2021-03-18T08:05:00Z</cp:lastPrinted>
  <dcterms:created xsi:type="dcterms:W3CDTF">2021-09-28T11:27:00Z</dcterms:created>
  <dcterms:modified xsi:type="dcterms:W3CDTF">2021-09-28T11:27:00Z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0x0101005C46A8A30B0F7143A07B7625ECD434B7</vt:lpwstr>
  </property>
</Properties>
</file>