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A13A" w14:textId="7827D0D4" w:rsidR="000D27FD" w:rsidRDefault="000D27FD">
      <w:pPr>
        <w:pStyle w:val="NoSpacing"/>
        <w:rPr>
          <w:sz w:val="24"/>
          <w:szCs w:val="24"/>
          <w:lang w:val="en-US"/>
        </w:rPr>
      </w:pPr>
    </w:p>
    <w:p w14:paraId="462B9EE0" w14:textId="1BA99812" w:rsidR="00602CD4" w:rsidRDefault="0003493F">
      <w:pPr>
        <w:pStyle w:val="NoSpacing"/>
        <w:rPr>
          <w:sz w:val="24"/>
          <w:szCs w:val="24"/>
          <w:lang w:val="en-US"/>
        </w:rPr>
      </w:pPr>
      <w:bookmarkStart w:id="0" w:name="_Hlk76976879"/>
      <w:r>
        <w:rPr>
          <w:sz w:val="24"/>
          <w:szCs w:val="24"/>
          <w:lang w:val="en-US"/>
        </w:rPr>
        <w:t>11</w:t>
      </w:r>
      <w:r w:rsidR="00FB5725">
        <w:rPr>
          <w:sz w:val="24"/>
          <w:szCs w:val="24"/>
          <w:lang w:val="en-US"/>
        </w:rPr>
        <w:t xml:space="preserve"> </w:t>
      </w:r>
      <w:r w:rsidR="002A26D5">
        <w:rPr>
          <w:sz w:val="24"/>
          <w:szCs w:val="24"/>
          <w:lang w:val="en-US"/>
        </w:rPr>
        <w:t xml:space="preserve">October 2021 </w:t>
      </w:r>
      <w:r w:rsidR="00FB5725">
        <w:rPr>
          <w:sz w:val="24"/>
          <w:szCs w:val="24"/>
          <w:lang w:val="en-US"/>
        </w:rPr>
        <w:t xml:space="preserve"> </w:t>
      </w:r>
      <w:r w:rsidR="00602CD4">
        <w:rPr>
          <w:sz w:val="24"/>
          <w:szCs w:val="24"/>
          <w:lang w:val="en-US"/>
        </w:rPr>
        <w:t xml:space="preserve"> </w:t>
      </w:r>
    </w:p>
    <w:p w14:paraId="6680FFF2" w14:textId="77777777" w:rsidR="00602CD4" w:rsidRDefault="00602CD4">
      <w:pPr>
        <w:pStyle w:val="NoSpacing"/>
        <w:rPr>
          <w:lang w:val="en-US"/>
        </w:rPr>
      </w:pPr>
    </w:p>
    <w:p w14:paraId="0150ACA4" w14:textId="195B57FA" w:rsidR="00602CD4" w:rsidRPr="00E64AB6" w:rsidRDefault="00A21BB0" w:rsidP="00E64AB6">
      <w:pPr>
        <w:spacing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FUTUREGROWTH’S COMMUNITY PROPERTY FUND </w:t>
      </w:r>
      <w:r w:rsidR="00FB5725" w:rsidRPr="00E64AB6">
        <w:rPr>
          <w:rFonts w:cstheme="minorHAnsi"/>
          <w:b/>
          <w:bCs/>
          <w:sz w:val="28"/>
          <w:szCs w:val="28"/>
        </w:rPr>
        <w:t>A</w:t>
      </w:r>
      <w:r w:rsidR="00153EF0">
        <w:rPr>
          <w:rFonts w:cstheme="minorHAnsi"/>
          <w:b/>
          <w:bCs/>
          <w:sz w:val="28"/>
          <w:szCs w:val="28"/>
        </w:rPr>
        <w:t>C</w:t>
      </w:r>
      <w:r w:rsidR="00FB5725" w:rsidRPr="00E64AB6">
        <w:rPr>
          <w:rFonts w:cstheme="minorHAnsi"/>
          <w:b/>
          <w:bCs/>
          <w:sz w:val="28"/>
          <w:szCs w:val="28"/>
        </w:rPr>
        <w:t xml:space="preserve">QUIRES TWO PRIME RETAIL PROPERTIES </w:t>
      </w:r>
      <w:r w:rsidR="00E64AB6" w:rsidRPr="00E64AB6">
        <w:rPr>
          <w:rFonts w:cstheme="minorHAnsi"/>
          <w:b/>
          <w:bCs/>
          <w:sz w:val="28"/>
          <w:szCs w:val="28"/>
        </w:rPr>
        <w:t>IN KWAZULU-NATAL</w:t>
      </w:r>
    </w:p>
    <w:p w14:paraId="4C7288E1" w14:textId="604ADD7F" w:rsidR="00FB5725" w:rsidRPr="00E64AB6" w:rsidRDefault="00FB5725" w:rsidP="00BF102F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52525"/>
          <w:lang w:eastAsia="en-ZA"/>
        </w:rPr>
      </w:pPr>
      <w:r w:rsidRPr="00E64AB6">
        <w:rPr>
          <w:rFonts w:eastAsia="Times New Roman" w:cstheme="minorHAnsi"/>
          <w:color w:val="252525"/>
          <w:lang w:eastAsia="en-ZA"/>
        </w:rPr>
        <w:t>The</w:t>
      </w:r>
      <w:r w:rsidR="00E64AB6" w:rsidRPr="00E64AB6">
        <w:rPr>
          <w:rFonts w:eastAsia="Times New Roman" w:cstheme="minorHAnsi"/>
          <w:color w:val="252525"/>
          <w:lang w:eastAsia="en-ZA"/>
        </w:rPr>
        <w:t xml:space="preserve"> Futuregrowth</w:t>
      </w:r>
      <w:r w:rsidRPr="00E64AB6">
        <w:rPr>
          <w:rFonts w:eastAsia="Times New Roman" w:cstheme="minorHAnsi"/>
          <w:color w:val="252525"/>
          <w:lang w:eastAsia="en-ZA"/>
        </w:rPr>
        <w:t xml:space="preserve"> Community Property Fund (“Comprop”) has acquired two </w:t>
      </w:r>
      <w:r w:rsidR="00233823" w:rsidRPr="00E64AB6">
        <w:rPr>
          <w:rFonts w:eastAsia="Times New Roman" w:cstheme="minorHAnsi"/>
          <w:color w:val="252525"/>
          <w:lang w:eastAsia="en-ZA"/>
        </w:rPr>
        <w:t xml:space="preserve">prime </w:t>
      </w:r>
      <w:r w:rsidRPr="00E64AB6">
        <w:rPr>
          <w:rFonts w:eastAsia="Times New Roman" w:cstheme="minorHAnsi"/>
          <w:color w:val="252525"/>
          <w:lang w:eastAsia="en-ZA"/>
        </w:rPr>
        <w:t>shopping centres</w:t>
      </w:r>
      <w:r w:rsidR="00233823" w:rsidRPr="00E64AB6">
        <w:rPr>
          <w:rFonts w:eastAsia="Times New Roman" w:cstheme="minorHAnsi"/>
          <w:color w:val="252525"/>
          <w:lang w:eastAsia="en-ZA"/>
        </w:rPr>
        <w:t>, King Senzangakhona</w:t>
      </w:r>
      <w:r w:rsidR="002A26D5">
        <w:rPr>
          <w:rFonts w:eastAsia="Times New Roman" w:cstheme="minorHAnsi"/>
          <w:color w:val="252525"/>
          <w:lang w:eastAsia="en-ZA"/>
        </w:rPr>
        <w:t xml:space="preserve"> Shopping</w:t>
      </w:r>
      <w:r w:rsidR="00233823" w:rsidRPr="00E64AB6">
        <w:rPr>
          <w:rFonts w:eastAsia="Times New Roman" w:cstheme="minorHAnsi"/>
          <w:color w:val="252525"/>
          <w:lang w:eastAsia="en-ZA"/>
        </w:rPr>
        <w:t xml:space="preserve"> Centre and Murchison Mall</w:t>
      </w:r>
      <w:r w:rsidR="00CE7789">
        <w:rPr>
          <w:rFonts w:eastAsia="Times New Roman" w:cstheme="minorHAnsi"/>
          <w:color w:val="252525"/>
          <w:lang w:eastAsia="en-ZA"/>
        </w:rPr>
        <w:t xml:space="preserve"> </w:t>
      </w:r>
      <w:r w:rsidRPr="00E64AB6">
        <w:rPr>
          <w:rFonts w:eastAsia="Times New Roman" w:cstheme="minorHAnsi"/>
          <w:color w:val="252525"/>
          <w:lang w:eastAsia="en-ZA"/>
        </w:rPr>
        <w:t>from</w:t>
      </w:r>
      <w:r w:rsidR="00CE7789">
        <w:rPr>
          <w:rFonts w:eastAsia="Times New Roman" w:cstheme="minorHAnsi"/>
          <w:color w:val="252525"/>
          <w:lang w:eastAsia="en-ZA"/>
        </w:rPr>
        <w:t xml:space="preserve"> two</w:t>
      </w:r>
      <w:r w:rsidRPr="00E64AB6">
        <w:rPr>
          <w:rFonts w:eastAsia="Times New Roman" w:cstheme="minorHAnsi"/>
          <w:color w:val="252525"/>
          <w:lang w:eastAsia="en-ZA"/>
        </w:rPr>
        <w:t xml:space="preserve"> </w:t>
      </w:r>
      <w:r w:rsidR="003F7A02">
        <w:rPr>
          <w:rFonts w:eastAsia="Times New Roman" w:cstheme="minorHAnsi"/>
          <w:color w:val="252525"/>
          <w:lang w:eastAsia="en-ZA"/>
        </w:rPr>
        <w:t>listed REITs</w:t>
      </w:r>
      <w:r w:rsidR="00CE7789">
        <w:rPr>
          <w:rFonts w:eastAsia="Times New Roman" w:cstheme="minorHAnsi"/>
          <w:color w:val="252525"/>
          <w:lang w:eastAsia="en-ZA"/>
        </w:rPr>
        <w:t>.</w:t>
      </w:r>
      <w:r w:rsidR="00A21BB0">
        <w:rPr>
          <w:rFonts w:eastAsia="Times New Roman" w:cstheme="minorHAnsi"/>
          <w:color w:val="252525"/>
          <w:lang w:eastAsia="en-ZA"/>
        </w:rPr>
        <w:t xml:space="preserve"> These acquisitions </w:t>
      </w:r>
      <w:r w:rsidR="00A21BB0" w:rsidRPr="00E64AB6">
        <w:rPr>
          <w:rFonts w:eastAsia="Times New Roman" w:cstheme="minorHAnsi"/>
          <w:color w:val="252525"/>
          <w:lang w:eastAsia="en-ZA"/>
        </w:rPr>
        <w:t xml:space="preserve">bring the Comprop portfolio </w:t>
      </w:r>
      <w:r w:rsidR="00A21BB0" w:rsidRPr="008A1B6D">
        <w:rPr>
          <w:rFonts w:eastAsia="Times New Roman" w:cstheme="minorHAnsi"/>
          <w:color w:val="252525"/>
          <w:lang w:eastAsia="en-ZA"/>
        </w:rPr>
        <w:t xml:space="preserve">to </w:t>
      </w:r>
      <w:r w:rsidR="00A21BB0" w:rsidRPr="006E2A59">
        <w:rPr>
          <w:rFonts w:eastAsia="Times New Roman" w:cstheme="minorHAnsi"/>
          <w:color w:val="252525"/>
          <w:lang w:eastAsia="en-ZA"/>
        </w:rPr>
        <w:t>22</w:t>
      </w:r>
      <w:r w:rsidR="00A21BB0">
        <w:rPr>
          <w:rFonts w:eastAsia="Times New Roman" w:cstheme="minorHAnsi"/>
          <w:color w:val="252525"/>
          <w:lang w:eastAsia="en-ZA"/>
        </w:rPr>
        <w:t xml:space="preserve"> shopping centres</w:t>
      </w:r>
      <w:r w:rsidR="00A21BB0" w:rsidRPr="008A1B6D">
        <w:rPr>
          <w:rFonts w:eastAsia="Times New Roman" w:cstheme="minorHAnsi"/>
          <w:color w:val="252525"/>
          <w:lang w:eastAsia="en-ZA"/>
        </w:rPr>
        <w:t>, with</w:t>
      </w:r>
      <w:r w:rsidR="00A21BB0" w:rsidRPr="00FB5725">
        <w:rPr>
          <w:rFonts w:eastAsia="Times New Roman" w:cstheme="minorHAnsi"/>
          <w:color w:val="252525"/>
          <w:lang w:eastAsia="en-ZA"/>
        </w:rPr>
        <w:t xml:space="preserve"> a total gross lettable area of more than </w:t>
      </w:r>
      <w:r w:rsidR="00A21BB0">
        <w:rPr>
          <w:rFonts w:eastAsia="Times New Roman" w:cstheme="minorHAnsi"/>
          <w:color w:val="252525"/>
          <w:lang w:eastAsia="en-ZA"/>
        </w:rPr>
        <w:t>369</w:t>
      </w:r>
      <w:r w:rsidR="00AB4F6F">
        <w:rPr>
          <w:rFonts w:eastAsia="Times New Roman" w:cstheme="minorHAnsi"/>
          <w:color w:val="252525"/>
          <w:lang w:eastAsia="en-ZA"/>
        </w:rPr>
        <w:t> </w:t>
      </w:r>
      <w:r w:rsidR="00A21BB0">
        <w:rPr>
          <w:rFonts w:eastAsia="Times New Roman" w:cstheme="minorHAnsi"/>
          <w:color w:val="252525"/>
          <w:lang w:eastAsia="en-ZA"/>
        </w:rPr>
        <w:t>000</w:t>
      </w:r>
      <w:r w:rsidR="00A21BB0" w:rsidRPr="006E2A59">
        <w:rPr>
          <w:rFonts w:eastAsia="Times New Roman" w:cstheme="minorHAnsi"/>
          <w:color w:val="252525"/>
        </w:rPr>
        <w:t>m</w:t>
      </w:r>
      <w:r w:rsidR="00A21BB0" w:rsidRPr="006E2A59">
        <w:rPr>
          <w:rFonts w:eastAsia="Times New Roman" w:cstheme="minorHAnsi"/>
          <w:color w:val="252525"/>
          <w:vertAlign w:val="superscript"/>
        </w:rPr>
        <w:t>2</w:t>
      </w:r>
      <w:r w:rsidR="00A21BB0" w:rsidRPr="00FB5725">
        <w:rPr>
          <w:rFonts w:eastAsia="Times New Roman" w:cstheme="minorHAnsi"/>
          <w:color w:val="252525"/>
          <w:lang w:eastAsia="en-ZA"/>
        </w:rPr>
        <w:t xml:space="preserve"> valued in excess of </w:t>
      </w:r>
      <w:r w:rsidR="00A21BB0" w:rsidRPr="006E2A59">
        <w:rPr>
          <w:rFonts w:eastAsia="Times New Roman" w:cstheme="minorHAnsi"/>
          <w:color w:val="252525"/>
          <w:lang w:eastAsia="en-ZA"/>
        </w:rPr>
        <w:t>R5.</w:t>
      </w:r>
      <w:r w:rsidR="00A21BB0">
        <w:rPr>
          <w:rFonts w:eastAsia="Times New Roman" w:cstheme="minorHAnsi"/>
          <w:color w:val="252525"/>
          <w:lang w:eastAsia="en-ZA"/>
        </w:rPr>
        <w:t>4</w:t>
      </w:r>
      <w:r w:rsidR="00A21BB0" w:rsidRPr="006E2A59">
        <w:rPr>
          <w:rFonts w:eastAsia="Times New Roman" w:cstheme="minorHAnsi"/>
          <w:color w:val="252525"/>
          <w:lang w:eastAsia="en-ZA"/>
        </w:rPr>
        <w:t xml:space="preserve"> billion.</w:t>
      </w:r>
    </w:p>
    <w:p w14:paraId="7058BAE7" w14:textId="5D75A055" w:rsidR="00FB5725" w:rsidRPr="00E64AB6" w:rsidRDefault="00FB5725" w:rsidP="00BF102F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52525"/>
          <w:lang w:eastAsia="en-ZA"/>
        </w:rPr>
      </w:pPr>
    </w:p>
    <w:p w14:paraId="6F075F17" w14:textId="2DB760AA" w:rsidR="00233823" w:rsidRPr="00E64AB6" w:rsidRDefault="00233823" w:rsidP="00BF102F">
      <w:pPr>
        <w:shd w:val="clear" w:color="auto" w:fill="FFFFFF"/>
        <w:spacing w:line="276" w:lineRule="auto"/>
        <w:jc w:val="both"/>
        <w:rPr>
          <w:rFonts w:eastAsia="Times New Roman" w:cstheme="minorHAnsi"/>
          <w:color w:val="252525"/>
        </w:rPr>
      </w:pPr>
      <w:r w:rsidRPr="00E64AB6">
        <w:rPr>
          <w:rFonts w:eastAsia="Times New Roman" w:cstheme="minorHAnsi"/>
          <w:color w:val="252525"/>
        </w:rPr>
        <w:t>King Senzangakhona</w:t>
      </w:r>
      <w:r w:rsidR="002A26D5">
        <w:rPr>
          <w:rFonts w:eastAsia="Times New Roman" w:cstheme="minorHAnsi"/>
          <w:color w:val="252525"/>
        </w:rPr>
        <w:t xml:space="preserve"> Shopping</w:t>
      </w:r>
      <w:r w:rsidRPr="00E64AB6">
        <w:rPr>
          <w:rFonts w:eastAsia="Times New Roman" w:cstheme="minorHAnsi"/>
          <w:color w:val="252525"/>
        </w:rPr>
        <w:t xml:space="preserve"> </w:t>
      </w:r>
      <w:r w:rsidR="001A2BED">
        <w:rPr>
          <w:rFonts w:eastAsia="Times New Roman" w:cstheme="minorHAnsi"/>
          <w:color w:val="252525"/>
        </w:rPr>
        <w:t xml:space="preserve">Centre </w:t>
      </w:r>
      <w:r w:rsidRPr="00E64AB6">
        <w:rPr>
          <w:rFonts w:eastAsia="Times New Roman" w:cstheme="minorHAnsi"/>
          <w:color w:val="252525"/>
        </w:rPr>
        <w:t xml:space="preserve">is a modern </w:t>
      </w:r>
      <w:r w:rsidR="002A26D5">
        <w:rPr>
          <w:rFonts w:eastAsia="Times New Roman" w:cstheme="minorHAnsi"/>
          <w:color w:val="252525"/>
        </w:rPr>
        <w:t>regional</w:t>
      </w:r>
      <w:r w:rsidRPr="00E64AB6">
        <w:rPr>
          <w:rFonts w:eastAsia="Times New Roman" w:cstheme="minorHAnsi"/>
          <w:color w:val="252525"/>
        </w:rPr>
        <w:t xml:space="preserve"> shopping centre located in Ulundi, KwaZulu-Natal, approximately 240</w:t>
      </w:r>
      <w:r w:rsidR="00CC1FE8">
        <w:rPr>
          <w:rFonts w:eastAsia="Times New Roman" w:cstheme="minorHAnsi"/>
          <w:color w:val="252525"/>
        </w:rPr>
        <w:t xml:space="preserve"> kilometres</w:t>
      </w:r>
      <w:r w:rsidRPr="00E64AB6">
        <w:rPr>
          <w:rFonts w:eastAsia="Times New Roman" w:cstheme="minorHAnsi"/>
          <w:color w:val="252525"/>
        </w:rPr>
        <w:t xml:space="preserve"> north of Durban. The 22 373m</w:t>
      </w:r>
      <w:r w:rsidRPr="00E64AB6">
        <w:rPr>
          <w:rFonts w:eastAsia="Times New Roman" w:cstheme="minorHAnsi"/>
          <w:color w:val="252525"/>
          <w:vertAlign w:val="superscript"/>
        </w:rPr>
        <w:t xml:space="preserve">2 </w:t>
      </w:r>
      <w:r w:rsidRPr="00E64AB6">
        <w:rPr>
          <w:rFonts w:eastAsia="Times New Roman" w:cstheme="minorHAnsi"/>
          <w:color w:val="252525"/>
        </w:rPr>
        <w:t xml:space="preserve">centre is anchored by Superspar, Game and Cashbuild, and </w:t>
      </w:r>
      <w:r w:rsidR="00862546">
        <w:rPr>
          <w:rFonts w:eastAsia="Times New Roman" w:cstheme="minorHAnsi"/>
          <w:color w:val="252525"/>
        </w:rPr>
        <w:t xml:space="preserve">is </w:t>
      </w:r>
      <w:r w:rsidRPr="00E64AB6">
        <w:rPr>
          <w:rFonts w:eastAsia="Times New Roman" w:cstheme="minorHAnsi"/>
          <w:color w:val="252525"/>
        </w:rPr>
        <w:t>situated adjacent to the R66</w:t>
      </w:r>
      <w:r w:rsidR="00CC1FE8">
        <w:rPr>
          <w:rFonts w:eastAsia="Times New Roman" w:cstheme="minorHAnsi"/>
          <w:color w:val="252525"/>
        </w:rPr>
        <w:t xml:space="preserve">, </w:t>
      </w:r>
      <w:r w:rsidRPr="00E64AB6">
        <w:rPr>
          <w:rFonts w:eastAsia="Times New Roman" w:cstheme="minorHAnsi"/>
          <w:color w:val="252525"/>
        </w:rPr>
        <w:t xml:space="preserve">the main road running through Ulundi. </w:t>
      </w:r>
    </w:p>
    <w:p w14:paraId="1B7CD31A" w14:textId="132FDADF" w:rsidR="00E64AB6" w:rsidRDefault="00233823" w:rsidP="00BF102F">
      <w:pPr>
        <w:shd w:val="clear" w:color="auto" w:fill="FFFFFF"/>
        <w:spacing w:line="276" w:lineRule="auto"/>
        <w:jc w:val="both"/>
        <w:rPr>
          <w:rFonts w:eastAsia="Times New Roman" w:cstheme="minorHAnsi"/>
          <w:color w:val="252525"/>
        </w:rPr>
      </w:pPr>
      <w:r w:rsidRPr="00E64AB6">
        <w:rPr>
          <w:rFonts w:eastAsia="Times New Roman" w:cstheme="minorHAnsi"/>
          <w:color w:val="252525"/>
        </w:rPr>
        <w:t>Murchison Mall is a</w:t>
      </w:r>
      <w:r w:rsidR="00862546">
        <w:rPr>
          <w:rFonts w:eastAsia="Times New Roman" w:cstheme="minorHAnsi"/>
          <w:color w:val="252525"/>
        </w:rPr>
        <w:t xml:space="preserve"> quality</w:t>
      </w:r>
      <w:r w:rsidRPr="00E64AB6">
        <w:rPr>
          <w:rFonts w:eastAsia="Times New Roman" w:cstheme="minorHAnsi"/>
          <w:color w:val="252525"/>
        </w:rPr>
        <w:t xml:space="preserve"> enclosed shopping centre located </w:t>
      </w:r>
      <w:r w:rsidR="00E64AB6" w:rsidRPr="00E64AB6">
        <w:rPr>
          <w:rFonts w:eastAsia="Times New Roman" w:cstheme="minorHAnsi"/>
          <w:color w:val="252525"/>
        </w:rPr>
        <w:t>in Ladysmith, KwaZulu-Natal</w:t>
      </w:r>
      <w:r w:rsidR="00AB4F6F">
        <w:rPr>
          <w:rFonts w:eastAsia="Times New Roman" w:cstheme="minorHAnsi"/>
          <w:color w:val="252525"/>
        </w:rPr>
        <w:t>,</w:t>
      </w:r>
      <w:r w:rsidR="00E64AB6" w:rsidRPr="00E64AB6">
        <w:rPr>
          <w:rFonts w:eastAsia="Times New Roman" w:cstheme="minorHAnsi"/>
          <w:color w:val="252525"/>
        </w:rPr>
        <w:t xml:space="preserve"> approximately 238km inland from Durban. The 18 645m</w:t>
      </w:r>
      <w:r w:rsidR="00E64AB6" w:rsidRPr="00862546">
        <w:rPr>
          <w:rFonts w:eastAsia="Times New Roman" w:cstheme="minorHAnsi"/>
          <w:color w:val="252525"/>
          <w:vertAlign w:val="superscript"/>
        </w:rPr>
        <w:t>2</w:t>
      </w:r>
      <w:r w:rsidR="00E64AB6" w:rsidRPr="00E64AB6">
        <w:rPr>
          <w:rFonts w:eastAsia="Times New Roman" w:cstheme="minorHAnsi"/>
          <w:color w:val="252525"/>
        </w:rPr>
        <w:t xml:space="preserve"> centre is anchored by Shoprite and is</w:t>
      </w:r>
      <w:r w:rsidR="00862546">
        <w:rPr>
          <w:rFonts w:eastAsia="Times New Roman" w:cstheme="minorHAnsi"/>
          <w:color w:val="252525"/>
        </w:rPr>
        <w:t xml:space="preserve"> situated in the Ladysmith CBD opposite the town’s main taxi rank. </w:t>
      </w:r>
    </w:p>
    <w:p w14:paraId="1A500262" w14:textId="76BE2C3A" w:rsidR="00862546" w:rsidRPr="00E64AB6" w:rsidRDefault="00A21BB0" w:rsidP="00BF102F">
      <w:pPr>
        <w:shd w:val="clear" w:color="auto" w:fill="FFFFFF"/>
        <w:spacing w:line="276" w:lineRule="auto"/>
        <w:jc w:val="both"/>
        <w:rPr>
          <w:rFonts w:eastAsia="Times New Roman" w:cstheme="minorHAnsi"/>
          <w:color w:val="252525"/>
        </w:rPr>
      </w:pPr>
      <w:r w:rsidRPr="00A21BB0">
        <w:rPr>
          <w:rFonts w:eastAsia="Times New Roman" w:cstheme="minorHAnsi"/>
          <w:i/>
          <w:iCs/>
          <w:color w:val="252525"/>
          <w:lang w:eastAsia="en-ZA"/>
        </w:rPr>
        <w:t xml:space="preserve">Smital Rambhai, Portfolio Manager of the Fund said, </w:t>
      </w:r>
      <w:r w:rsidR="00862546" w:rsidRPr="00F3135B">
        <w:rPr>
          <w:rFonts w:eastAsia="Times New Roman" w:cstheme="minorHAnsi"/>
          <w:i/>
          <w:iCs/>
          <w:color w:val="252525"/>
          <w:lang w:eastAsia="en-ZA"/>
        </w:rPr>
        <w:t>“</w:t>
      </w:r>
      <w:r w:rsidR="00883D6E" w:rsidRPr="00F3135B">
        <w:rPr>
          <w:rFonts w:eastAsia="Times New Roman" w:cstheme="minorHAnsi"/>
          <w:i/>
          <w:iCs/>
          <w:color w:val="252525"/>
          <w:lang w:eastAsia="en-ZA"/>
        </w:rPr>
        <w:t xml:space="preserve">We look forward to creating further positive community impact through these new acquisitions, whilst delivering </w:t>
      </w:r>
      <w:r w:rsidR="008A5A1F" w:rsidRPr="00F3135B">
        <w:rPr>
          <w:rFonts w:eastAsia="Times New Roman" w:cstheme="minorHAnsi"/>
          <w:i/>
          <w:iCs/>
          <w:color w:val="252525"/>
          <w:lang w:eastAsia="en-ZA"/>
        </w:rPr>
        <w:t xml:space="preserve">strong stable </w:t>
      </w:r>
      <w:r w:rsidR="00883D6E" w:rsidRPr="00F3135B">
        <w:rPr>
          <w:rFonts w:eastAsia="Times New Roman" w:cstheme="minorHAnsi"/>
          <w:i/>
          <w:iCs/>
          <w:color w:val="252525"/>
          <w:lang w:eastAsia="en-ZA"/>
        </w:rPr>
        <w:t>long</w:t>
      </w:r>
      <w:r w:rsidR="00AB4F6F">
        <w:rPr>
          <w:rFonts w:eastAsia="Times New Roman" w:cstheme="minorHAnsi"/>
          <w:i/>
          <w:iCs/>
          <w:color w:val="252525"/>
          <w:lang w:eastAsia="en-ZA"/>
        </w:rPr>
        <w:t>-</w:t>
      </w:r>
      <w:r w:rsidR="00883D6E" w:rsidRPr="00F3135B">
        <w:rPr>
          <w:rFonts w:eastAsia="Times New Roman" w:cstheme="minorHAnsi"/>
          <w:i/>
          <w:iCs/>
          <w:color w:val="252525"/>
          <w:lang w:eastAsia="en-ZA"/>
        </w:rPr>
        <w:t>term returns</w:t>
      </w:r>
      <w:r w:rsidR="008A5A1F" w:rsidRPr="00F3135B">
        <w:rPr>
          <w:rFonts w:eastAsia="Times New Roman" w:cstheme="minorHAnsi"/>
          <w:i/>
          <w:iCs/>
          <w:color w:val="252525"/>
          <w:lang w:eastAsia="en-ZA"/>
        </w:rPr>
        <w:t xml:space="preserve"> with </w:t>
      </w:r>
      <w:r w:rsidR="002029C0">
        <w:rPr>
          <w:rFonts w:eastAsia="Times New Roman" w:cstheme="minorHAnsi"/>
          <w:i/>
          <w:iCs/>
          <w:color w:val="252525"/>
          <w:lang w:eastAsia="en-ZA"/>
        </w:rPr>
        <w:t xml:space="preserve">a </w:t>
      </w:r>
      <w:r w:rsidR="008A5A1F" w:rsidRPr="00F3135B">
        <w:rPr>
          <w:rFonts w:eastAsia="Times New Roman" w:cstheme="minorHAnsi"/>
          <w:i/>
          <w:iCs/>
          <w:color w:val="252525"/>
          <w:lang w:eastAsia="en-ZA"/>
        </w:rPr>
        <w:t xml:space="preserve">low </w:t>
      </w:r>
      <w:r w:rsidR="002029C0">
        <w:rPr>
          <w:rFonts w:eastAsia="Times New Roman" w:cstheme="minorHAnsi"/>
          <w:i/>
          <w:iCs/>
          <w:color w:val="252525"/>
          <w:lang w:eastAsia="en-ZA"/>
        </w:rPr>
        <w:t xml:space="preserve">degree of </w:t>
      </w:r>
      <w:r w:rsidR="008A5A1F" w:rsidRPr="00F3135B">
        <w:rPr>
          <w:rFonts w:eastAsia="Times New Roman" w:cstheme="minorHAnsi"/>
          <w:i/>
          <w:iCs/>
          <w:color w:val="252525"/>
          <w:lang w:eastAsia="en-ZA"/>
        </w:rPr>
        <w:t xml:space="preserve">volatility </w:t>
      </w:r>
      <w:r w:rsidR="00883D6E" w:rsidRPr="00F3135B">
        <w:rPr>
          <w:rFonts w:eastAsia="Times New Roman" w:cstheme="minorHAnsi"/>
          <w:i/>
          <w:iCs/>
          <w:color w:val="252525"/>
          <w:lang w:eastAsia="en-ZA"/>
        </w:rPr>
        <w:t>for our investors</w:t>
      </w:r>
      <w:r w:rsidRPr="00A21BB0">
        <w:rPr>
          <w:rFonts w:eastAsia="Times New Roman" w:cstheme="minorHAnsi"/>
          <w:i/>
          <w:iCs/>
          <w:color w:val="252525"/>
          <w:lang w:eastAsia="en-ZA"/>
        </w:rPr>
        <w:t>”.</w:t>
      </w:r>
    </w:p>
    <w:p w14:paraId="27B73702" w14:textId="5B49D2F3" w:rsidR="00E64AB6" w:rsidRPr="00FB5725" w:rsidRDefault="00E64AB6" w:rsidP="002A26D5">
      <w:pPr>
        <w:shd w:val="clear" w:color="auto" w:fill="FFFFFF"/>
        <w:spacing w:line="276" w:lineRule="auto"/>
        <w:jc w:val="both"/>
        <w:rPr>
          <w:rFonts w:eastAsia="Times New Roman" w:cstheme="minorHAnsi"/>
          <w:color w:val="252525"/>
        </w:rPr>
      </w:pPr>
      <w:r w:rsidRPr="00E64AB6">
        <w:rPr>
          <w:rFonts w:eastAsia="Times New Roman" w:cstheme="minorHAnsi"/>
          <w:color w:val="252525"/>
        </w:rPr>
        <w:t>Comprop</w:t>
      </w:r>
      <w:r w:rsidR="00862546">
        <w:rPr>
          <w:rFonts w:eastAsia="Times New Roman" w:cstheme="minorHAnsi"/>
          <w:color w:val="252525"/>
        </w:rPr>
        <w:t xml:space="preserve"> </w:t>
      </w:r>
      <w:r w:rsidRPr="00E64AB6">
        <w:rPr>
          <w:rFonts w:eastAsia="Times New Roman" w:cstheme="minorHAnsi"/>
          <w:color w:val="252525"/>
        </w:rPr>
        <w:t>is a flagship fund among Futuregrowth Asset Management’s suite of developmental investments</w:t>
      </w:r>
      <w:r w:rsidR="002A26D5">
        <w:rPr>
          <w:rFonts w:eastAsia="Times New Roman" w:cstheme="minorHAnsi"/>
          <w:color w:val="252525"/>
        </w:rPr>
        <w:t>.</w:t>
      </w:r>
      <w:r w:rsidRPr="00E64AB6">
        <w:rPr>
          <w:rFonts w:eastAsia="Times New Roman" w:cstheme="minorHAnsi"/>
          <w:color w:val="252525"/>
        </w:rPr>
        <w:t xml:space="preserve"> </w:t>
      </w:r>
      <w:r w:rsidR="002A26D5">
        <w:rPr>
          <w:rFonts w:eastAsia="Times New Roman" w:cstheme="minorHAnsi"/>
          <w:color w:val="252525"/>
        </w:rPr>
        <w:t xml:space="preserve">The </w:t>
      </w:r>
      <w:r w:rsidRPr="00E64AB6">
        <w:rPr>
          <w:rFonts w:eastAsia="Times New Roman" w:cstheme="minorHAnsi"/>
          <w:color w:val="252525"/>
        </w:rPr>
        <w:t>shopping centres are located in prime locations within townships and rural areas around the country.</w:t>
      </w:r>
    </w:p>
    <w:p w14:paraId="0494D3CB" w14:textId="08D7EA3F" w:rsidR="00233823" w:rsidRDefault="00233823" w:rsidP="00FB5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en-ZA"/>
        </w:rPr>
      </w:pPr>
    </w:p>
    <w:p w14:paraId="79C44536" w14:textId="6CD07DB8" w:rsidR="000D27FD" w:rsidRDefault="00680A9A">
      <w:pPr>
        <w:pStyle w:val="Heading2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2"/>
        </w:rPr>
      </w:pPr>
      <w:bookmarkStart w:id="1" w:name="_Hlk14355439"/>
      <w:r>
        <w:rPr>
          <w:rFonts w:asciiTheme="minorHAnsi" w:hAnsiTheme="minorHAnsi" w:cstheme="minorHAnsi"/>
          <w:sz w:val="22"/>
        </w:rPr>
        <w:t>For further information please contact the following persons:</w:t>
      </w:r>
    </w:p>
    <w:tbl>
      <w:tblPr>
        <w:tblStyle w:val="TableGrid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0D27FD" w14:paraId="1DE301A6" w14:textId="77777777" w:rsidTr="0044648F">
        <w:trPr>
          <w:trHeight w:val="1140"/>
        </w:trPr>
        <w:tc>
          <w:tcPr>
            <w:tcW w:w="3964" w:type="dxa"/>
          </w:tcPr>
          <w:p w14:paraId="79993513" w14:textId="77777777" w:rsidR="000D27FD" w:rsidRDefault="00680A9A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bookmarkStart w:id="2" w:name="_Hlk14355191"/>
            <w:bookmarkEnd w:id="0"/>
            <w:bookmarkEnd w:id="1"/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FUND MANAGER TO COMPROP</w:t>
            </w:r>
          </w:p>
          <w:p w14:paraId="0595FFCF" w14:textId="77777777" w:rsidR="000D27FD" w:rsidRDefault="00680A9A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ZA"/>
              </w:rPr>
              <w:drawing>
                <wp:anchor distT="0" distB="0" distL="114300" distR="114300" simplePos="0" relativeHeight="251665408" behindDoc="0" locked="0" layoutInCell="1" allowOverlap="1" wp14:anchorId="75D4121B" wp14:editId="63C79C01">
                  <wp:simplePos x="0" y="0"/>
                  <wp:positionH relativeFrom="column">
                    <wp:posOffset>-17462</wp:posOffset>
                  </wp:positionH>
                  <wp:positionV relativeFrom="paragraph">
                    <wp:posOffset>62865</wp:posOffset>
                  </wp:positionV>
                  <wp:extent cx="1371600" cy="254871"/>
                  <wp:effectExtent l="0" t="0" r="0" b="0"/>
                  <wp:wrapNone/>
                  <wp:docPr id="2" name="Picture 2" descr="https://www.futuregrowth.co.za/media/1215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futuregrowth.co.za/media/1215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4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6835CDF" w14:textId="77777777" w:rsidR="000D27FD" w:rsidRDefault="000D27F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88ECB73" w14:textId="77777777" w:rsidR="000D27FD" w:rsidRDefault="00680A9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Futuregrowth Asset Management Proprietary Limited </w:t>
            </w:r>
          </w:p>
          <w:p w14:paraId="791FDEF4" w14:textId="77777777" w:rsidR="000D27FD" w:rsidRDefault="00680A9A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Smital Rambhai</w:t>
            </w:r>
          </w:p>
          <w:p w14:paraId="56B93139" w14:textId="7FCAC6FF" w:rsidR="000D27FD" w:rsidRDefault="001A2BED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083 556 5901</w:t>
            </w:r>
          </w:p>
          <w:p w14:paraId="19A237D8" w14:textId="77777777" w:rsidR="000D27FD" w:rsidRPr="00954306" w:rsidRDefault="00FC6C3F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hyperlink r:id="rId9" w:history="1">
              <w:r w:rsidR="00954306" w:rsidRPr="00954306">
                <w:rPr>
                  <w:rStyle w:val="Hyperlink"/>
                  <w:rFonts w:cstheme="minorHAnsi"/>
                  <w:color w:val="auto"/>
                  <w:sz w:val="18"/>
                  <w:szCs w:val="18"/>
                  <w:u w:val="none"/>
                  <w:lang w:val="en-US"/>
                </w:rPr>
                <w:t>srambhai@futuregrowth.co.za</w:t>
              </w:r>
            </w:hyperlink>
          </w:p>
          <w:p w14:paraId="7F450EAA" w14:textId="77777777" w:rsidR="00954306" w:rsidRDefault="00954306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17508E9D" w14:textId="77777777" w:rsidR="00954306" w:rsidRPr="00CC2A59" w:rsidRDefault="00954306" w:rsidP="00954306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C2A59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Adele du Bois Botha</w:t>
            </w:r>
          </w:p>
          <w:p w14:paraId="087BE472" w14:textId="3D61F0D4" w:rsidR="00954306" w:rsidRPr="00CC2A59" w:rsidRDefault="001A2BED" w:rsidP="00954306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083 260 2594</w:t>
            </w:r>
          </w:p>
          <w:p w14:paraId="13F7A0DD" w14:textId="77777777" w:rsidR="00954306" w:rsidRDefault="00954306" w:rsidP="00954306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F4246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adeledb@futuregrowth.co.za</w:t>
            </w:r>
          </w:p>
        </w:tc>
      </w:tr>
      <w:tr w:rsidR="000D27FD" w14:paraId="5B67B765" w14:textId="77777777" w:rsidTr="0044648F">
        <w:tc>
          <w:tcPr>
            <w:tcW w:w="3964" w:type="dxa"/>
          </w:tcPr>
          <w:p w14:paraId="28C2FC19" w14:textId="77777777" w:rsidR="000D27FD" w:rsidRDefault="000D27F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B4E06CC" w14:textId="77777777" w:rsidR="000D27FD" w:rsidRDefault="000D27FD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D27FD" w14:paraId="33D03C2A" w14:textId="77777777" w:rsidTr="0044648F">
        <w:trPr>
          <w:trHeight w:val="1131"/>
        </w:trPr>
        <w:tc>
          <w:tcPr>
            <w:tcW w:w="3964" w:type="dxa"/>
          </w:tcPr>
          <w:p w14:paraId="34F37E20" w14:textId="77777777" w:rsidR="000D27FD" w:rsidRDefault="00680A9A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PROPERTY ASSET MANAGER TO COMPROP</w:t>
            </w:r>
          </w:p>
          <w:p w14:paraId="7C3A62B2" w14:textId="77777777" w:rsidR="000D27FD" w:rsidRDefault="00680A9A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ZA"/>
              </w:rPr>
              <w:drawing>
                <wp:anchor distT="0" distB="0" distL="114300" distR="114300" simplePos="0" relativeHeight="251658240" behindDoc="0" locked="0" layoutInCell="1" allowOverlap="1" wp14:anchorId="7BB8B87D" wp14:editId="788A835A">
                  <wp:simplePos x="0" y="0"/>
                  <wp:positionH relativeFrom="column">
                    <wp:posOffset>38045</wp:posOffset>
                  </wp:positionH>
                  <wp:positionV relativeFrom="paragraph">
                    <wp:posOffset>79375</wp:posOffset>
                  </wp:positionV>
                  <wp:extent cx="1371600" cy="324132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2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E93508" w14:textId="77777777" w:rsidR="000D27FD" w:rsidRDefault="000D27F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BA4632D" w14:textId="77777777" w:rsidR="000D27FD" w:rsidRDefault="00680A9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Capital Land Asset Management Proprietary Limited</w:t>
            </w:r>
          </w:p>
          <w:p w14:paraId="0C7D8513" w14:textId="330830DB" w:rsidR="000D27FD" w:rsidRDefault="00FB572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Anton Raubenheimer</w:t>
            </w:r>
          </w:p>
          <w:p w14:paraId="4666E791" w14:textId="77777777" w:rsidR="000D27FD" w:rsidRDefault="00680A9A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021 673 3300</w:t>
            </w:r>
          </w:p>
          <w:p w14:paraId="74CE9252" w14:textId="5517F2EE" w:rsidR="000D27FD" w:rsidRDefault="00FB572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araubenheimer</w:t>
            </w:r>
            <w:r w:rsidR="00680A9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@capland.co.za</w:t>
            </w:r>
          </w:p>
        </w:tc>
      </w:tr>
      <w:bookmarkEnd w:id="2"/>
    </w:tbl>
    <w:p w14:paraId="7F28DA24" w14:textId="77777777" w:rsidR="000D27FD" w:rsidRDefault="000D27FD" w:rsidP="00E64AB6">
      <w:pPr>
        <w:spacing w:line="276" w:lineRule="auto"/>
        <w:jc w:val="both"/>
        <w:rPr>
          <w:rFonts w:cstheme="minorHAnsi"/>
          <w:lang w:val="en-US"/>
        </w:rPr>
      </w:pPr>
    </w:p>
    <w:sectPr w:rsidR="000D27F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87FF" w14:textId="77777777" w:rsidR="00FC6C3F" w:rsidRDefault="00FC6C3F">
      <w:pPr>
        <w:spacing w:after="0" w:line="240" w:lineRule="auto"/>
      </w:pPr>
      <w:r>
        <w:separator/>
      </w:r>
    </w:p>
  </w:endnote>
  <w:endnote w:type="continuationSeparator" w:id="0">
    <w:p w14:paraId="00DDE934" w14:textId="77777777" w:rsidR="00FC6C3F" w:rsidRDefault="00FC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478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1A334" w14:textId="77777777" w:rsidR="000D27FD" w:rsidRDefault="00680A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5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0EBF7C" w14:textId="77777777" w:rsidR="000D27FD" w:rsidRDefault="000D2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2B44" w14:textId="77777777" w:rsidR="00FC6C3F" w:rsidRDefault="00FC6C3F">
      <w:pPr>
        <w:spacing w:after="0" w:line="240" w:lineRule="auto"/>
      </w:pPr>
      <w:r>
        <w:separator/>
      </w:r>
    </w:p>
  </w:footnote>
  <w:footnote w:type="continuationSeparator" w:id="0">
    <w:p w14:paraId="560B6952" w14:textId="77777777" w:rsidR="00FC6C3F" w:rsidRDefault="00FC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3B32" w14:textId="4540E7F1" w:rsidR="000D27FD" w:rsidRDefault="0073360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C26515" wp14:editId="371755F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087059" cy="838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05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D5B579" w14:textId="60840F04" w:rsidR="000D27FD" w:rsidRDefault="000D27FD">
    <w:pPr>
      <w:pStyle w:val="Header"/>
      <w:jc w:val="center"/>
      <w:rPr>
        <w:rFonts w:cstheme="minorHAnsi"/>
        <w:b/>
        <w:color w:val="595959" w:themeColor="text1" w:themeTint="A6"/>
        <w:sz w:val="32"/>
        <w:szCs w:val="32"/>
      </w:rPr>
    </w:pPr>
  </w:p>
  <w:p w14:paraId="4B9FA14C" w14:textId="49157D18" w:rsidR="000D27FD" w:rsidRDefault="00E64AB6">
    <w:pPr>
      <w:pStyle w:val="Header"/>
      <w:rPr>
        <w:rFonts w:cstheme="minorHAnsi"/>
        <w:b/>
        <w:color w:val="595959" w:themeColor="text1" w:themeTint="A6"/>
        <w:sz w:val="36"/>
        <w:szCs w:val="36"/>
      </w:rPr>
    </w:pPr>
    <w:r>
      <w:rPr>
        <w:rFonts w:cstheme="minorHAnsi"/>
        <w:b/>
        <w:color w:val="595959" w:themeColor="text1" w:themeTint="A6"/>
        <w:sz w:val="36"/>
        <w:szCs w:val="36"/>
      </w:rPr>
      <w:t>MEDIA</w:t>
    </w:r>
    <w:r w:rsidR="00680A9A">
      <w:rPr>
        <w:rFonts w:cstheme="minorHAnsi"/>
        <w:b/>
        <w:color w:val="595959" w:themeColor="text1" w:themeTint="A6"/>
        <w:sz w:val="36"/>
        <w:szCs w:val="36"/>
      </w:rPr>
      <w:t xml:space="preserve"> RELEASE </w:t>
    </w:r>
  </w:p>
  <w:p w14:paraId="45FBBF3E" w14:textId="27AA5977" w:rsidR="000D27FD" w:rsidRDefault="00680A9A">
    <w:pPr>
      <w:pStyle w:val="Header"/>
      <w:rPr>
        <w:rFonts w:cstheme="minorHAnsi"/>
        <w:bCs/>
        <w:color w:val="595959" w:themeColor="text1" w:themeTint="A6"/>
        <w:sz w:val="24"/>
      </w:rPr>
    </w:pPr>
    <w:r>
      <w:rPr>
        <w:rFonts w:cstheme="minorHAnsi"/>
        <w:bCs/>
        <w:color w:val="595959" w:themeColor="text1" w:themeTint="A6"/>
        <w:sz w:val="24"/>
      </w:rPr>
      <w:t xml:space="preserve">COMMUNITY PROPERTY </w:t>
    </w:r>
    <w:r w:rsidR="00FB5725">
      <w:rPr>
        <w:rFonts w:cstheme="minorHAnsi"/>
        <w:bCs/>
        <w:color w:val="595959" w:themeColor="text1" w:themeTint="A6"/>
        <w:sz w:val="24"/>
      </w:rPr>
      <w:t xml:space="preserve">FUND </w:t>
    </w:r>
  </w:p>
  <w:p w14:paraId="65E4972C" w14:textId="77777777" w:rsidR="000D27FD" w:rsidRDefault="00680A9A">
    <w:pPr>
      <w:pStyle w:val="Header"/>
      <w:rPr>
        <w:rFonts w:ascii="Arial" w:hAnsi="Arial" w:cs="Arial"/>
        <w:b/>
        <w:color w:val="595959" w:themeColor="text1" w:themeTint="A6"/>
        <w:sz w:val="24"/>
      </w:rPr>
    </w:pPr>
    <w:r>
      <w:rPr>
        <w:rFonts w:ascii="Arial" w:hAnsi="Arial" w:cs="Arial"/>
        <w:b/>
        <w:noProof/>
        <w:color w:val="595959" w:themeColor="text1" w:themeTint="A6"/>
        <w:sz w:val="24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C69EA" wp14:editId="5E38008F">
              <wp:simplePos x="0" y="0"/>
              <wp:positionH relativeFrom="column">
                <wp:posOffset>12700</wp:posOffset>
              </wp:positionH>
              <wp:positionV relativeFrom="paragraph">
                <wp:posOffset>163246</wp:posOffset>
              </wp:positionV>
              <wp:extent cx="571309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1309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A13F7B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2.85pt" to="450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" strokecolor="gray [1629]" strokeweight="1.5pt">
              <v:stroke joinstyle="miter"/>
            </v:line>
          </w:pict>
        </mc:Fallback>
      </mc:AlternateContent>
    </w:r>
  </w:p>
  <w:p w14:paraId="0D88512C" w14:textId="30EFD592" w:rsidR="000D27FD" w:rsidRDefault="000D27FD">
    <w:pPr>
      <w:pStyle w:val="Header"/>
      <w:rPr>
        <w:rFonts w:ascii="Arial" w:hAnsi="Arial" w:cs="Arial"/>
        <w:b/>
        <w:color w:val="595959" w:themeColor="text1" w:themeTint="A6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106D"/>
    <w:multiLevelType w:val="multilevel"/>
    <w:tmpl w:val="AB1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A40BA"/>
    <w:multiLevelType w:val="hybridMultilevel"/>
    <w:tmpl w:val="DA7C851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950B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262463"/>
    <w:multiLevelType w:val="multilevel"/>
    <w:tmpl w:val="49BC15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FD"/>
    <w:rsid w:val="0003493F"/>
    <w:rsid w:val="000A018B"/>
    <w:rsid w:val="000D27FD"/>
    <w:rsid w:val="001022C3"/>
    <w:rsid w:val="00153EF0"/>
    <w:rsid w:val="001824C8"/>
    <w:rsid w:val="001A2BED"/>
    <w:rsid w:val="001D5656"/>
    <w:rsid w:val="002029C0"/>
    <w:rsid w:val="00222345"/>
    <w:rsid w:val="00233823"/>
    <w:rsid w:val="002A26D5"/>
    <w:rsid w:val="003D777E"/>
    <w:rsid w:val="003F7A02"/>
    <w:rsid w:val="0044648F"/>
    <w:rsid w:val="004D6EB6"/>
    <w:rsid w:val="004E1D1E"/>
    <w:rsid w:val="004F01C9"/>
    <w:rsid w:val="00602CD4"/>
    <w:rsid w:val="006271AC"/>
    <w:rsid w:val="00680A9A"/>
    <w:rsid w:val="006E2A59"/>
    <w:rsid w:val="00702498"/>
    <w:rsid w:val="0073360E"/>
    <w:rsid w:val="00746E5A"/>
    <w:rsid w:val="007635AD"/>
    <w:rsid w:val="007A158C"/>
    <w:rsid w:val="00831873"/>
    <w:rsid w:val="00862546"/>
    <w:rsid w:val="00883D6E"/>
    <w:rsid w:val="008A1600"/>
    <w:rsid w:val="008A1B6D"/>
    <w:rsid w:val="008A5A1F"/>
    <w:rsid w:val="00954306"/>
    <w:rsid w:val="00A21BB0"/>
    <w:rsid w:val="00A33D21"/>
    <w:rsid w:val="00A8021E"/>
    <w:rsid w:val="00AB4F6F"/>
    <w:rsid w:val="00B015B7"/>
    <w:rsid w:val="00B01CE5"/>
    <w:rsid w:val="00B3494A"/>
    <w:rsid w:val="00B6520B"/>
    <w:rsid w:val="00BA76B0"/>
    <w:rsid w:val="00BF102F"/>
    <w:rsid w:val="00CC1FE8"/>
    <w:rsid w:val="00CE138D"/>
    <w:rsid w:val="00CE7789"/>
    <w:rsid w:val="00D03B12"/>
    <w:rsid w:val="00D45B59"/>
    <w:rsid w:val="00D71C82"/>
    <w:rsid w:val="00D9512D"/>
    <w:rsid w:val="00DE2E72"/>
    <w:rsid w:val="00E64AB6"/>
    <w:rsid w:val="00EA4C4B"/>
    <w:rsid w:val="00EC7083"/>
    <w:rsid w:val="00F3135B"/>
    <w:rsid w:val="00FB5725"/>
    <w:rsid w:val="00F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56D18E"/>
  <w15:docId w15:val="{2C53C0FC-1198-4DEF-A10C-066983D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spacing w:before="120" w:after="240" w:line="288" w:lineRule="auto"/>
      <w:jc w:val="both"/>
      <w:outlineLvl w:val="0"/>
    </w:pPr>
    <w:rPr>
      <w:rFonts w:ascii="Arial" w:eastAsia="Times New Roman" w:hAnsi="Arial" w:cs="Times New Roman"/>
      <w:b/>
      <w:sz w:val="20"/>
      <w:lang w:val="en-GB"/>
    </w:rPr>
  </w:style>
  <w:style w:type="paragraph" w:styleId="Heading2">
    <w:name w:val="heading 2"/>
    <w:basedOn w:val="Normal"/>
    <w:link w:val="Heading2Char"/>
    <w:uiPriority w:val="99"/>
    <w:unhideWhenUsed/>
    <w:qFormat/>
    <w:pPr>
      <w:numPr>
        <w:ilvl w:val="1"/>
        <w:numId w:val="1"/>
      </w:numPr>
      <w:spacing w:before="120" w:after="240" w:line="288" w:lineRule="auto"/>
      <w:jc w:val="both"/>
      <w:outlineLvl w:val="1"/>
    </w:pPr>
    <w:rPr>
      <w:rFonts w:ascii="Arial" w:eastAsia="Times New Roman" w:hAnsi="Arial" w:cs="Times New Roman"/>
      <w:sz w:val="20"/>
      <w:lang w:val="en-GB"/>
    </w:rPr>
  </w:style>
  <w:style w:type="paragraph" w:styleId="Heading3">
    <w:name w:val="heading 3"/>
    <w:basedOn w:val="Normal"/>
    <w:link w:val="Heading3Char"/>
    <w:uiPriority w:val="99"/>
    <w:semiHidden/>
    <w:unhideWhenUsed/>
    <w:qFormat/>
    <w:pPr>
      <w:numPr>
        <w:ilvl w:val="2"/>
        <w:numId w:val="1"/>
      </w:numPr>
      <w:spacing w:before="120" w:after="240" w:line="288" w:lineRule="auto"/>
      <w:jc w:val="both"/>
      <w:outlineLvl w:val="2"/>
    </w:pPr>
    <w:rPr>
      <w:rFonts w:ascii="Arial" w:eastAsia="Times New Roman" w:hAnsi="Arial" w:cs="Times New Roman"/>
      <w:sz w:val="20"/>
      <w:lang w:val="en-GB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pPr>
      <w:numPr>
        <w:ilvl w:val="3"/>
        <w:numId w:val="1"/>
      </w:numPr>
      <w:spacing w:before="120" w:after="240" w:line="288" w:lineRule="auto"/>
      <w:jc w:val="both"/>
      <w:outlineLvl w:val="3"/>
    </w:pPr>
    <w:rPr>
      <w:rFonts w:ascii="Arial" w:eastAsia="Times New Roman" w:hAnsi="Arial" w:cs="Times New Roman"/>
      <w:sz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numPr>
        <w:ilvl w:val="4"/>
        <w:numId w:val="1"/>
      </w:numPr>
      <w:spacing w:before="120" w:after="240" w:line="288" w:lineRule="auto"/>
      <w:jc w:val="both"/>
      <w:outlineLvl w:val="4"/>
    </w:pPr>
    <w:rPr>
      <w:rFonts w:ascii="Arial" w:eastAsia="Times New Roman" w:hAnsi="Arial" w:cs="Times New Roman"/>
      <w:sz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pPr>
      <w:numPr>
        <w:ilvl w:val="5"/>
        <w:numId w:val="1"/>
      </w:numPr>
      <w:spacing w:before="120" w:after="240" w:line="288" w:lineRule="auto"/>
      <w:jc w:val="both"/>
      <w:outlineLvl w:val="5"/>
    </w:pPr>
    <w:rPr>
      <w:rFonts w:ascii="Arial" w:eastAsia="Times New Roman" w:hAnsi="Arial" w:cs="Times New Roman"/>
      <w:sz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pPr>
      <w:numPr>
        <w:ilvl w:val="6"/>
        <w:numId w:val="1"/>
      </w:numPr>
      <w:spacing w:before="120" w:after="240" w:line="288" w:lineRule="auto"/>
      <w:jc w:val="both"/>
      <w:outlineLvl w:val="6"/>
    </w:pPr>
    <w:rPr>
      <w:rFonts w:ascii="Arial" w:eastAsia="Times New Roman" w:hAnsi="Arial" w:cs="Times New Roman"/>
      <w:sz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pPr>
      <w:numPr>
        <w:ilvl w:val="7"/>
        <w:numId w:val="1"/>
      </w:numPr>
      <w:spacing w:after="0" w:line="288" w:lineRule="auto"/>
      <w:jc w:val="both"/>
      <w:outlineLvl w:val="7"/>
    </w:pPr>
    <w:rPr>
      <w:rFonts w:ascii="Arial" w:eastAsia="Times New Roman" w:hAnsi="Arial" w:cs="Times New Roman"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pPr>
      <w:numPr>
        <w:ilvl w:val="8"/>
        <w:numId w:val="1"/>
      </w:numPr>
      <w:spacing w:after="0" w:line="288" w:lineRule="auto"/>
      <w:jc w:val="both"/>
      <w:outlineLvl w:val="8"/>
    </w:pPr>
    <w:rPr>
      <w:rFonts w:ascii="Arial" w:eastAsia="Times New Roman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eastAsia="Times New Roman" w:hAnsi="Arial" w:cs="Times New Roman"/>
      <w:b/>
      <w:sz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eastAsia="Times New Roman" w:hAnsi="Arial" w:cs="Times New Roman"/>
      <w:sz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Arial" w:eastAsia="Times New Roman" w:hAnsi="Arial" w:cs="Times New Roman"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Arial" w:eastAsia="Times New Roman" w:hAnsi="Arial" w:cs="Times New Roman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Arial" w:eastAsia="Times New Roman" w:hAnsi="Arial" w:cs="Times New Roman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Arial" w:eastAsia="Times New Roman" w:hAnsi="Arial" w:cs="Times New Roman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Arial" w:eastAsia="Times New Roman" w:hAnsi="Arial" w:cs="Times New Roman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Arial" w:eastAsia="Times New Roman" w:hAnsi="Arial" w:cs="Times New Roman"/>
      <w:sz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Arial" w:eastAsia="Times New Roman" w:hAnsi="Arial" w:cs="Times New Roman"/>
      <w:sz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430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0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articleabstract">
    <w:name w:val="article_abstract"/>
    <w:basedOn w:val="Normal"/>
    <w:rsid w:val="00FB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2">
    <w:name w:val="A2"/>
    <w:uiPriority w:val="99"/>
    <w:rsid w:val="00E64AB6"/>
    <w:rPr>
      <w:rFonts w:cs="Avenir Book"/>
      <w:color w:val="595B61"/>
      <w:sz w:val="20"/>
      <w:szCs w:val="20"/>
    </w:rPr>
  </w:style>
  <w:style w:type="character" w:customStyle="1" w:styleId="A3">
    <w:name w:val="A3"/>
    <w:uiPriority w:val="99"/>
    <w:rsid w:val="00E64AB6"/>
    <w:rPr>
      <w:rFonts w:cs="Avenir Book"/>
      <w:color w:val="595B61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rambhai@futuregrowth.co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FF42-6271-4651-A387-899AA6E5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Gedrych</dc:creator>
  <cp:lastModifiedBy>Anne Lovell</cp:lastModifiedBy>
  <cp:revision>2</cp:revision>
  <cp:lastPrinted>2019-09-09T11:14:00Z</cp:lastPrinted>
  <dcterms:created xsi:type="dcterms:W3CDTF">2021-10-08T11:53:00Z</dcterms:created>
  <dcterms:modified xsi:type="dcterms:W3CDTF">2021-10-08T11:53:00Z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bee939f5-d52a-4aa3-8acb-96f927619318</vt:lpwstr>
  </property>
</Properties>
</file>