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741F8" w14:textId="77777777" w:rsidR="009705FA" w:rsidRDefault="009705FA" w:rsidP="009705FA">
      <w:pPr>
        <w:pStyle w:val="PlainText"/>
        <w:spacing w:line="276" w:lineRule="auto"/>
        <w:rPr>
          <w:rFonts w:asciiTheme="majorHAnsi" w:hAnsiTheme="majorHAnsi" w:cstheme="majorHAnsi"/>
          <w:szCs w:val="22"/>
        </w:rPr>
      </w:pPr>
      <w:r>
        <w:rPr>
          <w:rFonts w:asciiTheme="majorHAnsi" w:hAnsiTheme="majorHAnsi" w:cstheme="majorHAnsi"/>
          <w:szCs w:val="22"/>
        </w:rPr>
        <w:t>MEDIA RELEASE FROM SANDTON CENTRAL MANAGEMENT DISTRICT (SCMD)</w:t>
      </w:r>
    </w:p>
    <w:p w14:paraId="280A928C" w14:textId="77777777" w:rsidR="009705FA" w:rsidRDefault="009705FA" w:rsidP="009705FA">
      <w:pPr>
        <w:pStyle w:val="PlainText"/>
        <w:spacing w:line="276" w:lineRule="auto"/>
        <w:rPr>
          <w:rFonts w:asciiTheme="majorHAnsi" w:hAnsiTheme="majorHAnsi" w:cstheme="majorHAnsi"/>
          <w:szCs w:val="22"/>
        </w:rPr>
      </w:pPr>
    </w:p>
    <w:p w14:paraId="38A4DB54" w14:textId="213B33B1" w:rsidR="009705FA" w:rsidRDefault="00295E54" w:rsidP="009705FA">
      <w:pPr>
        <w:pStyle w:val="PlainText"/>
        <w:spacing w:line="276" w:lineRule="auto"/>
        <w:rPr>
          <w:rFonts w:asciiTheme="majorHAnsi" w:hAnsiTheme="majorHAnsi" w:cstheme="majorHAnsi"/>
          <w:szCs w:val="22"/>
        </w:rPr>
      </w:pPr>
      <w:r>
        <w:rPr>
          <w:rFonts w:asciiTheme="majorHAnsi" w:hAnsiTheme="majorHAnsi" w:cstheme="majorHAnsi"/>
          <w:szCs w:val="22"/>
        </w:rPr>
        <w:t xml:space="preserve">25 </w:t>
      </w:r>
      <w:r w:rsidR="009705FA">
        <w:rPr>
          <w:rFonts w:asciiTheme="majorHAnsi" w:hAnsiTheme="majorHAnsi" w:cstheme="majorHAnsi"/>
          <w:szCs w:val="22"/>
        </w:rPr>
        <w:t>August 2022</w:t>
      </w:r>
    </w:p>
    <w:p w14:paraId="277EF085" w14:textId="77777777" w:rsidR="009705FA" w:rsidRDefault="009705FA" w:rsidP="009705FA">
      <w:pPr>
        <w:pStyle w:val="PlainText"/>
        <w:spacing w:line="276" w:lineRule="auto"/>
        <w:rPr>
          <w:rFonts w:asciiTheme="majorHAnsi" w:hAnsiTheme="majorHAnsi" w:cstheme="majorHAnsi"/>
          <w:b/>
          <w:bCs/>
          <w:szCs w:val="22"/>
        </w:rPr>
      </w:pPr>
    </w:p>
    <w:p w14:paraId="4BDDF156" w14:textId="77777777" w:rsidR="009705FA" w:rsidRDefault="009705FA" w:rsidP="009705FA">
      <w:pPr>
        <w:pStyle w:val="PlainText"/>
        <w:spacing w:line="276" w:lineRule="auto"/>
        <w:jc w:val="center"/>
        <w:rPr>
          <w:rFonts w:asciiTheme="majorHAnsi" w:hAnsiTheme="majorHAnsi" w:cstheme="majorHAnsi"/>
          <w:b/>
          <w:bCs/>
          <w:sz w:val="28"/>
          <w:szCs w:val="28"/>
        </w:rPr>
      </w:pPr>
      <w:r>
        <w:rPr>
          <w:rFonts w:asciiTheme="majorHAnsi" w:hAnsiTheme="majorHAnsi" w:cstheme="majorHAnsi"/>
          <w:b/>
          <w:bCs/>
          <w:sz w:val="28"/>
          <w:szCs w:val="28"/>
        </w:rPr>
        <w:t>Sandton Central is now even safer with new emergency medical response</w:t>
      </w:r>
    </w:p>
    <w:p w14:paraId="1C8053F9" w14:textId="77777777" w:rsidR="009705FA" w:rsidRDefault="009705FA" w:rsidP="009705FA">
      <w:pPr>
        <w:pStyle w:val="PlainText"/>
        <w:spacing w:line="276" w:lineRule="auto"/>
        <w:rPr>
          <w:rFonts w:asciiTheme="majorHAnsi" w:hAnsiTheme="majorHAnsi" w:cstheme="majorHAnsi"/>
          <w:szCs w:val="22"/>
        </w:rPr>
      </w:pPr>
    </w:p>
    <w:p w14:paraId="0222483C" w14:textId="77777777" w:rsidR="009705FA" w:rsidRDefault="009705FA" w:rsidP="009705FA">
      <w:pPr>
        <w:spacing w:line="276" w:lineRule="auto"/>
        <w:jc w:val="both"/>
        <w:rPr>
          <w:rFonts w:asciiTheme="majorHAnsi" w:hAnsiTheme="majorHAnsi" w:cstheme="majorHAnsi"/>
          <w:b/>
          <w:bCs/>
          <w:lang w:val="en-ZA"/>
        </w:rPr>
      </w:pPr>
      <w:r>
        <w:rPr>
          <w:rFonts w:asciiTheme="majorHAnsi" w:hAnsiTheme="majorHAnsi" w:cstheme="majorHAnsi"/>
          <w:b/>
          <w:bCs/>
          <w:lang w:val="en-ZA"/>
        </w:rPr>
        <w:t xml:space="preserve">Sandton Central Management District, </w:t>
      </w:r>
      <w:r>
        <w:rPr>
          <w:rFonts w:asciiTheme="majorHAnsi" w:hAnsiTheme="majorHAnsi" w:cstheme="majorHAnsi"/>
          <w:b/>
          <w:bCs/>
        </w:rPr>
        <w:t>which manages the public spaces of South Africa’s cosmopolitan financial capital, has</w:t>
      </w:r>
      <w:r>
        <w:rPr>
          <w:rFonts w:asciiTheme="majorHAnsi" w:hAnsiTheme="majorHAnsi" w:cstheme="majorHAnsi"/>
          <w:b/>
          <w:bCs/>
          <w:lang w:val="en-ZA"/>
        </w:rPr>
        <w:t xml:space="preserve"> contracted Night Guard, its tactical partner, for emergency medical response services in the public areas of its precinct. </w:t>
      </w:r>
    </w:p>
    <w:p w14:paraId="7839D1ED" w14:textId="77777777" w:rsidR="009705FA" w:rsidRDefault="009705FA" w:rsidP="009705FA">
      <w:pPr>
        <w:spacing w:line="276" w:lineRule="auto"/>
        <w:jc w:val="both"/>
        <w:rPr>
          <w:rFonts w:asciiTheme="majorHAnsi" w:hAnsiTheme="majorHAnsi" w:cstheme="majorHAnsi"/>
          <w:lang w:val="en-ZA"/>
        </w:rPr>
      </w:pPr>
    </w:p>
    <w:p w14:paraId="5D3770C7" w14:textId="77777777" w:rsidR="009705FA" w:rsidRDefault="009705FA" w:rsidP="009705FA">
      <w:pPr>
        <w:spacing w:line="276" w:lineRule="auto"/>
        <w:jc w:val="both"/>
        <w:rPr>
          <w:rFonts w:asciiTheme="majorHAnsi" w:hAnsiTheme="majorHAnsi" w:cstheme="majorHAnsi"/>
          <w:lang w:val="en-ZA"/>
        </w:rPr>
      </w:pPr>
      <w:r>
        <w:rPr>
          <w:rFonts w:asciiTheme="majorHAnsi" w:hAnsiTheme="majorHAnsi" w:cstheme="majorHAnsi"/>
          <w:lang w:val="en-ZA"/>
        </w:rPr>
        <w:t xml:space="preserve">From 1 July, this valuable service was added to the top-quality amenities that Sandton Central Management District provides. The partnership entails deploying a dedicated Intermediate Life Support (ILS) paramedic to emergencies on the streets of Sandton Central. </w:t>
      </w:r>
    </w:p>
    <w:p w14:paraId="32EE60A1" w14:textId="77777777" w:rsidR="009705FA" w:rsidRDefault="009705FA" w:rsidP="009705FA">
      <w:pPr>
        <w:spacing w:line="276" w:lineRule="auto"/>
        <w:jc w:val="both"/>
        <w:rPr>
          <w:rFonts w:asciiTheme="majorHAnsi" w:hAnsiTheme="majorHAnsi" w:cstheme="majorHAnsi"/>
          <w:lang w:val="en-ZA"/>
        </w:rPr>
      </w:pPr>
    </w:p>
    <w:p w14:paraId="7DFDCE43" w14:textId="77777777" w:rsidR="009705FA" w:rsidRDefault="009705FA" w:rsidP="009705FA">
      <w:pPr>
        <w:spacing w:line="276" w:lineRule="auto"/>
        <w:jc w:val="both"/>
        <w:rPr>
          <w:rFonts w:asciiTheme="majorHAnsi" w:hAnsiTheme="majorHAnsi" w:cstheme="majorHAnsi"/>
          <w:lang w:val="en-ZA"/>
        </w:rPr>
      </w:pPr>
      <w:r>
        <w:rPr>
          <w:rFonts w:asciiTheme="majorHAnsi" w:hAnsiTheme="majorHAnsi" w:cstheme="majorHAnsi"/>
          <w:i/>
          <w:iCs/>
          <w:lang w:val="en-ZA"/>
        </w:rPr>
        <w:t xml:space="preserve">“This has several important advantages, the main one being a quick emergency response, whether to stabilise a victim of a road accident or assist those affected by other types of emergencies. </w:t>
      </w:r>
      <w:r>
        <w:rPr>
          <w:rFonts w:asciiTheme="majorHAnsi" w:hAnsiTheme="majorHAnsi" w:cstheme="majorHAnsi"/>
          <w:i/>
          <w:iCs/>
          <w:color w:val="000000"/>
        </w:rPr>
        <w:t>The people and businesses of Sandton Central expect a quality experience in their urban environment, and rapid emergency medical response aligns with this expectation,”</w:t>
      </w:r>
      <w:r>
        <w:rPr>
          <w:rFonts w:asciiTheme="majorHAnsi" w:hAnsiTheme="majorHAnsi" w:cstheme="majorHAnsi"/>
          <w:color w:val="000000"/>
        </w:rPr>
        <w:t xml:space="preserve"> says</w:t>
      </w:r>
      <w:r>
        <w:rPr>
          <w:rFonts w:asciiTheme="majorHAnsi" w:hAnsiTheme="majorHAnsi" w:cstheme="majorHAnsi"/>
          <w:lang w:val="en-ZA"/>
        </w:rPr>
        <w:t xml:space="preserve"> Elaine Jack, Sandton Central </w:t>
      </w:r>
      <w:r>
        <w:rPr>
          <w:rFonts w:asciiTheme="majorHAnsi" w:hAnsiTheme="majorHAnsi" w:cstheme="majorHAnsi"/>
        </w:rPr>
        <w:t>District Improvement Manager.</w:t>
      </w:r>
    </w:p>
    <w:p w14:paraId="0CDECF03" w14:textId="77777777" w:rsidR="009705FA" w:rsidRDefault="009705FA" w:rsidP="009705FA">
      <w:pPr>
        <w:spacing w:line="276" w:lineRule="auto"/>
        <w:jc w:val="both"/>
        <w:rPr>
          <w:rFonts w:asciiTheme="majorHAnsi" w:hAnsiTheme="majorHAnsi" w:cstheme="majorHAnsi"/>
          <w:lang w:val="en-ZA"/>
        </w:rPr>
      </w:pPr>
    </w:p>
    <w:p w14:paraId="5AB86481" w14:textId="77777777" w:rsidR="009705FA" w:rsidRDefault="009705FA" w:rsidP="009705FA">
      <w:pPr>
        <w:spacing w:line="276" w:lineRule="auto"/>
        <w:jc w:val="both"/>
        <w:rPr>
          <w:rFonts w:asciiTheme="majorHAnsi" w:hAnsiTheme="majorHAnsi" w:cstheme="majorHAnsi"/>
          <w:color w:val="000000"/>
        </w:rPr>
      </w:pPr>
      <w:r>
        <w:rPr>
          <w:rFonts w:asciiTheme="majorHAnsi" w:hAnsiTheme="majorHAnsi" w:cstheme="majorHAnsi"/>
          <w:color w:val="000000"/>
        </w:rPr>
        <w:t xml:space="preserve">The service complements and builds on Sandton Central’s existing initiatives to ensure a safer neighbourhood. </w:t>
      </w:r>
      <w:r>
        <w:rPr>
          <w:rFonts w:asciiTheme="majorHAnsi" w:hAnsiTheme="majorHAnsi" w:cstheme="majorHAnsi"/>
          <w:lang w:val="en-ZA"/>
        </w:rPr>
        <w:t>It also comes with the additional peace of mind of having a firefighter available on standby as part of the agreement.</w:t>
      </w:r>
    </w:p>
    <w:p w14:paraId="6EF48E77" w14:textId="77777777" w:rsidR="009705FA" w:rsidRDefault="009705FA" w:rsidP="009705FA">
      <w:pPr>
        <w:spacing w:line="276" w:lineRule="auto"/>
        <w:jc w:val="both"/>
        <w:rPr>
          <w:rFonts w:asciiTheme="majorHAnsi" w:hAnsiTheme="majorHAnsi" w:cstheme="majorHAnsi"/>
          <w:color w:val="000000"/>
        </w:rPr>
      </w:pPr>
    </w:p>
    <w:p w14:paraId="370A50C2" w14:textId="77777777" w:rsidR="009705FA" w:rsidRDefault="009705FA" w:rsidP="009705FA">
      <w:pPr>
        <w:spacing w:line="276" w:lineRule="auto"/>
        <w:jc w:val="both"/>
        <w:rPr>
          <w:rFonts w:asciiTheme="majorHAnsi" w:hAnsiTheme="majorHAnsi" w:cstheme="majorHAnsi"/>
          <w:lang w:val="en-ZA"/>
        </w:rPr>
      </w:pPr>
      <w:r>
        <w:rPr>
          <w:rFonts w:asciiTheme="majorHAnsi" w:hAnsiTheme="majorHAnsi" w:cstheme="majorHAnsi"/>
          <w:color w:val="000000"/>
        </w:rPr>
        <w:t>The service ties into Sandton Central’s state-of-the-art CCTV urban management system, which uses artificial intelligence to detect and respond to specific events. When an incident is spotted – which could be anything from a broken traffic signal to a vehicle accident – it sends an alert to a central control room where staff take action. Because Sandton Central’s safety ambassadors, the Men in Red, and the tactical response team of Night Guard Security have a constant presence and vehicles based within Sandton Central, they are often first on the scene. Now, this first line of response will include the services of a dedicated, qualified emergency medic.</w:t>
      </w:r>
    </w:p>
    <w:p w14:paraId="21C9011D" w14:textId="77777777" w:rsidR="009705FA" w:rsidRDefault="009705FA" w:rsidP="009705FA">
      <w:pPr>
        <w:spacing w:line="276" w:lineRule="auto"/>
        <w:jc w:val="both"/>
        <w:rPr>
          <w:rFonts w:asciiTheme="majorHAnsi" w:eastAsia="Times New Roman" w:hAnsiTheme="majorHAnsi" w:cstheme="majorHAnsi"/>
        </w:rPr>
      </w:pPr>
    </w:p>
    <w:p w14:paraId="373C78D2" w14:textId="77777777" w:rsidR="009705FA" w:rsidRDefault="009705FA" w:rsidP="009705FA">
      <w:pPr>
        <w:spacing w:line="276" w:lineRule="auto"/>
        <w:jc w:val="both"/>
        <w:rPr>
          <w:rFonts w:asciiTheme="majorHAnsi" w:eastAsia="Times New Roman" w:hAnsiTheme="majorHAnsi" w:cstheme="majorHAnsi"/>
        </w:rPr>
      </w:pPr>
      <w:r>
        <w:rPr>
          <w:rFonts w:asciiTheme="majorHAnsi" w:hAnsiTheme="majorHAnsi" w:cstheme="majorHAnsi"/>
          <w:lang w:val="en-ZA"/>
        </w:rPr>
        <w:t>A</w:t>
      </w:r>
      <w:r>
        <w:rPr>
          <w:rFonts w:asciiTheme="majorHAnsi" w:eastAsia="Times New Roman" w:hAnsiTheme="majorHAnsi" w:cstheme="majorHAnsi"/>
        </w:rPr>
        <w:t xml:space="preserve"> multifaceted neighbourhood that is the commercial centre of South Africa, Sandton Central is home to three business improvement districts</w:t>
      </w:r>
      <w:r>
        <w:rPr>
          <w:rFonts w:asciiTheme="majorHAnsi" w:hAnsiTheme="majorHAnsi" w:cstheme="majorHAnsi"/>
          <w:lang w:val="en-ZA"/>
        </w:rPr>
        <w:t xml:space="preserve">. </w:t>
      </w:r>
      <w:r>
        <w:rPr>
          <w:rFonts w:asciiTheme="majorHAnsi" w:eastAsia="Times New Roman" w:hAnsiTheme="majorHAnsi" w:cstheme="majorHAnsi"/>
        </w:rPr>
        <w:t xml:space="preserve">Funded by the commercial property owners in the district, Sandton Central Management District aims to ensure the creation of an exceptional experience for the employee, visitor, tourist, shopper, property owner and resident of Sandton Central. </w:t>
      </w:r>
      <w:r>
        <w:rPr>
          <w:rFonts w:asciiTheme="majorHAnsi" w:hAnsiTheme="majorHAnsi" w:cstheme="majorHAnsi"/>
          <w:lang w:val="en-ZA"/>
        </w:rPr>
        <w:t xml:space="preserve">The Sandton Central neighbourhood is </w:t>
      </w:r>
      <w:r>
        <w:rPr>
          <w:rFonts w:asciiTheme="majorHAnsi" w:eastAsia="Times New Roman" w:hAnsiTheme="majorHAnsi" w:cstheme="majorHAnsi"/>
        </w:rPr>
        <w:t xml:space="preserve">bound by Sandton Drive, Katherine Street, Wierda Road East and West, West Street, Rivonia Road and </w:t>
      </w:r>
      <w:proofErr w:type="spellStart"/>
      <w:r>
        <w:rPr>
          <w:rFonts w:asciiTheme="majorHAnsi" w:eastAsia="Times New Roman" w:hAnsiTheme="majorHAnsi" w:cstheme="majorHAnsi"/>
        </w:rPr>
        <w:t>Grayston</w:t>
      </w:r>
      <w:proofErr w:type="spellEnd"/>
      <w:r>
        <w:rPr>
          <w:rFonts w:asciiTheme="majorHAnsi" w:eastAsia="Times New Roman" w:hAnsiTheme="majorHAnsi" w:cstheme="majorHAnsi"/>
        </w:rPr>
        <w:t xml:space="preserve"> Drive.</w:t>
      </w:r>
    </w:p>
    <w:p w14:paraId="25F3EE7A" w14:textId="77777777" w:rsidR="009705FA" w:rsidRDefault="009705FA" w:rsidP="009705FA">
      <w:pPr>
        <w:pStyle w:val="PlainText"/>
        <w:jc w:val="both"/>
        <w:rPr>
          <w:rFonts w:asciiTheme="majorHAnsi" w:hAnsiTheme="majorHAnsi" w:cstheme="majorHAnsi"/>
          <w:szCs w:val="22"/>
          <w:lang w:eastAsia="en-GB"/>
        </w:rPr>
      </w:pPr>
    </w:p>
    <w:p w14:paraId="1A107E29" w14:textId="77777777" w:rsidR="009705FA" w:rsidRDefault="009705FA" w:rsidP="009705FA">
      <w:pPr>
        <w:pStyle w:val="PlainText"/>
        <w:jc w:val="center"/>
        <w:rPr>
          <w:rFonts w:asciiTheme="majorHAnsi" w:hAnsiTheme="majorHAnsi" w:cstheme="majorHAnsi"/>
          <w:b/>
          <w:bCs/>
          <w:szCs w:val="22"/>
        </w:rPr>
      </w:pPr>
      <w:r>
        <w:rPr>
          <w:rFonts w:asciiTheme="majorHAnsi" w:hAnsiTheme="majorHAnsi" w:cstheme="majorHAnsi"/>
          <w:b/>
          <w:bCs/>
          <w:szCs w:val="22"/>
        </w:rPr>
        <w:t>/ends</w:t>
      </w:r>
    </w:p>
    <w:p w14:paraId="4DA54D54" w14:textId="77777777" w:rsidR="000033D7" w:rsidRPr="000033D7" w:rsidRDefault="000033D7" w:rsidP="00B50DC1">
      <w:pPr>
        <w:pStyle w:val="PlainText"/>
        <w:jc w:val="center"/>
        <w:rPr>
          <w:rFonts w:asciiTheme="majorHAnsi" w:hAnsiTheme="majorHAnsi" w:cstheme="majorHAnsi"/>
          <w:b/>
          <w:bCs/>
          <w:color w:val="000000" w:themeColor="text1"/>
          <w:szCs w:val="22"/>
        </w:rPr>
      </w:pPr>
    </w:p>
    <w:p w14:paraId="599475A4" w14:textId="77777777" w:rsidR="000033D7" w:rsidRPr="000033D7" w:rsidRDefault="000033D7" w:rsidP="00B50DC1">
      <w:pPr>
        <w:jc w:val="both"/>
        <w:rPr>
          <w:rFonts w:asciiTheme="majorHAnsi" w:hAnsiTheme="majorHAnsi" w:cstheme="majorHAnsi"/>
          <w:color w:val="000000" w:themeColor="text1"/>
          <w:u w:val="single"/>
          <w:lang w:eastAsia="en-GB"/>
        </w:rPr>
      </w:pPr>
      <w:r w:rsidRPr="000033D7">
        <w:rPr>
          <w:rFonts w:asciiTheme="majorHAnsi" w:hAnsiTheme="majorHAnsi" w:cstheme="majorHAnsi"/>
          <w:color w:val="000000" w:themeColor="text1"/>
          <w:u w:val="single"/>
          <w:lang w:eastAsia="en-GB"/>
        </w:rPr>
        <w:lastRenderedPageBreak/>
        <w:t xml:space="preserve">Released on behalf of </w:t>
      </w:r>
    </w:p>
    <w:p w14:paraId="2F720486" w14:textId="77777777" w:rsidR="000033D7" w:rsidRPr="000033D7" w:rsidRDefault="000033D7" w:rsidP="00B50DC1">
      <w:pPr>
        <w:jc w:val="both"/>
        <w:rPr>
          <w:rFonts w:asciiTheme="majorHAnsi" w:hAnsiTheme="majorHAnsi" w:cstheme="majorHAnsi"/>
          <w:color w:val="000000" w:themeColor="text1"/>
          <w:lang w:eastAsia="en-GB"/>
        </w:rPr>
      </w:pPr>
      <w:r w:rsidRPr="000033D7">
        <w:rPr>
          <w:rFonts w:asciiTheme="majorHAnsi" w:hAnsiTheme="majorHAnsi" w:cstheme="majorHAnsi"/>
          <w:color w:val="000000" w:themeColor="text1"/>
          <w:lang w:eastAsia="en-GB"/>
        </w:rPr>
        <w:t>Sandton Central Management District (SCMD)</w:t>
      </w:r>
    </w:p>
    <w:p w14:paraId="44244A64" w14:textId="77777777" w:rsidR="000033D7" w:rsidRPr="000033D7" w:rsidRDefault="000033D7" w:rsidP="00B50DC1">
      <w:pPr>
        <w:jc w:val="both"/>
        <w:rPr>
          <w:rFonts w:asciiTheme="majorHAnsi" w:hAnsiTheme="majorHAnsi" w:cstheme="majorHAnsi"/>
          <w:color w:val="000000" w:themeColor="text1"/>
          <w:lang w:eastAsia="en-GB"/>
        </w:rPr>
      </w:pPr>
      <w:r w:rsidRPr="000033D7">
        <w:rPr>
          <w:rFonts w:asciiTheme="majorHAnsi" w:hAnsiTheme="majorHAnsi" w:cstheme="majorHAnsi"/>
          <w:color w:val="000000" w:themeColor="text1"/>
          <w:lang w:eastAsia="en-GB"/>
        </w:rPr>
        <w:t xml:space="preserve">Elaine Jack, Improvement District Manager </w:t>
      </w:r>
    </w:p>
    <w:p w14:paraId="3F46C3A2" w14:textId="77777777" w:rsidR="000033D7" w:rsidRPr="000033D7" w:rsidRDefault="000033D7" w:rsidP="00B50DC1">
      <w:pPr>
        <w:jc w:val="both"/>
        <w:rPr>
          <w:rFonts w:asciiTheme="majorHAnsi" w:hAnsiTheme="majorHAnsi" w:cstheme="majorHAnsi"/>
          <w:color w:val="000000" w:themeColor="text1"/>
          <w:lang w:eastAsia="en-GB"/>
        </w:rPr>
      </w:pPr>
      <w:r w:rsidRPr="000033D7">
        <w:rPr>
          <w:rFonts w:asciiTheme="majorHAnsi" w:hAnsiTheme="majorHAnsi" w:cstheme="majorHAnsi"/>
          <w:color w:val="000000" w:themeColor="text1"/>
          <w:lang w:eastAsia="en-GB"/>
        </w:rPr>
        <w:t>Tel: 011 911 8018</w:t>
      </w:r>
    </w:p>
    <w:p w14:paraId="18CBE782" w14:textId="77777777" w:rsidR="000033D7" w:rsidRPr="000033D7" w:rsidRDefault="000033D7" w:rsidP="00B50DC1">
      <w:pPr>
        <w:jc w:val="both"/>
        <w:rPr>
          <w:rFonts w:asciiTheme="majorHAnsi" w:eastAsia="Times New Roman" w:hAnsiTheme="majorHAnsi" w:cstheme="majorHAnsi"/>
          <w:color w:val="000000" w:themeColor="text1"/>
          <w:lang w:val="en-US" w:eastAsia="en-GB"/>
        </w:rPr>
      </w:pPr>
      <w:r w:rsidRPr="000033D7">
        <w:rPr>
          <w:rFonts w:asciiTheme="majorHAnsi" w:eastAsia="Times New Roman" w:hAnsiTheme="majorHAnsi" w:cstheme="majorHAnsi"/>
          <w:color w:val="000000" w:themeColor="text1"/>
          <w:lang w:val="en-US" w:eastAsia="en-GB"/>
        </w:rPr>
        <w:t xml:space="preserve">Facebook: </w:t>
      </w:r>
      <w:proofErr w:type="spellStart"/>
      <w:r w:rsidRPr="000033D7">
        <w:rPr>
          <w:rFonts w:asciiTheme="majorHAnsi" w:eastAsia="Times New Roman" w:hAnsiTheme="majorHAnsi" w:cstheme="majorHAnsi"/>
          <w:color w:val="000000" w:themeColor="text1"/>
          <w:lang w:val="en-US" w:eastAsia="en-GB"/>
        </w:rPr>
        <w:t>sandtoncentral</w:t>
      </w:r>
      <w:proofErr w:type="spellEnd"/>
      <w:r w:rsidRPr="000033D7">
        <w:rPr>
          <w:rFonts w:asciiTheme="majorHAnsi" w:eastAsia="Times New Roman" w:hAnsiTheme="majorHAnsi" w:cstheme="majorHAnsi"/>
          <w:color w:val="000000" w:themeColor="text1"/>
          <w:lang w:val="en-US" w:eastAsia="en-GB"/>
        </w:rPr>
        <w:t xml:space="preserve"> </w:t>
      </w:r>
    </w:p>
    <w:p w14:paraId="617D2EE8" w14:textId="77777777" w:rsidR="000033D7" w:rsidRPr="000033D7" w:rsidRDefault="000033D7" w:rsidP="00B50DC1">
      <w:pPr>
        <w:jc w:val="both"/>
        <w:rPr>
          <w:rFonts w:asciiTheme="majorHAnsi" w:eastAsia="Times New Roman" w:hAnsiTheme="majorHAnsi" w:cstheme="majorHAnsi"/>
          <w:color w:val="000000" w:themeColor="text1"/>
          <w:lang w:val="en-US" w:eastAsia="en-GB"/>
        </w:rPr>
      </w:pPr>
      <w:r w:rsidRPr="000033D7">
        <w:rPr>
          <w:rFonts w:asciiTheme="majorHAnsi" w:eastAsia="Times New Roman" w:hAnsiTheme="majorHAnsi" w:cstheme="majorHAnsi"/>
          <w:color w:val="000000" w:themeColor="text1"/>
          <w:lang w:val="en-US" w:eastAsia="en-GB"/>
        </w:rPr>
        <w:t xml:space="preserve">Twitter: @sandtoncentral </w:t>
      </w:r>
    </w:p>
    <w:p w14:paraId="1A7D5B77" w14:textId="77777777" w:rsidR="000033D7" w:rsidRPr="000033D7" w:rsidRDefault="000033D7" w:rsidP="00B50DC1">
      <w:pPr>
        <w:jc w:val="both"/>
        <w:rPr>
          <w:rFonts w:asciiTheme="majorHAnsi" w:eastAsia="Times New Roman" w:hAnsiTheme="majorHAnsi" w:cstheme="majorHAnsi"/>
          <w:color w:val="000000" w:themeColor="text1"/>
          <w:lang w:val="en-US" w:eastAsia="en-GB"/>
        </w:rPr>
      </w:pPr>
      <w:r w:rsidRPr="000033D7">
        <w:rPr>
          <w:rFonts w:asciiTheme="majorHAnsi" w:eastAsia="Times New Roman" w:hAnsiTheme="majorHAnsi" w:cstheme="majorHAnsi"/>
          <w:color w:val="000000" w:themeColor="text1"/>
          <w:lang w:val="en-US" w:eastAsia="en-GB"/>
        </w:rPr>
        <w:t xml:space="preserve">Instagram: </w:t>
      </w:r>
      <w:proofErr w:type="spellStart"/>
      <w:r w:rsidRPr="000033D7">
        <w:rPr>
          <w:rFonts w:asciiTheme="majorHAnsi" w:eastAsia="Times New Roman" w:hAnsiTheme="majorHAnsi" w:cstheme="majorHAnsi"/>
          <w:color w:val="000000" w:themeColor="text1"/>
          <w:lang w:val="en-US" w:eastAsia="en-GB"/>
        </w:rPr>
        <w:t>sandtoncentral</w:t>
      </w:r>
      <w:proofErr w:type="spellEnd"/>
      <w:r w:rsidRPr="000033D7">
        <w:rPr>
          <w:rFonts w:asciiTheme="majorHAnsi" w:eastAsia="Times New Roman" w:hAnsiTheme="majorHAnsi" w:cstheme="majorHAnsi"/>
          <w:color w:val="000000" w:themeColor="text1"/>
          <w:lang w:val="en-US" w:eastAsia="en-GB"/>
        </w:rPr>
        <w:t xml:space="preserve"> </w:t>
      </w:r>
    </w:p>
    <w:p w14:paraId="562AAE42" w14:textId="77777777" w:rsidR="000033D7" w:rsidRPr="000033D7" w:rsidRDefault="000033D7" w:rsidP="00B50DC1">
      <w:pPr>
        <w:jc w:val="both"/>
        <w:rPr>
          <w:rFonts w:asciiTheme="majorHAnsi" w:eastAsia="Times New Roman" w:hAnsiTheme="majorHAnsi" w:cstheme="majorHAnsi"/>
          <w:color w:val="000000" w:themeColor="text1"/>
          <w:lang w:val="en-US" w:eastAsia="en-GB"/>
        </w:rPr>
      </w:pPr>
      <w:r w:rsidRPr="000033D7">
        <w:rPr>
          <w:rFonts w:asciiTheme="majorHAnsi" w:eastAsia="Times New Roman" w:hAnsiTheme="majorHAnsi" w:cstheme="majorHAnsi"/>
          <w:color w:val="000000" w:themeColor="text1"/>
          <w:lang w:val="en-US" w:eastAsia="en-GB"/>
        </w:rPr>
        <w:t>Website: sandtoncentral.co.za</w:t>
      </w:r>
    </w:p>
    <w:p w14:paraId="3E6C0580" w14:textId="77777777" w:rsidR="000033D7" w:rsidRPr="000033D7" w:rsidRDefault="000033D7" w:rsidP="00B50DC1">
      <w:pPr>
        <w:pStyle w:val="PlainText"/>
        <w:rPr>
          <w:rFonts w:asciiTheme="majorHAnsi" w:hAnsiTheme="majorHAnsi" w:cstheme="majorHAnsi"/>
          <w:color w:val="000000" w:themeColor="text1"/>
          <w:szCs w:val="22"/>
        </w:rPr>
      </w:pPr>
    </w:p>
    <w:p w14:paraId="511BCC13" w14:textId="1A4252C4" w:rsidR="000033D7" w:rsidRPr="000033D7" w:rsidRDefault="000033D7" w:rsidP="00B50DC1">
      <w:pPr>
        <w:rPr>
          <w:rFonts w:asciiTheme="majorHAnsi" w:hAnsiTheme="majorHAnsi" w:cstheme="majorHAnsi"/>
          <w:color w:val="000000" w:themeColor="text1"/>
          <w:lang w:eastAsia="en-GB"/>
        </w:rPr>
      </w:pPr>
      <w:r w:rsidRPr="000033D7">
        <w:rPr>
          <w:rFonts w:asciiTheme="majorHAnsi" w:eastAsia="Open Sans" w:hAnsiTheme="majorHAnsi" w:cstheme="majorHAnsi"/>
          <w:color w:val="000000" w:themeColor="text1"/>
          <w:lang w:eastAsia="en-GB"/>
        </w:rPr>
        <w:t>For more information or to book an interview, please contact Mahlatse Bojanyane, 08</w:t>
      </w:r>
      <w:r w:rsidR="009705FA">
        <w:rPr>
          <w:rFonts w:asciiTheme="majorHAnsi" w:eastAsia="Open Sans" w:hAnsiTheme="majorHAnsi" w:cstheme="majorHAnsi"/>
          <w:color w:val="000000" w:themeColor="text1"/>
          <w:lang w:eastAsia="en-GB"/>
        </w:rPr>
        <w:t>4 913 6707</w:t>
      </w:r>
      <w:r w:rsidRPr="000033D7">
        <w:rPr>
          <w:rFonts w:asciiTheme="majorHAnsi" w:eastAsia="Open Sans" w:hAnsiTheme="majorHAnsi" w:cstheme="majorHAnsi"/>
          <w:color w:val="000000" w:themeColor="text1"/>
          <w:lang w:eastAsia="en-GB"/>
        </w:rPr>
        <w:t xml:space="preserve"> or </w:t>
      </w:r>
      <w:r w:rsidRPr="000033D7">
        <w:rPr>
          <w:rFonts w:asciiTheme="majorHAnsi" w:hAnsiTheme="majorHAnsi" w:cstheme="majorHAnsi"/>
          <w:color w:val="000000" w:themeColor="text1"/>
          <w:lang w:eastAsia="en-GB"/>
        </w:rPr>
        <w:t>mahlatse@marketingconcepts.co.za.</w:t>
      </w:r>
      <w:r w:rsidRPr="000033D7">
        <w:rPr>
          <w:rFonts w:asciiTheme="majorHAnsi" w:eastAsia="Open Sans" w:hAnsiTheme="majorHAnsi" w:cstheme="majorHAnsi"/>
          <w:color w:val="000000" w:themeColor="text1"/>
          <w:lang w:eastAsia="en-GB"/>
        </w:rPr>
        <w:t xml:space="preserve"> </w:t>
      </w:r>
    </w:p>
    <w:p w14:paraId="4112FD7C" w14:textId="108511A7" w:rsidR="00CB4C23" w:rsidRPr="000033D7" w:rsidRDefault="00CB4C23" w:rsidP="00B50DC1">
      <w:pPr>
        <w:rPr>
          <w:rFonts w:asciiTheme="majorHAnsi" w:hAnsiTheme="majorHAnsi" w:cstheme="majorHAnsi"/>
        </w:rPr>
      </w:pPr>
    </w:p>
    <w:sectPr w:rsidR="00CB4C23" w:rsidRPr="000033D7" w:rsidSect="00E951B1">
      <w:headerReference w:type="default" r:id="rId7"/>
      <w:headerReference w:type="first" r:id="rId8"/>
      <w:pgSz w:w="11906" w:h="16838"/>
      <w:pgMar w:top="1440" w:right="1440" w:bottom="1135" w:left="144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493E3" w14:textId="77777777" w:rsidR="009A06AA" w:rsidRDefault="009A06AA" w:rsidP="00FE50E8">
      <w:r>
        <w:separator/>
      </w:r>
    </w:p>
  </w:endnote>
  <w:endnote w:type="continuationSeparator" w:id="0">
    <w:p w14:paraId="3F0F148F" w14:textId="77777777" w:rsidR="009A06AA" w:rsidRDefault="009A06AA" w:rsidP="00FE5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90D1F" w14:textId="77777777" w:rsidR="009A06AA" w:rsidRDefault="009A06AA" w:rsidP="00FE50E8">
      <w:r>
        <w:separator/>
      </w:r>
    </w:p>
  </w:footnote>
  <w:footnote w:type="continuationSeparator" w:id="0">
    <w:p w14:paraId="40141977" w14:textId="77777777" w:rsidR="009A06AA" w:rsidRDefault="009A06AA" w:rsidP="00FE50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C88B8" w14:textId="5FCBCEDF" w:rsidR="00FE50E8" w:rsidRDefault="00FE50E8" w:rsidP="00E951B1">
    <w:pPr>
      <w:pStyle w:val="Header"/>
      <w:jc w:val="center"/>
    </w:pPr>
  </w:p>
  <w:p w14:paraId="1B4CCA3C" w14:textId="361F84B5" w:rsidR="00FE50E8" w:rsidRDefault="00FE50E8" w:rsidP="00FE50E8">
    <w:pPr>
      <w:pStyle w:val="Header"/>
      <w:jc w:val="center"/>
    </w:pPr>
  </w:p>
  <w:p w14:paraId="7232EEDD" w14:textId="77777777" w:rsidR="00FE50E8" w:rsidRDefault="00FE50E8" w:rsidP="00FE50E8">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F7F93" w14:textId="709D4293" w:rsidR="00E951B1" w:rsidRDefault="00E951B1" w:rsidP="00E951B1">
    <w:pPr>
      <w:pStyle w:val="Header"/>
      <w:jc w:val="center"/>
    </w:pPr>
    <w:r>
      <w:rPr>
        <w:noProof/>
        <w:lang w:val="en-ZA" w:eastAsia="en-ZA"/>
      </w:rPr>
      <w:drawing>
        <wp:inline distT="0" distB="0" distL="0" distR="0" wp14:anchorId="3BDDEFF5" wp14:editId="46E5954B">
          <wp:extent cx="1485900" cy="1485900"/>
          <wp:effectExtent l="0" t="0" r="0" b="0"/>
          <wp:docPr id="4" name="Picture 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85900" cy="1485900"/>
                  </a:xfrm>
                  <a:prstGeom prst="rect">
                    <a:avLst/>
                  </a:prstGeom>
                </pic:spPr>
              </pic:pic>
            </a:graphicData>
          </a:graphic>
        </wp:inline>
      </w:drawing>
    </w:r>
  </w:p>
  <w:p w14:paraId="5C0FE38F" w14:textId="77777777" w:rsidR="00E951B1" w:rsidRDefault="00E951B1" w:rsidP="00E951B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3E18E6"/>
    <w:multiLevelType w:val="multilevel"/>
    <w:tmpl w:val="EC38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807DA8"/>
    <w:multiLevelType w:val="hybridMultilevel"/>
    <w:tmpl w:val="CC22B3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742990583">
    <w:abstractNumId w:val="0"/>
  </w:num>
  <w:num w:numId="2" w16cid:durableId="21202938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OzNLO0NDY2sTA0tLRQ0lEKTi0uzszPAykwrQUAStpy7ywAAAA="/>
  </w:docVars>
  <w:rsids>
    <w:rsidRoot w:val="00B50426"/>
    <w:rsid w:val="000033D7"/>
    <w:rsid w:val="00005AA0"/>
    <w:rsid w:val="000277E3"/>
    <w:rsid w:val="00040BDD"/>
    <w:rsid w:val="0005620F"/>
    <w:rsid w:val="000734B4"/>
    <w:rsid w:val="00074AFA"/>
    <w:rsid w:val="00080966"/>
    <w:rsid w:val="000F0715"/>
    <w:rsid w:val="000F57F0"/>
    <w:rsid w:val="001443AF"/>
    <w:rsid w:val="00191F5D"/>
    <w:rsid w:val="001A114D"/>
    <w:rsid w:val="001B163B"/>
    <w:rsid w:val="001B4EF6"/>
    <w:rsid w:val="001C78FE"/>
    <w:rsid w:val="00203B26"/>
    <w:rsid w:val="00281709"/>
    <w:rsid w:val="00285453"/>
    <w:rsid w:val="00295E54"/>
    <w:rsid w:val="002B43AF"/>
    <w:rsid w:val="002C1912"/>
    <w:rsid w:val="002C3457"/>
    <w:rsid w:val="002D186C"/>
    <w:rsid w:val="002D3672"/>
    <w:rsid w:val="002D3E2E"/>
    <w:rsid w:val="00335B4C"/>
    <w:rsid w:val="00386D8C"/>
    <w:rsid w:val="003A6775"/>
    <w:rsid w:val="00443D79"/>
    <w:rsid w:val="00487CE2"/>
    <w:rsid w:val="00490E53"/>
    <w:rsid w:val="005224CA"/>
    <w:rsid w:val="00593964"/>
    <w:rsid w:val="005A175E"/>
    <w:rsid w:val="005B2720"/>
    <w:rsid w:val="00640F20"/>
    <w:rsid w:val="00642526"/>
    <w:rsid w:val="006B1540"/>
    <w:rsid w:val="00780371"/>
    <w:rsid w:val="007B3FEE"/>
    <w:rsid w:val="007E2C91"/>
    <w:rsid w:val="007E3981"/>
    <w:rsid w:val="008F15D4"/>
    <w:rsid w:val="008F2730"/>
    <w:rsid w:val="00936F89"/>
    <w:rsid w:val="009427B2"/>
    <w:rsid w:val="009705FA"/>
    <w:rsid w:val="0098394C"/>
    <w:rsid w:val="00995B40"/>
    <w:rsid w:val="009A06AA"/>
    <w:rsid w:val="009C77B0"/>
    <w:rsid w:val="00A15BE5"/>
    <w:rsid w:val="00A461C7"/>
    <w:rsid w:val="00A47DF5"/>
    <w:rsid w:val="00A97266"/>
    <w:rsid w:val="00AD32D2"/>
    <w:rsid w:val="00AD4613"/>
    <w:rsid w:val="00B50426"/>
    <w:rsid w:val="00B50DC1"/>
    <w:rsid w:val="00B54523"/>
    <w:rsid w:val="00B77423"/>
    <w:rsid w:val="00B90779"/>
    <w:rsid w:val="00B9607D"/>
    <w:rsid w:val="00BA076A"/>
    <w:rsid w:val="00BF2BF5"/>
    <w:rsid w:val="00C07FEC"/>
    <w:rsid w:val="00C74E5B"/>
    <w:rsid w:val="00C950D6"/>
    <w:rsid w:val="00CB4C23"/>
    <w:rsid w:val="00CB71DA"/>
    <w:rsid w:val="00D04206"/>
    <w:rsid w:val="00DB07EE"/>
    <w:rsid w:val="00DB233F"/>
    <w:rsid w:val="00DE63C2"/>
    <w:rsid w:val="00E23821"/>
    <w:rsid w:val="00E645DB"/>
    <w:rsid w:val="00E951B1"/>
    <w:rsid w:val="00F23564"/>
    <w:rsid w:val="00F45E5F"/>
    <w:rsid w:val="00F51960"/>
    <w:rsid w:val="00F74575"/>
    <w:rsid w:val="00F940D5"/>
    <w:rsid w:val="00FB147C"/>
    <w:rsid w:val="00FD0DCE"/>
    <w:rsid w:val="00FE50E8"/>
    <w:rsid w:val="00FE68E9"/>
    <w:rsid w:val="00FF43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129F6"/>
  <w15:docId w15:val="{CA2E3767-9239-42B1-8D38-F2C68444B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423"/>
    <w:pPr>
      <w:spacing w:after="0" w:line="240" w:lineRule="auto"/>
    </w:pPr>
    <w:rPr>
      <w:rFonts w:ascii="Calibri" w:hAnsi="Calibri" w:cs="Calibri"/>
    </w:rPr>
  </w:style>
  <w:style w:type="paragraph" w:styleId="Heading1">
    <w:name w:val="heading 1"/>
    <w:basedOn w:val="Normal"/>
    <w:link w:val="Heading1Char"/>
    <w:uiPriority w:val="9"/>
    <w:qFormat/>
    <w:rsid w:val="00B50426"/>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B9077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426"/>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semiHidden/>
    <w:unhideWhenUsed/>
    <w:rsid w:val="00B50426"/>
    <w:rPr>
      <w:color w:val="0000FF"/>
      <w:u w:val="single"/>
    </w:rPr>
  </w:style>
  <w:style w:type="paragraph" w:styleId="NormalWeb">
    <w:name w:val="Normal (Web)"/>
    <w:basedOn w:val="Normal"/>
    <w:uiPriority w:val="99"/>
    <w:semiHidden/>
    <w:unhideWhenUsed/>
    <w:rsid w:val="00B50426"/>
    <w:pPr>
      <w:spacing w:before="100" w:beforeAutospacing="1" w:after="100" w:afterAutospacing="1"/>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B50426"/>
    <w:rPr>
      <w:i/>
      <w:iCs/>
    </w:rPr>
  </w:style>
  <w:style w:type="character" w:styleId="Strong">
    <w:name w:val="Strong"/>
    <w:basedOn w:val="DefaultParagraphFont"/>
    <w:uiPriority w:val="22"/>
    <w:qFormat/>
    <w:rsid w:val="00B50426"/>
    <w:rPr>
      <w:b/>
      <w:bCs/>
    </w:rPr>
  </w:style>
  <w:style w:type="paragraph" w:customStyle="1" w:styleId="standard">
    <w:name w:val="standard"/>
    <w:basedOn w:val="Normal"/>
    <w:uiPriority w:val="99"/>
    <w:semiHidden/>
    <w:rsid w:val="00443D79"/>
    <w:pPr>
      <w:spacing w:before="100" w:beforeAutospacing="1" w:after="100" w:afterAutospacing="1"/>
    </w:pPr>
    <w:rPr>
      <w:rFonts w:ascii="Times New Roman" w:hAnsi="Times New Roman" w:cs="Times New Roman"/>
      <w:color w:val="FF6347"/>
      <w:sz w:val="17"/>
      <w:szCs w:val="17"/>
      <w:lang w:eastAsia="en-GB"/>
    </w:rPr>
  </w:style>
  <w:style w:type="character" w:styleId="FollowedHyperlink">
    <w:name w:val="FollowedHyperlink"/>
    <w:basedOn w:val="DefaultParagraphFont"/>
    <w:uiPriority w:val="99"/>
    <w:semiHidden/>
    <w:unhideWhenUsed/>
    <w:rsid w:val="00443D79"/>
    <w:rPr>
      <w:color w:val="954F72" w:themeColor="followedHyperlink"/>
      <w:u w:val="single"/>
    </w:rPr>
  </w:style>
  <w:style w:type="paragraph" w:styleId="PlainText">
    <w:name w:val="Plain Text"/>
    <w:basedOn w:val="Normal"/>
    <w:link w:val="PlainTextChar"/>
    <w:uiPriority w:val="99"/>
    <w:unhideWhenUsed/>
    <w:rsid w:val="00443D79"/>
    <w:rPr>
      <w:rFonts w:cstheme="minorBidi"/>
      <w:szCs w:val="21"/>
    </w:rPr>
  </w:style>
  <w:style w:type="character" w:customStyle="1" w:styleId="PlainTextChar">
    <w:name w:val="Plain Text Char"/>
    <w:basedOn w:val="DefaultParagraphFont"/>
    <w:link w:val="PlainText"/>
    <w:uiPriority w:val="99"/>
    <w:rsid w:val="00443D79"/>
    <w:rPr>
      <w:rFonts w:ascii="Calibri" w:hAnsi="Calibri"/>
      <w:szCs w:val="21"/>
    </w:rPr>
  </w:style>
  <w:style w:type="paragraph" w:styleId="Header">
    <w:name w:val="header"/>
    <w:basedOn w:val="Normal"/>
    <w:link w:val="HeaderChar"/>
    <w:uiPriority w:val="99"/>
    <w:unhideWhenUsed/>
    <w:rsid w:val="00FE50E8"/>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FE50E8"/>
  </w:style>
  <w:style w:type="paragraph" w:styleId="Footer">
    <w:name w:val="footer"/>
    <w:basedOn w:val="Normal"/>
    <w:link w:val="FooterChar"/>
    <w:uiPriority w:val="99"/>
    <w:unhideWhenUsed/>
    <w:rsid w:val="00FE50E8"/>
    <w:pPr>
      <w:tabs>
        <w:tab w:val="center" w:pos="4513"/>
        <w:tab w:val="right" w:pos="9026"/>
      </w:tabs>
    </w:pPr>
  </w:style>
  <w:style w:type="character" w:customStyle="1" w:styleId="FooterChar">
    <w:name w:val="Footer Char"/>
    <w:basedOn w:val="DefaultParagraphFont"/>
    <w:link w:val="Footer"/>
    <w:uiPriority w:val="99"/>
    <w:rsid w:val="00FE50E8"/>
  </w:style>
  <w:style w:type="character" w:customStyle="1" w:styleId="Heading2Char">
    <w:name w:val="Heading 2 Char"/>
    <w:basedOn w:val="DefaultParagraphFont"/>
    <w:link w:val="Heading2"/>
    <w:uiPriority w:val="9"/>
    <w:semiHidden/>
    <w:rsid w:val="00B9077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132210">
      <w:bodyDiv w:val="1"/>
      <w:marLeft w:val="0"/>
      <w:marRight w:val="0"/>
      <w:marTop w:val="0"/>
      <w:marBottom w:val="0"/>
      <w:divBdr>
        <w:top w:val="none" w:sz="0" w:space="0" w:color="auto"/>
        <w:left w:val="none" w:sz="0" w:space="0" w:color="auto"/>
        <w:bottom w:val="none" w:sz="0" w:space="0" w:color="auto"/>
        <w:right w:val="none" w:sz="0" w:space="0" w:color="auto"/>
      </w:divBdr>
    </w:div>
    <w:div w:id="423301273">
      <w:bodyDiv w:val="1"/>
      <w:marLeft w:val="0"/>
      <w:marRight w:val="0"/>
      <w:marTop w:val="0"/>
      <w:marBottom w:val="0"/>
      <w:divBdr>
        <w:top w:val="none" w:sz="0" w:space="0" w:color="auto"/>
        <w:left w:val="none" w:sz="0" w:space="0" w:color="auto"/>
        <w:bottom w:val="none" w:sz="0" w:space="0" w:color="auto"/>
        <w:right w:val="none" w:sz="0" w:space="0" w:color="auto"/>
      </w:divBdr>
      <w:divsChild>
        <w:div w:id="1025059506">
          <w:marLeft w:val="0"/>
          <w:marRight w:val="0"/>
          <w:marTop w:val="225"/>
          <w:marBottom w:val="0"/>
          <w:divBdr>
            <w:top w:val="none" w:sz="0" w:space="0" w:color="auto"/>
            <w:left w:val="none" w:sz="0" w:space="0" w:color="auto"/>
            <w:bottom w:val="none" w:sz="0" w:space="0" w:color="auto"/>
            <w:right w:val="none" w:sz="0" w:space="0" w:color="auto"/>
          </w:divBdr>
          <w:divsChild>
            <w:div w:id="1065183101">
              <w:marLeft w:val="0"/>
              <w:marRight w:val="0"/>
              <w:marTop w:val="0"/>
              <w:marBottom w:val="0"/>
              <w:divBdr>
                <w:top w:val="none" w:sz="0" w:space="0" w:color="auto"/>
                <w:left w:val="none" w:sz="0" w:space="0" w:color="auto"/>
                <w:bottom w:val="none" w:sz="0" w:space="0" w:color="auto"/>
                <w:right w:val="none" w:sz="0" w:space="0" w:color="auto"/>
              </w:divBdr>
              <w:divsChild>
                <w:div w:id="941838210">
                  <w:marLeft w:val="-225"/>
                  <w:marRight w:val="-225"/>
                  <w:marTop w:val="0"/>
                  <w:marBottom w:val="0"/>
                  <w:divBdr>
                    <w:top w:val="none" w:sz="0" w:space="0" w:color="auto"/>
                    <w:left w:val="none" w:sz="0" w:space="0" w:color="auto"/>
                    <w:bottom w:val="none" w:sz="0" w:space="0" w:color="auto"/>
                    <w:right w:val="none" w:sz="0" w:space="0" w:color="auto"/>
                  </w:divBdr>
                  <w:divsChild>
                    <w:div w:id="117021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879548">
          <w:marLeft w:val="0"/>
          <w:marRight w:val="0"/>
          <w:marTop w:val="0"/>
          <w:marBottom w:val="0"/>
          <w:divBdr>
            <w:top w:val="none" w:sz="0" w:space="0" w:color="auto"/>
            <w:left w:val="none" w:sz="0" w:space="0" w:color="auto"/>
            <w:bottom w:val="none" w:sz="0" w:space="0" w:color="auto"/>
            <w:right w:val="none" w:sz="0" w:space="0" w:color="auto"/>
          </w:divBdr>
          <w:divsChild>
            <w:div w:id="1330333183">
              <w:marLeft w:val="-225"/>
              <w:marRight w:val="-225"/>
              <w:marTop w:val="0"/>
              <w:marBottom w:val="0"/>
              <w:divBdr>
                <w:top w:val="none" w:sz="0" w:space="0" w:color="auto"/>
                <w:left w:val="none" w:sz="0" w:space="0" w:color="auto"/>
                <w:bottom w:val="none" w:sz="0" w:space="0" w:color="auto"/>
                <w:right w:val="none" w:sz="0" w:space="0" w:color="auto"/>
              </w:divBdr>
              <w:divsChild>
                <w:div w:id="28262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5465">
      <w:bodyDiv w:val="1"/>
      <w:marLeft w:val="0"/>
      <w:marRight w:val="0"/>
      <w:marTop w:val="0"/>
      <w:marBottom w:val="0"/>
      <w:divBdr>
        <w:top w:val="none" w:sz="0" w:space="0" w:color="auto"/>
        <w:left w:val="none" w:sz="0" w:space="0" w:color="auto"/>
        <w:bottom w:val="none" w:sz="0" w:space="0" w:color="auto"/>
        <w:right w:val="none" w:sz="0" w:space="0" w:color="auto"/>
      </w:divBdr>
    </w:div>
    <w:div w:id="729576367">
      <w:bodyDiv w:val="1"/>
      <w:marLeft w:val="0"/>
      <w:marRight w:val="0"/>
      <w:marTop w:val="0"/>
      <w:marBottom w:val="0"/>
      <w:divBdr>
        <w:top w:val="none" w:sz="0" w:space="0" w:color="auto"/>
        <w:left w:val="none" w:sz="0" w:space="0" w:color="auto"/>
        <w:bottom w:val="none" w:sz="0" w:space="0" w:color="auto"/>
        <w:right w:val="none" w:sz="0" w:space="0" w:color="auto"/>
      </w:divBdr>
    </w:div>
    <w:div w:id="892426584">
      <w:bodyDiv w:val="1"/>
      <w:marLeft w:val="0"/>
      <w:marRight w:val="0"/>
      <w:marTop w:val="0"/>
      <w:marBottom w:val="0"/>
      <w:divBdr>
        <w:top w:val="none" w:sz="0" w:space="0" w:color="auto"/>
        <w:left w:val="none" w:sz="0" w:space="0" w:color="auto"/>
        <w:bottom w:val="none" w:sz="0" w:space="0" w:color="auto"/>
        <w:right w:val="none" w:sz="0" w:space="0" w:color="auto"/>
      </w:divBdr>
    </w:div>
    <w:div w:id="893542733">
      <w:bodyDiv w:val="1"/>
      <w:marLeft w:val="0"/>
      <w:marRight w:val="0"/>
      <w:marTop w:val="0"/>
      <w:marBottom w:val="0"/>
      <w:divBdr>
        <w:top w:val="none" w:sz="0" w:space="0" w:color="auto"/>
        <w:left w:val="none" w:sz="0" w:space="0" w:color="auto"/>
        <w:bottom w:val="none" w:sz="0" w:space="0" w:color="auto"/>
        <w:right w:val="none" w:sz="0" w:space="0" w:color="auto"/>
      </w:divBdr>
    </w:div>
    <w:div w:id="900291697">
      <w:bodyDiv w:val="1"/>
      <w:marLeft w:val="0"/>
      <w:marRight w:val="0"/>
      <w:marTop w:val="0"/>
      <w:marBottom w:val="0"/>
      <w:divBdr>
        <w:top w:val="none" w:sz="0" w:space="0" w:color="auto"/>
        <w:left w:val="none" w:sz="0" w:space="0" w:color="auto"/>
        <w:bottom w:val="none" w:sz="0" w:space="0" w:color="auto"/>
        <w:right w:val="none" w:sz="0" w:space="0" w:color="auto"/>
      </w:divBdr>
    </w:div>
    <w:div w:id="1226405682">
      <w:bodyDiv w:val="1"/>
      <w:marLeft w:val="0"/>
      <w:marRight w:val="0"/>
      <w:marTop w:val="0"/>
      <w:marBottom w:val="0"/>
      <w:divBdr>
        <w:top w:val="none" w:sz="0" w:space="0" w:color="auto"/>
        <w:left w:val="none" w:sz="0" w:space="0" w:color="auto"/>
        <w:bottom w:val="none" w:sz="0" w:space="0" w:color="auto"/>
        <w:right w:val="none" w:sz="0" w:space="0" w:color="auto"/>
      </w:divBdr>
      <w:divsChild>
        <w:div w:id="226847289">
          <w:marLeft w:val="0"/>
          <w:marRight w:val="0"/>
          <w:marTop w:val="0"/>
          <w:marBottom w:val="0"/>
          <w:divBdr>
            <w:top w:val="none" w:sz="0" w:space="0" w:color="auto"/>
            <w:left w:val="none" w:sz="0" w:space="0" w:color="auto"/>
            <w:bottom w:val="none" w:sz="0" w:space="0" w:color="auto"/>
            <w:right w:val="none" w:sz="0" w:space="0" w:color="auto"/>
          </w:divBdr>
          <w:divsChild>
            <w:div w:id="2031838359">
              <w:marLeft w:val="0"/>
              <w:marRight w:val="0"/>
              <w:marTop w:val="0"/>
              <w:marBottom w:val="0"/>
              <w:divBdr>
                <w:top w:val="none" w:sz="0" w:space="0" w:color="auto"/>
                <w:left w:val="none" w:sz="0" w:space="0" w:color="auto"/>
                <w:bottom w:val="none" w:sz="0" w:space="0" w:color="auto"/>
                <w:right w:val="none" w:sz="0" w:space="0" w:color="auto"/>
              </w:divBdr>
              <w:divsChild>
                <w:div w:id="1803572526">
                  <w:marLeft w:val="0"/>
                  <w:marRight w:val="0"/>
                  <w:marTop w:val="0"/>
                  <w:marBottom w:val="0"/>
                  <w:divBdr>
                    <w:top w:val="none" w:sz="0" w:space="0" w:color="auto"/>
                    <w:left w:val="none" w:sz="0" w:space="0" w:color="auto"/>
                    <w:bottom w:val="none" w:sz="0" w:space="0" w:color="auto"/>
                    <w:right w:val="none" w:sz="0" w:space="0" w:color="auto"/>
                  </w:divBdr>
                  <w:divsChild>
                    <w:div w:id="92919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534790">
          <w:marLeft w:val="0"/>
          <w:marRight w:val="0"/>
          <w:marTop w:val="225"/>
          <w:marBottom w:val="0"/>
          <w:divBdr>
            <w:top w:val="none" w:sz="0" w:space="0" w:color="auto"/>
            <w:left w:val="none" w:sz="0" w:space="0" w:color="auto"/>
            <w:bottom w:val="none" w:sz="0" w:space="0" w:color="auto"/>
            <w:right w:val="none" w:sz="0" w:space="0" w:color="auto"/>
          </w:divBdr>
        </w:div>
        <w:div w:id="1190685649">
          <w:marLeft w:val="0"/>
          <w:marRight w:val="0"/>
          <w:marTop w:val="300"/>
          <w:marBottom w:val="0"/>
          <w:divBdr>
            <w:top w:val="none" w:sz="0" w:space="0" w:color="auto"/>
            <w:left w:val="none" w:sz="0" w:space="0" w:color="auto"/>
            <w:bottom w:val="none" w:sz="0" w:space="0" w:color="auto"/>
            <w:right w:val="none" w:sz="0" w:space="0" w:color="auto"/>
          </w:divBdr>
          <w:divsChild>
            <w:div w:id="1891722509">
              <w:marLeft w:val="0"/>
              <w:marRight w:val="0"/>
              <w:marTop w:val="0"/>
              <w:marBottom w:val="0"/>
              <w:divBdr>
                <w:top w:val="none" w:sz="0" w:space="0" w:color="auto"/>
                <w:left w:val="none" w:sz="0" w:space="0" w:color="auto"/>
                <w:bottom w:val="none" w:sz="0" w:space="0" w:color="auto"/>
                <w:right w:val="none" w:sz="0" w:space="0" w:color="auto"/>
              </w:divBdr>
              <w:divsChild>
                <w:div w:id="1699546325">
                  <w:marLeft w:val="0"/>
                  <w:marRight w:val="0"/>
                  <w:marTop w:val="0"/>
                  <w:marBottom w:val="0"/>
                  <w:divBdr>
                    <w:top w:val="none" w:sz="0" w:space="0" w:color="auto"/>
                    <w:left w:val="none" w:sz="0" w:space="0" w:color="auto"/>
                    <w:bottom w:val="none" w:sz="0" w:space="0" w:color="auto"/>
                    <w:right w:val="none" w:sz="0" w:space="0" w:color="auto"/>
                  </w:divBdr>
                  <w:divsChild>
                    <w:div w:id="119737644">
                      <w:marLeft w:val="0"/>
                      <w:marRight w:val="0"/>
                      <w:marTop w:val="0"/>
                      <w:marBottom w:val="0"/>
                      <w:divBdr>
                        <w:top w:val="none" w:sz="0" w:space="0" w:color="auto"/>
                        <w:left w:val="none" w:sz="0" w:space="0" w:color="auto"/>
                        <w:bottom w:val="none" w:sz="0" w:space="0" w:color="auto"/>
                        <w:right w:val="none" w:sz="0" w:space="0" w:color="auto"/>
                      </w:divBdr>
                      <w:divsChild>
                        <w:div w:id="156075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415143">
      <w:bodyDiv w:val="1"/>
      <w:marLeft w:val="0"/>
      <w:marRight w:val="0"/>
      <w:marTop w:val="0"/>
      <w:marBottom w:val="0"/>
      <w:divBdr>
        <w:top w:val="none" w:sz="0" w:space="0" w:color="auto"/>
        <w:left w:val="none" w:sz="0" w:space="0" w:color="auto"/>
        <w:bottom w:val="none" w:sz="0" w:space="0" w:color="auto"/>
        <w:right w:val="none" w:sz="0" w:space="0" w:color="auto"/>
      </w:divBdr>
    </w:div>
    <w:div w:id="1700663073">
      <w:bodyDiv w:val="1"/>
      <w:marLeft w:val="0"/>
      <w:marRight w:val="0"/>
      <w:marTop w:val="0"/>
      <w:marBottom w:val="0"/>
      <w:divBdr>
        <w:top w:val="none" w:sz="0" w:space="0" w:color="auto"/>
        <w:left w:val="none" w:sz="0" w:space="0" w:color="auto"/>
        <w:bottom w:val="none" w:sz="0" w:space="0" w:color="auto"/>
        <w:right w:val="none" w:sz="0" w:space="0" w:color="auto"/>
      </w:divBdr>
    </w:div>
    <w:div w:id="18783541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Bronwen Noble</dc:creator>
  <cp:keywords/>
  <dc:description/>
  <cp:lastModifiedBy>Mahlatse Bojanyane</cp:lastModifiedBy>
  <cp:revision>2</cp:revision>
  <dcterms:created xsi:type="dcterms:W3CDTF">2022-08-25T08:15:00Z</dcterms:created>
  <dcterms:modified xsi:type="dcterms:W3CDTF">2022-08-25T08:15:00Z</dcterms:modified>
</cp:coreProperties>
</file>