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8EFC" w14:textId="77777777" w:rsidR="00386836" w:rsidRDefault="00386836" w:rsidP="00957C95">
      <w:pPr>
        <w:spacing w:line="276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4696EA80" w14:textId="7EAF5C79" w:rsidR="006A30CE" w:rsidRDefault="007379FF" w:rsidP="00957C95">
      <w:pPr>
        <w:spacing w:line="276" w:lineRule="auto"/>
        <w:rPr>
          <w:rFonts w:ascii="Calibri" w:eastAsia="Calibri" w:hAnsi="Calibri" w:cs="Arial"/>
          <w:kern w:val="0"/>
          <w:lang w:val="en-GB"/>
          <w14:ligatures w14:val="none"/>
        </w:rPr>
      </w:pPr>
      <w:r w:rsidRPr="007379FF">
        <w:rPr>
          <w:rFonts w:ascii="Calibri" w:eastAsia="Calibri" w:hAnsi="Calibri" w:cs="Arial"/>
          <w:kern w:val="0"/>
          <w:lang w:val="en-GB"/>
          <w14:ligatures w14:val="none"/>
        </w:rPr>
        <w:t>MEDIA RELEASE FROM ATTERBURY PROPERTY</w:t>
      </w:r>
    </w:p>
    <w:p w14:paraId="659CB013" w14:textId="1712D49E" w:rsidR="006A30CE" w:rsidRPr="007379FF" w:rsidRDefault="00F016DB" w:rsidP="00957C95">
      <w:pPr>
        <w:spacing w:line="276" w:lineRule="auto"/>
        <w:rPr>
          <w:rFonts w:ascii="Calibri" w:eastAsia="Calibri" w:hAnsi="Calibri" w:cs="Arial"/>
          <w:kern w:val="0"/>
          <w:lang w:val="en-GB"/>
          <w14:ligatures w14:val="none"/>
        </w:rPr>
      </w:pPr>
      <w:r>
        <w:rPr>
          <w:rFonts w:ascii="Calibri" w:eastAsia="Calibri" w:hAnsi="Calibri" w:cs="Arial"/>
          <w:kern w:val="0"/>
          <w:lang w:val="en-GB"/>
          <w14:ligatures w14:val="none"/>
        </w:rPr>
        <w:t>1</w:t>
      </w:r>
      <w:r w:rsidR="00263487">
        <w:rPr>
          <w:rFonts w:ascii="Calibri" w:eastAsia="Calibri" w:hAnsi="Calibri" w:cs="Arial"/>
          <w:kern w:val="0"/>
          <w:lang w:val="en-GB"/>
          <w14:ligatures w14:val="none"/>
        </w:rPr>
        <w:t>6</w:t>
      </w:r>
      <w:r>
        <w:rPr>
          <w:rFonts w:ascii="Calibri" w:eastAsia="Calibri" w:hAnsi="Calibri" w:cs="Arial"/>
          <w:kern w:val="0"/>
          <w:lang w:val="en-GB"/>
          <w14:ligatures w14:val="none"/>
        </w:rPr>
        <w:t xml:space="preserve"> August</w:t>
      </w:r>
      <w:r w:rsidR="006A30CE">
        <w:rPr>
          <w:rFonts w:ascii="Calibri" w:eastAsia="Calibri" w:hAnsi="Calibri" w:cs="Arial"/>
          <w:kern w:val="0"/>
          <w:lang w:val="en-GB"/>
          <w14:ligatures w14:val="none"/>
        </w:rPr>
        <w:t xml:space="preserve"> 2023</w:t>
      </w:r>
    </w:p>
    <w:p w14:paraId="5354B1E6" w14:textId="77777777" w:rsidR="00F16A8C" w:rsidRDefault="00F16A8C" w:rsidP="00957C95">
      <w:pPr>
        <w:spacing w:line="276" w:lineRule="auto"/>
      </w:pPr>
    </w:p>
    <w:p w14:paraId="1A58A1CF" w14:textId="57BA6C58" w:rsidR="007379FF" w:rsidRDefault="007379FF" w:rsidP="00957C95">
      <w:pPr>
        <w:spacing w:line="276" w:lineRule="auto"/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Atterbury</w:t>
      </w:r>
      <w:r w:rsidR="006A30CE">
        <w:rPr>
          <w:b/>
          <w:bCs/>
          <w:i/>
          <w:iCs/>
        </w:rPr>
        <w:t xml:space="preserve"> to develop </w:t>
      </w:r>
      <w:r w:rsidR="00EC6AD2">
        <w:rPr>
          <w:b/>
          <w:bCs/>
          <w:i/>
          <w:iCs/>
        </w:rPr>
        <w:t>Solar MD</w:t>
      </w:r>
      <w:r w:rsidR="0062483D">
        <w:rPr>
          <w:b/>
          <w:bCs/>
          <w:i/>
          <w:iCs/>
        </w:rPr>
        <w:t xml:space="preserve">’s new </w:t>
      </w:r>
      <w:r w:rsidR="004F7263">
        <w:rPr>
          <w:b/>
          <w:bCs/>
          <w:i/>
          <w:iCs/>
        </w:rPr>
        <w:t>Headquarters</w:t>
      </w:r>
      <w:r w:rsidR="00004B99">
        <w:rPr>
          <w:b/>
          <w:bCs/>
          <w:i/>
          <w:iCs/>
        </w:rPr>
        <w:t xml:space="preserve"> </w:t>
      </w:r>
      <w:r w:rsidR="006A30CE">
        <w:rPr>
          <w:b/>
          <w:bCs/>
          <w:i/>
          <w:iCs/>
        </w:rPr>
        <w:t>at</w:t>
      </w:r>
      <w:r w:rsidR="003D01A1" w:rsidRPr="003D01A1">
        <w:rPr>
          <w:b/>
          <w:bCs/>
          <w:i/>
          <w:iCs/>
        </w:rPr>
        <w:t xml:space="preserve"> Richmond Park</w:t>
      </w:r>
    </w:p>
    <w:p w14:paraId="03C081F4" w14:textId="77777777" w:rsidR="00EC6AD2" w:rsidRDefault="00EC6AD2" w:rsidP="00957C95">
      <w:pPr>
        <w:spacing w:line="276" w:lineRule="auto"/>
        <w:contextualSpacing/>
        <w:jc w:val="both"/>
        <w:rPr>
          <w:b/>
          <w:bCs/>
          <w:i/>
          <w:iCs/>
        </w:rPr>
      </w:pPr>
    </w:p>
    <w:p w14:paraId="6501EC0A" w14:textId="2B654392" w:rsidR="00EC6AD2" w:rsidRPr="00A76978" w:rsidRDefault="00EC6AD2" w:rsidP="00A76978">
      <w:pPr>
        <w:spacing w:line="276" w:lineRule="auto"/>
        <w:jc w:val="both"/>
        <w:rPr>
          <w:b/>
          <w:bCs/>
        </w:rPr>
      </w:pPr>
      <w:r w:rsidRPr="00A76978">
        <w:rPr>
          <w:b/>
          <w:bCs/>
        </w:rPr>
        <w:t>Leading property investor and developer Atterbury has broken ground</w:t>
      </w:r>
      <w:r w:rsidR="0062483D" w:rsidRPr="00A76978">
        <w:rPr>
          <w:b/>
          <w:bCs/>
        </w:rPr>
        <w:t xml:space="preserve"> for the new home</w:t>
      </w:r>
      <w:r w:rsidRPr="00A76978">
        <w:rPr>
          <w:b/>
          <w:bCs/>
        </w:rPr>
        <w:t xml:space="preserve"> </w:t>
      </w:r>
      <w:r w:rsidR="00616091" w:rsidRPr="00A76978">
        <w:rPr>
          <w:b/>
          <w:bCs/>
        </w:rPr>
        <w:t>of</w:t>
      </w:r>
      <w:r w:rsidRPr="00A76978">
        <w:rPr>
          <w:b/>
          <w:bCs/>
        </w:rPr>
        <w:t xml:space="preserve"> sustainable technology company Solar MD at Richmond Park in Cape Town</w:t>
      </w:r>
      <w:r w:rsidR="00A76978">
        <w:rPr>
          <w:b/>
          <w:bCs/>
        </w:rPr>
        <w:t>.</w:t>
      </w:r>
    </w:p>
    <w:p w14:paraId="33F77A7D" w14:textId="77777777" w:rsidR="00EC6AD2" w:rsidRDefault="00EC6AD2" w:rsidP="00A76978">
      <w:pPr>
        <w:spacing w:line="276" w:lineRule="auto"/>
        <w:contextualSpacing/>
        <w:jc w:val="both"/>
      </w:pPr>
    </w:p>
    <w:p w14:paraId="0494258A" w14:textId="7E206B58" w:rsidR="00EC6AD2" w:rsidRDefault="00EC6AD2" w:rsidP="00957C95">
      <w:pPr>
        <w:spacing w:line="276" w:lineRule="auto"/>
        <w:contextualSpacing/>
        <w:jc w:val="both"/>
      </w:pPr>
      <w:r>
        <w:t xml:space="preserve">The facility </w:t>
      </w:r>
      <w:r w:rsidRPr="00EC6AD2">
        <w:t xml:space="preserve">will serve as the consolidated headquarters for Solar MD, allowing </w:t>
      </w:r>
      <w:r w:rsidR="000D1459">
        <w:t>the company</w:t>
      </w:r>
      <w:r w:rsidRPr="00EC6AD2">
        <w:t xml:space="preserve"> to streamline </w:t>
      </w:r>
      <w:r w:rsidR="000D1459">
        <w:t>its</w:t>
      </w:r>
      <w:r w:rsidRPr="00EC6AD2">
        <w:t xml:space="preserve"> operations and meet </w:t>
      </w:r>
      <w:r w:rsidR="00761B4A">
        <w:t>the</w:t>
      </w:r>
      <w:r w:rsidRPr="00EC6AD2">
        <w:t xml:space="preserve"> increasing demand for energy storage solutions</w:t>
      </w:r>
      <w:r w:rsidR="00576C8E">
        <w:t xml:space="preserve"> through a 10-year</w:t>
      </w:r>
      <w:r w:rsidR="00576C8E" w:rsidRPr="00576C8E">
        <w:t xml:space="preserve"> triple net lease agreement</w:t>
      </w:r>
      <w:r w:rsidRPr="00EC6AD2">
        <w:t>.</w:t>
      </w:r>
    </w:p>
    <w:p w14:paraId="7E568943" w14:textId="77777777" w:rsidR="00780E6F" w:rsidRDefault="00780E6F" w:rsidP="00957C95">
      <w:pPr>
        <w:spacing w:line="276" w:lineRule="auto"/>
        <w:contextualSpacing/>
        <w:jc w:val="both"/>
      </w:pPr>
    </w:p>
    <w:p w14:paraId="275B388B" w14:textId="01024E27" w:rsidR="00780E6F" w:rsidRPr="001E34E7" w:rsidRDefault="00780E6F" w:rsidP="001E34E7">
      <w:pPr>
        <w:spacing w:line="276" w:lineRule="auto"/>
        <w:contextualSpacing/>
        <w:jc w:val="both"/>
        <w:rPr>
          <w:color w:val="000000" w:themeColor="text1"/>
        </w:rPr>
      </w:pPr>
      <w:r>
        <w:t>Once completed, Solar MD’s new home</w:t>
      </w:r>
      <w:r w:rsidR="00987CBF">
        <w:t>,</w:t>
      </w:r>
      <w:r w:rsidR="00987CBF" w:rsidRPr="00987CBF">
        <w:t xml:space="preserve"> totalling 12</w:t>
      </w:r>
      <w:r w:rsidR="00957C95">
        <w:t>,</w:t>
      </w:r>
      <w:r w:rsidR="00987CBF" w:rsidRPr="00987CBF">
        <w:t>500sqm</w:t>
      </w:r>
      <w:r w:rsidR="00987CBF">
        <w:t>,</w:t>
      </w:r>
      <w:r>
        <w:t xml:space="preserve"> </w:t>
      </w:r>
      <w:r w:rsidRPr="00780E6F">
        <w:t>will comprise</w:t>
      </w:r>
      <w:r w:rsidR="004701DE">
        <w:t xml:space="preserve"> </w:t>
      </w:r>
      <w:r w:rsidR="00FA4EDE">
        <w:t>a s</w:t>
      </w:r>
      <w:r w:rsidR="00957C95">
        <w:t>izeable</w:t>
      </w:r>
      <w:r w:rsidR="00FA4EDE">
        <w:t xml:space="preserve"> </w:t>
      </w:r>
      <w:r w:rsidR="004701DE" w:rsidRPr="004701DE">
        <w:t>10</w:t>
      </w:r>
      <w:r w:rsidR="00957C95">
        <w:t>,</w:t>
      </w:r>
      <w:r w:rsidR="004701DE" w:rsidRPr="004701DE">
        <w:t xml:space="preserve">250sqm </w:t>
      </w:r>
      <w:r w:rsidR="004701DE" w:rsidRPr="001E34E7">
        <w:rPr>
          <w:color w:val="000000" w:themeColor="text1"/>
        </w:rPr>
        <w:t xml:space="preserve">warehouse, </w:t>
      </w:r>
      <w:r w:rsidRPr="001E34E7">
        <w:rPr>
          <w:color w:val="000000" w:themeColor="text1"/>
        </w:rPr>
        <w:t>2</w:t>
      </w:r>
      <w:r w:rsidR="00957C95" w:rsidRPr="001E34E7">
        <w:rPr>
          <w:color w:val="000000" w:themeColor="text1"/>
        </w:rPr>
        <w:t>,</w:t>
      </w:r>
      <w:r w:rsidRPr="001E34E7">
        <w:rPr>
          <w:color w:val="000000" w:themeColor="text1"/>
        </w:rPr>
        <w:t xml:space="preserve">200sqm of office space, and </w:t>
      </w:r>
      <w:r w:rsidR="00D40A6E" w:rsidRPr="001E34E7">
        <w:rPr>
          <w:color w:val="000000" w:themeColor="text1"/>
        </w:rPr>
        <w:t>a</w:t>
      </w:r>
      <w:r w:rsidRPr="001E34E7">
        <w:rPr>
          <w:color w:val="000000" w:themeColor="text1"/>
        </w:rPr>
        <w:t xml:space="preserve"> </w:t>
      </w:r>
      <w:r w:rsidR="00E26D01" w:rsidRPr="001E34E7">
        <w:rPr>
          <w:color w:val="000000" w:themeColor="text1"/>
        </w:rPr>
        <w:t>250</w:t>
      </w:r>
      <w:r w:rsidRPr="001E34E7">
        <w:rPr>
          <w:color w:val="000000" w:themeColor="text1"/>
        </w:rPr>
        <w:t>sqm showroom.</w:t>
      </w:r>
    </w:p>
    <w:p w14:paraId="2459F86C" w14:textId="77777777" w:rsidR="008A60AD" w:rsidRPr="001E34E7" w:rsidRDefault="008A60AD" w:rsidP="001E34E7">
      <w:pPr>
        <w:spacing w:line="276" w:lineRule="auto"/>
        <w:contextualSpacing/>
        <w:jc w:val="both"/>
        <w:rPr>
          <w:color w:val="000000" w:themeColor="text1"/>
        </w:rPr>
      </w:pPr>
    </w:p>
    <w:p w14:paraId="70D9DB07" w14:textId="43751A9E" w:rsidR="00DB4F30" w:rsidRPr="001E34E7" w:rsidRDefault="00DB4F30" w:rsidP="001E34E7">
      <w:pPr>
        <w:spacing w:line="276" w:lineRule="auto"/>
        <w:rPr>
          <w:i/>
          <w:iCs/>
          <w:color w:val="000000" w:themeColor="text1"/>
        </w:rPr>
      </w:pPr>
      <w:r w:rsidRPr="001E34E7">
        <w:rPr>
          <w:color w:val="000000" w:themeColor="text1"/>
        </w:rPr>
        <w:t>A Sod-turning ceremony took place on 15 August to mark the commencement of bulk earthworks</w:t>
      </w:r>
      <w:r w:rsidR="001E34E7" w:rsidRPr="001E34E7">
        <w:rPr>
          <w:color w:val="000000" w:themeColor="text1"/>
        </w:rPr>
        <w:t xml:space="preserve"> and was</w:t>
      </w:r>
      <w:r w:rsidR="001C554B" w:rsidRPr="001E34E7">
        <w:rPr>
          <w:color w:val="000000" w:themeColor="text1"/>
        </w:rPr>
        <w:t xml:space="preserve"> attended by Alderman James Vos, the Mayoral Committee Member for Economic Growth at the City of Cape Town, along with other members of his team. C</w:t>
      </w:r>
      <w:r w:rsidRPr="001E34E7">
        <w:rPr>
          <w:color w:val="000000" w:themeColor="text1"/>
        </w:rPr>
        <w:t xml:space="preserve">onstruction </w:t>
      </w:r>
      <w:r w:rsidR="001C554B" w:rsidRPr="001E34E7">
        <w:rPr>
          <w:color w:val="000000" w:themeColor="text1"/>
        </w:rPr>
        <w:t>will</w:t>
      </w:r>
      <w:r w:rsidRPr="001E34E7">
        <w:rPr>
          <w:color w:val="000000" w:themeColor="text1"/>
        </w:rPr>
        <w:t xml:space="preserve"> commence </w:t>
      </w:r>
      <w:r w:rsidR="001E34E7">
        <w:rPr>
          <w:color w:val="000000" w:themeColor="text1"/>
        </w:rPr>
        <w:t>in</w:t>
      </w:r>
      <w:r w:rsidRPr="001E34E7">
        <w:rPr>
          <w:color w:val="000000" w:themeColor="text1"/>
        </w:rPr>
        <w:t xml:space="preserve"> November 2023. The facility is anticipated to be finished and ready for occupation by mid-2024.</w:t>
      </w:r>
    </w:p>
    <w:p w14:paraId="3F77179A" w14:textId="77777777" w:rsidR="001C554B" w:rsidRDefault="001C554B" w:rsidP="00957C95">
      <w:pPr>
        <w:spacing w:line="276" w:lineRule="auto"/>
        <w:contextualSpacing/>
        <w:jc w:val="both"/>
        <w:rPr>
          <w:color w:val="212121"/>
        </w:rPr>
      </w:pPr>
    </w:p>
    <w:p w14:paraId="0EED0EF0" w14:textId="165B1666" w:rsidR="008A60AD" w:rsidRDefault="00005AE5" w:rsidP="00957C95">
      <w:pPr>
        <w:spacing w:line="276" w:lineRule="auto"/>
        <w:contextualSpacing/>
        <w:jc w:val="both"/>
      </w:pPr>
      <w:r>
        <w:t>“</w:t>
      </w:r>
      <w:r w:rsidR="00080A8A" w:rsidRPr="00080A8A">
        <w:t xml:space="preserve">We are incredibly proud to welcome Solar MD to Richmond Park. We are looking forward to </w:t>
      </w:r>
      <w:r w:rsidR="00080A8A">
        <w:t>continuing</w:t>
      </w:r>
      <w:r w:rsidR="00080A8A" w:rsidRPr="00080A8A">
        <w:t xml:space="preserve"> working with the Solar MD team to bring their vision for a bespoke </w:t>
      </w:r>
      <w:r w:rsidR="0062483D">
        <w:t>facility</w:t>
      </w:r>
      <w:r w:rsidR="00080A8A" w:rsidRPr="00080A8A">
        <w:t xml:space="preserve"> </w:t>
      </w:r>
      <w:r w:rsidR="00352077" w:rsidRPr="00352077">
        <w:t>where business and</w:t>
      </w:r>
      <w:r w:rsidR="000D1D3D">
        <w:t xml:space="preserve"> environmental responsibility</w:t>
      </w:r>
      <w:r w:rsidR="000D1D3D">
        <w:rPr>
          <w:rStyle w:val="CommentReference"/>
        </w:rPr>
        <w:t xml:space="preserve"> </w:t>
      </w:r>
      <w:r w:rsidR="000D1D3D">
        <w:t>are</w:t>
      </w:r>
      <w:r w:rsidR="00352077" w:rsidRPr="00352077">
        <w:t xml:space="preserve"> woven seamlessly together</w:t>
      </w:r>
      <w:r w:rsidR="008E15D2">
        <w:t xml:space="preserve">,” notes </w:t>
      </w:r>
      <w:r w:rsidR="009B6DD2" w:rsidRPr="009B6DD2">
        <w:t>Gerrit van den Berg, Head of Developments: Western Cape at Atterbury Property</w:t>
      </w:r>
      <w:r w:rsidR="006A30CE">
        <w:rPr>
          <w:rFonts w:cstheme="minorHAnsi"/>
          <w:b/>
          <w:bCs/>
          <w:color w:val="000000" w:themeColor="text1"/>
        </w:rPr>
        <w:t xml:space="preserve">, </w:t>
      </w:r>
      <w:r w:rsidR="006A30CE" w:rsidRPr="006A30CE">
        <w:rPr>
          <w:rFonts w:cstheme="minorHAnsi"/>
          <w:color w:val="000000" w:themeColor="text1"/>
        </w:rPr>
        <w:t xml:space="preserve">which is </w:t>
      </w:r>
      <w:r w:rsidR="00263487">
        <w:t>developing Richmond</w:t>
      </w:r>
      <w:r w:rsidR="006A30CE" w:rsidRPr="006A30CE">
        <w:t xml:space="preserve"> Park </w:t>
      </w:r>
      <w:r w:rsidR="00A76978">
        <w:t>on behalf</w:t>
      </w:r>
      <w:r w:rsidR="006A30CE" w:rsidRPr="006A30CE">
        <w:t xml:space="preserve"> the property’s shareholders</w:t>
      </w:r>
      <w:r w:rsidR="00A76978">
        <w:t>, including Old Mutual</w:t>
      </w:r>
      <w:r w:rsidR="006A30CE" w:rsidRPr="006A30CE">
        <w:t>.</w:t>
      </w:r>
    </w:p>
    <w:p w14:paraId="484B3A3B" w14:textId="77777777" w:rsidR="00BB7C50" w:rsidRDefault="00BB7C50" w:rsidP="00957C95">
      <w:pPr>
        <w:spacing w:line="276" w:lineRule="auto"/>
        <w:contextualSpacing/>
        <w:jc w:val="both"/>
      </w:pPr>
    </w:p>
    <w:p w14:paraId="0EC9EC4D" w14:textId="1DDFC43F" w:rsidR="00BB7C50" w:rsidRDefault="00BB7C50" w:rsidP="00BB7C50">
      <w:pPr>
        <w:spacing w:line="276" w:lineRule="auto"/>
        <w:contextualSpacing/>
        <w:jc w:val="both"/>
      </w:pPr>
      <w:r>
        <w:t xml:space="preserve">“We look forward to construction commencing and </w:t>
      </w:r>
      <w:r w:rsidR="00D40A6E">
        <w:t xml:space="preserve">to </w:t>
      </w:r>
      <w:r>
        <w:t>eventually tak</w:t>
      </w:r>
      <w:r w:rsidR="00D40A6E">
        <w:t>e</w:t>
      </w:r>
      <w:r>
        <w:t xml:space="preserve"> occupation</w:t>
      </w:r>
      <w:r w:rsidR="00F86366">
        <w:t xml:space="preserve"> of the facility</w:t>
      </w:r>
      <w:r>
        <w:t xml:space="preserve"> at Richmond Park. The property represents an exciting new chapter for the business with an opportunity to scale our operations accordingly and continue delivering</w:t>
      </w:r>
      <w:r w:rsidRPr="003D3A8E">
        <w:t xml:space="preserve"> leading-edge energy storage solutions.</w:t>
      </w:r>
      <w:r>
        <w:t xml:space="preserve"> </w:t>
      </w:r>
      <w:r w:rsidRPr="005964D6">
        <w:t>As we embark on this journey alongside Atterbury,</w:t>
      </w:r>
      <w:r>
        <w:t xml:space="preserve"> we are confident that </w:t>
      </w:r>
      <w:r w:rsidRPr="001974AC">
        <w:t>our new headquarters</w:t>
      </w:r>
      <w:r>
        <w:t xml:space="preserve"> will </w:t>
      </w:r>
      <w:r w:rsidRPr="003D5758">
        <w:t>mirror our ethos and accommodate our growth strategy</w:t>
      </w:r>
      <w:r>
        <w:t>,” says Kaloyan Dimov</w:t>
      </w:r>
      <w:r w:rsidR="004F7263">
        <w:t xml:space="preserve">, </w:t>
      </w:r>
      <w:proofErr w:type="gramStart"/>
      <w:r w:rsidR="004F7263">
        <w:t>CEO</w:t>
      </w:r>
      <w:proofErr w:type="gramEnd"/>
      <w:r w:rsidR="004F7263">
        <w:t xml:space="preserve"> and founder of Solar MD.</w:t>
      </w:r>
    </w:p>
    <w:p w14:paraId="7E3551DD" w14:textId="77777777" w:rsidR="00EC6AD2" w:rsidRDefault="00EC6AD2" w:rsidP="00957C95">
      <w:pPr>
        <w:spacing w:line="276" w:lineRule="auto"/>
        <w:contextualSpacing/>
        <w:jc w:val="both"/>
      </w:pPr>
    </w:p>
    <w:p w14:paraId="1508A50F" w14:textId="1C715CBE" w:rsidR="00780E6F" w:rsidRPr="00780E6F" w:rsidRDefault="00780E6F" w:rsidP="00957C95">
      <w:pPr>
        <w:spacing w:line="276" w:lineRule="auto"/>
        <w:contextualSpacing/>
        <w:jc w:val="both"/>
      </w:pPr>
      <w:r w:rsidRPr="00780E6F">
        <w:t>Solar MD</w:t>
      </w:r>
      <w:r w:rsidR="008A60AD">
        <w:t xml:space="preserve">’s headquarters </w:t>
      </w:r>
      <w:r w:rsidR="00F76CBF">
        <w:t xml:space="preserve">will </w:t>
      </w:r>
      <w:proofErr w:type="gramStart"/>
      <w:r w:rsidR="00F76CBF">
        <w:t xml:space="preserve">be located </w:t>
      </w:r>
      <w:r w:rsidR="009B7F1E">
        <w:t>in</w:t>
      </w:r>
      <w:proofErr w:type="gramEnd"/>
      <w:r w:rsidR="009B7F1E">
        <w:t xml:space="preserve"> the Southern Precinct </w:t>
      </w:r>
      <w:r w:rsidR="00DF0706">
        <w:t>of Richmond Park</w:t>
      </w:r>
      <w:r w:rsidR="00D40A6E">
        <w:t>,</w:t>
      </w:r>
      <w:r w:rsidR="00DF0706" w:rsidRPr="00DF0706">
        <w:t xml:space="preserve"> adjacent to Rubicon, Takealot </w:t>
      </w:r>
      <w:r w:rsidR="00D40A6E">
        <w:t>Pickup Point and</w:t>
      </w:r>
      <w:r w:rsidR="00110223">
        <w:t xml:space="preserve"> </w:t>
      </w:r>
      <w:r w:rsidR="00DF0706" w:rsidRPr="00DF0706">
        <w:t xml:space="preserve">in close proximity to WeBuyCars </w:t>
      </w:r>
      <w:r w:rsidR="00F86366">
        <w:t xml:space="preserve">and </w:t>
      </w:r>
      <w:r w:rsidR="00DF0706" w:rsidRPr="00DF0706">
        <w:t>Brights.</w:t>
      </w:r>
    </w:p>
    <w:p w14:paraId="0D933C01" w14:textId="77777777" w:rsidR="003D01A1" w:rsidRPr="003D01A1" w:rsidRDefault="003D01A1" w:rsidP="00957C95">
      <w:pPr>
        <w:spacing w:line="276" w:lineRule="auto"/>
        <w:contextualSpacing/>
        <w:jc w:val="both"/>
      </w:pPr>
    </w:p>
    <w:p w14:paraId="41D9AAA0" w14:textId="0A5E3724" w:rsidR="003D01A1" w:rsidRDefault="00E7494F" w:rsidP="00957C95">
      <w:pPr>
        <w:spacing w:line="276" w:lineRule="auto"/>
        <w:contextualSpacing/>
        <w:jc w:val="both"/>
      </w:pPr>
      <w:r w:rsidRPr="00E7494F">
        <w:t>Mia Kitshoff</w:t>
      </w:r>
      <w:r>
        <w:t xml:space="preserve">, </w:t>
      </w:r>
      <w:r w:rsidR="00470DAE" w:rsidRPr="00470DAE">
        <w:t>Atterbury Leasing Manager for the Western Cape,</w:t>
      </w:r>
      <w:r w:rsidR="00923099">
        <w:t xml:space="preserve"> says</w:t>
      </w:r>
      <w:r w:rsidR="006A30CE">
        <w:t>,</w:t>
      </w:r>
      <w:r w:rsidR="00923099">
        <w:t xml:space="preserve"> </w:t>
      </w:r>
      <w:r w:rsidR="00F53FDE">
        <w:t>“</w:t>
      </w:r>
      <w:r w:rsidR="00D2431B">
        <w:t xml:space="preserve">Breaking ground on </w:t>
      </w:r>
      <w:r w:rsidR="00982F3C">
        <w:t xml:space="preserve">Solar </w:t>
      </w:r>
      <w:r w:rsidR="00F6512C" w:rsidRPr="00F6512C">
        <w:t>MD</w:t>
      </w:r>
      <w:r w:rsidR="004C26E6">
        <w:t>’</w:t>
      </w:r>
      <w:r w:rsidR="00F6512C" w:rsidRPr="00F6512C">
        <w:t xml:space="preserve">s new </w:t>
      </w:r>
      <w:r w:rsidR="00E951F1">
        <w:t xml:space="preserve">head office </w:t>
      </w:r>
      <w:r w:rsidR="003F5A0D">
        <w:t>is an e</w:t>
      </w:r>
      <w:r w:rsidR="00204AF2">
        <w:t>xciting milestone</w:t>
      </w:r>
      <w:r w:rsidR="00A32BA8">
        <w:t xml:space="preserve"> for Atterbury and Solar MD</w:t>
      </w:r>
      <w:r w:rsidR="00FE3442">
        <w:t xml:space="preserve">. </w:t>
      </w:r>
      <w:r w:rsidR="00204AF2">
        <w:t xml:space="preserve"> </w:t>
      </w:r>
      <w:r w:rsidR="00F6512C" w:rsidRPr="00F6512C">
        <w:t>It</w:t>
      </w:r>
      <w:r w:rsidR="00204AF2">
        <w:t>’</w:t>
      </w:r>
      <w:r w:rsidR="00F6512C" w:rsidRPr="00F6512C">
        <w:t>s not simply a property we</w:t>
      </w:r>
      <w:r w:rsidR="00204AF2">
        <w:t>’</w:t>
      </w:r>
      <w:r w:rsidR="00F6512C" w:rsidRPr="00F6512C">
        <w:t>re developing</w:t>
      </w:r>
      <w:r w:rsidR="00204AF2">
        <w:t>, but</w:t>
      </w:r>
      <w:r w:rsidR="00F6512C" w:rsidRPr="00F6512C">
        <w:t xml:space="preserve"> </w:t>
      </w:r>
      <w:r w:rsidR="00FE3442">
        <w:t xml:space="preserve">a </w:t>
      </w:r>
      <w:r w:rsidR="00F6512C" w:rsidRPr="00F6512C">
        <w:t xml:space="preserve">testament to </w:t>
      </w:r>
      <w:r w:rsidR="00FE3442">
        <w:t xml:space="preserve">a </w:t>
      </w:r>
      <w:r w:rsidR="00957C95">
        <w:t xml:space="preserve">shared </w:t>
      </w:r>
      <w:r w:rsidR="00F6512C" w:rsidRPr="00F6512C">
        <w:t>commitment to</w:t>
      </w:r>
      <w:r w:rsidR="00726161">
        <w:t xml:space="preserve"> assist with the current energy crisis and create an enabling environment for businesses.” </w:t>
      </w:r>
    </w:p>
    <w:p w14:paraId="098D7729" w14:textId="77777777" w:rsidR="00314105" w:rsidRDefault="00314105" w:rsidP="00957C95">
      <w:pPr>
        <w:spacing w:line="276" w:lineRule="auto"/>
        <w:contextualSpacing/>
        <w:jc w:val="both"/>
      </w:pPr>
    </w:p>
    <w:p w14:paraId="3C08EDC0" w14:textId="3F8C5060" w:rsidR="00957C95" w:rsidRDefault="00957C95" w:rsidP="00957C95">
      <w:pPr>
        <w:spacing w:line="276" w:lineRule="auto"/>
        <w:contextualSpacing/>
        <w:jc w:val="both"/>
      </w:pPr>
      <w:r>
        <w:t xml:space="preserve">The development for Solar MD takes Richmond Park closer to </w:t>
      </w:r>
      <w:r w:rsidRPr="00CC5FFE">
        <w:t>completion</w:t>
      </w:r>
      <w:r w:rsidRPr="003F0FD2">
        <w:t xml:space="preserve">. It is now </w:t>
      </w:r>
      <w:r w:rsidR="00F86366" w:rsidRPr="003F0FD2">
        <w:t>70</w:t>
      </w:r>
      <w:r w:rsidRPr="003F0FD2">
        <w:t xml:space="preserve">% developed with </w:t>
      </w:r>
      <w:r w:rsidR="00F86366" w:rsidRPr="003F0FD2">
        <w:t>100,000sqm</w:t>
      </w:r>
      <w:r w:rsidRPr="003F0FD2">
        <w:t xml:space="preserve"> space available, which is ideal for </w:t>
      </w:r>
      <w:r w:rsidR="00F86366" w:rsidRPr="003F0FD2">
        <w:t>distribution companies</w:t>
      </w:r>
      <w:r w:rsidR="00726161">
        <w:t>.</w:t>
      </w:r>
      <w:r w:rsidR="003F0FD2">
        <w:t xml:space="preserve"> Atterbury has also earmarked </w:t>
      </w:r>
      <w:r w:rsidR="000D1D3D">
        <w:t xml:space="preserve">an </w:t>
      </w:r>
      <w:r w:rsidR="003F0FD2" w:rsidRPr="003F0FD2">
        <w:t>infrastructure spend of approximately R20 million to unlock an additional 25,000 sqm of bulk.</w:t>
      </w:r>
      <w:r w:rsidR="003F0FD2">
        <w:t xml:space="preserve"> </w:t>
      </w:r>
    </w:p>
    <w:p w14:paraId="04B58D79" w14:textId="77777777" w:rsidR="00F86366" w:rsidRDefault="00F86366" w:rsidP="00957C95">
      <w:pPr>
        <w:spacing w:line="276" w:lineRule="auto"/>
        <w:contextualSpacing/>
        <w:jc w:val="both"/>
      </w:pPr>
    </w:p>
    <w:p w14:paraId="1B4259D3" w14:textId="6C3775BC" w:rsidR="006A30CE" w:rsidRDefault="006A30CE" w:rsidP="006A30CE">
      <w:pPr>
        <w:spacing w:line="276" w:lineRule="auto"/>
        <w:contextualSpacing/>
        <w:jc w:val="both"/>
      </w:pPr>
      <w:r>
        <w:t xml:space="preserve">Richmond Park is consistently growing in popularity with businesses, </w:t>
      </w:r>
      <w:proofErr w:type="gramStart"/>
      <w:r>
        <w:t>employees</w:t>
      </w:r>
      <w:proofErr w:type="gramEnd"/>
      <w:r>
        <w:t xml:space="preserve"> and shoppers alike. In addition to Takealot, Rubicon, WeBuyCars and Brights, </w:t>
      </w:r>
      <w:r w:rsidR="00F86366">
        <w:t>the Park has</w:t>
      </w:r>
      <w:r>
        <w:t xml:space="preserve"> already attracted leading names, including Aramex, Cape Fruit Coolers, CTM, </w:t>
      </w:r>
      <w:proofErr w:type="spellStart"/>
      <w:r>
        <w:t>Mustek</w:t>
      </w:r>
      <w:proofErr w:type="spellEnd"/>
      <w:r>
        <w:t>, Scoop, ACDC Dynamics, Sequence Logistics, get</w:t>
      </w:r>
      <w:r w:rsidR="00263487">
        <w:t xml:space="preserve"> </w:t>
      </w:r>
      <w:r>
        <w:t>Worth</w:t>
      </w:r>
      <w:r w:rsidR="00F86366">
        <w:t xml:space="preserve">, Zest WEG Group </w:t>
      </w:r>
      <w:r>
        <w:t>and the landmark Richmond Corner convenience centre.</w:t>
      </w:r>
    </w:p>
    <w:p w14:paraId="07F69F1A" w14:textId="77777777" w:rsidR="006A30CE" w:rsidRDefault="006A30CE" w:rsidP="00957C95">
      <w:pPr>
        <w:spacing w:line="276" w:lineRule="auto"/>
        <w:contextualSpacing/>
        <w:jc w:val="both"/>
      </w:pPr>
    </w:p>
    <w:p w14:paraId="465CF2FF" w14:textId="74AF7F8F" w:rsidR="00D75F17" w:rsidRDefault="00D75F17" w:rsidP="00D75F17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One of </w:t>
      </w:r>
      <w:r w:rsidRPr="00D75F17">
        <w:rPr>
          <w:rFonts w:cstheme="minorHAnsi"/>
        </w:rPr>
        <w:t>Richmond Park</w:t>
      </w:r>
      <w:r>
        <w:rPr>
          <w:rFonts w:cstheme="minorHAnsi"/>
        </w:rPr>
        <w:t>’s many drawcards is that it</w:t>
      </w:r>
      <w:r w:rsidRPr="00D75F17">
        <w:rPr>
          <w:rFonts w:cstheme="minorHAnsi"/>
        </w:rPr>
        <w:t xml:space="preserve"> boasts excellent transportation access, soon to be further enhanced. Easily reached via N1 and N7 highways, it connects efficiently to Western Cape's logistic network and inland routes. </w:t>
      </w:r>
      <w:r w:rsidR="0024577F">
        <w:rPr>
          <w:rFonts w:cstheme="minorHAnsi"/>
        </w:rPr>
        <w:t xml:space="preserve">The </w:t>
      </w:r>
      <w:r w:rsidRPr="00D75F17">
        <w:rPr>
          <w:rFonts w:cstheme="minorHAnsi"/>
        </w:rPr>
        <w:t>upgrade of the Refinery Interchange is set for completion in February 2024, improving east-west traffic flow with a new dual carriageway and pedestrian bridge.</w:t>
      </w:r>
    </w:p>
    <w:p w14:paraId="0EB9098B" w14:textId="77777777" w:rsidR="00706BF2" w:rsidRDefault="00706BF2" w:rsidP="00957C95">
      <w:pPr>
        <w:spacing w:line="276" w:lineRule="auto"/>
        <w:contextualSpacing/>
        <w:jc w:val="both"/>
      </w:pPr>
    </w:p>
    <w:p w14:paraId="4EC535E0" w14:textId="5B9FCF03" w:rsidR="007236F2" w:rsidRDefault="00957C95" w:rsidP="00957C95">
      <w:pPr>
        <w:spacing w:line="276" w:lineRule="auto"/>
        <w:contextualSpacing/>
        <w:jc w:val="center"/>
        <w:rPr>
          <w:b/>
          <w:bCs/>
        </w:rPr>
      </w:pPr>
      <w:r w:rsidRPr="00957C95">
        <w:rPr>
          <w:b/>
          <w:bCs/>
        </w:rPr>
        <w:t>/</w:t>
      </w:r>
      <w:proofErr w:type="gramStart"/>
      <w:r w:rsidRPr="00957C95">
        <w:rPr>
          <w:b/>
          <w:bCs/>
        </w:rPr>
        <w:t>ends</w:t>
      </w:r>
      <w:proofErr w:type="gramEnd"/>
    </w:p>
    <w:p w14:paraId="4311959C" w14:textId="77777777" w:rsidR="00386836" w:rsidRDefault="00386836" w:rsidP="00386836">
      <w:pPr>
        <w:spacing w:line="276" w:lineRule="auto"/>
        <w:contextualSpacing/>
        <w:rPr>
          <w:b/>
          <w:bCs/>
        </w:rPr>
      </w:pPr>
    </w:p>
    <w:p w14:paraId="47CCE6C5" w14:textId="77777777" w:rsidR="00386836" w:rsidRPr="00386836" w:rsidRDefault="00386836" w:rsidP="00386836">
      <w:pPr>
        <w:spacing w:line="276" w:lineRule="auto"/>
        <w:contextualSpacing/>
      </w:pPr>
      <w:r w:rsidRPr="00386836">
        <w:t>Released by CATCHWORDS for:</w:t>
      </w:r>
    </w:p>
    <w:p w14:paraId="1ABDFF64" w14:textId="77777777" w:rsidR="00386836" w:rsidRPr="00386836" w:rsidRDefault="00386836" w:rsidP="00386836">
      <w:pPr>
        <w:spacing w:line="276" w:lineRule="auto"/>
        <w:contextualSpacing/>
      </w:pPr>
      <w:r w:rsidRPr="00386836">
        <w:t xml:space="preserve">Atterbury Property </w:t>
      </w:r>
    </w:p>
    <w:p w14:paraId="05FB616B" w14:textId="7549570B" w:rsidR="00386836" w:rsidRPr="00386836" w:rsidRDefault="00386836" w:rsidP="00386836">
      <w:pPr>
        <w:spacing w:line="276" w:lineRule="auto"/>
        <w:contextualSpacing/>
      </w:pPr>
      <w:r w:rsidRPr="00386836">
        <w:t xml:space="preserve">Lundi Coetzee, Atterbury Group Marketing </w:t>
      </w:r>
      <w:r w:rsidR="00A76978">
        <w:t>Manager</w:t>
      </w:r>
      <w:r w:rsidRPr="00386836">
        <w:t xml:space="preserve"> </w:t>
      </w:r>
    </w:p>
    <w:p w14:paraId="17D5014B" w14:textId="77777777" w:rsidR="00386836" w:rsidRPr="00386836" w:rsidRDefault="00386836" w:rsidP="00386836">
      <w:pPr>
        <w:spacing w:line="276" w:lineRule="auto"/>
        <w:contextualSpacing/>
      </w:pPr>
      <w:r w:rsidRPr="00386836">
        <w:t>Tel: 012 471 1600</w:t>
      </w:r>
    </w:p>
    <w:p w14:paraId="619F4F4B" w14:textId="77777777" w:rsidR="00386836" w:rsidRPr="00386836" w:rsidRDefault="00386836" w:rsidP="00386836">
      <w:pPr>
        <w:spacing w:line="276" w:lineRule="auto"/>
        <w:contextualSpacing/>
      </w:pPr>
    </w:p>
    <w:p w14:paraId="37B1E12A" w14:textId="77777777" w:rsidR="00386836" w:rsidRPr="00386836" w:rsidRDefault="00386836" w:rsidP="00386836">
      <w:pPr>
        <w:spacing w:line="276" w:lineRule="auto"/>
        <w:contextualSpacing/>
      </w:pPr>
      <w:r w:rsidRPr="00386836">
        <w:t>VISIT www.atterbury.co.za for more information</w:t>
      </w:r>
    </w:p>
    <w:p w14:paraId="3E17D7D5" w14:textId="26ACAB2E" w:rsidR="00386836" w:rsidRPr="00386836" w:rsidRDefault="00386836" w:rsidP="00386836">
      <w:pPr>
        <w:spacing w:line="276" w:lineRule="auto"/>
        <w:contextualSpacing/>
      </w:pPr>
      <w:r w:rsidRPr="00386836">
        <w:t>CONNECT with Atterbury Property on Facebook, Instagram</w:t>
      </w:r>
      <w:r w:rsidR="00263487">
        <w:t>,</w:t>
      </w:r>
      <w:r w:rsidRPr="00386836">
        <w:t xml:space="preserve"> and LinkedIn.</w:t>
      </w:r>
    </w:p>
    <w:p w14:paraId="33BFDC79" w14:textId="77777777" w:rsidR="00386836" w:rsidRPr="00386836" w:rsidRDefault="00386836" w:rsidP="00386836">
      <w:pPr>
        <w:spacing w:line="276" w:lineRule="auto"/>
        <w:contextualSpacing/>
      </w:pPr>
    </w:p>
    <w:p w14:paraId="24DD1779" w14:textId="423403C1" w:rsidR="00386836" w:rsidRPr="00386836" w:rsidRDefault="00386836" w:rsidP="00386836">
      <w:pPr>
        <w:spacing w:line="276" w:lineRule="auto"/>
        <w:contextualSpacing/>
      </w:pPr>
      <w:r w:rsidRPr="00386836">
        <w:t xml:space="preserve">For more information or to book an interview please contact Bronwen Noble on 083 453 6668 and bronwen@catchwords.co.za </w:t>
      </w:r>
      <w:r w:rsidR="00A76978">
        <w:t>o</w:t>
      </w:r>
      <w:r w:rsidRPr="00386836">
        <w:t>r Anne Lovell on 083 651 7777 and anne@catchwords.co.za</w:t>
      </w:r>
    </w:p>
    <w:sectPr w:rsidR="00386836" w:rsidRPr="00386836" w:rsidSect="0038683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7F97" w14:textId="77777777" w:rsidR="001B5F33" w:rsidRDefault="001B5F33" w:rsidP="00386836">
      <w:pPr>
        <w:spacing w:line="240" w:lineRule="auto"/>
      </w:pPr>
      <w:r>
        <w:separator/>
      </w:r>
    </w:p>
  </w:endnote>
  <w:endnote w:type="continuationSeparator" w:id="0">
    <w:p w14:paraId="51403763" w14:textId="77777777" w:rsidR="001B5F33" w:rsidRDefault="001B5F33" w:rsidP="00386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CDF2" w14:textId="77777777" w:rsidR="001B5F33" w:rsidRDefault="001B5F33" w:rsidP="00386836">
      <w:pPr>
        <w:spacing w:line="240" w:lineRule="auto"/>
      </w:pPr>
      <w:r>
        <w:separator/>
      </w:r>
    </w:p>
  </w:footnote>
  <w:footnote w:type="continuationSeparator" w:id="0">
    <w:p w14:paraId="04B20632" w14:textId="77777777" w:rsidR="001B5F33" w:rsidRDefault="001B5F33" w:rsidP="003868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BD79" w14:textId="4B39AD04" w:rsidR="00386836" w:rsidRDefault="00386836" w:rsidP="00386836">
    <w:pPr>
      <w:pStyle w:val="Header"/>
    </w:pPr>
  </w:p>
  <w:p w14:paraId="1ED31669" w14:textId="77777777" w:rsidR="00386836" w:rsidRDefault="00386836" w:rsidP="003868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4351" w14:textId="33B30BD5" w:rsidR="00386836" w:rsidRDefault="00386836" w:rsidP="00386836">
    <w:pPr>
      <w:pStyle w:val="Header"/>
      <w:jc w:val="center"/>
    </w:pPr>
    <w:r>
      <w:rPr>
        <w:noProof/>
      </w:rPr>
      <w:drawing>
        <wp:inline distT="0" distB="0" distL="0" distR="0" wp14:anchorId="44D8CEC2" wp14:editId="39E8D152">
          <wp:extent cx="1341120" cy="1152525"/>
          <wp:effectExtent l="0" t="0" r="0" b="9525"/>
          <wp:docPr id="10530998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FF"/>
    <w:rsid w:val="00004B99"/>
    <w:rsid w:val="00005AE5"/>
    <w:rsid w:val="00080A8A"/>
    <w:rsid w:val="000B32C1"/>
    <w:rsid w:val="000C7B34"/>
    <w:rsid w:val="000D1459"/>
    <w:rsid w:val="000D1D3D"/>
    <w:rsid w:val="000E3ED2"/>
    <w:rsid w:val="000E527B"/>
    <w:rsid w:val="0010659A"/>
    <w:rsid w:val="00110223"/>
    <w:rsid w:val="00153AB8"/>
    <w:rsid w:val="00183486"/>
    <w:rsid w:val="001974AC"/>
    <w:rsid w:val="00197864"/>
    <w:rsid w:val="001B5F33"/>
    <w:rsid w:val="001C554B"/>
    <w:rsid w:val="001E34E7"/>
    <w:rsid w:val="00203B5F"/>
    <w:rsid w:val="00204AF2"/>
    <w:rsid w:val="002118FD"/>
    <w:rsid w:val="0024577F"/>
    <w:rsid w:val="00262295"/>
    <w:rsid w:val="00263487"/>
    <w:rsid w:val="00290F8C"/>
    <w:rsid w:val="002F58C8"/>
    <w:rsid w:val="00314105"/>
    <w:rsid w:val="00351855"/>
    <w:rsid w:val="00352077"/>
    <w:rsid w:val="00356C37"/>
    <w:rsid w:val="003576F9"/>
    <w:rsid w:val="00386836"/>
    <w:rsid w:val="003C073D"/>
    <w:rsid w:val="003C18C0"/>
    <w:rsid w:val="003C5421"/>
    <w:rsid w:val="003D01A1"/>
    <w:rsid w:val="003D3A8E"/>
    <w:rsid w:val="003D5758"/>
    <w:rsid w:val="003F0FD2"/>
    <w:rsid w:val="003F5020"/>
    <w:rsid w:val="003F5A0D"/>
    <w:rsid w:val="00407BA3"/>
    <w:rsid w:val="00452D18"/>
    <w:rsid w:val="004701DE"/>
    <w:rsid w:val="00470DAE"/>
    <w:rsid w:val="004C26E6"/>
    <w:rsid w:val="004F7263"/>
    <w:rsid w:val="00544067"/>
    <w:rsid w:val="00545E38"/>
    <w:rsid w:val="00576C8E"/>
    <w:rsid w:val="005964D6"/>
    <w:rsid w:val="005F4212"/>
    <w:rsid w:val="00616091"/>
    <w:rsid w:val="0062483D"/>
    <w:rsid w:val="006365ED"/>
    <w:rsid w:val="006A30CE"/>
    <w:rsid w:val="006C62B8"/>
    <w:rsid w:val="006E5138"/>
    <w:rsid w:val="00706BF2"/>
    <w:rsid w:val="007236F2"/>
    <w:rsid w:val="00726161"/>
    <w:rsid w:val="007379FF"/>
    <w:rsid w:val="00761B4A"/>
    <w:rsid w:val="00780E6F"/>
    <w:rsid w:val="00841537"/>
    <w:rsid w:val="008A60AD"/>
    <w:rsid w:val="008E15D2"/>
    <w:rsid w:val="00923099"/>
    <w:rsid w:val="00957C95"/>
    <w:rsid w:val="00982F3C"/>
    <w:rsid w:val="00984A23"/>
    <w:rsid w:val="00987CBF"/>
    <w:rsid w:val="009B6DD2"/>
    <w:rsid w:val="009B7F1E"/>
    <w:rsid w:val="009E6200"/>
    <w:rsid w:val="00A32BA8"/>
    <w:rsid w:val="00A42926"/>
    <w:rsid w:val="00A73D17"/>
    <w:rsid w:val="00A76978"/>
    <w:rsid w:val="00A90260"/>
    <w:rsid w:val="00AA21CA"/>
    <w:rsid w:val="00AA5155"/>
    <w:rsid w:val="00AC2B76"/>
    <w:rsid w:val="00AF176E"/>
    <w:rsid w:val="00B4088A"/>
    <w:rsid w:val="00BB7C50"/>
    <w:rsid w:val="00C060D8"/>
    <w:rsid w:val="00C069C8"/>
    <w:rsid w:val="00C222CA"/>
    <w:rsid w:val="00C501CC"/>
    <w:rsid w:val="00C86002"/>
    <w:rsid w:val="00C97C44"/>
    <w:rsid w:val="00CC5FFE"/>
    <w:rsid w:val="00CD62E4"/>
    <w:rsid w:val="00D2431B"/>
    <w:rsid w:val="00D40A6E"/>
    <w:rsid w:val="00D75F17"/>
    <w:rsid w:val="00DB4F30"/>
    <w:rsid w:val="00DF0706"/>
    <w:rsid w:val="00E26D01"/>
    <w:rsid w:val="00E40ADF"/>
    <w:rsid w:val="00E51837"/>
    <w:rsid w:val="00E7494F"/>
    <w:rsid w:val="00E951F1"/>
    <w:rsid w:val="00E96C8F"/>
    <w:rsid w:val="00EA4DAF"/>
    <w:rsid w:val="00EB24CC"/>
    <w:rsid w:val="00EB3A69"/>
    <w:rsid w:val="00EC6AD2"/>
    <w:rsid w:val="00F016DB"/>
    <w:rsid w:val="00F07FA0"/>
    <w:rsid w:val="00F16A8C"/>
    <w:rsid w:val="00F53FDE"/>
    <w:rsid w:val="00F6512C"/>
    <w:rsid w:val="00F76CBF"/>
    <w:rsid w:val="00F86366"/>
    <w:rsid w:val="00FA4EDE"/>
    <w:rsid w:val="00FB6055"/>
    <w:rsid w:val="00FE3442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279BB8"/>
  <w15:chartTrackingRefBased/>
  <w15:docId w15:val="{CAF6BF05-8550-4402-AD58-B14BD776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75F17"/>
    <w:pPr>
      <w:spacing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5F17"/>
    <w:rPr>
      <w:rFonts w:ascii="Calibri" w:hAnsi="Calibri" w:cs="Calibri"/>
      <w:kern w:val="0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68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836"/>
  </w:style>
  <w:style w:type="paragraph" w:styleId="Footer">
    <w:name w:val="footer"/>
    <w:basedOn w:val="Normal"/>
    <w:link w:val="FooterChar"/>
    <w:uiPriority w:val="99"/>
    <w:unhideWhenUsed/>
    <w:rsid w:val="003868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836"/>
  </w:style>
  <w:style w:type="character" w:styleId="CommentReference">
    <w:name w:val="annotation reference"/>
    <w:basedOn w:val="DefaultParagraphFont"/>
    <w:uiPriority w:val="99"/>
    <w:semiHidden/>
    <w:unhideWhenUsed/>
    <w:rsid w:val="00D40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0A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595</Words>
  <Characters>3392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Catchwords</dc:creator>
  <cp:keywords/>
  <dc:description/>
  <cp:lastModifiedBy>Anne Lovell</cp:lastModifiedBy>
  <cp:revision>2</cp:revision>
  <cp:lastPrinted>2023-06-19T07:23:00Z</cp:lastPrinted>
  <dcterms:created xsi:type="dcterms:W3CDTF">2023-08-16T13:21:00Z</dcterms:created>
  <dcterms:modified xsi:type="dcterms:W3CDTF">2023-08-16T13:21:00Z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b2faada4-d221-404a-a320-91080bc92fa8</vt:lpwstr>
  </property>
</Properties>
</file>