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ascii="FOR smart Sans" w:hAnsi="FOR smart Sans" w:eastAsia="仓耳云黑 W03" w:cs="FOR smart Sans"/>
          <w:b/>
          <w:bCs/>
          <w:sz w:val="28"/>
          <w:szCs w:val="28"/>
          <w:lang w:val="en-GB" w:eastAsia="zh-CN"/>
        </w:rPr>
      </w:pPr>
      <w:r>
        <w:rPr>
          <w:rFonts w:ascii="FOR smart Sans" w:hAnsi="FOR smart Sans" w:eastAsia="仓耳云黑 W03" w:cs="FOR smart Sans"/>
          <w:b/>
          <w:bCs/>
          <w:sz w:val="28"/>
          <w:szCs w:val="28"/>
          <w:lang w:val="en-GB" w:eastAsia="zh-CN"/>
        </w:rPr>
        <w:t>新闻稿</w:t>
      </w:r>
    </w:p>
    <w:p>
      <w:pPr>
        <w:spacing w:line="360" w:lineRule="auto"/>
        <w:jc w:val="both"/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Hans"/>
        </w:rPr>
      </w:pPr>
      <w:r>
        <w:rPr>
          <w:rFonts w:ascii="FOR smart Sans" w:hAnsi="FOR smart Sans" w:eastAsia="仓耳云黑 W03" w:cs="FOR smart Sans"/>
          <w:b/>
          <w:bCs/>
          <w:sz w:val="28"/>
          <w:szCs w:val="28"/>
          <w:lang w:val="en-GB" w:eastAsia="zh-CN"/>
        </w:rPr>
        <w:t>2023年8月1日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Hans"/>
        </w:rPr>
      </w:pP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Hans"/>
        </w:rPr>
        <w:t>深化业务运营</w:t>
      </w:r>
      <w:r>
        <w:rPr>
          <w:rFonts w:ascii="FOR smart Sans" w:hAnsi="FOR smart Sans" w:eastAsia="仓耳云黑 W03" w:cs="FOR smart Sans"/>
          <w:b/>
          <w:bCs/>
          <w:sz w:val="28"/>
          <w:szCs w:val="28"/>
          <w:lang w:eastAsia="zh-Hans"/>
        </w:rPr>
        <w:t xml:space="preserve"> </w:t>
      </w: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Hans"/>
        </w:rPr>
        <w:t>提速全球发展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b/>
          <w:bCs/>
          <w:sz w:val="28"/>
          <w:szCs w:val="28"/>
          <w:lang w:eastAsia="zh-CN"/>
        </w:rPr>
      </w:pPr>
      <w:r>
        <w:rPr>
          <w:rFonts w:ascii="FOR smart Sans" w:hAnsi="FOR smart Sans" w:eastAsia="仓耳云黑 W03" w:cs="FOR smart Sans"/>
          <w:b/>
          <w:bCs/>
          <w:sz w:val="28"/>
          <w:szCs w:val="28"/>
          <w:lang w:val="en-GB" w:eastAsia="zh-CN"/>
        </w:rPr>
        <w:t>smart</w:t>
      </w: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Hans"/>
        </w:rPr>
        <w:t>七月</w:t>
      </w:r>
      <w:r>
        <w:rPr>
          <w:rFonts w:ascii="FOR smart Sans" w:hAnsi="FOR smart Sans" w:eastAsia="仓耳云黑 W03" w:cs="FOR smart Sans"/>
          <w:b/>
          <w:bCs/>
          <w:sz w:val="28"/>
          <w:szCs w:val="28"/>
          <w:lang w:val="en-GB" w:eastAsia="zh-CN"/>
        </w:rPr>
        <w:t>在</w:t>
      </w:r>
      <w:r>
        <w:rPr>
          <w:rFonts w:hint="eastAsia" w:ascii="FOR smart Sans" w:hAnsi="FOR smart Sans" w:cs="FOR smart Sans" w:eastAsiaTheme="minorEastAsia"/>
          <w:b/>
          <w:bCs/>
          <w:sz w:val="28"/>
          <w:szCs w:val="28"/>
          <w:lang w:val="en-GB" w:eastAsia="zh-CN"/>
        </w:rPr>
        <w:t>国内</w:t>
      </w:r>
      <w:r>
        <w:rPr>
          <w:rFonts w:ascii="FOR smart Sans" w:hAnsi="FOR smart Sans" w:eastAsia="仓耳云黑 W03" w:cs="FOR smart Sans"/>
          <w:b/>
          <w:bCs/>
          <w:sz w:val="28"/>
          <w:szCs w:val="28"/>
          <w:lang w:val="en-GB" w:eastAsia="zh-CN"/>
        </w:rPr>
        <w:t>交付</w:t>
      </w:r>
      <w:r>
        <w:rPr>
          <w:rFonts w:ascii="FOR smart Sans" w:hAnsi="FOR smart Sans" w:eastAsia="仓耳云黑 W03" w:cs="FOR smart Sans"/>
          <w:b/>
          <w:bCs/>
          <w:sz w:val="28"/>
          <w:szCs w:val="28"/>
          <w:lang w:eastAsia="zh-Hans"/>
        </w:rPr>
        <w:t>4,292</w:t>
      </w:r>
      <w:r>
        <w:rPr>
          <w:rFonts w:ascii="FOR smart Sans" w:hAnsi="FOR smart Sans" w:eastAsia="仓耳云黑 W03" w:cs="FOR smart Sans"/>
          <w:b/>
          <w:bCs/>
          <w:sz w:val="28"/>
          <w:szCs w:val="28"/>
          <w:lang w:val="en-GB" w:eastAsia="zh-CN"/>
        </w:rPr>
        <w:t>台</w:t>
      </w:r>
      <w:r>
        <w:rPr>
          <w:rFonts w:ascii="FOR smart Sans" w:hAnsi="FOR smart Sans" w:eastAsia="仓耳云黑 W03" w:cs="FOR smart Sans"/>
          <w:b/>
          <w:bCs/>
          <w:sz w:val="28"/>
          <w:szCs w:val="28"/>
          <w:lang w:eastAsia="zh-CN"/>
        </w:rPr>
        <w:t xml:space="preserve"> </w:t>
      </w: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>环比增长</w:t>
      </w: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Hans"/>
        </w:rPr>
        <w:t>逾</w:t>
      </w:r>
      <w:r>
        <w:rPr>
          <w:rFonts w:ascii="FOR smart Sans" w:hAnsi="FOR smart Sans" w:eastAsia="仓耳云黑 W03" w:cs="FOR smart Sans"/>
          <w:b/>
          <w:bCs/>
          <w:sz w:val="28"/>
          <w:szCs w:val="28"/>
          <w:lang w:eastAsia="zh-CN"/>
        </w:rPr>
        <w:t>12%</w:t>
      </w:r>
    </w:p>
    <w:p>
      <w:pPr>
        <w:widowControl w:val="0"/>
        <w:numPr>
          <w:ilvl w:val="0"/>
          <w:numId w:val="1"/>
        </w:numPr>
        <w:spacing w:after="120" w:afterLines="50" w:line="360" w:lineRule="auto"/>
        <w:ind w:left="431" w:hanging="363"/>
        <w:jc w:val="both"/>
        <w:rPr>
          <w:rFonts w:ascii="FOR smart Sans" w:hAnsi="FOR smart Sans" w:eastAsia="仓耳云黑 W03" w:cs="FOR smart Sans"/>
          <w:b/>
          <w:bCs/>
          <w:szCs w:val="20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Cs w:val="20"/>
          <w:lang w:val="en-US" w:eastAsia="zh-CN"/>
        </w:rPr>
        <w:t>今年</w:t>
      </w:r>
      <w:r>
        <w:rPr>
          <w:rFonts w:ascii="FOR smart Sans" w:hAnsi="FOR smart Sans" w:eastAsia="仓耳云黑 W03" w:cs="FOR smart Sans"/>
          <w:b/>
          <w:bCs/>
          <w:szCs w:val="20"/>
          <w:lang w:eastAsia="zh-CN"/>
        </w:rPr>
        <w:t>7</w:t>
      </w:r>
      <w:r>
        <w:rPr>
          <w:rFonts w:ascii="FOR smart Sans" w:hAnsi="FOR smart Sans" w:eastAsia="仓耳云黑 W03" w:cs="FOR smart Sans"/>
          <w:b/>
          <w:bCs/>
          <w:szCs w:val="20"/>
          <w:lang w:val="en-US" w:eastAsia="zh-CN"/>
        </w:rPr>
        <w:t>月，smart在</w:t>
      </w:r>
      <w:r>
        <w:rPr>
          <w:rFonts w:hint="eastAsia" w:cs="FOR smart Sans" w:asciiTheme="minorEastAsia" w:hAnsiTheme="minorEastAsia" w:eastAsiaTheme="minorEastAsia"/>
          <w:b/>
          <w:bCs/>
          <w:szCs w:val="20"/>
          <w:lang w:val="en-US" w:eastAsia="zh-CN"/>
        </w:rPr>
        <w:t>国内</w:t>
      </w:r>
      <w:r>
        <w:rPr>
          <w:rFonts w:ascii="FOR smart Sans" w:hAnsi="FOR smart Sans" w:eastAsia="仓耳云黑 W03" w:cs="FOR smart Sans"/>
          <w:b/>
          <w:bCs/>
          <w:szCs w:val="20"/>
          <w:lang w:val="en-US" w:eastAsia="zh-CN"/>
        </w:rPr>
        <w:t>交付量较上月环比增长</w:t>
      </w:r>
      <w:r>
        <w:rPr>
          <w:rFonts w:ascii="FOR smart Sans" w:hAnsi="FOR smart Sans" w:eastAsia="仓耳云黑 W03" w:cs="FOR smart Sans"/>
          <w:b/>
          <w:bCs/>
          <w:szCs w:val="20"/>
          <w:lang w:val="en-US" w:eastAsia="zh-Hans"/>
        </w:rPr>
        <w:t>逾</w:t>
      </w:r>
      <w:r>
        <w:rPr>
          <w:rFonts w:ascii="FOR smart Sans" w:hAnsi="FOR smart Sans" w:eastAsia="仓耳云黑 W03" w:cs="FOR smart Sans"/>
          <w:b/>
          <w:bCs/>
          <w:szCs w:val="20"/>
          <w:lang w:eastAsia="zh-CN"/>
        </w:rPr>
        <w:t>12</w:t>
      </w:r>
      <w:r>
        <w:rPr>
          <w:rFonts w:ascii="FOR smart Sans" w:hAnsi="FOR smart Sans" w:eastAsia="仓耳云黑 W03" w:cs="FOR smart Sans"/>
          <w:b/>
          <w:bCs/>
          <w:szCs w:val="20"/>
          <w:lang w:val="en-US" w:eastAsia="zh-CN"/>
        </w:rPr>
        <w:t>%，达</w:t>
      </w:r>
      <w:r>
        <w:rPr>
          <w:rFonts w:ascii="FOR smart Sans" w:hAnsi="FOR smart Sans" w:eastAsia="仓耳云黑 W03" w:cs="FOR smart Sans"/>
          <w:b/>
          <w:bCs/>
          <w:szCs w:val="20"/>
          <w:lang w:eastAsia="zh-CN"/>
        </w:rPr>
        <w:t>4,292</w:t>
      </w:r>
      <w:r>
        <w:rPr>
          <w:rFonts w:ascii="FOR smart Sans" w:hAnsi="FOR smart Sans" w:eastAsia="仓耳云黑 W03" w:cs="FOR smart Sans"/>
          <w:b/>
          <w:bCs/>
          <w:szCs w:val="20"/>
          <w:lang w:val="en-US" w:eastAsia="zh-CN"/>
        </w:rPr>
        <w:t>台。自去年9月23日开启交付至7月31日，新一代smart纯电动车型</w:t>
      </w:r>
      <w:r>
        <w:rPr>
          <w:rFonts w:ascii="FOR smart Sans" w:hAnsi="FOR smart Sans" w:eastAsia="仓耳云黑 W03" w:cs="FOR smart Sans"/>
          <w:b/>
          <w:bCs/>
          <w:szCs w:val="20"/>
          <w:lang w:val="en-US" w:eastAsia="zh-Hans"/>
        </w:rPr>
        <w:t>在</w:t>
      </w:r>
      <w:r>
        <w:rPr>
          <w:rFonts w:hint="eastAsia" w:cs="FOR smart Sans" w:asciiTheme="minorEastAsia" w:hAnsiTheme="minorEastAsia" w:eastAsiaTheme="minorEastAsia"/>
          <w:b/>
          <w:bCs/>
          <w:szCs w:val="20"/>
          <w:lang w:val="en-US" w:eastAsia="zh-Hans"/>
        </w:rPr>
        <w:t>国内</w:t>
      </w:r>
      <w:r>
        <w:rPr>
          <w:rFonts w:ascii="FOR smart Sans" w:hAnsi="FOR smart Sans" w:eastAsia="仓耳云黑 W03" w:cs="FOR smart Sans"/>
          <w:b/>
          <w:bCs/>
          <w:szCs w:val="20"/>
          <w:lang w:val="en-US" w:eastAsia="zh-Hans"/>
        </w:rPr>
        <w:t>累计交付</w:t>
      </w:r>
      <w:r>
        <w:rPr>
          <w:rFonts w:ascii="FOR smart Sans" w:hAnsi="FOR smart Sans" w:eastAsia="仓耳云黑 W03" w:cs="FOR smart Sans"/>
          <w:b/>
          <w:bCs/>
          <w:szCs w:val="20"/>
          <w:lang w:eastAsia="zh-CN"/>
        </w:rPr>
        <w:t>37,044</w:t>
      </w:r>
      <w:r>
        <w:rPr>
          <w:rFonts w:ascii="FOR smart Sans" w:hAnsi="FOR smart Sans" w:eastAsia="仓耳云黑 W03" w:cs="FOR smart Sans"/>
          <w:b/>
          <w:bCs/>
          <w:szCs w:val="20"/>
          <w:lang w:val="en-US" w:eastAsia="zh-Hans"/>
        </w:rPr>
        <w:t>台。</w:t>
      </w:r>
    </w:p>
    <w:p>
      <w:pPr>
        <w:widowControl w:val="0"/>
        <w:numPr>
          <w:ilvl w:val="0"/>
          <w:numId w:val="1"/>
        </w:numPr>
        <w:spacing w:after="120" w:afterLines="50" w:line="360" w:lineRule="auto"/>
        <w:ind w:left="431" w:hanging="363"/>
        <w:jc w:val="both"/>
        <w:rPr>
          <w:rFonts w:ascii="FOR smart Sans" w:hAnsi="FOR smart Sans" w:eastAsia="仓耳云黑 W03" w:cs="FOR smart Sans"/>
          <w:b/>
          <w:bCs/>
          <w:szCs w:val="20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Cs w:val="20"/>
          <w:lang w:val="en-US" w:eastAsia="zh-CN"/>
        </w:rPr>
        <w:t>秉持“中欧双核，全球布局”的前瞻发展战略，smart品牌</w:t>
      </w:r>
      <w:r>
        <w:rPr>
          <w:rFonts w:ascii="FOR smart Sans" w:hAnsi="FOR smart Sans" w:eastAsia="仓耳云黑 W03" w:cs="FOR smart Sans"/>
          <w:b/>
          <w:bCs/>
          <w:szCs w:val="20"/>
          <w:lang w:val="en-US" w:eastAsia="zh-Hans"/>
        </w:rPr>
        <w:t>全球业务正全速运营。</w:t>
      </w:r>
      <w:r>
        <w:rPr>
          <w:rFonts w:ascii="FOR smart Sans" w:hAnsi="FOR smart Sans" w:eastAsia="仓耳云黑 W03" w:cs="FOR smart Sans"/>
          <w:b/>
          <w:bCs/>
          <w:szCs w:val="20"/>
          <w:lang w:val="en-US" w:eastAsia="zh-CN"/>
        </w:rPr>
        <w:t>smart</w:t>
      </w:r>
      <w:r>
        <w:rPr>
          <w:rFonts w:ascii="FOR smart Sans" w:hAnsi="FOR smart Sans" w:eastAsia="仓耳云黑 W03" w:cs="FOR smart Sans"/>
          <w:b/>
          <w:bCs/>
          <w:szCs w:val="20"/>
          <w:lang w:val="en-US" w:eastAsia="zh-Hans"/>
        </w:rPr>
        <w:t>精灵</w:t>
      </w:r>
      <w:r>
        <w:rPr>
          <w:rFonts w:ascii="FOR smart Sans" w:hAnsi="FOR smart Sans" w:eastAsia="仓耳云黑 W03" w:cs="FOR smart Sans"/>
          <w:b/>
          <w:bCs/>
          <w:szCs w:val="20"/>
          <w:lang w:eastAsia="zh-Hans"/>
        </w:rPr>
        <w:t>#1</w:t>
      </w:r>
      <w:r>
        <w:rPr>
          <w:rFonts w:ascii="FOR smart Sans" w:hAnsi="FOR smart Sans" w:eastAsia="仓耳云黑 W03" w:cs="FOR smart Sans"/>
          <w:b/>
          <w:bCs/>
          <w:szCs w:val="20"/>
          <w:lang w:val="en-US" w:eastAsia="zh-Hans"/>
        </w:rPr>
        <w:t>于瑞士和西班牙正式上市并开启交付。</w:t>
      </w:r>
      <w:r>
        <w:rPr>
          <w:rFonts w:ascii="FOR smart Sans" w:hAnsi="FOR smart Sans" w:eastAsia="仓耳云黑 W03" w:cs="FOR smart Sans"/>
          <w:b/>
          <w:bCs/>
          <w:szCs w:val="20"/>
          <w:lang w:val="en-US" w:eastAsia="zh-CN"/>
        </w:rPr>
        <w:t>7</w:t>
      </w:r>
      <w:r>
        <w:rPr>
          <w:rFonts w:ascii="FOR smart Sans" w:hAnsi="FOR smart Sans" w:eastAsia="仓耳云黑 W03" w:cs="FOR smart Sans"/>
          <w:b/>
          <w:bCs/>
          <w:szCs w:val="20"/>
          <w:lang w:val="en-US" w:eastAsia="zh-Hans"/>
        </w:rPr>
        <w:t>月</w:t>
      </w:r>
      <w:r>
        <w:rPr>
          <w:rFonts w:ascii="FOR smart Sans" w:hAnsi="FOR smart Sans" w:eastAsia="仓耳云黑 W03" w:cs="FOR smart Sans"/>
          <w:b/>
          <w:bCs/>
          <w:szCs w:val="20"/>
          <w:lang w:val="en-US" w:eastAsia="zh-CN"/>
        </w:rPr>
        <w:t>22</w:t>
      </w:r>
      <w:r>
        <w:rPr>
          <w:rFonts w:ascii="FOR smart Sans" w:hAnsi="FOR smart Sans" w:eastAsia="仓耳云黑 W03" w:cs="FOR smart Sans"/>
          <w:b/>
          <w:bCs/>
          <w:szCs w:val="20"/>
          <w:lang w:val="en-US" w:eastAsia="zh-Hans"/>
        </w:rPr>
        <w:t>日，smart精灵#1在马来西亚呈现东南亚市场首秀，并将于第四季度于当地上市并开启交付。</w:t>
      </w:r>
    </w:p>
    <w:p>
      <w:pPr>
        <w:widowControl w:val="0"/>
        <w:numPr>
          <w:ilvl w:val="0"/>
          <w:numId w:val="1"/>
        </w:numPr>
        <w:spacing w:after="120" w:afterLines="50" w:line="360" w:lineRule="auto"/>
        <w:ind w:left="431" w:hanging="363"/>
        <w:jc w:val="both"/>
        <w:rPr>
          <w:rFonts w:ascii="FOR smart Sans" w:hAnsi="FOR smart Sans" w:eastAsia="仓耳云黑 W03" w:cs="FOR smart Sans"/>
          <w:b/>
          <w:bCs/>
          <w:szCs w:val="20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Cs w:val="20"/>
          <w:lang w:val="en-US" w:eastAsia="zh-CN"/>
        </w:rPr>
        <w:t>smart</w:t>
      </w:r>
      <w:r>
        <w:rPr>
          <w:rFonts w:ascii="FOR smart Sans" w:hAnsi="FOR smart Sans" w:eastAsia="仓耳云黑 W03" w:cs="FOR smart Sans"/>
          <w:b/>
          <w:bCs/>
          <w:szCs w:val="20"/>
          <w:lang w:val="en-US" w:eastAsia="zh-Hans"/>
        </w:rPr>
        <w:t>以创新实力收获全球行业领袖的关注与青睐。</w:t>
      </w:r>
      <w:r>
        <w:rPr>
          <w:rFonts w:ascii="FOR smart Sans" w:hAnsi="FOR smart Sans" w:eastAsia="仓耳云黑 W03" w:cs="FOR smart Sans"/>
          <w:b/>
          <w:bCs/>
          <w:szCs w:val="20"/>
          <w:lang w:val="en-US" w:eastAsia="zh-CN"/>
        </w:rPr>
        <w:t>smart宣布计划从资本市场募集2.5-3亿美元A轮融资</w:t>
      </w:r>
      <w:r>
        <w:rPr>
          <w:rFonts w:ascii="FOR smart Sans" w:hAnsi="FOR smart Sans" w:eastAsia="仓耳云黑 W03" w:cs="FOR smart Sans"/>
          <w:b/>
          <w:bCs/>
          <w:szCs w:val="20"/>
          <w:lang w:val="en-US" w:eastAsia="zh-Hans"/>
        </w:rPr>
        <w:t>，</w:t>
      </w:r>
      <w:r>
        <w:rPr>
          <w:rFonts w:hint="eastAsia" w:ascii="FOR smart Sans" w:hAnsi="FOR smart Sans" w:eastAsia="仓耳云黑 W03" w:cs="FOR smart Sans"/>
          <w:b/>
          <w:bCs/>
          <w:szCs w:val="20"/>
          <w:lang w:val="en-US" w:eastAsia="zh-CN"/>
        </w:rPr>
        <w:t>加速成为世界领先的智能纯电汽车品牌</w:t>
      </w:r>
      <w:r>
        <w:rPr>
          <w:rFonts w:ascii="FOR smart Sans" w:hAnsi="FOR smart Sans" w:eastAsia="仓耳云黑 W03" w:cs="FOR smart Sans"/>
          <w:b/>
          <w:bCs/>
          <w:szCs w:val="20"/>
          <w:lang w:val="en-US" w:eastAsia="zh-Hans"/>
        </w:rPr>
        <w:t>。</w:t>
      </w:r>
    </w:p>
    <w:p>
      <w:pPr>
        <w:snapToGrid w:val="0"/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  <w:t>（2023年8月1日，杭州）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2023年，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新奢智能纯电汽车品牌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smart步入全速运营新阶段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。7月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，smart在国内市场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交付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4,292台，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较上月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环比增长逾12%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，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除smart精灵#1交付量稳步增长外，全新smart精灵#3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正在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快速爬坡。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截至目前，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新一代smart纯电动车型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在国内市场已累计交付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37,044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台。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在今年1-7月，smart以27,702台的交付成绩，在紧凑级新能源市场豪华品牌排名中拔得头筹。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181" w:afterLines="50" w:line="360" w:lineRule="auto"/>
        <w:jc w:val="center"/>
        <w:textAlignment w:val="auto"/>
        <w:rPr>
          <w:rFonts w:hint="default" w:ascii="FOR smart Sans" w:hAnsi="FOR smart Sans" w:eastAsia="仓耳云黑 W03" w:cs="FOR smart Sans"/>
          <w:bCs/>
          <w:i/>
          <w:iCs/>
          <w:szCs w:val="20"/>
          <w:lang w:eastAsia="zh-CN"/>
        </w:rPr>
      </w:pPr>
      <w:r>
        <w:rPr>
          <w:rFonts w:hint="default" w:ascii="FOR smart Sans" w:hAnsi="FOR smart Sans" w:eastAsia="仓耳云黑 W03" w:cs="FOR smart Sans"/>
          <w:bCs/>
          <w:i/>
          <w:iCs/>
          <w:szCs w:val="20"/>
          <w:lang w:eastAsia="zh-CN"/>
        </w:rPr>
        <w:drawing>
          <wp:inline distT="0" distB="0" distL="114300" distR="114300">
            <wp:extent cx="3599815" cy="5762625"/>
            <wp:effectExtent l="0" t="0" r="6985" b="3175"/>
            <wp:docPr id="4" name="图片 4" descr="WechatIMG877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echatIMG877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snapToGrid w:val="0"/>
        <w:spacing w:after="240" w:line="360" w:lineRule="auto"/>
        <w:jc w:val="center"/>
        <w:rPr>
          <w:rFonts w:ascii="FOR smart Sans" w:hAnsi="FOR smart Sans" w:eastAsia="仓耳云黑 W03" w:cs="FOR smart Sans"/>
          <w:bCs/>
          <w:i/>
          <w:iCs/>
          <w:szCs w:val="20"/>
          <w:lang w:val="en-US" w:eastAsia="zh-Hans"/>
        </w:rPr>
      </w:pPr>
      <w:r>
        <w:rPr>
          <w:rFonts w:ascii="FOR smart Sans" w:hAnsi="FOR smart Sans" w:eastAsia="仓耳云黑 W03" w:cs="FOR smart Sans"/>
          <w:bCs/>
          <w:i/>
          <w:iCs/>
          <w:szCs w:val="20"/>
          <w:lang w:val="en-US" w:eastAsia="zh-CN"/>
        </w:rPr>
        <w:t xml:space="preserve">smart </w:t>
      </w:r>
      <w:r>
        <w:rPr>
          <w:rFonts w:ascii="FOR smart Sans" w:hAnsi="FOR smart Sans" w:eastAsia="仓耳云黑 W03" w:cs="FOR smart Sans"/>
          <w:bCs/>
          <w:i/>
          <w:iCs/>
          <w:szCs w:val="20"/>
          <w:lang w:val="en-US" w:eastAsia="zh-Hans"/>
        </w:rPr>
        <w:t>七</w:t>
      </w:r>
      <w:r>
        <w:rPr>
          <w:rFonts w:ascii="FOR smart Sans" w:hAnsi="FOR smart Sans" w:eastAsia="仓耳云黑 W03" w:cs="FOR smart Sans"/>
          <w:bCs/>
          <w:i/>
          <w:iCs/>
          <w:szCs w:val="20"/>
          <w:lang w:val="en-US" w:eastAsia="zh-CN"/>
        </w:rPr>
        <w:t>月在华交付</w:t>
      </w:r>
      <w:r>
        <w:rPr>
          <w:rFonts w:ascii="FOR smart Sans" w:hAnsi="FOR smart Sans" w:eastAsia="仓耳云黑 W03" w:cs="FOR smart Sans"/>
          <w:bCs/>
          <w:i/>
          <w:iCs/>
          <w:szCs w:val="20"/>
          <w:lang w:val="en-US" w:eastAsia="zh-Hans"/>
        </w:rPr>
        <w:t>4,292</w:t>
      </w:r>
      <w:r>
        <w:rPr>
          <w:rFonts w:ascii="FOR smart Sans" w:hAnsi="FOR smart Sans" w:eastAsia="仓耳云黑 W03" w:cs="FOR smart Sans"/>
          <w:bCs/>
          <w:i/>
          <w:iCs/>
          <w:szCs w:val="20"/>
          <w:lang w:val="en-US" w:eastAsia="zh-CN"/>
        </w:rPr>
        <w:t>台，</w:t>
      </w:r>
      <w:r>
        <w:rPr>
          <w:rFonts w:ascii="FOR smart Sans" w:hAnsi="FOR smart Sans" w:eastAsia="仓耳云黑 W03" w:cs="FOR smart Sans"/>
          <w:bCs/>
          <w:i/>
          <w:iCs/>
          <w:szCs w:val="20"/>
          <w:lang w:val="en-US" w:eastAsia="zh-Hans"/>
        </w:rPr>
        <w:t xml:space="preserve">环比增长逾12% </w:t>
      </w:r>
    </w:p>
    <w:p>
      <w:pPr>
        <w:spacing w:after="120" w:afterLines="50" w:line="360" w:lineRule="auto"/>
        <w:jc w:val="both"/>
        <w:rPr>
          <w:rFonts w:ascii="FOR smart Sans" w:hAnsi="FOR smart Sans" w:eastAsia="仓耳云黑 W03" w:cs="FOR smart Sans"/>
          <w:b/>
          <w:bCs/>
          <w:sz w:val="22"/>
          <w:lang w:val="en-US" w:eastAsia="zh-Hans"/>
        </w:rPr>
      </w:pPr>
      <w:r>
        <w:rPr>
          <w:rFonts w:ascii="FOR smart Sans" w:hAnsi="FOR smart Sans" w:eastAsia="仓耳云黑 W03" w:cs="FOR smart Sans"/>
          <w:b/>
          <w:bCs/>
          <w:sz w:val="22"/>
          <w:lang w:val="en-US" w:eastAsia="zh-Hans"/>
        </w:rPr>
        <w:t>欧洲市场再拓两国</w:t>
      </w:r>
      <w:r>
        <w:rPr>
          <w:rFonts w:ascii="FOR smart Sans" w:hAnsi="FOR smart Sans" w:eastAsia="仓耳云黑 W03" w:cs="FOR smart Sans"/>
          <w:b/>
          <w:bCs/>
          <w:sz w:val="22"/>
          <w:lang w:eastAsia="zh-Hans"/>
        </w:rPr>
        <w:t xml:space="preserve"> 第四季度正式登陆</w:t>
      </w:r>
      <w:r>
        <w:rPr>
          <w:rFonts w:ascii="FOR smart Sans" w:hAnsi="FOR smart Sans" w:eastAsia="仓耳云黑 W03" w:cs="FOR smart Sans"/>
          <w:b/>
          <w:bCs/>
          <w:sz w:val="22"/>
          <w:lang w:val="en-US" w:eastAsia="zh-Hans"/>
        </w:rPr>
        <w:t>马来西亚</w:t>
      </w:r>
    </w:p>
    <w:p>
      <w:pPr>
        <w:tabs>
          <w:tab w:val="right" w:pos="7864"/>
        </w:tabs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sz w:val="22"/>
          <w:lang w:val="en-US" w:eastAsia="zh-Hans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t>秉持“中欧双核，全球布局”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的前瞻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发展战略，smart正加速全球市场运营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。在欧洲，smart精灵#1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已在德国、法国、瑞士及西班牙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正式上市并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开启交付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。同时，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全新smart精灵#3也将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于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2024年初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于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欧洲市场正式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上市并开启交付。</w:t>
      </w:r>
    </w:p>
    <w:p>
      <w:pPr>
        <w:snapToGrid w:val="0"/>
        <w:spacing w:after="120" w:afterLines="50" w:line="360" w:lineRule="auto"/>
        <w:jc w:val="center"/>
        <w:rPr>
          <w:rFonts w:ascii="FOR smart Sans" w:hAnsi="FOR smart Sans" w:eastAsia="仓耳云黑 W03" w:cs="FOR smart Sans"/>
          <w:sz w:val="24"/>
          <w:szCs w:val="24"/>
          <w:lang w:val="en-US" w:eastAsia="zh-CN"/>
        </w:rPr>
      </w:pPr>
      <w:r>
        <w:rPr>
          <w:rFonts w:ascii="FOR smart Sans" w:hAnsi="FOR smart Sans" w:eastAsia="仓耳云黑 W03" w:cs="FOR smart Sans"/>
        </w:rPr>
        <w:drawing>
          <wp:inline distT="0" distB="0" distL="114300" distR="114300">
            <wp:extent cx="3599815" cy="4659630"/>
            <wp:effectExtent l="0" t="0" r="6985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after="240" w:line="360" w:lineRule="auto"/>
        <w:jc w:val="center"/>
        <w:rPr>
          <w:rFonts w:ascii="FOR smart Sans" w:hAnsi="FOR smart Sans" w:eastAsia="仓耳云黑 W03" w:cs="FOR smart Sans"/>
          <w:bCs/>
          <w:i/>
          <w:iCs/>
          <w:szCs w:val="20"/>
          <w:lang w:val="en-US" w:eastAsia="zh-Hans"/>
        </w:rPr>
      </w:pPr>
      <w:r>
        <w:rPr>
          <w:rFonts w:ascii="FOR smart Sans" w:hAnsi="FOR smart Sans" w:eastAsia="仓耳云黑 W03" w:cs="FOR smart Sans"/>
          <w:bCs/>
          <w:i/>
          <w:iCs/>
          <w:szCs w:val="20"/>
          <w:lang w:val="en-US" w:eastAsia="zh-Hans"/>
        </w:rPr>
        <w:t>smart精灵#1于瑞士和西班牙上市并开启交付</w:t>
      </w:r>
    </w:p>
    <w:p>
      <w:pPr>
        <w:tabs>
          <w:tab w:val="right" w:pos="7864"/>
        </w:tabs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sz w:val="22"/>
          <w:lang w:val="en-US" w:eastAsia="zh-Hans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t>7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月22日，smart精灵#1在马来西亚呈现东南亚市场首秀，并收获</w:t>
      </w:r>
      <w:r>
        <w:rPr>
          <w:rFonts w:hint="eastAsia" w:ascii="FOR smart Sans" w:hAnsi="FOR smart Sans" w:eastAsia="仓耳云黑 W03" w:cs="FOR smart Sans"/>
          <w:sz w:val="22"/>
          <w:lang w:val="en-US" w:eastAsia="zh-Hans"/>
        </w:rPr>
        <w:t>了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当地市场及媒体广大好评。按计划，smart精灵#1将于2023年第四季度率先在马来西亚上市并交付。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除目前已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布局的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市场外，smart正积极开拓全球其它高潜力新兴市场。</w:t>
      </w:r>
    </w:p>
    <w:p>
      <w:pPr>
        <w:spacing w:after="120" w:afterLines="50" w:line="360" w:lineRule="auto"/>
        <w:jc w:val="both"/>
        <w:rPr>
          <w:rFonts w:ascii="FOR smart Sans" w:hAnsi="FOR smart Sans" w:eastAsia="仓耳云黑 W03" w:cs="FOR smart Sans"/>
          <w:b/>
          <w:bCs/>
          <w:sz w:val="22"/>
          <w:lang w:val="en-US" w:eastAsia="zh-Hans"/>
        </w:rPr>
      </w:pPr>
      <w:r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  <w:t>携手卓越伙伴 一起让明天更smart点</w:t>
      </w:r>
    </w:p>
    <w:p>
      <w:pPr>
        <w:tabs>
          <w:tab w:val="right" w:pos="7864"/>
        </w:tabs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sz w:val="22"/>
          <w:lang w:val="en-US" w:eastAsia="zh-Hans"/>
        </w:rPr>
      </w:pPr>
      <w:r>
        <w:rPr>
          <w:rFonts w:ascii="FOR smart Sans" w:hAnsi="FOR smart Sans" w:eastAsia="仓耳云黑 W03" w:cs="FOR smart Sans"/>
          <w:sz w:val="22"/>
          <w:lang w:val="en-US" w:eastAsia="zh-Hans"/>
        </w:rPr>
        <w:t>在加速全球业务运营的同时，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smart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凭借其创新实力更收获了诸多全球行业领袖的关注与青睐。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7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月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13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日，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smart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正式官宣将从资本市场募集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2.5-3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亿美元A轮融资。此举是该品牌发展之路上的又一里程碑，smart将加速成为世界领先的智能纯电汽车品牌。梅赛德斯-奔驰和吉利合作伙伴双方全力支持该融资计划，</w:t>
      </w:r>
      <w:r>
        <w:rPr>
          <w:rFonts w:hint="eastAsia" w:ascii="FOR smart Sans" w:hAnsi="FOR smart Sans" w:eastAsia="仓耳云黑 W03" w:cs="FOR smart Sans"/>
          <w:sz w:val="22"/>
          <w:lang w:val="en-US" w:eastAsia="zh-Hans"/>
        </w:rPr>
        <w:t>在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本轮募资计划执行完毕后，</w:t>
      </w:r>
      <w:r>
        <w:rPr>
          <w:rFonts w:hint="eastAsia" w:ascii="FOR smart Sans" w:hAnsi="FOR smart Sans" w:eastAsia="仓耳云黑 W03" w:cs="FOR smart Sans"/>
          <w:sz w:val="22"/>
          <w:lang w:val="en-US" w:eastAsia="zh-Hans"/>
        </w:rPr>
        <w:t>双方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仍将按同等股比共同控股smart品牌全球公司，</w:t>
      </w:r>
      <w:r>
        <w:rPr>
          <w:rFonts w:hint="eastAsia" w:ascii="FOR smart Sans" w:hAnsi="FOR smart Sans" w:eastAsia="仓耳云黑 W03" w:cs="FOR smart Sans"/>
          <w:sz w:val="22"/>
          <w:lang w:val="en-US" w:eastAsia="zh-Hans"/>
        </w:rPr>
        <w:t>并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对smart品牌的未来发展充满信心。同时，稳固健康的资金链也将为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smart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的品牌建设、产品研发、服务提升带来源源不断的内生力。</w:t>
      </w:r>
      <w:bookmarkStart w:id="0" w:name="_Hlk141739970"/>
    </w:p>
    <w:bookmarkEnd w:id="0"/>
    <w:p>
      <w:pPr>
        <w:tabs>
          <w:tab w:val="right" w:pos="7864"/>
        </w:tabs>
        <w:spacing w:after="120" w:afterLines="50" w:line="360" w:lineRule="auto"/>
        <w:ind w:firstLine="400" w:firstLineChars="200"/>
        <w:jc w:val="center"/>
        <w:rPr>
          <w:rFonts w:ascii="FOR smart Sans" w:hAnsi="FOR smart Sans" w:eastAsia="仓耳云黑 W03" w:cs="FOR smart Sans"/>
          <w:sz w:val="24"/>
          <w:szCs w:val="24"/>
          <w:lang w:val="en-GB" w:eastAsia="zh-Hans"/>
        </w:rPr>
      </w:pPr>
      <w:r>
        <w:drawing>
          <wp:inline distT="0" distB="0" distL="114300" distR="114300">
            <wp:extent cx="3599815" cy="2066925"/>
            <wp:effectExtent l="0" t="0" r="6985" b="158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after="240" w:line="360" w:lineRule="auto"/>
        <w:jc w:val="center"/>
        <w:rPr>
          <w:rFonts w:ascii="FOR smart Sans" w:hAnsi="FOR smart Sans" w:eastAsia="仓耳云黑 W03" w:cs="FOR smart Sans"/>
          <w:bCs/>
          <w:i/>
          <w:iCs/>
          <w:szCs w:val="20"/>
          <w:lang w:val="en-US" w:eastAsia="zh-Hans"/>
        </w:rPr>
      </w:pPr>
      <w:r>
        <w:rPr>
          <w:rFonts w:hint="eastAsia" w:ascii="FOR smart Sans" w:hAnsi="FOR smart Sans" w:eastAsia="仓耳云黑 W03" w:cs="FOR smart Sans"/>
          <w:bCs/>
          <w:i/>
          <w:iCs/>
          <w:szCs w:val="20"/>
          <w:lang w:val="en-US" w:eastAsia="zh-CN"/>
        </w:rPr>
        <w:t>smart将加速成为世界领先的智能纯电汽车品牌</w:t>
      </w:r>
    </w:p>
    <w:p>
      <w:pPr>
        <w:tabs>
          <w:tab w:val="right" w:pos="7864"/>
        </w:tabs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sz w:val="22"/>
          <w:lang w:val="en-US" w:eastAsia="zh-Hans"/>
        </w:rPr>
      </w:pPr>
      <w:r>
        <w:rPr>
          <w:rFonts w:ascii="FOR smart Sans" w:hAnsi="FOR smart Sans" w:eastAsia="仓耳云黑 W03" w:cs="FOR smart Sans"/>
          <w:sz w:val="22"/>
          <w:lang w:val="en-US" w:eastAsia="zh-Hans"/>
        </w:rPr>
        <w:t>未来，</w:t>
      </w:r>
      <w:r>
        <w:rPr>
          <w:rFonts w:ascii="FOR smart Sans" w:hAnsi="FOR smart Sans" w:eastAsia="仓耳云黑 W03" w:cs="FOR smart Sans"/>
          <w:sz w:val="22"/>
          <w:lang w:val="en-GB" w:eastAsia="zh-CN"/>
        </w:rPr>
        <w:t>smart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将持续深化全球业务运营，</w:t>
      </w:r>
      <w:r>
        <w:rPr>
          <w:rFonts w:ascii="FOR smart Sans" w:hAnsi="FOR smart Sans" w:eastAsia="仓耳云黑 W03" w:cs="FOR smart Sans"/>
          <w:sz w:val="22"/>
          <w:lang w:val="en-GB" w:eastAsia="zh-CN"/>
        </w:rPr>
        <w:t>以更丰富的产品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矩阵</w:t>
      </w:r>
      <w:r>
        <w:rPr>
          <w:rFonts w:ascii="FOR smart Sans" w:hAnsi="FOR smart Sans" w:eastAsia="仓耳云黑 W03" w:cs="FOR smart Sans"/>
          <w:sz w:val="22"/>
          <w:lang w:val="en-GB" w:eastAsia="zh-CN"/>
        </w:rPr>
        <w:t>和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更</w:t>
      </w:r>
      <w:r>
        <w:rPr>
          <w:rFonts w:ascii="FOR smart Sans" w:hAnsi="FOR smart Sans" w:eastAsia="仓耳云黑 W03" w:cs="FOR smart Sans"/>
          <w:sz w:val="22"/>
          <w:lang w:val="en-GB" w:eastAsia="zh-CN"/>
        </w:rPr>
        <w:t>适需的用户服务，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持续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为全球用户带来更smart的品牌体验，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共同探索未来都市交通最佳解决方案，一起让明天更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sma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rt点。</w:t>
      </w:r>
    </w:p>
    <w:p>
      <w:pPr>
        <w:spacing w:line="360" w:lineRule="auto"/>
        <w:ind w:firstLine="442"/>
        <w:jc w:val="center"/>
        <w:rPr>
          <w:rFonts w:ascii="FOR smart Sans" w:hAnsi="FOR smart Sans" w:eastAsia="仓耳云黑 W03" w:cs="FOR smart Sans"/>
          <w:b/>
          <w:bCs/>
          <w:sz w:val="22"/>
        </w:rPr>
      </w:pPr>
      <w:r>
        <w:rPr>
          <w:rFonts w:ascii="FOR smart Sans" w:hAnsi="FOR smart Sans" w:eastAsia="仓耳云黑 W03" w:cs="FOR smart Sans"/>
          <w:b/>
          <w:bCs/>
          <w:sz w:val="22"/>
        </w:rPr>
        <w:t>-结束-</w:t>
      </w:r>
    </w:p>
    <w:tbl>
      <w:tblPr>
        <w:tblStyle w:val="14"/>
        <w:tblW w:w="9498" w:type="dxa"/>
        <w:tblInd w:w="-5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0"/>
        <w:gridCol w:w="4778"/>
      </w:tblGrid>
      <w:tr>
        <w:tc>
          <w:tcPr>
            <w:tcW w:w="4720" w:type="dxa"/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sz w:val="22"/>
              </w:rPr>
            </w:pPr>
            <w:r>
              <w:rPr>
                <w:rFonts w:ascii="FOR smart Sans" w:hAnsi="FOR smart Sans" w:eastAsia="仓耳云黑 W03" w:cs="FOR smart Sans"/>
                <w:sz w:val="22"/>
                <w:lang w:val="en-US" w:eastAsia="zh-CN"/>
              </w:rPr>
              <w:drawing>
                <wp:inline distT="0" distB="0" distL="0" distR="0">
                  <wp:extent cx="971550" cy="971550"/>
                  <wp:effectExtent l="0" t="0" r="19050" b="1905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sz w:val="22"/>
              </w:rPr>
            </w:pPr>
            <w:r>
              <w:rPr>
                <w:rFonts w:ascii="FOR smart Sans" w:hAnsi="FOR smart Sans" w:eastAsia="仓耳云黑 W03" w:cs="FOR smart Sans"/>
                <w:sz w:val="22"/>
              </w:rPr>
              <w:t>smart汽车官方小程序</w:t>
            </w:r>
          </w:p>
        </w:tc>
        <w:tc>
          <w:tcPr>
            <w:tcW w:w="4778" w:type="dxa"/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sz w:val="22"/>
              </w:rPr>
            </w:pPr>
            <w:r>
              <w:rPr>
                <w:rFonts w:ascii="FOR smart Sans" w:hAnsi="FOR smart Sans" w:eastAsia="仓耳云黑 W03" w:cs="FOR smart Sans"/>
                <w:sz w:val="22"/>
                <w:lang w:val="en-US" w:eastAsia="zh-CN"/>
              </w:rPr>
              <w:drawing>
                <wp:inline distT="0" distB="0" distL="0" distR="0">
                  <wp:extent cx="971550" cy="946150"/>
                  <wp:effectExtent l="0" t="0" r="19050" b="190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sz w:val="22"/>
              </w:rPr>
            </w:pPr>
            <w:r>
              <w:rPr>
                <w:rFonts w:ascii="FOR smart Sans" w:hAnsi="FOR smart Sans" w:eastAsia="仓耳云黑 W03" w:cs="FOR smart Sans"/>
                <w:sz w:val="22"/>
              </w:rPr>
              <w:t>smart汽车官方APP</w:t>
            </w:r>
          </w:p>
        </w:tc>
      </w:tr>
    </w:tbl>
    <w:p>
      <w:pPr>
        <w:spacing w:after="240" w:line="360" w:lineRule="auto"/>
        <w:jc w:val="both"/>
        <w:rPr>
          <w:rFonts w:ascii="FOR smart Sans" w:hAnsi="FOR smart Sans" w:eastAsia="仓耳云黑 W03" w:cs="FOR smart Sans"/>
          <w:sz w:val="22"/>
        </w:rPr>
      </w:pPr>
    </w:p>
    <w:p>
      <w:pPr>
        <w:spacing w:line="360" w:lineRule="auto"/>
        <w:jc w:val="both"/>
        <w:rPr>
          <w:rFonts w:ascii="FOR smart Sans" w:hAnsi="FOR smart Sans" w:eastAsia="仓耳云黑 W03" w:cs="FOR smart Sans"/>
          <w:b/>
          <w:bCs/>
          <w:szCs w:val="21"/>
        </w:rPr>
      </w:pPr>
      <w:r>
        <w:rPr>
          <w:rFonts w:ascii="FOR smart Sans" w:hAnsi="FOR smart Sans" w:eastAsia="仓耳云黑 W03" w:cs="FOR smart Sans"/>
          <w:b/>
          <w:bCs/>
          <w:szCs w:val="21"/>
        </w:rPr>
        <w:t>了解最新信息，请访问</w:t>
      </w:r>
    </w:p>
    <w:p>
      <w:pPr>
        <w:widowControl w:val="0"/>
        <w:spacing w:line="360" w:lineRule="auto"/>
        <w:jc w:val="both"/>
        <w:rPr>
          <w:rFonts w:ascii="FOR smart Sans" w:hAnsi="FOR smart Sans" w:eastAsia="仓耳云黑 W03" w:cs="FOR smart Sans"/>
          <w:kern w:val="2"/>
          <w:sz w:val="22"/>
        </w:rPr>
      </w:pPr>
      <w:r>
        <w:rPr>
          <w:rFonts w:ascii="FOR smart Sans" w:hAnsi="FOR smart Sans" w:eastAsia="仓耳云黑 W03" w:cs="FOR smart Sans"/>
          <w:kern w:val="2"/>
          <w:sz w:val="22"/>
        </w:rPr>
        <w:t>smart全球媒体中心：https://media.smart.com/zh-chs/</w:t>
      </w:r>
    </w:p>
    <w:p>
      <w:pPr>
        <w:widowControl w:val="0"/>
        <w:spacing w:line="360" w:lineRule="auto"/>
        <w:jc w:val="both"/>
        <w:rPr>
          <w:rFonts w:ascii="FOR smart Sans" w:hAnsi="FOR smart Sans" w:eastAsia="仓耳云黑 W03" w:cs="FOR smart Sans"/>
          <w:kern w:val="2"/>
          <w:sz w:val="22"/>
        </w:rPr>
      </w:pPr>
      <w:r>
        <w:rPr>
          <w:rFonts w:ascii="FOR smart Sans" w:hAnsi="FOR smart Sans" w:eastAsia="仓耳云黑 W03" w:cs="FOR smart Sans"/>
          <w:kern w:val="2"/>
          <w:sz w:val="22"/>
        </w:rPr>
        <w:t>smart 汽车官方网站：https://www.smart.cn/</w:t>
      </w:r>
    </w:p>
    <w:p>
      <w:pPr>
        <w:widowControl w:val="0"/>
        <w:spacing w:line="360" w:lineRule="auto"/>
        <w:jc w:val="both"/>
        <w:rPr>
          <w:rFonts w:ascii="FOR smart Sans" w:hAnsi="FOR smart Sans" w:eastAsia="仓耳云黑 W03" w:cs="FOR smart Sans"/>
          <w:kern w:val="2"/>
          <w:sz w:val="22"/>
        </w:rPr>
      </w:pPr>
    </w:p>
    <w:p>
      <w:pPr>
        <w:spacing w:line="360" w:lineRule="auto"/>
        <w:jc w:val="both"/>
        <w:rPr>
          <w:rFonts w:ascii="FOR smart Sans" w:hAnsi="FOR smart Sans" w:eastAsia="仓耳云黑 W03" w:cs="FOR smart Sans"/>
          <w:b/>
          <w:bCs/>
          <w:szCs w:val="21"/>
          <w:lang w:eastAsia="zh-CN"/>
        </w:rPr>
      </w:pPr>
      <w:r>
        <w:rPr>
          <w:rFonts w:ascii="FOR smart Sans" w:hAnsi="FOR smart Sans" w:eastAsia="仓耳云黑 W03" w:cs="FOR smart Sans"/>
          <w:b/>
          <w:bCs/>
          <w:szCs w:val="21"/>
          <w:lang w:eastAsia="zh-CN"/>
        </w:rPr>
        <w:t xml:space="preserve">媒体垂询 </w:t>
      </w:r>
    </w:p>
    <w:p>
      <w:pPr>
        <w:spacing w:line="360" w:lineRule="auto"/>
        <w:jc w:val="both"/>
        <w:rPr>
          <w:rFonts w:ascii="FOR smart Sans" w:hAnsi="FOR smart Sans" w:eastAsia="仓耳云黑 W03" w:cs="FOR smart Sans"/>
          <w:kern w:val="2"/>
          <w:sz w:val="22"/>
          <w:lang w:eastAsia="zh-CN"/>
        </w:rPr>
      </w:pPr>
      <w:r>
        <w:rPr>
          <w:rFonts w:ascii="FOR smart Sans" w:hAnsi="FOR smart Sans" w:eastAsia="仓耳云黑 W03" w:cs="FOR smart Sans"/>
          <w:kern w:val="2"/>
          <w:sz w:val="22"/>
          <w:lang w:eastAsia="zh-CN"/>
        </w:rPr>
        <w:t>刘若曦  sebastian.liu@smart.com</w:t>
      </w:r>
    </w:p>
    <w:p>
      <w:pPr>
        <w:spacing w:line="360" w:lineRule="auto"/>
        <w:jc w:val="both"/>
        <w:rPr>
          <w:rFonts w:ascii="FOR smart Sans" w:hAnsi="FOR smart Sans" w:eastAsia="仓耳云黑 W03" w:cs="FOR smart Sans"/>
          <w:sz w:val="22"/>
          <w:lang w:eastAsia="zh-CN"/>
        </w:rPr>
      </w:pPr>
    </w:p>
    <w:p>
      <w:pPr>
        <w:widowControl w:val="0"/>
        <w:spacing w:line="360" w:lineRule="auto"/>
        <w:jc w:val="both"/>
        <w:rPr>
          <w:rFonts w:ascii="FOR smart Sans" w:hAnsi="FOR smart Sans" w:eastAsia="仓耳云黑 W03" w:cs="FOR smart Sans"/>
          <w:b/>
          <w:bCs/>
          <w:kern w:val="2"/>
          <w:sz w:val="22"/>
          <w:lang w:eastAsia="zh-CN"/>
        </w:rPr>
      </w:pPr>
      <w:r>
        <w:rPr>
          <w:rFonts w:ascii="FOR smart Sans" w:hAnsi="FOR smart Sans" w:eastAsia="仓耳云黑 W03" w:cs="FOR smart Sans"/>
          <w:b/>
          <w:bCs/>
          <w:kern w:val="2"/>
          <w:sz w:val="22"/>
          <w:lang w:eastAsia="zh-CN"/>
        </w:rPr>
        <w:t>smart品牌全球公司简介</w:t>
      </w:r>
    </w:p>
    <w:p>
      <w:pPr>
        <w:spacing w:before="100" w:beforeAutospacing="1" w:after="120" w:afterLines="50" w:line="360" w:lineRule="auto"/>
        <w:ind w:firstLine="420" w:firstLineChars="191"/>
        <w:jc w:val="both"/>
        <w:rPr>
          <w:rFonts w:ascii="FOR smart Sans" w:hAnsi="FOR smart Sans" w:eastAsia="仓耳云黑 W03" w:cs="FOR smart Sans"/>
          <w:sz w:val="22"/>
          <w:lang w:eastAsia="zh-CN"/>
        </w:rPr>
      </w:pPr>
      <w:r>
        <w:rPr>
          <w:rFonts w:ascii="FOR smart Sans" w:hAnsi="FOR smart Sans" w:eastAsia="仓耳云黑 W03" w:cs="FOR smart Sans"/>
          <w:sz w:val="22"/>
          <w:lang w:eastAsia="zh-CN"/>
        </w:rPr>
        <w:t>自90年代品牌诞生以来，smart始终肩负着“探索未来都市交通最佳解决方案”的愿景。2019年，smart品牌全球公司正式成立，以“中欧双核，全球布局”为前瞻发展战略，致力于将smart塑造为全球领先的新奢</w:t>
      </w:r>
      <w:r>
        <w:rPr>
          <w:rFonts w:ascii="FOR smart Sans" w:hAnsi="FOR smart Sans" w:eastAsia="仓耳云黑 W03" w:cs="FOR smart Sans"/>
          <w:sz w:val="22"/>
          <w:lang w:eastAsia="zh-Hans"/>
        </w:rPr>
        <w:t>智能</w:t>
      </w:r>
      <w:r>
        <w:rPr>
          <w:rFonts w:ascii="FOR smart Sans" w:hAnsi="FOR smart Sans" w:eastAsia="仓耳云黑 W03" w:cs="FOR smart Sans"/>
          <w:sz w:val="22"/>
          <w:lang w:eastAsia="zh-CN"/>
        </w:rPr>
        <w:t>纯电汽车科技品牌。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sz w:val="22"/>
          <w:lang w:eastAsia="zh-CN"/>
        </w:rPr>
        <w:t>smart现已完成品牌、产品及商业模式的全面焕新。其新一代纯电动车家族由smart研发团队主导工程研发，梅赛德斯-奔驰全球设计团队负责设计，产品阵容扩展到更多细分市场。其中代表smart品牌焕新的首款紧凑型纯电SUV——smart精灵#1于2022年呈现全球首秀，在中国率先交付，并销往欧洲市场。全球新奢轿跑SUV——全新smart精灵#3也已于2023年4月呈现全球首秀。从2022年起至2024年，smart将每年为用户带来一款全新车型，进入更多细分市场，持续丰富新一代smart纯电动车家族矩阵。</w:t>
      </w:r>
    </w:p>
    <w:sectPr>
      <w:headerReference r:id="rId6" w:type="first"/>
      <w:headerReference r:id="rId5" w:type="default"/>
      <w:footerReference r:id="rId7" w:type="default"/>
      <w:pgSz w:w="11906" w:h="16838"/>
      <w:pgMar w:top="1440" w:right="1800" w:bottom="1440" w:left="1800" w:header="709" w:footer="170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FOR smart Next TT">
    <w:altName w:val="苹方-简"/>
    <w:panose1 w:val="00000000000000000000"/>
    <w:charset w:val="00"/>
    <w:family w:val="auto"/>
    <w:pitch w:val="default"/>
    <w:sig w:usb0="00000000" w:usb1="00000000" w:usb2="00000008" w:usb3="00000000" w:csb0="000000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小标宋简体">
    <w:altName w:val="汉仪书宋二KW"/>
    <w:panose1 w:val="020B0604020202020204"/>
    <w:charset w:val="86"/>
    <w:family w:val="auto"/>
    <w:pitch w:val="default"/>
    <w:sig w:usb0="00000000" w:usb1="00000000" w:usb2="00000010" w:usb3="00000000" w:csb0="00040000" w:csb1="00000000"/>
  </w:font>
  <w:font w:name="CorpoS">
    <w:altName w:val="苹方-简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FOR smart Sans">
    <w:panose1 w:val="020B0504010101010104"/>
    <w:charset w:val="00"/>
    <w:family w:val="swiss"/>
    <w:pitch w:val="default"/>
    <w:sig w:usb0="00000000" w:usb1="00000000" w:usb2="00000000" w:usb3="00000000" w:csb0="0000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仓耳云黑 W03">
    <w:altName w:val="汉仪中黑KW"/>
    <w:panose1 w:val="02020400000000000000"/>
    <w:charset w:val="80"/>
    <w:family w:val="roman"/>
    <w:pitch w:val="default"/>
    <w:sig w:usb0="00000000" w:usb1="00000000" w:usb2="00000016" w:usb3="00000000" w:csb0="00020001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WAAAAZHJzL1BLAQIUABQAAAAIAIdO4kBm5kyJ1wAAAAsBAAAPAAAAAAAA&#10;AAEAIAAAADgAAABkcnMvZG93bnJldi54bWxQSwECFAAUAAAACACHTuJA8spMi8QBAACdAwAADgAA&#10;AAAAAAABACAAAAA8AQAAZHJzL2Uyb0RvYy54bWxQSwUGAAAAAAYABgBZAQAAcg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tabs>
        <w:tab w:val="center" w:pos="5812"/>
        <w:tab w:val="clear" w:pos="4536"/>
      </w:tabs>
      <w:jc w:val="center"/>
    </w:pPr>
    <w:r>
      <w:rPr>
        <w:lang w:val="en-US" w:eastAsia="zh-CN"/>
      </w:rPr>
      <w:drawing>
        <wp:inline distT="0" distB="0" distL="0" distR="0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BYAAABkcnMvUEsBAhQAFAAAAAgAh07iQBNKP8bYAAAACQEAAA8AAAAA&#10;AAAAAQAgAAAAOAAAAGRycy9kb3ducmV2LnhtbFBLAQIUABQAAAAIAIdO4kAZXhAXxQEAAJ0DAAAO&#10;AAAAAAAAAAEAIAAAAD0BAABkcnMvZTJvRG9jLnhtbFBLBQYAAAAABgAGAFkBAAB0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FgAAAGRycy9QSwECFAAUAAAACACHTuJAE0o/xtgAAAAJAQAADwAAAAAA&#10;AAABACAAAAA4AAAAZHJzL2Rvd25yZXYueG1sUEsBAhQAFAAAAAgAh07iQA8OsrLEAQAAnQMAAA4A&#10;AAAAAAAAAQAgAAAAPQEAAGRycy9lMm9Eb2MueG1sUEsFBgAAAAAGAAYAWQEAAHM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lang w:val="en-US" w:eastAsia="zh-CN"/>
      </w:rPr>
      <w:drawing>
        <wp:inline distT="0" distB="0" distL="0" distR="0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643622"/>
    <w:multiLevelType w:val="multilevel"/>
    <w:tmpl w:val="1164362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微软雅黑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微软雅黑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微软雅黑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bordersDoNotSurroundHeader w:val="1"/>
  <w:bordersDoNotSurroundFooter w:val="1"/>
  <w:hideSpellingErrors/>
  <w:hideGrammaticalErrors/>
  <w:documentProtection w:enforcement="0"/>
  <w:defaultTabStop w:val="708"/>
  <w:hyphenationZone w:val="425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DA5"/>
    <w:rsid w:val="00017095"/>
    <w:rsid w:val="00130C04"/>
    <w:rsid w:val="0013274F"/>
    <w:rsid w:val="00133498"/>
    <w:rsid w:val="001539D2"/>
    <w:rsid w:val="001677C8"/>
    <w:rsid w:val="001B03EB"/>
    <w:rsid w:val="00200DC4"/>
    <w:rsid w:val="00203B06"/>
    <w:rsid w:val="00232635"/>
    <w:rsid w:val="002525A2"/>
    <w:rsid w:val="002526B3"/>
    <w:rsid w:val="00253172"/>
    <w:rsid w:val="002820BF"/>
    <w:rsid w:val="00286EBF"/>
    <w:rsid w:val="002D285A"/>
    <w:rsid w:val="002F7C44"/>
    <w:rsid w:val="00302117"/>
    <w:rsid w:val="00334649"/>
    <w:rsid w:val="00375785"/>
    <w:rsid w:val="003A0440"/>
    <w:rsid w:val="003A2078"/>
    <w:rsid w:val="003A3DFC"/>
    <w:rsid w:val="003B359B"/>
    <w:rsid w:val="003C66B2"/>
    <w:rsid w:val="003D4133"/>
    <w:rsid w:val="003E4CDD"/>
    <w:rsid w:val="00415170"/>
    <w:rsid w:val="00473DA8"/>
    <w:rsid w:val="004A09FD"/>
    <w:rsid w:val="004F1313"/>
    <w:rsid w:val="005352BB"/>
    <w:rsid w:val="005803C1"/>
    <w:rsid w:val="005C37F3"/>
    <w:rsid w:val="005E4760"/>
    <w:rsid w:val="005F3AFA"/>
    <w:rsid w:val="005F41CF"/>
    <w:rsid w:val="00603BBE"/>
    <w:rsid w:val="006109E5"/>
    <w:rsid w:val="00613AB3"/>
    <w:rsid w:val="00614436"/>
    <w:rsid w:val="00633CC8"/>
    <w:rsid w:val="00651907"/>
    <w:rsid w:val="00656B93"/>
    <w:rsid w:val="00687336"/>
    <w:rsid w:val="006A761E"/>
    <w:rsid w:val="006D2323"/>
    <w:rsid w:val="006F2D09"/>
    <w:rsid w:val="007154D6"/>
    <w:rsid w:val="00750EC5"/>
    <w:rsid w:val="007A39BC"/>
    <w:rsid w:val="007B3715"/>
    <w:rsid w:val="00804D6E"/>
    <w:rsid w:val="0080643A"/>
    <w:rsid w:val="00821061"/>
    <w:rsid w:val="008252D2"/>
    <w:rsid w:val="00837686"/>
    <w:rsid w:val="008713EC"/>
    <w:rsid w:val="008759CB"/>
    <w:rsid w:val="008813A0"/>
    <w:rsid w:val="0088705C"/>
    <w:rsid w:val="008C7F89"/>
    <w:rsid w:val="00911F48"/>
    <w:rsid w:val="00914019"/>
    <w:rsid w:val="00945C9A"/>
    <w:rsid w:val="0094639C"/>
    <w:rsid w:val="00947B0C"/>
    <w:rsid w:val="00990113"/>
    <w:rsid w:val="009A2453"/>
    <w:rsid w:val="009A407B"/>
    <w:rsid w:val="009C06FF"/>
    <w:rsid w:val="009D3040"/>
    <w:rsid w:val="00A16BC0"/>
    <w:rsid w:val="00A30DCA"/>
    <w:rsid w:val="00A462AE"/>
    <w:rsid w:val="00A61419"/>
    <w:rsid w:val="00A6146F"/>
    <w:rsid w:val="00A6622A"/>
    <w:rsid w:val="00A66597"/>
    <w:rsid w:val="00AB526C"/>
    <w:rsid w:val="00B35A33"/>
    <w:rsid w:val="00B40495"/>
    <w:rsid w:val="00B72420"/>
    <w:rsid w:val="00B81B2C"/>
    <w:rsid w:val="00BA4DDB"/>
    <w:rsid w:val="00BA5FA9"/>
    <w:rsid w:val="00C14E71"/>
    <w:rsid w:val="00C27000"/>
    <w:rsid w:val="00C63D62"/>
    <w:rsid w:val="00C76453"/>
    <w:rsid w:val="00CE4E68"/>
    <w:rsid w:val="00CF2C05"/>
    <w:rsid w:val="00D217AD"/>
    <w:rsid w:val="00D52B29"/>
    <w:rsid w:val="00D800DC"/>
    <w:rsid w:val="00D9657E"/>
    <w:rsid w:val="00DA57DA"/>
    <w:rsid w:val="00DB6DA5"/>
    <w:rsid w:val="00DE484A"/>
    <w:rsid w:val="00E20890"/>
    <w:rsid w:val="00E5400D"/>
    <w:rsid w:val="00E7102B"/>
    <w:rsid w:val="00EC32E3"/>
    <w:rsid w:val="00F36A4E"/>
    <w:rsid w:val="00F54FBC"/>
    <w:rsid w:val="00F90A5D"/>
    <w:rsid w:val="00F96959"/>
    <w:rsid w:val="00FB4771"/>
    <w:rsid w:val="00FD5F41"/>
    <w:rsid w:val="0E2D4770"/>
    <w:rsid w:val="1ABF8C87"/>
    <w:rsid w:val="1BCFBE3F"/>
    <w:rsid w:val="1BF2363A"/>
    <w:rsid w:val="1BFB57EF"/>
    <w:rsid w:val="1E779561"/>
    <w:rsid w:val="1EF698AB"/>
    <w:rsid w:val="1FAFC91F"/>
    <w:rsid w:val="1FE3FF22"/>
    <w:rsid w:val="1FFEF654"/>
    <w:rsid w:val="1FFF4386"/>
    <w:rsid w:val="23EE62B0"/>
    <w:rsid w:val="25EB4AD9"/>
    <w:rsid w:val="2EDF4621"/>
    <w:rsid w:val="2EEF4A8B"/>
    <w:rsid w:val="2F1D2911"/>
    <w:rsid w:val="2F7955C5"/>
    <w:rsid w:val="2F7F0B94"/>
    <w:rsid w:val="2FD6B7ED"/>
    <w:rsid w:val="2FDEB043"/>
    <w:rsid w:val="2FEFC5F8"/>
    <w:rsid w:val="2FF7A791"/>
    <w:rsid w:val="3572596D"/>
    <w:rsid w:val="35EBD9B5"/>
    <w:rsid w:val="3647B552"/>
    <w:rsid w:val="36FF529E"/>
    <w:rsid w:val="37FEBA78"/>
    <w:rsid w:val="39FE6A4A"/>
    <w:rsid w:val="3B6BB731"/>
    <w:rsid w:val="3BDE75F9"/>
    <w:rsid w:val="3D4EF88E"/>
    <w:rsid w:val="3EFF1EAE"/>
    <w:rsid w:val="3F7778D6"/>
    <w:rsid w:val="3F785E78"/>
    <w:rsid w:val="3FAFCCCB"/>
    <w:rsid w:val="3FEFF11B"/>
    <w:rsid w:val="44E28DB0"/>
    <w:rsid w:val="4BDBF240"/>
    <w:rsid w:val="4F358DD3"/>
    <w:rsid w:val="4FDE3B9B"/>
    <w:rsid w:val="516FA936"/>
    <w:rsid w:val="517C2079"/>
    <w:rsid w:val="55492E84"/>
    <w:rsid w:val="55498540"/>
    <w:rsid w:val="55F505EE"/>
    <w:rsid w:val="571FA67C"/>
    <w:rsid w:val="59BFAAE7"/>
    <w:rsid w:val="5BBF18C8"/>
    <w:rsid w:val="5BD52D54"/>
    <w:rsid w:val="5BF36C22"/>
    <w:rsid w:val="5BF4E4F4"/>
    <w:rsid w:val="5BFFFDB7"/>
    <w:rsid w:val="5CBFD39A"/>
    <w:rsid w:val="5CF87D93"/>
    <w:rsid w:val="5DAFC7E0"/>
    <w:rsid w:val="5E35C900"/>
    <w:rsid w:val="5F9CC0F8"/>
    <w:rsid w:val="5FAB8378"/>
    <w:rsid w:val="5FBF2D7C"/>
    <w:rsid w:val="5FD77EBE"/>
    <w:rsid w:val="5FDFC850"/>
    <w:rsid w:val="5FE9F2C4"/>
    <w:rsid w:val="5FEF449F"/>
    <w:rsid w:val="5FFFAD11"/>
    <w:rsid w:val="5FFFFD28"/>
    <w:rsid w:val="65E979EA"/>
    <w:rsid w:val="65FF5855"/>
    <w:rsid w:val="697BAD44"/>
    <w:rsid w:val="69DBB174"/>
    <w:rsid w:val="6AFEC43F"/>
    <w:rsid w:val="6B1C908A"/>
    <w:rsid w:val="6BDBF86B"/>
    <w:rsid w:val="6BE70902"/>
    <w:rsid w:val="6DCB8720"/>
    <w:rsid w:val="6DF7E64F"/>
    <w:rsid w:val="6E7F0020"/>
    <w:rsid w:val="6F37B432"/>
    <w:rsid w:val="6F7620BF"/>
    <w:rsid w:val="6FBE3B21"/>
    <w:rsid w:val="6FD55129"/>
    <w:rsid w:val="6FF3FBCF"/>
    <w:rsid w:val="6FFF1114"/>
    <w:rsid w:val="6FFF6FEC"/>
    <w:rsid w:val="72DA7AE0"/>
    <w:rsid w:val="73FB68A0"/>
    <w:rsid w:val="761DF4A0"/>
    <w:rsid w:val="765CB4F8"/>
    <w:rsid w:val="77A7F009"/>
    <w:rsid w:val="77BF4ECF"/>
    <w:rsid w:val="77F5B5E2"/>
    <w:rsid w:val="77FFA859"/>
    <w:rsid w:val="78361F58"/>
    <w:rsid w:val="79BFE4C1"/>
    <w:rsid w:val="79EA6479"/>
    <w:rsid w:val="7B6AD097"/>
    <w:rsid w:val="7B7AC199"/>
    <w:rsid w:val="7BE9B82A"/>
    <w:rsid w:val="7BFEB1B6"/>
    <w:rsid w:val="7BFF4F3E"/>
    <w:rsid w:val="7BFF9D8A"/>
    <w:rsid w:val="7D1D725C"/>
    <w:rsid w:val="7D7F8C22"/>
    <w:rsid w:val="7DA38BCD"/>
    <w:rsid w:val="7DBFA31B"/>
    <w:rsid w:val="7DEE1AD3"/>
    <w:rsid w:val="7DEE7EF2"/>
    <w:rsid w:val="7DF95694"/>
    <w:rsid w:val="7DFFFCA0"/>
    <w:rsid w:val="7E17B233"/>
    <w:rsid w:val="7E3ACF00"/>
    <w:rsid w:val="7ED9E9CC"/>
    <w:rsid w:val="7EEFBCB2"/>
    <w:rsid w:val="7F3762FB"/>
    <w:rsid w:val="7F4FAFAF"/>
    <w:rsid w:val="7F5F24A2"/>
    <w:rsid w:val="7F766692"/>
    <w:rsid w:val="7F7D75B7"/>
    <w:rsid w:val="7FCD3378"/>
    <w:rsid w:val="7FDB4464"/>
    <w:rsid w:val="7FF5040E"/>
    <w:rsid w:val="7FFBD0CC"/>
    <w:rsid w:val="7FFF6C74"/>
    <w:rsid w:val="8DFF5D3A"/>
    <w:rsid w:val="8EE6789D"/>
    <w:rsid w:val="8F9D41FA"/>
    <w:rsid w:val="9BF79645"/>
    <w:rsid w:val="9D7F0853"/>
    <w:rsid w:val="A78FC164"/>
    <w:rsid w:val="A7E68A60"/>
    <w:rsid w:val="A7F705DF"/>
    <w:rsid w:val="AB7504C7"/>
    <w:rsid w:val="B2FF6C08"/>
    <w:rsid w:val="B50EE727"/>
    <w:rsid w:val="B55F4933"/>
    <w:rsid w:val="B5BAAAC5"/>
    <w:rsid w:val="B7DC11D1"/>
    <w:rsid w:val="B87FD8E1"/>
    <w:rsid w:val="B9AB8304"/>
    <w:rsid w:val="B9ED88F9"/>
    <w:rsid w:val="BB8BB401"/>
    <w:rsid w:val="BC6E077D"/>
    <w:rsid w:val="BDBF2867"/>
    <w:rsid w:val="BDECDAB1"/>
    <w:rsid w:val="BE95C963"/>
    <w:rsid w:val="BF7E55D7"/>
    <w:rsid w:val="BF8DBE48"/>
    <w:rsid w:val="BFBD8953"/>
    <w:rsid w:val="BFEB8AB6"/>
    <w:rsid w:val="BFF28C11"/>
    <w:rsid w:val="BFF75EF3"/>
    <w:rsid w:val="BFFF9B9E"/>
    <w:rsid w:val="C9D9C4C9"/>
    <w:rsid w:val="CDFF96C2"/>
    <w:rsid w:val="CE7FB1C4"/>
    <w:rsid w:val="D7B44796"/>
    <w:rsid w:val="D91F691B"/>
    <w:rsid w:val="D9FF414B"/>
    <w:rsid w:val="DBA75ADD"/>
    <w:rsid w:val="DDE784A6"/>
    <w:rsid w:val="DEB26C4F"/>
    <w:rsid w:val="DECF2F23"/>
    <w:rsid w:val="DFBFD5C5"/>
    <w:rsid w:val="DFFF2433"/>
    <w:rsid w:val="E3D318EE"/>
    <w:rsid w:val="E57D98B4"/>
    <w:rsid w:val="E6BE174D"/>
    <w:rsid w:val="E7BF0422"/>
    <w:rsid w:val="E7EF3DBE"/>
    <w:rsid w:val="E7FB91BC"/>
    <w:rsid w:val="E8D19A86"/>
    <w:rsid w:val="EE6E9E6C"/>
    <w:rsid w:val="EFBF12C7"/>
    <w:rsid w:val="EFD9D6FE"/>
    <w:rsid w:val="EFF15576"/>
    <w:rsid w:val="EFFD033E"/>
    <w:rsid w:val="F2FF01A4"/>
    <w:rsid w:val="F4FEFED6"/>
    <w:rsid w:val="F57BB1BD"/>
    <w:rsid w:val="F5AD8707"/>
    <w:rsid w:val="F5F60C4D"/>
    <w:rsid w:val="F6DAC83A"/>
    <w:rsid w:val="F73FE835"/>
    <w:rsid w:val="F77F7312"/>
    <w:rsid w:val="F7BA669C"/>
    <w:rsid w:val="F7BBE92C"/>
    <w:rsid w:val="F7DA05A6"/>
    <w:rsid w:val="F7E954B3"/>
    <w:rsid w:val="F7EF2AF2"/>
    <w:rsid w:val="F7F78AED"/>
    <w:rsid w:val="F9FFA348"/>
    <w:rsid w:val="FAEB3BF7"/>
    <w:rsid w:val="FB6AD517"/>
    <w:rsid w:val="FBA87CFD"/>
    <w:rsid w:val="FBCFD88C"/>
    <w:rsid w:val="FBDF43EE"/>
    <w:rsid w:val="FBFBF3BF"/>
    <w:rsid w:val="FC78D7C5"/>
    <w:rsid w:val="FCF2646B"/>
    <w:rsid w:val="FCFCBDB9"/>
    <w:rsid w:val="FDEFCC39"/>
    <w:rsid w:val="FDF2A435"/>
    <w:rsid w:val="FDFFB88A"/>
    <w:rsid w:val="FE8F8F12"/>
    <w:rsid w:val="FEAF4440"/>
    <w:rsid w:val="FEC3531E"/>
    <w:rsid w:val="FEDD32DB"/>
    <w:rsid w:val="FEFEEA56"/>
    <w:rsid w:val="FF3BFFDF"/>
    <w:rsid w:val="FF57C515"/>
    <w:rsid w:val="FF729734"/>
    <w:rsid w:val="FF7FB074"/>
    <w:rsid w:val="FF970256"/>
    <w:rsid w:val="FFAC4F72"/>
    <w:rsid w:val="FFAE6EBB"/>
    <w:rsid w:val="FFB765F0"/>
    <w:rsid w:val="FFBA0A6F"/>
    <w:rsid w:val="FFBBBE44"/>
    <w:rsid w:val="FFDAE229"/>
    <w:rsid w:val="FFDF6887"/>
    <w:rsid w:val="FFE72E1E"/>
    <w:rsid w:val="FFEF3DE9"/>
    <w:rsid w:val="FFEF85D3"/>
    <w:rsid w:val="FFF7B01B"/>
    <w:rsid w:val="FFF7D90B"/>
    <w:rsid w:val="FFFE10C9"/>
    <w:rsid w:val="FFFE8227"/>
    <w:rsid w:val="FFFF403B"/>
    <w:rsid w:val="FFFFC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semiHidden="0" w:name="Balloon Text"/>
    <w:lsdException w:qFormat="1"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eastAsia="宋体" w:asciiTheme="minorHAnsi" w:hAnsiTheme="minorHAnsi" w:cstheme="minorBidi"/>
      <w:szCs w:val="22"/>
      <w:lang w:val="de-DE" w:eastAsia="en-US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after="900" w:line="269" w:lineRule="auto"/>
      <w:contextualSpacing/>
      <w:outlineLvl w:val="0"/>
    </w:pPr>
    <w:rPr>
      <w:rFonts w:asciiTheme="majorHAnsi" w:hAnsiTheme="majorHAnsi" w:eastAsiaTheme="majorEastAsia" w:cstheme="majorBidi"/>
      <w:b/>
      <w:sz w:val="40"/>
      <w:szCs w:val="40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spacing w:before="600"/>
      <w:outlineLvl w:val="1"/>
    </w:pPr>
    <w:rPr>
      <w:rFonts w:asciiTheme="majorHAnsi" w:hAnsiTheme="majorHAnsi" w:eastAsiaTheme="majorEastAsia" w:cstheme="majorBidi"/>
      <w:b/>
      <w:szCs w:val="20"/>
    </w:rPr>
  </w:style>
  <w:style w:type="paragraph" w:styleId="4">
    <w:name w:val="heading 3"/>
    <w:basedOn w:val="1"/>
    <w:next w:val="1"/>
    <w:semiHidden/>
    <w:unhideWhenUsed/>
    <w:qFormat/>
    <w:uiPriority w:val="9"/>
    <w:pPr>
      <w:spacing w:beforeAutospacing="1" w:afterAutospacing="1"/>
      <w:outlineLvl w:val="2"/>
    </w:pPr>
    <w:rPr>
      <w:rFonts w:hint="eastAsia" w:ascii="宋体" w:hAnsi="宋体" w:cs="Times New Roman"/>
      <w:b/>
      <w:bCs/>
      <w:sz w:val="27"/>
      <w:szCs w:val="27"/>
      <w:lang w:val="en-US" w:eastAsia="zh-CN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8"/>
    <w:unhideWhenUsed/>
    <w:qFormat/>
    <w:uiPriority w:val="99"/>
    <w:rPr>
      <w:rFonts w:ascii="FOR smart Next TT" w:hAnsi="FOR smart Next TT" w:cs="Times New Roman"/>
      <w:lang w:val="en-US" w:eastAsia="zh-CN"/>
    </w:rPr>
  </w:style>
  <w:style w:type="paragraph" w:styleId="6">
    <w:name w:val="Date"/>
    <w:basedOn w:val="1"/>
    <w:next w:val="1"/>
    <w:link w:val="40"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23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22"/>
    <w:unhideWhenUsed/>
    <w:qFormat/>
    <w:uiPriority w:val="99"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9">
    <w:name w:val="header"/>
    <w:basedOn w:val="1"/>
    <w:link w:val="21"/>
    <w:unhideWhenUsed/>
    <w:qFormat/>
    <w:uiPriority w:val="99"/>
    <w:pPr>
      <w:tabs>
        <w:tab w:val="center" w:pos="4536"/>
        <w:tab w:val="right" w:pos="9072"/>
      </w:tabs>
      <w:spacing w:line="240" w:lineRule="auto"/>
    </w:pPr>
  </w:style>
  <w:style w:type="paragraph" w:styleId="10">
    <w:name w:val="HTML Preformatted"/>
    <w:basedOn w:val="1"/>
    <w:link w:val="46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11">
    <w:name w:val="Normal (Web)"/>
    <w:basedOn w:val="1"/>
    <w:semiHidden/>
    <w:unhideWhenUsed/>
    <w:qFormat/>
    <w:uiPriority w:val="99"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12">
    <w:name w:val="Title"/>
    <w:basedOn w:val="1"/>
    <w:next w:val="1"/>
    <w:qFormat/>
    <w:uiPriority w:val="10"/>
    <w:pPr>
      <w:jc w:val="center"/>
    </w:pPr>
    <w:rPr>
      <w:rFonts w:ascii="Arial" w:hAnsi="Arial" w:eastAsia="方正小标宋简体"/>
      <w:sz w:val="36"/>
    </w:rPr>
  </w:style>
  <w:style w:type="paragraph" w:styleId="13">
    <w:name w:val="annotation subject"/>
    <w:basedOn w:val="5"/>
    <w:next w:val="5"/>
    <w:link w:val="39"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Emphasis"/>
    <w:basedOn w:val="16"/>
    <w:qFormat/>
    <w:uiPriority w:val="20"/>
    <w:rPr>
      <w:i/>
      <w:iCs/>
    </w:rPr>
  </w:style>
  <w:style w:type="character" w:styleId="19">
    <w:name w:val="Hyperlink"/>
    <w:basedOn w:val="16"/>
    <w:unhideWhenUsed/>
    <w:qFormat/>
    <w:uiPriority w:val="99"/>
    <w:rPr>
      <w:color w:val="000000" w:themeColor="text1"/>
      <w:u w:val="none"/>
      <w14:textFill>
        <w14:solidFill>
          <w14:schemeClr w14:val="tx1"/>
        </w14:solidFill>
      </w14:textFill>
    </w:rPr>
  </w:style>
  <w:style w:type="character" w:styleId="20">
    <w:name w:val="annotation reference"/>
    <w:basedOn w:val="16"/>
    <w:qFormat/>
    <w:uiPriority w:val="0"/>
    <w:rPr>
      <w:sz w:val="21"/>
      <w:szCs w:val="21"/>
    </w:rPr>
  </w:style>
  <w:style w:type="character" w:customStyle="1" w:styleId="21">
    <w:name w:val="页眉 字符"/>
    <w:basedOn w:val="16"/>
    <w:link w:val="9"/>
    <w:qFormat/>
    <w:uiPriority w:val="99"/>
  </w:style>
  <w:style w:type="character" w:customStyle="1" w:styleId="22">
    <w:name w:val="页脚 字符"/>
    <w:basedOn w:val="16"/>
    <w:link w:val="8"/>
    <w:qFormat/>
    <w:uiPriority w:val="99"/>
    <w:rPr>
      <w:sz w:val="13"/>
    </w:rPr>
  </w:style>
  <w:style w:type="character" w:customStyle="1" w:styleId="23">
    <w:name w:val="批注框文本 字符"/>
    <w:basedOn w:val="16"/>
    <w:link w:val="7"/>
    <w:semiHidden/>
    <w:qFormat/>
    <w:uiPriority w:val="99"/>
    <w:rPr>
      <w:sz w:val="18"/>
      <w:szCs w:val="18"/>
    </w:rPr>
  </w:style>
  <w:style w:type="paragraph" w:customStyle="1" w:styleId="24">
    <w:name w:val="Zahl"/>
    <w:qFormat/>
    <w:uiPriority w:val="0"/>
    <w:pPr>
      <w:framePr w:w="1576" w:h="306" w:hSpace="142" w:wrap="around" w:vAnchor="page" w:hAnchor="page" w:x="9164" w:y="5059" w:anchorLock="1"/>
      <w:spacing w:line="276" w:lineRule="auto"/>
    </w:pPr>
    <w:rPr>
      <w:rFonts w:eastAsia="宋体" w:asciiTheme="minorHAnsi" w:hAnsiTheme="minorHAnsi" w:cstheme="minorBidi"/>
      <w:lang w:val="de-DE" w:eastAsia="en-US" w:bidi="ar-SA"/>
    </w:rPr>
  </w:style>
  <w:style w:type="character" w:customStyle="1" w:styleId="25">
    <w:name w:val="Randspalte"/>
    <w:qFormat/>
    <w:uiPriority w:val="1"/>
    <w:rPr>
      <w:rFonts w:asciiTheme="minorHAnsi" w:hAnsiTheme="minorHAnsi"/>
      <w:sz w:val="16"/>
      <w:szCs w:val="16"/>
    </w:rPr>
  </w:style>
  <w:style w:type="character" w:customStyle="1" w:styleId="26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b/>
      <w:sz w:val="40"/>
      <w:szCs w:val="40"/>
    </w:rPr>
  </w:style>
  <w:style w:type="paragraph" w:customStyle="1" w:styleId="27">
    <w:name w:val="Inhalt mit Seite"/>
    <w:qFormat/>
    <w:uiPriority w:val="0"/>
    <w:pPr>
      <w:pBdr>
        <w:bottom w:val="single" w:color="auto" w:sz="6" w:space="1"/>
      </w:pBdr>
      <w:tabs>
        <w:tab w:val="right" w:pos="6691"/>
      </w:tabs>
      <w:spacing w:after="120" w:line="276" w:lineRule="auto"/>
      <w:ind w:right="169"/>
    </w:pPr>
    <w:rPr>
      <w:rFonts w:eastAsia="宋体" w:asciiTheme="minorHAnsi" w:hAnsiTheme="minorHAnsi" w:cstheme="minorBidi"/>
      <w:b/>
      <w:sz w:val="22"/>
      <w:szCs w:val="22"/>
      <w:lang w:val="de-DE" w:eastAsia="en-US" w:bidi="ar-SA"/>
    </w:rPr>
  </w:style>
  <w:style w:type="paragraph" w:customStyle="1" w:styleId="28">
    <w:name w:val="Inhalt erste Zeile"/>
    <w:qFormat/>
    <w:uiPriority w:val="0"/>
    <w:pPr>
      <w:spacing w:before="200" w:line="276" w:lineRule="auto"/>
    </w:pPr>
    <w:rPr>
      <w:rFonts w:eastAsia="宋体" w:asciiTheme="minorHAnsi" w:hAnsiTheme="minorHAnsi" w:cstheme="minorBidi"/>
      <w:sz w:val="22"/>
      <w:szCs w:val="22"/>
      <w:lang w:val="de-DE" w:eastAsia="en-US" w:bidi="ar-SA"/>
    </w:rPr>
  </w:style>
  <w:style w:type="character" w:customStyle="1" w:styleId="29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sz w:val="20"/>
      <w:szCs w:val="20"/>
    </w:rPr>
  </w:style>
  <w:style w:type="paragraph" w:customStyle="1" w:styleId="30">
    <w:name w:val="Tag"/>
    <w:basedOn w:val="1"/>
    <w:qFormat/>
    <w:uiPriority w:val="0"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31">
    <w:name w:val="Ansprechpartner"/>
    <w:basedOn w:val="1"/>
    <w:qFormat/>
    <w:uiPriority w:val="0"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32">
    <w:name w:val="未处理的提及1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33">
    <w:name w:val="Absender"/>
    <w:basedOn w:val="1"/>
    <w:qFormat/>
    <w:uiPriority w:val="0"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34">
    <w:name w:val="列表段落1"/>
    <w:basedOn w:val="1"/>
    <w:qFormat/>
    <w:uiPriority w:val="99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5">
    <w:name w:val="列表段落11"/>
    <w:basedOn w:val="1"/>
    <w:qFormat/>
    <w:uiPriority w:val="34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6">
    <w:name w:val="0.2 Press information date"/>
    <w:basedOn w:val="1"/>
    <w:qFormat/>
    <w:uiPriority w:val="0"/>
    <w:pPr>
      <w:framePr w:wrap="around" w:vAnchor="page" w:hAnchor="page" w:x="9073" w:y="4083"/>
      <w:widowControl w:val="0"/>
      <w:spacing w:line="240" w:lineRule="auto"/>
    </w:pPr>
    <w:rPr>
      <w:rFonts w:ascii="CorpoS" w:hAnsi="CorpoS" w:eastAsia="黑体" w:cs="Times New Roman"/>
      <w:sz w:val="24"/>
      <w:szCs w:val="26"/>
      <w:lang w:eastAsia="de-DE"/>
    </w:rPr>
  </w:style>
  <w:style w:type="character" w:customStyle="1" w:styleId="37">
    <w:name w:val="未处理的提及2"/>
    <w:basedOn w:val="16"/>
    <w:unhideWhenUsed/>
    <w:qFormat/>
    <w:uiPriority w:val="99"/>
    <w:rPr>
      <w:color w:val="605E5C"/>
      <w:shd w:val="clear" w:color="auto" w:fill="E1DFDD"/>
    </w:rPr>
  </w:style>
  <w:style w:type="character" w:customStyle="1" w:styleId="38">
    <w:name w:val="批注文字 字符"/>
    <w:basedOn w:val="16"/>
    <w:link w:val="5"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39">
    <w:name w:val="批注主题 字符"/>
    <w:basedOn w:val="38"/>
    <w:link w:val="13"/>
    <w:semiHidden/>
    <w:qFormat/>
    <w:uiPriority w:val="99"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40">
    <w:name w:val="日期 字符"/>
    <w:basedOn w:val="16"/>
    <w:link w:val="6"/>
    <w:semiHidden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41">
    <w:name w:val="未处理的提及3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42">
    <w:name w:val="列表段落2"/>
    <w:basedOn w:val="1"/>
    <w:link w:val="43"/>
    <w:qFormat/>
    <w:uiPriority w:val="34"/>
    <w:pPr>
      <w:ind w:firstLine="420" w:firstLineChars="200"/>
    </w:pPr>
  </w:style>
  <w:style w:type="character" w:customStyle="1" w:styleId="43">
    <w:name w:val="列表段落 字符"/>
    <w:basedOn w:val="16"/>
    <w:link w:val="42"/>
    <w:qFormat/>
    <w:uiPriority w:val="34"/>
    <w:rPr>
      <w:rFonts w:asciiTheme="minorHAnsi" w:hAnsiTheme="minorHAnsi" w:cstheme="minorBidi"/>
      <w:szCs w:val="22"/>
      <w:lang w:val="de-DE" w:eastAsia="en-US"/>
    </w:rPr>
  </w:style>
  <w:style w:type="paragraph" w:customStyle="1" w:styleId="44">
    <w:name w:val="LH Body Text"/>
    <w:basedOn w:val="1"/>
    <w:link w:val="45"/>
    <w:qFormat/>
    <w:uiPriority w:val="0"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45">
    <w:name w:val="LH Body Text Char"/>
    <w:basedOn w:val="16"/>
    <w:link w:val="44"/>
    <w:qFormat/>
    <w:uiPriority w:val="0"/>
    <w:rPr>
      <w:rFonts w:ascii="FOR smart Sans" w:hAnsi="FOR smart Sans" w:cs="FOR smart Sans"/>
      <w:lang w:eastAsia="en-US"/>
    </w:rPr>
  </w:style>
  <w:style w:type="character" w:customStyle="1" w:styleId="46">
    <w:name w:val="HTML 预设格式 字符"/>
    <w:basedOn w:val="16"/>
    <w:link w:val="10"/>
    <w:semiHidden/>
    <w:qFormat/>
    <w:uiPriority w:val="99"/>
    <w:rPr>
      <w:rFonts w:ascii="宋体" w:hAnsi="宋体" w:cs="宋体"/>
      <w:sz w:val="24"/>
      <w:szCs w:val="24"/>
    </w:rPr>
  </w:style>
  <w:style w:type="paragraph" w:customStyle="1" w:styleId="47">
    <w:name w:val="修订1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character" w:customStyle="1" w:styleId="48">
    <w:name w:val="未处理的提及4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49">
    <w:name w:val="修订2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styleId="50">
    <w:name w:val="List Paragraph"/>
    <w:basedOn w:val="1"/>
    <w:qFormat/>
    <w:uiPriority w:val="34"/>
    <w:pPr>
      <w:ind w:firstLine="420" w:firstLineChars="200"/>
    </w:pPr>
  </w:style>
  <w:style w:type="character" w:customStyle="1" w:styleId="51">
    <w:name w:val="s1"/>
    <w:basedOn w:val="16"/>
    <w:qFormat/>
    <w:uiPriority w:val="0"/>
    <w:rPr>
      <w:rFonts w:ascii="Helvetica Neue" w:hAnsi="Helvetica Neue" w:eastAsia="Helvetica Neue" w:cs="Helvetica Neue"/>
      <w:sz w:val="24"/>
      <w:szCs w:val="24"/>
    </w:rPr>
  </w:style>
  <w:style w:type="paragraph" w:customStyle="1" w:styleId="52">
    <w:name w:val="p1"/>
    <w:basedOn w:val="1"/>
    <w:qFormat/>
    <w:uiPriority w:val="0"/>
    <w:rPr>
      <w:rFonts w:ascii="PingFang SC" w:hAnsi="PingFang SC" w:eastAsia="PingFang SC" w:cs="Times New Roman"/>
      <w:sz w:val="24"/>
      <w:szCs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265</Words>
  <Characters>1516</Characters>
  <Lines>12</Lines>
  <Paragraphs>3</Paragraphs>
  <TotalTime>103</TotalTime>
  <ScaleCrop>false</ScaleCrop>
  <LinksUpToDate>false</LinksUpToDate>
  <CharactersWithSpaces>1778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2023-08-01T17:49:00Z</dcterms:created>
  <dc:creator>刘若曦（sebastian Liu)</dc:creator>
  <cp:lastModifiedBy>123</cp:lastModifiedBy>
  <cp:lastPrinted>2022-02-24T01:34:00Z</cp:lastPrinted>
  <dcterms:modified xsi:type="dcterms:W3CDTF">2023-08-01T11:06:08Z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4856E7486707728F566FC86470CA459F_43</vt:lpwstr>
  </property>
  <property fmtid="{D5CDD505-2E9C-101B-9397-08002B2CF9AE}" pid="5" name="commondata">
    <vt:lpwstr>eyJoZGlkIjoiNGE0OGYxYzY2M2QyY2MyNWIyYzQ0MDZiZTJhNzgwYWQifQ==</vt:lpwstr>
  </property>
</Properties>
</file>