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新闻稿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2023年9月27日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布局阿联酋 全球战略再提速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mar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t与AW Rostamani集团签署区域合作备忘录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pStyle w:val="50"/>
        <w:widowControl w:val="0"/>
        <w:numPr>
          <w:ilvl w:val="0"/>
          <w:numId w:val="1"/>
        </w:numPr>
        <w:spacing w:after="120" w:afterLines="50" w:line="360" w:lineRule="auto"/>
        <w:ind w:firstLineChars="0"/>
        <w:jc w:val="both"/>
        <w:rPr>
          <w:rFonts w:ascii="FOR smart Sans" w:hAnsi="FOR smart Sans" w:eastAsia="仓耳云黑 W03" w:cs="FOR smart Sans"/>
          <w:b/>
          <w:bCs/>
          <w:szCs w:val="20"/>
          <w:lang w:eastAsia="zh-Hans"/>
        </w:rPr>
      </w:pPr>
      <w:r>
        <w:rPr>
          <w:rFonts w:ascii="FOR smart Sans" w:hAnsi="FOR smart Sans" w:eastAsia="仓耳云黑 W03" w:cs="FOR smart Sans"/>
          <w:b/>
          <w:bCs/>
          <w:szCs w:val="20"/>
          <w:lang w:eastAsia="zh-Hans"/>
        </w:rPr>
        <w:t>smart</w:t>
      </w:r>
      <w:r>
        <w:rPr>
          <w:rFonts w:ascii="FOR smart Sans" w:hAnsi="FOR smart Sans" w:eastAsia="仓耳云黑 W03" w:cs="FOR smart Sans"/>
          <w:b/>
          <w:bCs/>
          <w:szCs w:val="20"/>
          <w:lang w:val="en-US" w:eastAsia="zh-Hans"/>
        </w:rPr>
        <w:t>品牌</w:t>
      </w:r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与阿联酋领先的汽车经销商AW Rostamani集团签署区域合作备忘录，标志着smart全球发展战略再进一步。</w:t>
      </w:r>
    </w:p>
    <w:p>
      <w:pPr>
        <w:pStyle w:val="50"/>
        <w:widowControl w:val="0"/>
        <w:numPr>
          <w:ilvl w:val="0"/>
          <w:numId w:val="1"/>
        </w:numPr>
        <w:spacing w:after="120" w:afterLines="50" w:line="360" w:lineRule="auto"/>
        <w:ind w:firstLineChars="0"/>
        <w:jc w:val="both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szCs w:val="20"/>
          <w:lang w:val="en-US" w:eastAsia="zh-CN"/>
        </w:rPr>
        <w:t>新一代smart纯电动产品即将在阿联酋市场上市。</w:t>
      </w:r>
    </w:p>
    <w:p>
      <w:pPr>
        <w:widowControl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（2023年9月27日，杭州/迪拜）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今日，新奢智能纯电汽车品牌smart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与阿拉伯联合酋长国（阿联酋）领先的汽车经销商AW Rostamani集团（AWR）签署了区域合作备忘录（MoU），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新一代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纯电动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产品即将在阿联酋市场推出。此次合作的达成，彰显了smart持续发展中东业务的决心，同时也标志着smart全球发展战略再度迈出重要一步</w:t>
      </w:r>
      <w:r>
        <w:rPr>
          <w:rFonts w:hint="eastAsia"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bCs/>
          <w:i/>
          <w:iCs/>
          <w:color w:val="000000" w:themeColor="text1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Cs/>
          <w:i/>
          <w:iCs/>
          <w:color w:val="000000" w:themeColor="text1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99815" cy="2397760"/>
            <wp:effectExtent l="0" t="0" r="6985" b="15240"/>
            <wp:docPr id="3" name="图片 3" descr="900754d74a30c50ac4f6dfaedfc9af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0754d74a30c50ac4f6dfaedfc9af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360" w:lineRule="auto"/>
        <w:jc w:val="center"/>
        <w:rPr>
          <w:rFonts w:hint="default" w:ascii="FOR smart Sans" w:hAnsi="FOR smart Sans" w:eastAsia="仓耳云黑 W03" w:cs="FOR smart Sans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OR smart Sans" w:hAnsi="FOR smart Sans" w:eastAsia="仓耳云黑 W03" w:cs="FOR smart Sans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smart品牌全球公司CEO佟湘北先生与</w:t>
      </w:r>
      <w:r>
        <w:rPr>
          <w:rFonts w:ascii="FOR smart Sans" w:hAnsi="FOR smart Sans" w:eastAsia="仓耳云黑 W03" w:cs="FOR smart Sans"/>
          <w:bCs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  <w:t>AW Rostamani集团</w:t>
      </w:r>
      <w:r>
        <w:rPr>
          <w:rFonts w:hint="eastAsia" w:ascii="FOR smart Sans" w:hAnsi="FOR smart Sans" w:eastAsia="仓耳云黑 W03" w:cs="FOR smart Sans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主席Khalid Al Rostamani先生</w:t>
      </w:r>
    </w:p>
    <w:p>
      <w:pPr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bCs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FOR smart Sans" w:hAnsi="FOR smart Sans" w:eastAsia="仓耳云黑 W03" w:cs="FOR smart Sans"/>
          <w:bCs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  <w:t>签署区域合作备忘录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/>
          <w:sz w:val="22"/>
          <w:lang w:eastAsia="zh-CN"/>
        </w:rPr>
        <w:t>smart品牌全球公司CEO佟湘北先生</w:t>
      </w: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表示</w:t>
      </w: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立足全速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运营</w:t>
      </w:r>
      <w:bookmarkStart w:id="3" w:name="_GoBack"/>
      <w:bookmarkEnd w:id="3"/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新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阶段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我们加快布局全球业务网络，通过与业内领军企业展开合作，携手在全球范围内建立更广泛的品牌影响力。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我们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非常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高兴能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够与</w:t>
      </w:r>
      <w:bookmarkStart w:id="0" w:name="_Hlk146619817"/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AW Rostamani</w:t>
      </w:r>
      <w:bookmarkEnd w:id="0"/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集团合作，在阿联酋展开smart的业务覆盖，期待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共同为阿联酋的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用户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带来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独具smart特色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的纯电智能都市交通体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验。”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Hlk146619912"/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AW Rostamani</w:t>
      </w:r>
      <w:bookmarkEnd w:id="1"/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集团（AWR）在阿联酋市场拥有深厚的历史积淀和多元化的业务组合，丰富的销售及售后经验将有助于smart在当地的发展。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AW Rostamani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集团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CEO 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Michel Ayat</w:t>
      </w: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先生</w:t>
      </w: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表示：“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当下的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汽车行业正以前所未有的速度发展，智能电动汽车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是未来的发展趋势。smart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品牌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是创新和前瞻性思维的象征，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我们很高兴能够与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其携手，共同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为阿联酋市场带来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更多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尖端产品和服务。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此次合作不仅丰富了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我们的产品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矩阵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，也证明了AWR是引领可持续智能城市交通新时代的最佳合作伙伴。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99815" cy="7317105"/>
            <wp:effectExtent l="0" t="0" r="6985" b="23495"/>
            <wp:docPr id="4" name="图片 4" descr="WechatIMG4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49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31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Cs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  <w:t>smart携手AW Rostamani集团开拓</w:t>
      </w:r>
      <w:r>
        <w:rPr>
          <w:rFonts w:ascii="FOR smart Sans" w:hAnsi="FOR smart Sans" w:eastAsia="仓耳云黑 W03" w:cs="FOR smart Sans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阿联酋市场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Cs/>
          <w:sz w:val="22"/>
          <w:lang w:eastAsia="zh-Hans"/>
        </w:rPr>
        <w:t>smart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始终致力于</w:t>
      </w:r>
      <w:r>
        <w:rPr>
          <w:rFonts w:ascii="FOR smart Sans" w:hAnsi="FOR smart Sans" w:eastAsia="仓耳云黑 W03" w:cs="FOR smart Sans"/>
          <w:bCs/>
          <w:sz w:val="22"/>
          <w:lang w:eastAsia="zh-Hans"/>
        </w:rPr>
        <w:t>“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探索未来都市交通最佳解决方案</w:t>
      </w:r>
      <w:r>
        <w:rPr>
          <w:rFonts w:ascii="FOR smart Sans" w:hAnsi="FOR smart Sans" w:eastAsia="仓耳云黑 W03" w:cs="FOR smart Sans"/>
          <w:bCs/>
          <w:sz w:val="22"/>
          <w:lang w:eastAsia="zh-Hans"/>
        </w:rPr>
        <w:t>”，</w:t>
      </w:r>
      <w:r>
        <w:rPr>
          <w:rFonts w:ascii="FOR smart Sans" w:hAnsi="FOR smart Sans" w:eastAsia="仓耳云黑 W03" w:cs="FOR smart Sans"/>
          <w:bCs/>
          <w:sz w:val="22"/>
          <w:lang w:val="en-US" w:eastAsia="zh-Hans"/>
        </w:rPr>
        <w:t>与全球密友共创未被定义的明日</w:t>
      </w:r>
      <w:r>
        <w:rPr>
          <w:rFonts w:ascii="FOR smart Sans" w:hAnsi="FOR smart Sans" w:eastAsia="仓耳云黑 W03" w:cs="FOR smart Sans"/>
          <w:bCs/>
          <w:sz w:val="22"/>
          <w:lang w:val="en-US" w:eastAsia="zh-CN"/>
        </w:rPr>
        <w:t>。秉持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“中欧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双核，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全球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布局”前瞻发展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战略，</w:t>
      </w:r>
      <w:r>
        <w:rPr>
          <w:rFonts w:ascii="FOR smart Sans" w:hAnsi="FOR smart Sans" w:eastAsia="仓耳云黑 W03" w:cs="FOR smart Sans"/>
          <w:sz w:val="22"/>
          <w:lang w:eastAsia="zh-Hans"/>
        </w:rPr>
        <w:t>smart在全球范围的销售服务网络布局正快速成型。</w:t>
      </w:r>
      <w:r>
        <w:rPr>
          <w:rFonts w:ascii="FOR smart Sans" w:hAnsi="FOR smart Sans" w:eastAsia="仓耳云黑 W03" w:cs="FOR smart Sans"/>
          <w:sz w:val="22"/>
          <w:lang w:eastAsia="zh-CN"/>
        </w:rPr>
        <w:t>未来，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sma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t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将持续加快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南拓西进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”，即将进入泰国</w:t>
      </w:r>
      <w:r>
        <w:rPr>
          <w:rFonts w:hint="eastAsia"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澳大利亚、新西兰、新加坡等全球高潜力新兴市场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，携手全球密友一起让明天更smart点。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-结束-</w:t>
      </w:r>
    </w:p>
    <w:p>
      <w:pPr>
        <w:spacing w:line="360" w:lineRule="auto"/>
        <w:jc w:val="center"/>
        <w:rPr>
          <w:rFonts w:ascii="FOR smart Sans" w:hAnsi="FOR smart Sans" w:eastAsia="仓耳云黑 W03" w:cs="FOR smart Sans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FOR smart Sans" w:hAnsi="FOR smart Sans" w:eastAsia="仓耳云黑 W03" w:cs="FOR smart Sans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ascii="FOR smart Sans" w:hAnsi="FOR smart Sans" w:eastAsia="仓耳云黑 W03" w:cs="FOR smart Sans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了解最新信息，请访问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全球媒体中心</w:t>
      </w: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：https://media.smart.com/zh-chs/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 汽车官方网站：https://www.smart.cn/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color w:val="000000" w:themeColor="text1"/>
          <w:kern w:val="2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媒体垂询 </w:t>
      </w:r>
    </w:p>
    <w:p>
      <w:pPr>
        <w:spacing w:line="360" w:lineRule="auto"/>
        <w:jc w:val="both"/>
        <w:rPr>
          <w:rStyle w:val="19"/>
          <w:rFonts w:ascii="FOR smart Sans" w:hAnsi="FOR smart Sans" w:eastAsia="仓耳云黑 W03" w:cs="FOR smart Sans"/>
          <w:kern w:val="2"/>
          <w:sz w:val="22"/>
          <w:szCs w:val="24"/>
          <w:lang w:val="en-US" w:eastAsia="zh-CN"/>
        </w:rPr>
      </w:pPr>
      <w:r>
        <w:rPr>
          <w:rStyle w:val="19"/>
          <w:rFonts w:ascii="FOR smart Sans" w:hAnsi="FOR smart Sans" w:eastAsia="仓耳云黑 W03" w:cs="FOR smart Sans"/>
          <w:kern w:val="2"/>
          <w:sz w:val="22"/>
          <w:szCs w:val="24"/>
          <w:lang w:val="en-US" w:eastAsia="zh-CN"/>
        </w:rPr>
        <w:t>刘若曦  sebastian.liu@smart.com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smart品牌全球公司简介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智能纯电汽车品牌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</w:t>
      </w:r>
      <w:bookmarkStart w:id="2" w:name="OLE_LINK3"/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呈现全球首秀</w:t>
      </w:r>
      <w:bookmarkEnd w:id="2"/>
      <w:r>
        <w:rPr>
          <w:rFonts w:ascii="FOR smart Sans" w:hAnsi="FOR smart Sans" w:eastAsia="仓耳云黑 W03" w:cs="FOR smart Sans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，在中国率先交付，并销往欧洲市场。全球新奢轿跑SUV——全新smart精灵#3也已于2023年4月呈现全球首秀。从2022年起至2024年，smart将每年为用户带来一款全新车型，持续丰富新一代smart纯电动车家族矩阵。</w:t>
      </w:r>
    </w:p>
    <w:p>
      <w:pPr>
        <w:spacing w:after="120" w:afterLines="50" w:line="360" w:lineRule="auto"/>
        <w:jc w:val="both"/>
        <w:rPr>
          <w:rFonts w:ascii="FOR smart Sans" w:hAnsi="FOR smart Sans" w:eastAsia="仓耳云黑 W03" w:cs="FOR smart Sans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OR smart Sans">
    <w:panose1 w:val="020B0504010101010104"/>
    <w:charset w:val="00"/>
    <w:family w:val="swiss"/>
    <w:pitch w:val="default"/>
    <w:sig w:usb0="00000000" w:usb1="00000000" w:usb2="00000000" w:usb3="00000000" w:csb0="00000000" w:csb1="00000000"/>
  </w:font>
  <w:font w:name="仓耳云黑 W03">
    <w:altName w:val="汉仪中黑KW"/>
    <w:panose1 w:val="02020400000000000000"/>
    <w:charset w:val="80"/>
    <w:family w:val="roman"/>
    <w:pitch w:val="default"/>
    <w:sig w:usb0="00000000" w:usb1="00000000" w:usb2="00000016" w:usb3="00000000" w:csb0="0002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5812"/>
        <w:tab w:val="clear" w:pos="4536"/>
      </w:tabs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D0608"/>
    <w:multiLevelType w:val="multilevel"/>
    <w:tmpl w:val="5D5D0608"/>
    <w:lvl w:ilvl="0" w:tentative="0">
      <w:start w:val="1"/>
      <w:numFmt w:val="bullet"/>
      <w:lvlText w:val=""/>
      <w:lvlJc w:val="center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A5"/>
    <w:rsid w:val="000749BD"/>
    <w:rsid w:val="000A06C0"/>
    <w:rsid w:val="000C3123"/>
    <w:rsid w:val="00112BAF"/>
    <w:rsid w:val="001309C1"/>
    <w:rsid w:val="001539D2"/>
    <w:rsid w:val="001743BE"/>
    <w:rsid w:val="001E672E"/>
    <w:rsid w:val="002820BF"/>
    <w:rsid w:val="00286EBF"/>
    <w:rsid w:val="002D11DB"/>
    <w:rsid w:val="002E089E"/>
    <w:rsid w:val="00375785"/>
    <w:rsid w:val="0038374E"/>
    <w:rsid w:val="00387166"/>
    <w:rsid w:val="00397EC9"/>
    <w:rsid w:val="003A0440"/>
    <w:rsid w:val="003A3DFC"/>
    <w:rsid w:val="003B359B"/>
    <w:rsid w:val="003B76A5"/>
    <w:rsid w:val="00415170"/>
    <w:rsid w:val="004B645F"/>
    <w:rsid w:val="00540747"/>
    <w:rsid w:val="005859C1"/>
    <w:rsid w:val="005C098D"/>
    <w:rsid w:val="005D1C5A"/>
    <w:rsid w:val="005F3AFA"/>
    <w:rsid w:val="00614436"/>
    <w:rsid w:val="006334C9"/>
    <w:rsid w:val="00633CC8"/>
    <w:rsid w:val="00641C7F"/>
    <w:rsid w:val="00644606"/>
    <w:rsid w:val="00656B93"/>
    <w:rsid w:val="006701D4"/>
    <w:rsid w:val="006A0545"/>
    <w:rsid w:val="006A1C38"/>
    <w:rsid w:val="006D11C3"/>
    <w:rsid w:val="006D2323"/>
    <w:rsid w:val="006D4FF0"/>
    <w:rsid w:val="00707815"/>
    <w:rsid w:val="007154D6"/>
    <w:rsid w:val="00735E1B"/>
    <w:rsid w:val="00742E70"/>
    <w:rsid w:val="00767708"/>
    <w:rsid w:val="007A41E1"/>
    <w:rsid w:val="0080643A"/>
    <w:rsid w:val="008252D2"/>
    <w:rsid w:val="00841AC8"/>
    <w:rsid w:val="0088705C"/>
    <w:rsid w:val="008879A6"/>
    <w:rsid w:val="008B17DB"/>
    <w:rsid w:val="008C47B9"/>
    <w:rsid w:val="00914019"/>
    <w:rsid w:val="0094639C"/>
    <w:rsid w:val="0098493E"/>
    <w:rsid w:val="00A462AE"/>
    <w:rsid w:val="00A53055"/>
    <w:rsid w:val="00A63133"/>
    <w:rsid w:val="00A6622A"/>
    <w:rsid w:val="00AF0391"/>
    <w:rsid w:val="00B35A33"/>
    <w:rsid w:val="00B85D08"/>
    <w:rsid w:val="00B87977"/>
    <w:rsid w:val="00C12C93"/>
    <w:rsid w:val="00C15E26"/>
    <w:rsid w:val="00C45E3E"/>
    <w:rsid w:val="00D2660F"/>
    <w:rsid w:val="00D5102F"/>
    <w:rsid w:val="00D5124C"/>
    <w:rsid w:val="00D9657E"/>
    <w:rsid w:val="00DB6DA5"/>
    <w:rsid w:val="00DC5D14"/>
    <w:rsid w:val="00E20890"/>
    <w:rsid w:val="00E45C61"/>
    <w:rsid w:val="00E7102B"/>
    <w:rsid w:val="00F968AB"/>
    <w:rsid w:val="00FD5F41"/>
    <w:rsid w:val="0E2D4770"/>
    <w:rsid w:val="1ABF8C87"/>
    <w:rsid w:val="1BFAD514"/>
    <w:rsid w:val="1DB3BA8F"/>
    <w:rsid w:val="1DEDFE86"/>
    <w:rsid w:val="1FFF4386"/>
    <w:rsid w:val="25EB4AD9"/>
    <w:rsid w:val="2EDF4621"/>
    <w:rsid w:val="2F1D2911"/>
    <w:rsid w:val="2FF6BA32"/>
    <w:rsid w:val="3572596D"/>
    <w:rsid w:val="35EBD9B5"/>
    <w:rsid w:val="36FF529E"/>
    <w:rsid w:val="379EEE70"/>
    <w:rsid w:val="3B6BB731"/>
    <w:rsid w:val="3B87E744"/>
    <w:rsid w:val="3D4EF88E"/>
    <w:rsid w:val="4BDBF240"/>
    <w:rsid w:val="4FCF4BD0"/>
    <w:rsid w:val="55492E84"/>
    <w:rsid w:val="55F505EE"/>
    <w:rsid w:val="599B69D5"/>
    <w:rsid w:val="5BBF18C8"/>
    <w:rsid w:val="5BF36C22"/>
    <w:rsid w:val="5FD77EBE"/>
    <w:rsid w:val="5FE9F2C4"/>
    <w:rsid w:val="5FEF71D1"/>
    <w:rsid w:val="5FFFFD28"/>
    <w:rsid w:val="65E979EA"/>
    <w:rsid w:val="6DF7E64F"/>
    <w:rsid w:val="6F7620BF"/>
    <w:rsid w:val="6FBE3B21"/>
    <w:rsid w:val="72FF71B4"/>
    <w:rsid w:val="739A43C8"/>
    <w:rsid w:val="75DFFC2A"/>
    <w:rsid w:val="765CB4F8"/>
    <w:rsid w:val="776EEAA6"/>
    <w:rsid w:val="77BF4ECF"/>
    <w:rsid w:val="77F5B5E2"/>
    <w:rsid w:val="7BFF4F3E"/>
    <w:rsid w:val="7CB7836C"/>
    <w:rsid w:val="7DA38BCD"/>
    <w:rsid w:val="7DEA6641"/>
    <w:rsid w:val="7F3762FB"/>
    <w:rsid w:val="7FCD3378"/>
    <w:rsid w:val="7FD337B4"/>
    <w:rsid w:val="7FFBD0CC"/>
    <w:rsid w:val="7FFF6C74"/>
    <w:rsid w:val="8EE6789D"/>
    <w:rsid w:val="A6D7737B"/>
    <w:rsid w:val="A78FC164"/>
    <w:rsid w:val="A9DE5103"/>
    <w:rsid w:val="AB7504C7"/>
    <w:rsid w:val="B55F4933"/>
    <w:rsid w:val="B5BAAAC5"/>
    <w:rsid w:val="B7DC11D1"/>
    <w:rsid w:val="B87FD8E1"/>
    <w:rsid w:val="B9AB8304"/>
    <w:rsid w:val="BC6E077D"/>
    <w:rsid w:val="BDBF2867"/>
    <w:rsid w:val="BDECDAB1"/>
    <w:rsid w:val="BF7E55D7"/>
    <w:rsid w:val="CB6D2F00"/>
    <w:rsid w:val="CE7FB1C4"/>
    <w:rsid w:val="D7B44796"/>
    <w:rsid w:val="DBA75ADD"/>
    <w:rsid w:val="DDE784A6"/>
    <w:rsid w:val="DEE6024C"/>
    <w:rsid w:val="DFFF0B64"/>
    <w:rsid w:val="DFFF2433"/>
    <w:rsid w:val="E6BE174D"/>
    <w:rsid w:val="E9BBDF57"/>
    <w:rsid w:val="EBDA7404"/>
    <w:rsid w:val="EDCD42D5"/>
    <w:rsid w:val="EE7AF7AA"/>
    <w:rsid w:val="EFED9705"/>
    <w:rsid w:val="EFF15576"/>
    <w:rsid w:val="F4FEFED6"/>
    <w:rsid w:val="F5DBF44C"/>
    <w:rsid w:val="F5F60C4D"/>
    <w:rsid w:val="F6DAC83A"/>
    <w:rsid w:val="F77F7312"/>
    <w:rsid w:val="F77FFEEE"/>
    <w:rsid w:val="F7FDC70C"/>
    <w:rsid w:val="F8F3F966"/>
    <w:rsid w:val="F9FFA348"/>
    <w:rsid w:val="FAFDB34D"/>
    <w:rsid w:val="FB57D0AB"/>
    <w:rsid w:val="FC6FE17F"/>
    <w:rsid w:val="FC78D7C5"/>
    <w:rsid w:val="FC7D3B15"/>
    <w:rsid w:val="FE3F5240"/>
    <w:rsid w:val="FE8F8F12"/>
    <w:rsid w:val="FEBE9ED5"/>
    <w:rsid w:val="FF3BFFDF"/>
    <w:rsid w:val="FF57C515"/>
    <w:rsid w:val="FF729734"/>
    <w:rsid w:val="FF7FB074"/>
    <w:rsid w:val="FFAE6EBB"/>
    <w:rsid w:val="FFEE4DE5"/>
    <w:rsid w:val="FFFE8227"/>
    <w:rsid w:val="FFFF403B"/>
    <w:rsid w:val="FFFF80E4"/>
    <w:rsid w:val="FFFFC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cs="Times New Roman"/>
      <w:b/>
      <w:bCs/>
      <w:sz w:val="27"/>
      <w:szCs w:val="27"/>
      <w:lang w:val="en-US" w:eastAsia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8"/>
    <w:unhideWhenUsed/>
    <w:qFormat/>
    <w:uiPriority w:val="99"/>
  </w:style>
  <w:style w:type="paragraph" w:styleId="6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10">
    <w:name w:val="HTML Preformatted"/>
    <w:basedOn w:val="1"/>
    <w:link w:val="4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12">
    <w:name w:val="Title"/>
    <w:basedOn w:val="1"/>
    <w:next w:val="1"/>
    <w:qFormat/>
    <w:uiPriority w:val="10"/>
    <w:pPr>
      <w:jc w:val="center"/>
    </w:pPr>
    <w:rPr>
      <w:rFonts w:ascii="Arial" w:hAnsi="Arial" w:eastAsia="方正小标宋简体"/>
      <w:sz w:val="36"/>
    </w:rPr>
  </w:style>
  <w:style w:type="paragraph" w:styleId="13">
    <w:name w:val="annotation subject"/>
    <w:basedOn w:val="5"/>
    <w:next w:val="5"/>
    <w:link w:val="39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styleId="19">
    <w:name w:val="Hyperlink"/>
    <w:basedOn w:val="16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字符"/>
    <w:basedOn w:val="16"/>
    <w:link w:val="9"/>
    <w:qFormat/>
    <w:uiPriority w:val="99"/>
  </w:style>
  <w:style w:type="character" w:customStyle="1" w:styleId="22">
    <w:name w:val="页脚 字符"/>
    <w:basedOn w:val="16"/>
    <w:link w:val="8"/>
    <w:qFormat/>
    <w:uiPriority w:val="99"/>
    <w:rPr>
      <w:sz w:val="13"/>
    </w:rPr>
  </w:style>
  <w:style w:type="character" w:customStyle="1" w:styleId="23">
    <w:name w:val="批注框文本 字符"/>
    <w:basedOn w:val="16"/>
    <w:link w:val="7"/>
    <w:semiHidden/>
    <w:qFormat/>
    <w:uiPriority w:val="99"/>
    <w:rPr>
      <w:sz w:val="18"/>
      <w:szCs w:val="18"/>
    </w:rPr>
  </w:style>
  <w:style w:type="paragraph" w:customStyle="1" w:styleId="24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5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6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7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8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9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30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31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2">
    <w:name w:val="未处理的提及1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4">
    <w:name w:val="列表段落1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5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6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7">
    <w:name w:val="未处理的提及2"/>
    <w:basedOn w:val="16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批注文字 字符"/>
    <w:basedOn w:val="16"/>
    <w:link w:val="5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9">
    <w:name w:val="批注主题 字符"/>
    <w:basedOn w:val="38"/>
    <w:link w:val="13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40">
    <w:name w:val="日期 字符"/>
    <w:basedOn w:val="16"/>
    <w:link w:val="6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41">
    <w:name w:val="未处理的提及3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列表段落2"/>
    <w:basedOn w:val="1"/>
    <w:link w:val="43"/>
    <w:qFormat/>
    <w:uiPriority w:val="34"/>
    <w:pPr>
      <w:ind w:firstLine="420" w:firstLineChars="200"/>
    </w:pPr>
  </w:style>
  <w:style w:type="character" w:customStyle="1" w:styleId="43">
    <w:name w:val="列表段落 字符"/>
    <w:basedOn w:val="16"/>
    <w:link w:val="42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4">
    <w:name w:val="LH Body Text"/>
    <w:basedOn w:val="1"/>
    <w:link w:val="45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5">
    <w:name w:val="LH Body Text Char"/>
    <w:basedOn w:val="16"/>
    <w:link w:val="44"/>
    <w:qFormat/>
    <w:uiPriority w:val="0"/>
    <w:rPr>
      <w:rFonts w:ascii="FOR smart Sans" w:hAnsi="FOR smart Sans" w:cs="FOR smart Sans"/>
      <w:lang w:eastAsia="en-US"/>
    </w:rPr>
  </w:style>
  <w:style w:type="character" w:customStyle="1" w:styleId="46">
    <w:name w:val="HTML 预设格式 字符"/>
    <w:basedOn w:val="16"/>
    <w:link w:val="10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7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8">
    <w:name w:val="未处理的提及4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9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1230</Characters>
  <Lines>10</Lines>
  <Paragraphs>2</Paragraphs>
  <TotalTime>2</TotalTime>
  <ScaleCrop>false</ScaleCrop>
  <LinksUpToDate>false</LinksUpToDate>
  <CharactersWithSpaces>1443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2023-09-28T14:17:00Z</dcterms:created>
  <dc:creator>刘若曦（sebastian Liu)</dc:creator>
  <cp:lastModifiedBy>Timeless</cp:lastModifiedBy>
  <cp:lastPrinted>2023-09-28T11:10:00Z</cp:lastPrinted>
  <dcterms:modified xsi:type="dcterms:W3CDTF">2023-09-27T18:27:25Z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BB97350760D992499192136541CE4730_43</vt:lpwstr>
  </property>
  <property fmtid="{D5CDD505-2E9C-101B-9397-08002B2CF9AE}" pid="5" name="commondata">
    <vt:lpwstr>eyJoZGlkIjoiNGE0OGYxYzY2M2QyY2MyNWIyYzQ0MDZiZTJhNzgwYWQifQ==</vt:lpwstr>
  </property>
</Properties>
</file>