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139" w14:textId="33922BF4" w:rsidR="00FA674E" w:rsidRPr="00FA674E" w:rsidRDefault="00FA674E">
      <w:pPr>
        <w:pStyle w:val="02Pressinformationdate"/>
        <w:framePr w:wrap="auto" w:vAnchor="margin" w:hAnchor="text" w:xAlign="left" w:yAlign="inline"/>
        <w:spacing w:after="240" w:line="276" w:lineRule="auto"/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</w:pPr>
      <w:r w:rsidRPr="00FA674E">
        <w:rPr>
          <w:rFonts w:ascii="FOR smart Next" w:eastAsia="仓耳云黑 W03" w:hAnsi="FOR smart Next" w:cs="FOR smart Next" w:hint="eastAsia"/>
          <w:color w:val="000000" w:themeColor="text1"/>
          <w:sz w:val="28"/>
          <w:szCs w:val="28"/>
          <w:lang w:val="en-US" w:eastAsia="zh-CN"/>
        </w:rPr>
        <w:t>新闻稿</w:t>
      </w:r>
    </w:p>
    <w:p w14:paraId="0AC87E65" w14:textId="19AD947F" w:rsidR="00C34C12" w:rsidRPr="00FA674E" w:rsidRDefault="00F621A7">
      <w:pPr>
        <w:pStyle w:val="02Pressinformationdate"/>
        <w:framePr w:wrap="auto" w:vAnchor="margin" w:hAnchor="text" w:xAlign="left" w:yAlign="inline"/>
        <w:spacing w:after="240" w:line="276" w:lineRule="auto"/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2021</w:t>
      </w:r>
      <w:r w:rsidRPr="00FA674E">
        <w:rPr>
          <w:rFonts w:ascii="FOR smart Next" w:eastAsia="仓耳云黑 W03" w:hAnsi="FOR smart Next" w:cs="FOR smart Next" w:hint="eastAsia"/>
          <w:color w:val="000000" w:themeColor="text1"/>
          <w:sz w:val="28"/>
          <w:szCs w:val="28"/>
          <w:lang w:val="en-US" w:eastAsia="zh-CN"/>
        </w:rPr>
        <w:t>年</w:t>
      </w:r>
      <w:r w:rsidRPr="00FA674E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4</w:t>
      </w:r>
      <w:r w:rsidRPr="00FA674E">
        <w:rPr>
          <w:rFonts w:ascii="FOR smart Next" w:eastAsia="仓耳云黑 W03" w:hAnsi="FOR smart Next" w:cs="FOR smart Next" w:hint="eastAsia"/>
          <w:color w:val="000000" w:themeColor="text1"/>
          <w:sz w:val="28"/>
          <w:szCs w:val="28"/>
          <w:lang w:val="en-US" w:eastAsia="zh-CN"/>
        </w:rPr>
        <w:t>月</w:t>
      </w:r>
      <w:r w:rsidRPr="00FA674E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20</w:t>
      </w:r>
      <w:r w:rsidRPr="00FA674E">
        <w:rPr>
          <w:rFonts w:ascii="FOR smart Next" w:eastAsia="仓耳云黑 W03" w:hAnsi="FOR smart Next" w:cs="FOR smart Next" w:hint="eastAsia"/>
          <w:color w:val="000000" w:themeColor="text1"/>
          <w:sz w:val="28"/>
          <w:szCs w:val="28"/>
          <w:lang w:val="en-US" w:eastAsia="zh-CN"/>
        </w:rPr>
        <w:t>日</w:t>
      </w:r>
    </w:p>
    <w:p w14:paraId="48A59739" w14:textId="75AF42C5" w:rsidR="00C34C12" w:rsidRPr="00FA674E" w:rsidRDefault="00F621A7">
      <w:pPr>
        <w:pStyle w:val="02Pressinformationdate"/>
        <w:framePr w:wrap="auto" w:vAnchor="margin" w:hAnchor="text" w:xAlign="left" w:yAlign="inline"/>
        <w:spacing w:line="276" w:lineRule="auto"/>
        <w:ind w:firstLine="561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</w:pP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>拥抱变化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 xml:space="preserve"> 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>创领未来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 xml:space="preserve"> </w:t>
      </w:r>
      <w:r w:rsidR="00D23A23" w:rsidRPr="00FA674E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>smart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>开启品牌发展新篇章</w:t>
      </w:r>
    </w:p>
    <w:p w14:paraId="13A737D5" w14:textId="3DB999F9" w:rsidR="00C34C12" w:rsidRPr="00FA674E" w:rsidRDefault="00D23A23">
      <w:pPr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</w:pP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始终</w:t>
      </w:r>
      <w:r w:rsidR="007308C2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致力于为城市出行提出最佳解决方案</w:t>
      </w:r>
      <w:r w:rsidR="00F621A7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，积极拥抱行业电动化和智能化发展变革</w:t>
      </w:r>
    </w:p>
    <w:p w14:paraId="11159CDB" w14:textId="4DDB3B58" w:rsidR="00C34C12" w:rsidRPr="00FA674E" w:rsidRDefault="00D23A23">
      <w:pPr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</w:pP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全新概念车将于今年</w:t>
      </w:r>
      <w:r w:rsidR="00F621A7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9</w:t>
      </w:r>
      <w:r w:rsidR="00F621A7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月慕尼黑国际车展全球首秀</w:t>
      </w:r>
    </w:p>
    <w:p w14:paraId="052F3310" w14:textId="50CA18D4" w:rsidR="00C34C12" w:rsidRPr="00FA674E" w:rsidRDefault="00F621A7">
      <w:pPr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</w:pP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打造创新商业模式，</w:t>
      </w:r>
      <w:r w:rsidR="00D23A23"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smart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“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引力计划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”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新零售伙伴大会将于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4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月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22</w:t>
      </w:r>
      <w:r w:rsidRPr="00FA674E">
        <w:rPr>
          <w:rFonts w:ascii="FOR smart Next" w:eastAsia="仓耳云黑 W03" w:hAnsi="FOR smart Next" w:cs="FOR smart Next"/>
          <w:b/>
          <w:bCs/>
          <w:sz w:val="22"/>
          <w:lang w:val="en-US" w:eastAsia="zh-CN"/>
        </w:rPr>
        <w:t>日在沪召开</w:t>
      </w:r>
    </w:p>
    <w:p w14:paraId="7EC69472" w14:textId="4E6202E1" w:rsidR="00C34C12" w:rsidRPr="00B63710" w:rsidRDefault="00F621A7" w:rsidP="00A20739">
      <w:pPr>
        <w:spacing w:after="240"/>
        <w:ind w:firstLineChars="192" w:firstLine="423"/>
        <w:jc w:val="both"/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（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2021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年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4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月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20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日，上海）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第十九届上海国际汽车工业展览会已拉开序幕，此次车展以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“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拥抱变化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”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为主题，提倡主动拥抱数字经济下的产业新变化。自诞生之初就致力于为</w:t>
      </w:r>
      <w:r w:rsidR="006C1445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城市出行提出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最佳解决方案的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，始终拥抱汽车产业电动化和智能化的发展变革</w:t>
      </w:r>
      <w:r w:rsidR="006C1445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，</w:t>
      </w:r>
      <w:r w:rsidR="00913C61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成为</w:t>
      </w:r>
      <w:r w:rsidR="006C1445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首个</w:t>
      </w:r>
      <w:r w:rsidR="00913C61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全面电动化的品牌</w:t>
      </w:r>
      <w:r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。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全新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秉持以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“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val="en-US" w:eastAsia="zh-Hans"/>
        </w:rPr>
        <w:t>让明天更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val="en-US" w:eastAsia="zh-Hans"/>
        </w:rPr>
        <w:t>smart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val="en-US" w:eastAsia="zh-Hans"/>
        </w:rPr>
        <w:t>点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”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品牌理念，</w:t>
      </w:r>
      <w:r w:rsidR="006879E2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通过科技让乐趣永远在线，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致力于</w:t>
      </w:r>
      <w:proofErr w:type="gramStart"/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为潮趣先锋</w:t>
      </w:r>
      <w:proofErr w:type="gramEnd"/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派打造充满潮流乐趣的</w:t>
      </w:r>
      <w:proofErr w:type="gramStart"/>
      <w:r w:rsidR="00D14EB5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纯电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智能</w:t>
      </w:r>
      <w:proofErr w:type="gramEnd"/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出行体验。值得一提的是，全新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概念车将于今年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9</w:t>
      </w:r>
      <w:r w:rsidR="00A20739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月慕尼黑国际车展进行全球首次亮相。</w:t>
      </w:r>
    </w:p>
    <w:p w14:paraId="2339DCFD" w14:textId="4C76FB16" w:rsidR="00C34C12" w:rsidRPr="00FA674E" w:rsidRDefault="00BD7C2A">
      <w:pPr>
        <w:spacing w:after="240"/>
        <w:ind w:firstLineChars="192" w:firstLine="423"/>
        <w:jc w:val="both"/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</w:pPr>
      <w:r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smart</w:t>
      </w:r>
      <w:r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品牌全球公司</w:t>
      </w:r>
      <w:r w:rsidR="00621FAA" w:rsidRPr="00621FAA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eastAsia="zh-CN"/>
        </w:rPr>
        <w:t>全球</w:t>
      </w:r>
      <w:r w:rsidR="00621FAA" w:rsidRPr="00621FAA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eastAsia="zh-CN"/>
        </w:rPr>
        <w:t>CEO</w:t>
      </w:r>
      <w:r w:rsidR="00F621A7" w:rsidRPr="00B63710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，佟湘北先生</w:t>
      </w:r>
      <w:r w:rsidR="00F621A7" w:rsidRPr="00B63710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表示：</w:t>
      </w:r>
      <w:r w:rsidR="00F621A7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“</w:t>
      </w:r>
      <w:r w:rsidR="00F621A7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汽车领域不断涌现</w:t>
      </w:r>
      <w:r w:rsidR="006514A8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出</w:t>
      </w:r>
      <w:r w:rsidR="00F621A7" w:rsidRPr="00B63710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新技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术，引发新一轮的科技革命和产业变革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Hans"/>
        </w:rPr>
        <w:t>。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身在其中的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以积极、进取的姿态主动拥抱变化。全新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基于国际化团队资源，产品研发</w:t>
      </w:r>
      <w:r w:rsidR="006879E2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、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生产</w:t>
      </w:r>
      <w:r w:rsidR="006879E2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正在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稳步推进，并</w:t>
      </w:r>
      <w:r w:rsidR="00DD4A96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采用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创新</w:t>
      </w:r>
      <w:r w:rsidR="00DD4A96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的</w:t>
      </w:r>
      <w:r w:rsidR="008927E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商业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模式，以适应加速更迭的汽车市场，我们对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的未来发展十分有信心。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”</w:t>
      </w:r>
    </w:p>
    <w:p w14:paraId="7DDFAE3F" w14:textId="0275752C" w:rsidR="00C34C12" w:rsidRPr="00FA674E" w:rsidRDefault="00BD7C2A" w:rsidP="00391B7C">
      <w:pPr>
        <w:spacing w:after="240"/>
        <w:ind w:firstLineChars="192" w:firstLine="423"/>
        <w:jc w:val="both"/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</w:pPr>
      <w:r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smart</w:t>
      </w:r>
      <w:r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品牌全球公司</w:t>
      </w:r>
      <w:r w:rsidR="00E14452" w:rsidRPr="00E14452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eastAsia="zh-CN"/>
        </w:rPr>
        <w:t>销售、市场和售后副总裁</w:t>
      </w:r>
      <w:r w:rsidR="00F621A7"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，李德思（</w:t>
      </w:r>
      <w:r w:rsidR="00F621A7"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Daniel Lescow</w:t>
      </w:r>
      <w:r w:rsidR="00F621A7"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eastAsia="zh-CN"/>
        </w:rPr>
        <w:t>）先生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表示：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“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传承全球化品牌底蕴，焕发创新生机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Hans"/>
        </w:rPr>
        <w:t>。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全新概念车将于今年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9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月慕尼黑国际车展全球首秀，这将代表全新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DD4A96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的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创新成果。此外，全新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的首款产品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将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是一款</w:t>
      </w:r>
      <w:r w:rsidR="009F54AC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紧凑型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纯电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SUV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车型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，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新车基于浩瀚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SEA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智能进化体验架构研发，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凝聚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val="en-US" w:eastAsia="zh-Hans"/>
        </w:rPr>
        <w:t>着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梅赛德斯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-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奔驰全球设计部门的先锋力量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Hans"/>
        </w:rPr>
        <w:t>。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val="en-US" w:eastAsia="zh-Hans"/>
        </w:rPr>
        <w:t>我们相信，它将向大家展现出</w:t>
      </w:r>
      <w:r w:rsidR="00D23A23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val="en-US" w:eastAsia="zh-Hans"/>
        </w:rPr>
        <w:t>作为</w:t>
      </w:r>
      <w:r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新</w:t>
      </w:r>
      <w:proofErr w:type="gramStart"/>
      <w:r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奢</w:t>
      </w:r>
      <w:proofErr w:type="gramEnd"/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智能</w:t>
      </w:r>
      <w:r w:rsidR="006879E2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纯电</w:t>
      </w:r>
      <w:r w:rsidR="00391B7C">
        <w:rPr>
          <w:rFonts w:ascii="FOR smart Next" w:eastAsia="仓耳云黑 W03" w:hAnsi="FOR smart Next" w:cs="FOR smart Next" w:hint="eastAsia"/>
          <w:bCs/>
          <w:color w:val="000000" w:themeColor="text1"/>
          <w:sz w:val="22"/>
          <w:lang w:eastAsia="zh-CN"/>
        </w:rPr>
        <w:t>汽车</w:t>
      </w:r>
      <w:r w:rsidR="006879E2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科技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品牌的独特魅力。</w:t>
      </w:r>
      <w:r w:rsidR="00F621A7" w:rsidRPr="00FA674E">
        <w:rPr>
          <w:rFonts w:ascii="FOR smart Next" w:eastAsia="仓耳云黑 W03" w:hAnsi="FOR smart Next" w:cs="FOR smart Next"/>
          <w:bCs/>
          <w:color w:val="000000" w:themeColor="text1"/>
          <w:sz w:val="22"/>
          <w:lang w:eastAsia="zh-CN"/>
        </w:rPr>
        <w:t>”</w:t>
      </w:r>
    </w:p>
    <w:p w14:paraId="092CAD03" w14:textId="77777777" w:rsidR="00C34C12" w:rsidRPr="00FA674E" w:rsidRDefault="00F621A7">
      <w:pPr>
        <w:spacing w:after="240"/>
        <w:ind w:firstLineChars="192" w:firstLine="384"/>
        <w:jc w:val="center"/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</w:pPr>
      <w:r w:rsidRPr="00FA674E">
        <w:rPr>
          <w:rFonts w:ascii="FOR smart Next" w:eastAsia="仓耳云黑 W03" w:hAnsi="FOR smart Next" w:cs="FOR smart Next"/>
          <w:noProof/>
          <w:lang w:val="en-US" w:eastAsia="zh-CN"/>
        </w:rPr>
        <w:lastRenderedPageBreak/>
        <w:drawing>
          <wp:inline distT="0" distB="0" distL="0" distR="0" wp14:anchorId="7172757C" wp14:editId="4F1219D8">
            <wp:extent cx="3829050" cy="2552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1127" cy="25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604F7" w14:textId="0E8497F8" w:rsidR="00C34C12" w:rsidRPr="00FA674E" w:rsidRDefault="00BD7C2A">
      <w:pPr>
        <w:spacing w:after="240"/>
        <w:ind w:firstLineChars="192" w:firstLine="346"/>
        <w:jc w:val="both"/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</w:pPr>
      <w:r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  <w:t>smart</w:t>
      </w:r>
      <w:r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  <w:t>品牌全球公司</w:t>
      </w:r>
      <w:r w:rsidR="00621FAA" w:rsidRPr="00621FAA">
        <w:rPr>
          <w:rFonts w:ascii="FOR smart Next" w:eastAsia="仓耳云黑 W03" w:hAnsi="FOR smart Next" w:cs="FOR smart Next" w:hint="eastAsia"/>
          <w:color w:val="000000" w:themeColor="text1"/>
          <w:sz w:val="18"/>
          <w:szCs w:val="18"/>
          <w:lang w:eastAsia="zh-CN"/>
        </w:rPr>
        <w:t>全球</w:t>
      </w:r>
      <w:r w:rsidR="00621FAA" w:rsidRPr="00621FAA">
        <w:rPr>
          <w:rFonts w:ascii="FOR smart Next" w:eastAsia="仓耳云黑 W03" w:hAnsi="FOR smart Next" w:cs="FOR smart Next" w:hint="eastAsia"/>
          <w:color w:val="000000" w:themeColor="text1"/>
          <w:sz w:val="18"/>
          <w:szCs w:val="18"/>
          <w:lang w:eastAsia="zh-CN"/>
        </w:rPr>
        <w:t>CEO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  <w:t>佟湘北先生</w:t>
      </w:r>
      <w:r w:rsidR="00C06468">
        <w:rPr>
          <w:rFonts w:ascii="FOR smart Next" w:eastAsia="仓耳云黑 W03" w:hAnsi="FOR smart Next" w:cs="FOR smart Next" w:hint="eastAsia"/>
          <w:color w:val="000000" w:themeColor="text1"/>
          <w:sz w:val="18"/>
          <w:szCs w:val="18"/>
          <w:lang w:eastAsia="zh-CN"/>
        </w:rPr>
        <w:t>，</w:t>
      </w:r>
      <w:r w:rsidR="00C06468" w:rsidRPr="00C06468">
        <w:rPr>
          <w:rFonts w:ascii="FOR smart Next" w:eastAsia="仓耳云黑 W03" w:hAnsi="FOR smart Next" w:cs="FOR smart Next" w:hint="eastAsia"/>
          <w:color w:val="000000" w:themeColor="text1"/>
          <w:sz w:val="18"/>
          <w:szCs w:val="18"/>
          <w:lang w:eastAsia="zh-CN"/>
        </w:rPr>
        <w:t>销售、市场和售后副总裁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  <w:t>李德思（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  <w:t>Daniel Lescow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18"/>
          <w:szCs w:val="18"/>
          <w:lang w:eastAsia="zh-CN"/>
        </w:rPr>
        <w:t>）合影</w:t>
      </w:r>
    </w:p>
    <w:p w14:paraId="2629260A" w14:textId="40AAA071" w:rsidR="00C34C12" w:rsidRPr="00FA674E" w:rsidRDefault="00F621A7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2019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年底，</w:t>
      </w:r>
      <w:r w:rsidR="007415D0" w:rsidRPr="007415D0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梅赛德斯</w:t>
      </w:r>
      <w:r w:rsidR="007415D0" w:rsidRPr="007415D0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-</w:t>
      </w:r>
      <w:r w:rsidR="007415D0" w:rsidRPr="007415D0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奔驰股份公司</w:t>
      </w:r>
      <w:r w:rsidR="008E7306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和</w:t>
      </w:r>
      <w:r w:rsidR="008E7306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浙江吉利控股集团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合资成立</w:t>
      </w:r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品牌全球公司</w:t>
      </w:r>
      <w:r w:rsidR="0052700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“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智马达汽车有限公司</w:t>
      </w:r>
      <w:r w:rsidR="0052700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”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。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双方在研发、制造和供应链等领域充分发挥协同效应。</w:t>
      </w:r>
    </w:p>
    <w:p w14:paraId="13A50ADA" w14:textId="40CB064C" w:rsidR="00C34C12" w:rsidRPr="00FA674E" w:rsidRDefault="00D23A23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s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mart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依托国际化团队，充分发挥资源优势，致力打造全球领先的</w:t>
      </w:r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新</w:t>
      </w:r>
      <w:proofErr w:type="gramStart"/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奢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智能纯电</w:t>
      </w:r>
      <w:r w:rsidR="00391B7C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汽车</w:t>
      </w:r>
      <w:proofErr w:type="gramEnd"/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科技品牌。目前，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F621A7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已完成全球运营、研发、生产团队构建，</w:t>
      </w:r>
      <w:r w:rsidR="00DD4A96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在</w:t>
      </w:r>
      <w:proofErr w:type="gramStart"/>
      <w:r w:rsidR="00DD4A96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中欧两地</w:t>
      </w:r>
      <w:proofErr w:type="gramEnd"/>
      <w:r w:rsidR="00DD4A96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设立的营销中心已全面启动，将分别负责</w:t>
      </w:r>
      <w:r w:rsidR="00DD4A96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DD4A96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在中国、欧洲市场的业务运营。</w:t>
      </w:r>
    </w:p>
    <w:p w14:paraId="73D9DDA4" w14:textId="4976A4F3" w:rsidR="00C34C12" w:rsidRPr="00FA674E" w:rsidRDefault="00F621A7">
      <w:pPr>
        <w:spacing w:after="240"/>
        <w:jc w:val="both"/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</w:pPr>
      <w:proofErr w:type="gramStart"/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焕</w:t>
      </w:r>
      <w:proofErr w:type="gramEnd"/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新而来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 xml:space="preserve"> 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打造</w:t>
      </w:r>
      <w:r w:rsidR="00BD7C2A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val="en-US" w:eastAsia="zh-CN"/>
        </w:rPr>
        <w:t>新</w:t>
      </w:r>
      <w:proofErr w:type="gramStart"/>
      <w:r w:rsidR="00BD7C2A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val="en-US" w:eastAsia="zh-CN"/>
        </w:rPr>
        <w:t>奢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智能</w:t>
      </w:r>
      <w:r w:rsidR="00391B7C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val="en-US" w:eastAsia="zh-CN"/>
        </w:rPr>
        <w:t>纯电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科技</w:t>
      </w:r>
      <w:proofErr w:type="gramEnd"/>
      <w:r w:rsidR="00391B7C">
        <w:rPr>
          <w:rFonts w:ascii="FOR smart Next" w:eastAsia="仓耳云黑 W03" w:hAnsi="FOR smart Next" w:cs="FOR smart Next" w:hint="eastAsia"/>
          <w:b/>
          <w:bCs/>
          <w:color w:val="000000" w:themeColor="text1"/>
          <w:sz w:val="22"/>
          <w:lang w:val="en-US" w:eastAsia="zh-CN"/>
        </w:rPr>
        <w:t>汽车</w:t>
      </w:r>
    </w:p>
    <w:p w14:paraId="0818DB83" w14:textId="6BE5589B" w:rsidR="00C34C12" w:rsidRPr="00FA674E" w:rsidRDefault="00F621A7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proofErr w:type="gramStart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焕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新而来的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proofErr w:type="gramStart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秉持着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“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天生带电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”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、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“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探索未来城市出行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”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的品牌基因，</w:t>
      </w:r>
      <w:proofErr w:type="gramStart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践行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“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让明天更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点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”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的品牌理念，正在用新技术、新产品、新运营全面迭代品牌形象，打造</w:t>
      </w:r>
      <w:r w:rsidR="00BD7C2A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新</w:t>
      </w:r>
      <w:proofErr w:type="gramStart"/>
      <w:r w:rsidR="00BD7C2A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奢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智能</w:t>
      </w:r>
      <w:r w:rsidR="00391B7C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汽车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科技产品。</w:t>
      </w:r>
    </w:p>
    <w:p w14:paraId="44276811" w14:textId="04F60B1F" w:rsidR="00A20739" w:rsidRPr="00FA674E" w:rsidRDefault="00F621A7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全新一代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首款力作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是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集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科技、</w:t>
      </w:r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新</w:t>
      </w:r>
      <w:proofErr w:type="gramStart"/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奢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、未来、潮流品牌特性于一体的</w:t>
      </w:r>
      <w:proofErr w:type="gramStart"/>
      <w:r w:rsidR="009F54AC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紧凑型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纯电</w:t>
      </w:r>
      <w:proofErr w:type="gramEnd"/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SUV</w:t>
      </w:r>
      <w:r w:rsidR="00EB7CD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车型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。其不仅有一脉相承的全球化品牌底蕴，更有梅赛德斯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-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奔驰全球设计部门的卓越水准，是一款能够代表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真正实力、体现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834080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所有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信念的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SUV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。</w:t>
      </w:r>
      <w:r w:rsidR="006514A8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充分利用</w:t>
      </w:r>
      <w:r w:rsidR="006514A8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SEA</w:t>
      </w:r>
      <w:r w:rsidR="006514A8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浩瀚架构强大开放的体系，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以吉利在新能源领域的研发与技术赋能，全新一代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首款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纯电</w:t>
      </w:r>
      <w:r w:rsidR="009F54AC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紧凑型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SUV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将以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独到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而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创新的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顶尖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科技智能全面满足消费者对智能汽车的多元需求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，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成为潮趣先锋群体每段旅程中的都市密友。</w:t>
      </w:r>
    </w:p>
    <w:p w14:paraId="245049C1" w14:textId="44F61245" w:rsidR="00A20739" w:rsidRPr="00FA674E" w:rsidRDefault="00A20739" w:rsidP="00A20739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lastRenderedPageBreak/>
        <w:t>据悉，这款凝结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品牌底蕴、创新科技和中国顶级制造水平的全新产品预计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2022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年正式投入全球市场，</w:t>
      </w:r>
      <w:r w:rsidR="00834080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mart</w:t>
      </w:r>
      <w:r w:rsidR="00C8564E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将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开启</w:t>
      </w:r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新</w:t>
      </w:r>
      <w:proofErr w:type="gramStart"/>
      <w:r w:rsidR="00BD7C2A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奢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纯电</w:t>
      </w:r>
      <w:proofErr w:type="gramEnd"/>
      <w:r w:rsidR="00391B7C">
        <w:rPr>
          <w:rFonts w:ascii="FOR smart Next" w:eastAsia="仓耳云黑 W03" w:hAnsi="FOR smart Next" w:cs="FOR smart Next" w:hint="eastAsia"/>
          <w:color w:val="000000" w:themeColor="text1"/>
          <w:sz w:val="22"/>
          <w:lang w:eastAsia="zh-CN"/>
        </w:rPr>
        <w:t>汽车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智能的全新篇章。</w:t>
      </w:r>
    </w:p>
    <w:p w14:paraId="5AEA4581" w14:textId="77777777" w:rsidR="00C34C12" w:rsidRPr="00FA674E" w:rsidRDefault="00C34C12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</w:p>
    <w:p w14:paraId="68794BD7" w14:textId="77777777" w:rsidR="00C34C12" w:rsidRPr="00FA674E" w:rsidRDefault="00F621A7">
      <w:pPr>
        <w:spacing w:after="240"/>
        <w:jc w:val="both"/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</w:pP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用户中心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 xml:space="preserve"> 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数字驱动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 xml:space="preserve"> </w:t>
      </w:r>
      <w:r w:rsidRPr="00FA674E">
        <w:rPr>
          <w:rFonts w:ascii="FOR smart Next" w:eastAsia="仓耳云黑 W03" w:hAnsi="FOR smart Next" w:cs="FOR smart Next"/>
          <w:b/>
          <w:bCs/>
          <w:color w:val="000000" w:themeColor="text1"/>
          <w:sz w:val="22"/>
          <w:lang w:val="en-US" w:eastAsia="zh-CN"/>
        </w:rPr>
        <w:t>开启全新商业模式</w:t>
      </w:r>
    </w:p>
    <w:p w14:paraId="5E68FC72" w14:textId="07376301" w:rsidR="0006797E" w:rsidRPr="00FA674E" w:rsidRDefault="0006797E" w:rsidP="00D14EB5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无论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电动化浪潮、新势力崛起，抑或新生代消费群体对于未来汽车需求的改变，都催促着</w:t>
      </w:r>
      <w:r w:rsidR="00A3550F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汽车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这个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诞生百余年的庞大产业开始变革、转型。</w:t>
      </w:r>
      <w:r w:rsidR="00DA286B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rt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将用户体验作为业务核心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Hans"/>
        </w:rPr>
        <w:t>，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在全面拥抱电动化基础上，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还将通过先进的互联科技、数字化技术手段和优质服务，</w:t>
      </w:r>
      <w:proofErr w:type="gramStart"/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赋能潮趣生活</w:t>
      </w:r>
      <w:proofErr w:type="gramEnd"/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。</w:t>
      </w:r>
    </w:p>
    <w:p w14:paraId="3CEAFB3F" w14:textId="786C6C17" w:rsidR="00D14EB5" w:rsidRPr="00FA674E" w:rsidRDefault="00F621A7" w:rsidP="00D14EB5">
      <w:pPr>
        <w:spacing w:after="240"/>
        <w:ind w:firstLineChars="192" w:firstLine="422"/>
        <w:jc w:val="both"/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4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月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22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日，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将在上海举行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“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引力计划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”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新</w:t>
      </w:r>
      <w:proofErr w:type="gramStart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零售伙伴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大会。届时，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将携手全国汽车流通行业的主流集团潜在合作伙伴，共同探讨行业未来发展趋势，并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向业界公布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全新的商业运营模式。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通过线上、线下贯穿交互，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smart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将全方位探索未来出行科技，为客户提供独具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smart</w:t>
      </w:r>
      <w:r w:rsidR="00D14EB5"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  <w:t>特色的智能新零售体验。</w:t>
      </w:r>
    </w:p>
    <w:p w14:paraId="21F6DAF7" w14:textId="3181A7AA" w:rsidR="00C34C12" w:rsidRPr="00FA674E" w:rsidRDefault="00F621A7">
      <w:pPr>
        <w:spacing w:afterLines="15" w:after="36"/>
        <w:ind w:firstLineChars="200" w:firstLine="440"/>
        <w:jc w:val="both"/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</w:pP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当下，新能源车市竞争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已然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覆盖到更深层次、更细分的市场中。</w:t>
      </w:r>
      <w:r w:rsidR="00D23A23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立足强大的国际化品牌传承，以前</w:t>
      </w:r>
      <w:proofErr w:type="gramStart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瞻</w:t>
      </w:r>
      <w:proofErr w:type="gramEnd"/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思维洞察环境变化，创新应对全球汽车产业变革，开启了新的发展篇章。</w:t>
      </w:r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未来，</w:t>
      </w:r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将持续扎根用户需求，打造领先的</w:t>
      </w:r>
      <w:proofErr w:type="gramStart"/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智能纯电汽车</w:t>
      </w:r>
      <w:proofErr w:type="gramEnd"/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、</w:t>
      </w:r>
      <w:proofErr w:type="gramStart"/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充满潮趣的</w:t>
      </w:r>
      <w:proofErr w:type="gramEnd"/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新零售体验，携手更多合作伙伴，让明天更</w:t>
      </w:r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smart</w:t>
      </w:r>
      <w:r w:rsidR="00197E2D" w:rsidRPr="00FA674E">
        <w:rPr>
          <w:rFonts w:ascii="FOR smart Next" w:eastAsia="仓耳云黑 W03" w:hAnsi="FOR smart Next" w:cs="FOR smart Next"/>
          <w:color w:val="000000" w:themeColor="text1"/>
          <w:sz w:val="22"/>
          <w:lang w:eastAsia="zh-CN"/>
        </w:rPr>
        <w:t>点。</w:t>
      </w:r>
    </w:p>
    <w:p w14:paraId="560A0078" w14:textId="77777777" w:rsidR="00197E2D" w:rsidRPr="00FA674E" w:rsidRDefault="00197E2D">
      <w:pPr>
        <w:spacing w:afterLines="15" w:after="36"/>
        <w:ind w:firstLineChars="200" w:firstLine="440"/>
        <w:jc w:val="both"/>
        <w:rPr>
          <w:rFonts w:ascii="FOR smart Next" w:eastAsia="仓耳云黑 W03" w:hAnsi="FOR smart Next" w:cs="FOR smart Next"/>
          <w:color w:val="000000" w:themeColor="text1"/>
          <w:sz w:val="22"/>
          <w:lang w:val="en-US" w:eastAsia="zh-CN"/>
        </w:rPr>
      </w:pPr>
    </w:p>
    <w:p w14:paraId="62CCAB5D" w14:textId="77777777" w:rsidR="006514A8" w:rsidRPr="00197E2D" w:rsidRDefault="006514A8" w:rsidP="006514A8">
      <w:pPr>
        <w:spacing w:after="240" w:line="360" w:lineRule="auto"/>
        <w:jc w:val="center"/>
        <w:rPr>
          <w:rFonts w:ascii="仓耳云黑 W03" w:eastAsia="仓耳云黑 W03" w:hAnsi="仓耳云黑 W03" w:cs="FOR smart Sans"/>
          <w:color w:val="000000" w:themeColor="text1"/>
          <w:sz w:val="22"/>
          <w:lang w:val="en-US" w:eastAsia="zh-Hans"/>
        </w:rPr>
      </w:pPr>
      <w:r w:rsidRPr="00FA674E">
        <w:rPr>
          <w:rFonts w:ascii="FOR smart Next" w:eastAsia="仓耳云黑 W03" w:hAnsi="FOR smart Next" w:cs="FOR smart Next"/>
          <w:bCs/>
          <w:color w:val="000000" w:themeColor="text1"/>
          <w:sz w:val="21"/>
          <w:szCs w:val="21"/>
          <w:lang w:eastAsia="zh-CN"/>
        </w:rPr>
        <w:t>-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 xml:space="preserve"> 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>结束</w:t>
      </w:r>
      <w:r w:rsidRPr="00FA674E">
        <w:rPr>
          <w:rFonts w:ascii="FOR smart Next" w:eastAsia="仓耳云黑 W03" w:hAnsi="FOR smart Next" w:cs="FOR smart Next"/>
          <w:color w:val="000000" w:themeColor="text1"/>
          <w:sz w:val="22"/>
          <w:lang w:val="en-US" w:eastAsia="zh-Hans"/>
        </w:rPr>
        <w:t xml:space="preserve"> -</w:t>
      </w:r>
      <w:r w:rsidRPr="00197E2D">
        <w:rPr>
          <w:rFonts w:asciiTheme="majorHAnsi" w:eastAsia="仓耳云黑 W03" w:hAnsiTheme="majorHAnsi" w:cstheme="majorHAnsi"/>
          <w:bCs/>
          <w:color w:val="000000" w:themeColor="text1"/>
          <w:sz w:val="21"/>
          <w:szCs w:val="21"/>
          <w:lang w:eastAsia="zh-CN"/>
        </w:rPr>
        <w:br w:type="page"/>
      </w:r>
    </w:p>
    <w:p w14:paraId="3A372DAD" w14:textId="77777777" w:rsidR="00DA286B" w:rsidRPr="00197E2D" w:rsidRDefault="00DA286B" w:rsidP="006514A8">
      <w:pPr>
        <w:spacing w:line="360" w:lineRule="auto"/>
        <w:jc w:val="both"/>
        <w:rPr>
          <w:rFonts w:asciiTheme="majorHAnsi" w:eastAsia="仓耳云黑 W03" w:hAnsiTheme="majorHAnsi" w:cstheme="majorHAnsi"/>
          <w:bCs/>
          <w:color w:val="000000" w:themeColor="text1"/>
          <w:sz w:val="21"/>
          <w:szCs w:val="21"/>
          <w:lang w:eastAsia="zh-CN"/>
        </w:rPr>
      </w:pPr>
    </w:p>
    <w:p w14:paraId="382AEE78" w14:textId="77777777" w:rsidR="0082581C" w:rsidRPr="00E77DB7" w:rsidRDefault="0082581C" w:rsidP="0082581C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媒体垂询：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  </w:t>
      </w:r>
    </w:p>
    <w:p w14:paraId="620B4C08" w14:textId="7BE2A5DD" w:rsidR="0082581C" w:rsidRPr="00E77DB7" w:rsidRDefault="00BD7C2A" w:rsidP="0082581C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  <w:t>品牌全球公司</w:t>
      </w:r>
    </w:p>
    <w:p w14:paraId="6670B1F6" w14:textId="77777777" w:rsidR="0082581C" w:rsidRPr="00E77DB7" w:rsidRDefault="0082581C" w:rsidP="0082581C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刘若曦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sebastian.liu@smart.com</w:t>
      </w:r>
    </w:p>
    <w:p w14:paraId="0C680928" w14:textId="77777777" w:rsidR="0082581C" w:rsidRPr="00E77DB7" w:rsidRDefault="0082581C" w:rsidP="0082581C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王维惠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</w:t>
      </w:r>
      <w:hyperlink r:id="rId10" w:history="1">
        <w:r w:rsidRPr="00E77DB7">
          <w:rPr>
            <w:rFonts w:ascii="FOR smart Sans" w:eastAsia="仓耳云黑 W03" w:hAnsi="FOR smart Sans" w:cs="FOR smart Sans"/>
            <w:sz w:val="22"/>
            <w:lang w:eastAsia="zh-CN"/>
          </w:rPr>
          <w:t>ella.wang@smart.com</w:t>
        </w:r>
      </w:hyperlink>
    </w:p>
    <w:p w14:paraId="0E33EE65" w14:textId="77777777" w:rsidR="0082581C" w:rsidRPr="00E77DB7" w:rsidRDefault="0082581C" w:rsidP="0082581C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053E4C2A" w14:textId="7358D504" w:rsidR="006514A8" w:rsidRPr="0082581C" w:rsidRDefault="006514A8" w:rsidP="00BD7C2A">
      <w:pPr>
        <w:spacing w:afterLines="15" w:after="36" w:line="360" w:lineRule="auto"/>
        <w:jc w:val="both"/>
        <w:rPr>
          <w:rFonts w:ascii="FOR smart Sans" w:eastAsia="仓耳云黑 W03" w:hAnsi="FOR smart Sans" w:cs="FOR smart Sans" w:hint="eastAsia"/>
          <w:color w:val="000000" w:themeColor="text1"/>
          <w:sz w:val="21"/>
          <w:szCs w:val="21"/>
          <w:lang w:eastAsia="zh-CN"/>
        </w:rPr>
      </w:pPr>
    </w:p>
    <w:p w14:paraId="6EC204EC" w14:textId="77777777" w:rsidR="006514A8" w:rsidRPr="006514A8" w:rsidRDefault="006514A8">
      <w:pPr>
        <w:rPr>
          <w:rFonts w:ascii="FOR smart Next" w:eastAsiaTheme="minorEastAsia" w:hAnsi="FOR smart Next" w:cs="FOR smart Next"/>
          <w:b/>
          <w:sz w:val="22"/>
          <w:lang w:eastAsia="zh-CN"/>
        </w:rPr>
      </w:pPr>
    </w:p>
    <w:sectPr w:rsidR="006514A8" w:rsidRPr="006514A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0D5F" w14:textId="77777777" w:rsidR="00C1054C" w:rsidRDefault="00C1054C">
      <w:pPr>
        <w:spacing w:line="240" w:lineRule="auto"/>
      </w:pPr>
      <w:r>
        <w:separator/>
      </w:r>
    </w:p>
  </w:endnote>
  <w:endnote w:type="continuationSeparator" w:id="0">
    <w:p w14:paraId="7D5DFEFC" w14:textId="77777777" w:rsidR="00C1054C" w:rsidRDefault="00C1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poS">
    <w:altName w:val="Calibri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Next">
    <w:panose1 w:val="02010504010101010104"/>
    <w:charset w:val="00"/>
    <w:family w:val="modern"/>
    <w:notTrueType/>
    <w:pitch w:val="variable"/>
    <w:sig w:usb0="800002EF" w:usb1="4000204B" w:usb2="00000008" w:usb3="00000000" w:csb0="0000009F" w:csb1="00000000"/>
  </w:font>
  <w:font w:name="仓耳云黑 W03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FOR smart Sans">
    <w:altName w:val="﷽﷽﷽﷽﷽﷽﷽﷽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61255"/>
    </w:sdtPr>
    <w:sdtEndPr/>
    <w:sdtContent>
      <w:p w14:paraId="47336229" w14:textId="77777777" w:rsidR="00C34C12" w:rsidRDefault="00F621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rPr>
            <w:lang w:val="zh-CN" w:eastAsia="zh-CN"/>
          </w:rPr>
          <w:fldChar w:fldCharType="end"/>
        </w:r>
      </w:p>
    </w:sdtContent>
  </w:sdt>
  <w:p w14:paraId="1949A8FF" w14:textId="77777777" w:rsidR="00C34C12" w:rsidRDefault="00C34C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3342" w14:textId="7A9EABB3" w:rsidR="00C34C12" w:rsidRDefault="00D23A23">
    <w:pPr>
      <w:pStyle w:val="a9"/>
      <w:tabs>
        <w:tab w:val="clear" w:pos="4536"/>
        <w:tab w:val="left" w:pos="4253"/>
      </w:tabs>
      <w:ind w:right="-2610"/>
    </w:pPr>
    <w:r>
      <w:rPr>
        <w:b/>
      </w:rPr>
      <w:t>smart</w:t>
    </w:r>
    <w:r w:rsidR="00F621A7">
      <w:rPr>
        <w:b/>
      </w:rPr>
      <w:t xml:space="preserve"> Automobile Co., Ltd.  | </w:t>
    </w:r>
    <w:r>
      <w:rPr>
        <w:b/>
      </w:rPr>
      <w:t>smart</w:t>
    </w:r>
    <w:r w:rsidR="00F621A7">
      <w:tab/>
    </w:r>
  </w:p>
  <w:p w14:paraId="3D1F21C0" w14:textId="77777777" w:rsidR="00C34C12" w:rsidRDefault="00F621A7">
    <w:pPr>
      <w:pStyle w:val="a9"/>
    </w:pPr>
    <w:r>
      <w:t>Zhongchuang 2nd Road 7, Hangzhou Bay, Ningbo, P.R.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D899" w14:textId="77777777" w:rsidR="00C1054C" w:rsidRDefault="00C1054C">
      <w:pPr>
        <w:spacing w:line="240" w:lineRule="auto"/>
      </w:pPr>
      <w:r>
        <w:separator/>
      </w:r>
    </w:p>
  </w:footnote>
  <w:footnote w:type="continuationSeparator" w:id="0">
    <w:p w14:paraId="06AC00EF" w14:textId="77777777" w:rsidR="00C1054C" w:rsidRDefault="00C1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858C" w14:textId="77777777" w:rsidR="00C34C12" w:rsidRDefault="00C34C12">
    <w:pPr>
      <w:pStyle w:val="Zahl"/>
      <w:framePr w:wrap="around" w:x="9144" w:y="1831"/>
    </w:pPr>
  </w:p>
  <w:p w14:paraId="6D1C2027" w14:textId="77777777" w:rsidR="00C34C12" w:rsidRDefault="00F621A7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24D3CDC" wp14:editId="1824BB83">
              <wp:simplePos x="0" y="0"/>
              <wp:positionH relativeFrom="page">
                <wp:posOffset>234315</wp:posOffset>
              </wp:positionH>
              <wp:positionV relativeFrom="page">
                <wp:posOffset>3780155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6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ApqPvUAAAACQEAAA8AAAAAAAAAAQAgAAAAIgAAAGRy&#10;cy9kb3ducmV2LnhtbFBLAQIUABQAAAAIAIdO4kCYtPmc0AEAALQDAAAOAAAAAAAAAAEAIAAAACMB&#10;AABkcnMvZTJvRG9jLnhtbFBLBQYAAAAABgAGAFkBAABlBQAAAAA=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tab/>
    </w:r>
  </w:p>
  <w:p w14:paraId="6B0A5F44" w14:textId="77777777" w:rsidR="00C34C12" w:rsidRDefault="00C34C12">
    <w:pPr>
      <w:pStyle w:val="ab"/>
    </w:pPr>
  </w:p>
  <w:p w14:paraId="07F5B183" w14:textId="77777777" w:rsidR="00C34C12" w:rsidRDefault="00C34C12">
    <w:pPr>
      <w:pStyle w:val="ab"/>
    </w:pPr>
  </w:p>
  <w:p w14:paraId="77A7A12A" w14:textId="77777777" w:rsidR="00C34C12" w:rsidRDefault="00C34C12">
    <w:pPr>
      <w:pStyle w:val="ab"/>
    </w:pPr>
  </w:p>
  <w:p w14:paraId="74DEB966" w14:textId="77777777" w:rsidR="00C34C12" w:rsidRDefault="00C34C12">
    <w:pPr>
      <w:pStyle w:val="ab"/>
    </w:pPr>
  </w:p>
  <w:p w14:paraId="1F7B62B0" w14:textId="77777777" w:rsidR="00C34C12" w:rsidRDefault="00C34C12">
    <w:pPr>
      <w:pStyle w:val="ab"/>
    </w:pPr>
  </w:p>
  <w:p w14:paraId="5B85AB50" w14:textId="77777777" w:rsidR="00C34C12" w:rsidRDefault="00F621A7">
    <w:pPr>
      <w:pStyle w:val="ab"/>
    </w:pP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62336" behindDoc="0" locked="1" layoutInCell="1" allowOverlap="1" wp14:anchorId="543A402B" wp14:editId="59BC9892">
          <wp:simplePos x="0" y="0"/>
          <wp:positionH relativeFrom="margin">
            <wp:align>right</wp:align>
          </wp:positionH>
          <wp:positionV relativeFrom="page">
            <wp:posOffset>306705</wp:posOffset>
          </wp:positionV>
          <wp:extent cx="582930" cy="784225"/>
          <wp:effectExtent l="0" t="0" r="7620" b="0"/>
          <wp:wrapSquare wrapText="bothSides"/>
          <wp:docPr id="38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06C2" w14:textId="77777777" w:rsidR="00C34C12" w:rsidRDefault="00F621A7"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33608E8" wp14:editId="3B008D64">
              <wp:simplePos x="0" y="0"/>
              <wp:positionH relativeFrom="page">
                <wp:posOffset>234315</wp:posOffset>
              </wp:positionH>
              <wp:positionV relativeFrom="page">
                <wp:posOffset>3780155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65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ApqPvUAAAACQEAAA8AAAAAAAAAAQAgAAAAIgAAAGRy&#10;cy9kb3ducmV2LnhtbFBLAQIUABQAAAAIAIdO4kAWUMAI0AEAALQDAAAOAAAAAAAAAAEAIAAAACMB&#10;AABkcnMvZTJvRG9jLnhtbFBLBQYAAAAABgAGAFkBAABlBQAAAAA=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59264" behindDoc="0" locked="1" layoutInCell="1" allowOverlap="1" wp14:anchorId="1F3CF864" wp14:editId="0111DD9D">
          <wp:simplePos x="0" y="0"/>
          <wp:positionH relativeFrom="column">
            <wp:posOffset>4916805</wp:posOffset>
          </wp:positionH>
          <wp:positionV relativeFrom="page">
            <wp:posOffset>302260</wp:posOffset>
          </wp:positionV>
          <wp:extent cx="582930" cy="784860"/>
          <wp:effectExtent l="0" t="0" r="7620" b="0"/>
          <wp:wrapNone/>
          <wp:docPr id="39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2240"/>
    <w:multiLevelType w:val="multilevel"/>
    <w:tmpl w:val="5A4A2240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A74A5"/>
    <w:multiLevelType w:val="multilevel"/>
    <w:tmpl w:val="60CA74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29286239">
    <w:abstractNumId w:val="1"/>
  </w:num>
  <w:num w:numId="2" w16cid:durableId="4598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D9"/>
    <w:rsid w:val="BDF93474"/>
    <w:rsid w:val="BF77146C"/>
    <w:rsid w:val="BF7A15BE"/>
    <w:rsid w:val="D6F6D608"/>
    <w:rsid w:val="F3FE40ED"/>
    <w:rsid w:val="F7E7E64F"/>
    <w:rsid w:val="000021CA"/>
    <w:rsid w:val="00004DF0"/>
    <w:rsid w:val="0001082F"/>
    <w:rsid w:val="00024A60"/>
    <w:rsid w:val="00034026"/>
    <w:rsid w:val="00041C2D"/>
    <w:rsid w:val="000434D9"/>
    <w:rsid w:val="00046B4C"/>
    <w:rsid w:val="00051229"/>
    <w:rsid w:val="0006797E"/>
    <w:rsid w:val="00070B90"/>
    <w:rsid w:val="00085881"/>
    <w:rsid w:val="000A0B14"/>
    <w:rsid w:val="000B6BB5"/>
    <w:rsid w:val="000D7889"/>
    <w:rsid w:val="000E3D9B"/>
    <w:rsid w:val="000E4F92"/>
    <w:rsid w:val="00107E4E"/>
    <w:rsid w:val="00116645"/>
    <w:rsid w:val="001235DD"/>
    <w:rsid w:val="00131284"/>
    <w:rsid w:val="001316FD"/>
    <w:rsid w:val="0013548F"/>
    <w:rsid w:val="00137A6B"/>
    <w:rsid w:val="00137CE2"/>
    <w:rsid w:val="00140ABF"/>
    <w:rsid w:val="001443B9"/>
    <w:rsid w:val="00145561"/>
    <w:rsid w:val="001479C2"/>
    <w:rsid w:val="001515AC"/>
    <w:rsid w:val="00153112"/>
    <w:rsid w:val="00154673"/>
    <w:rsid w:val="00161801"/>
    <w:rsid w:val="001621DB"/>
    <w:rsid w:val="001716B7"/>
    <w:rsid w:val="00173315"/>
    <w:rsid w:val="00174CE8"/>
    <w:rsid w:val="0018030B"/>
    <w:rsid w:val="00197E2D"/>
    <w:rsid w:val="001B4F5B"/>
    <w:rsid w:val="001C3938"/>
    <w:rsid w:val="001D1643"/>
    <w:rsid w:val="001D4008"/>
    <w:rsid w:val="001D7C97"/>
    <w:rsid w:val="001E4163"/>
    <w:rsid w:val="001F31C5"/>
    <w:rsid w:val="00214074"/>
    <w:rsid w:val="00215F1D"/>
    <w:rsid w:val="0022103C"/>
    <w:rsid w:val="00222AFD"/>
    <w:rsid w:val="00233759"/>
    <w:rsid w:val="00237FAA"/>
    <w:rsid w:val="002508C0"/>
    <w:rsid w:val="00255E04"/>
    <w:rsid w:val="00262F4B"/>
    <w:rsid w:val="00266D7B"/>
    <w:rsid w:val="00267E31"/>
    <w:rsid w:val="00272916"/>
    <w:rsid w:val="0027450A"/>
    <w:rsid w:val="0027548B"/>
    <w:rsid w:val="00283BFF"/>
    <w:rsid w:val="002A0A14"/>
    <w:rsid w:val="002A409A"/>
    <w:rsid w:val="002A7FE6"/>
    <w:rsid w:val="002C40CC"/>
    <w:rsid w:val="002D3E33"/>
    <w:rsid w:val="002F0584"/>
    <w:rsid w:val="002F1F2B"/>
    <w:rsid w:val="002F7B9B"/>
    <w:rsid w:val="00302FCF"/>
    <w:rsid w:val="003154AB"/>
    <w:rsid w:val="0032182F"/>
    <w:rsid w:val="0033600F"/>
    <w:rsid w:val="00352D8D"/>
    <w:rsid w:val="00360C31"/>
    <w:rsid w:val="00367454"/>
    <w:rsid w:val="00375772"/>
    <w:rsid w:val="00377A62"/>
    <w:rsid w:val="00382548"/>
    <w:rsid w:val="00383C4B"/>
    <w:rsid w:val="00391B7C"/>
    <w:rsid w:val="0039304E"/>
    <w:rsid w:val="003D2A1D"/>
    <w:rsid w:val="003D6912"/>
    <w:rsid w:val="003F0CF7"/>
    <w:rsid w:val="003F3E31"/>
    <w:rsid w:val="00410710"/>
    <w:rsid w:val="00411B64"/>
    <w:rsid w:val="00421559"/>
    <w:rsid w:val="00433ACD"/>
    <w:rsid w:val="00444774"/>
    <w:rsid w:val="00446775"/>
    <w:rsid w:val="0046194C"/>
    <w:rsid w:val="00473CB1"/>
    <w:rsid w:val="00475A3D"/>
    <w:rsid w:val="004829F1"/>
    <w:rsid w:val="004925EE"/>
    <w:rsid w:val="00495E84"/>
    <w:rsid w:val="004A3A8C"/>
    <w:rsid w:val="004A44D3"/>
    <w:rsid w:val="004A5299"/>
    <w:rsid w:val="004B3BF8"/>
    <w:rsid w:val="004B5039"/>
    <w:rsid w:val="004C17E7"/>
    <w:rsid w:val="004C1AB7"/>
    <w:rsid w:val="004C245B"/>
    <w:rsid w:val="004C33DE"/>
    <w:rsid w:val="004C6694"/>
    <w:rsid w:val="004D1A02"/>
    <w:rsid w:val="004D63B1"/>
    <w:rsid w:val="004D7120"/>
    <w:rsid w:val="004E0781"/>
    <w:rsid w:val="004E1683"/>
    <w:rsid w:val="004F3262"/>
    <w:rsid w:val="004F6BD0"/>
    <w:rsid w:val="0051495B"/>
    <w:rsid w:val="00525DD7"/>
    <w:rsid w:val="0052700B"/>
    <w:rsid w:val="005313B2"/>
    <w:rsid w:val="00536C52"/>
    <w:rsid w:val="00537B62"/>
    <w:rsid w:val="00547021"/>
    <w:rsid w:val="0055691D"/>
    <w:rsid w:val="00563544"/>
    <w:rsid w:val="00563A64"/>
    <w:rsid w:val="00566F09"/>
    <w:rsid w:val="00570655"/>
    <w:rsid w:val="00570743"/>
    <w:rsid w:val="00583877"/>
    <w:rsid w:val="00585A64"/>
    <w:rsid w:val="00594549"/>
    <w:rsid w:val="00597387"/>
    <w:rsid w:val="005B7458"/>
    <w:rsid w:val="005C418F"/>
    <w:rsid w:val="005C5B78"/>
    <w:rsid w:val="005D10FE"/>
    <w:rsid w:val="005E0C96"/>
    <w:rsid w:val="005F1C3E"/>
    <w:rsid w:val="005F6246"/>
    <w:rsid w:val="00602F3F"/>
    <w:rsid w:val="0060712D"/>
    <w:rsid w:val="00621FAA"/>
    <w:rsid w:val="00625B8F"/>
    <w:rsid w:val="00633F5D"/>
    <w:rsid w:val="0064039F"/>
    <w:rsid w:val="006420F6"/>
    <w:rsid w:val="006450FC"/>
    <w:rsid w:val="006514A8"/>
    <w:rsid w:val="00665D3E"/>
    <w:rsid w:val="0068134B"/>
    <w:rsid w:val="006838F1"/>
    <w:rsid w:val="006869CE"/>
    <w:rsid w:val="006879E2"/>
    <w:rsid w:val="00692B68"/>
    <w:rsid w:val="00693393"/>
    <w:rsid w:val="006A31E6"/>
    <w:rsid w:val="006A642A"/>
    <w:rsid w:val="006B4E53"/>
    <w:rsid w:val="006B5B87"/>
    <w:rsid w:val="006C0F08"/>
    <w:rsid w:val="006C13AE"/>
    <w:rsid w:val="006C1445"/>
    <w:rsid w:val="006C7F08"/>
    <w:rsid w:val="006D2799"/>
    <w:rsid w:val="006E31F3"/>
    <w:rsid w:val="006E647C"/>
    <w:rsid w:val="006F6707"/>
    <w:rsid w:val="00703F46"/>
    <w:rsid w:val="00704E6B"/>
    <w:rsid w:val="00705B85"/>
    <w:rsid w:val="00715CCA"/>
    <w:rsid w:val="00715E3C"/>
    <w:rsid w:val="007308C2"/>
    <w:rsid w:val="0074131C"/>
    <w:rsid w:val="007415D0"/>
    <w:rsid w:val="00750909"/>
    <w:rsid w:val="007516BF"/>
    <w:rsid w:val="00753781"/>
    <w:rsid w:val="00760740"/>
    <w:rsid w:val="007737FB"/>
    <w:rsid w:val="007843E6"/>
    <w:rsid w:val="0079281A"/>
    <w:rsid w:val="00797885"/>
    <w:rsid w:val="007A62B9"/>
    <w:rsid w:val="007B583B"/>
    <w:rsid w:val="007D33C0"/>
    <w:rsid w:val="007D64A7"/>
    <w:rsid w:val="007E14AB"/>
    <w:rsid w:val="007E2892"/>
    <w:rsid w:val="007E3F7C"/>
    <w:rsid w:val="007F1A1E"/>
    <w:rsid w:val="007F30D2"/>
    <w:rsid w:val="0082581C"/>
    <w:rsid w:val="00834080"/>
    <w:rsid w:val="00836862"/>
    <w:rsid w:val="008477CD"/>
    <w:rsid w:val="008927E3"/>
    <w:rsid w:val="008B7A5C"/>
    <w:rsid w:val="008C1ADA"/>
    <w:rsid w:val="008C792E"/>
    <w:rsid w:val="008D24D4"/>
    <w:rsid w:val="008E0AF5"/>
    <w:rsid w:val="008E7306"/>
    <w:rsid w:val="008F0C2E"/>
    <w:rsid w:val="008F2C04"/>
    <w:rsid w:val="00911982"/>
    <w:rsid w:val="00913C61"/>
    <w:rsid w:val="009232D8"/>
    <w:rsid w:val="00936AF3"/>
    <w:rsid w:val="00944AB3"/>
    <w:rsid w:val="00947F3E"/>
    <w:rsid w:val="0095020B"/>
    <w:rsid w:val="009517B7"/>
    <w:rsid w:val="0095329C"/>
    <w:rsid w:val="00956DC6"/>
    <w:rsid w:val="009769E7"/>
    <w:rsid w:val="00984B3D"/>
    <w:rsid w:val="00994C08"/>
    <w:rsid w:val="009A0646"/>
    <w:rsid w:val="009B1358"/>
    <w:rsid w:val="009B629B"/>
    <w:rsid w:val="009C181F"/>
    <w:rsid w:val="009D2A55"/>
    <w:rsid w:val="009F44EC"/>
    <w:rsid w:val="009F54AC"/>
    <w:rsid w:val="00A11BB2"/>
    <w:rsid w:val="00A151EB"/>
    <w:rsid w:val="00A1722C"/>
    <w:rsid w:val="00A17455"/>
    <w:rsid w:val="00A17D1F"/>
    <w:rsid w:val="00A20739"/>
    <w:rsid w:val="00A35298"/>
    <w:rsid w:val="00A3550F"/>
    <w:rsid w:val="00A461D6"/>
    <w:rsid w:val="00A51C3A"/>
    <w:rsid w:val="00A6332A"/>
    <w:rsid w:val="00A72C89"/>
    <w:rsid w:val="00A74E4F"/>
    <w:rsid w:val="00A92A65"/>
    <w:rsid w:val="00AA12F5"/>
    <w:rsid w:val="00AC17F6"/>
    <w:rsid w:val="00AC4E86"/>
    <w:rsid w:val="00B023C0"/>
    <w:rsid w:val="00B03C2D"/>
    <w:rsid w:val="00B05458"/>
    <w:rsid w:val="00B06629"/>
    <w:rsid w:val="00B12156"/>
    <w:rsid w:val="00B151DA"/>
    <w:rsid w:val="00B360A4"/>
    <w:rsid w:val="00B372F5"/>
    <w:rsid w:val="00B42AB7"/>
    <w:rsid w:val="00B45169"/>
    <w:rsid w:val="00B5206E"/>
    <w:rsid w:val="00B55DBC"/>
    <w:rsid w:val="00B573FD"/>
    <w:rsid w:val="00B63710"/>
    <w:rsid w:val="00B656BF"/>
    <w:rsid w:val="00B722EF"/>
    <w:rsid w:val="00B926EA"/>
    <w:rsid w:val="00B95575"/>
    <w:rsid w:val="00B9708F"/>
    <w:rsid w:val="00BB5F95"/>
    <w:rsid w:val="00BD2620"/>
    <w:rsid w:val="00BD7C2A"/>
    <w:rsid w:val="00BE6FCD"/>
    <w:rsid w:val="00BE7089"/>
    <w:rsid w:val="00BF2E1B"/>
    <w:rsid w:val="00C00490"/>
    <w:rsid w:val="00C022C9"/>
    <w:rsid w:val="00C037F1"/>
    <w:rsid w:val="00C06468"/>
    <w:rsid w:val="00C1054C"/>
    <w:rsid w:val="00C10F52"/>
    <w:rsid w:val="00C1320E"/>
    <w:rsid w:val="00C13E17"/>
    <w:rsid w:val="00C349D0"/>
    <w:rsid w:val="00C34C12"/>
    <w:rsid w:val="00C4446A"/>
    <w:rsid w:val="00C44B05"/>
    <w:rsid w:val="00C472D0"/>
    <w:rsid w:val="00C5454E"/>
    <w:rsid w:val="00C6465A"/>
    <w:rsid w:val="00C765E9"/>
    <w:rsid w:val="00C8564E"/>
    <w:rsid w:val="00C9375E"/>
    <w:rsid w:val="00C95312"/>
    <w:rsid w:val="00C95554"/>
    <w:rsid w:val="00CA0E91"/>
    <w:rsid w:val="00CB3D92"/>
    <w:rsid w:val="00CC0569"/>
    <w:rsid w:val="00CC4475"/>
    <w:rsid w:val="00CD15AE"/>
    <w:rsid w:val="00CD5810"/>
    <w:rsid w:val="00CD64EE"/>
    <w:rsid w:val="00CF11D6"/>
    <w:rsid w:val="00D14EB5"/>
    <w:rsid w:val="00D23A23"/>
    <w:rsid w:val="00D26791"/>
    <w:rsid w:val="00D36FA2"/>
    <w:rsid w:val="00D71F62"/>
    <w:rsid w:val="00D82695"/>
    <w:rsid w:val="00D914A8"/>
    <w:rsid w:val="00DA286B"/>
    <w:rsid w:val="00DA5045"/>
    <w:rsid w:val="00DA5CC3"/>
    <w:rsid w:val="00DA64E4"/>
    <w:rsid w:val="00DA68D1"/>
    <w:rsid w:val="00DB23BE"/>
    <w:rsid w:val="00DB2B58"/>
    <w:rsid w:val="00DC17AB"/>
    <w:rsid w:val="00DC57EB"/>
    <w:rsid w:val="00DC61DE"/>
    <w:rsid w:val="00DD01B9"/>
    <w:rsid w:val="00DD4A96"/>
    <w:rsid w:val="00DE75C1"/>
    <w:rsid w:val="00DF44AC"/>
    <w:rsid w:val="00DF5A45"/>
    <w:rsid w:val="00DF7F40"/>
    <w:rsid w:val="00E14452"/>
    <w:rsid w:val="00E161E7"/>
    <w:rsid w:val="00E253A0"/>
    <w:rsid w:val="00E356F2"/>
    <w:rsid w:val="00E36BD6"/>
    <w:rsid w:val="00E378EA"/>
    <w:rsid w:val="00E47D80"/>
    <w:rsid w:val="00E5719D"/>
    <w:rsid w:val="00E653C8"/>
    <w:rsid w:val="00E719BD"/>
    <w:rsid w:val="00EA12B7"/>
    <w:rsid w:val="00EA2BAE"/>
    <w:rsid w:val="00EA7B0A"/>
    <w:rsid w:val="00EB7CDB"/>
    <w:rsid w:val="00EC1A9D"/>
    <w:rsid w:val="00EC5674"/>
    <w:rsid w:val="00ED0D4F"/>
    <w:rsid w:val="00EE1872"/>
    <w:rsid w:val="00EE6924"/>
    <w:rsid w:val="00F10B5C"/>
    <w:rsid w:val="00F156A0"/>
    <w:rsid w:val="00F22DA7"/>
    <w:rsid w:val="00F44D95"/>
    <w:rsid w:val="00F4618E"/>
    <w:rsid w:val="00F5364B"/>
    <w:rsid w:val="00F559C7"/>
    <w:rsid w:val="00F61B48"/>
    <w:rsid w:val="00F621A7"/>
    <w:rsid w:val="00F82F8A"/>
    <w:rsid w:val="00F90626"/>
    <w:rsid w:val="00F92E98"/>
    <w:rsid w:val="00F940DC"/>
    <w:rsid w:val="00FA1735"/>
    <w:rsid w:val="00FA674E"/>
    <w:rsid w:val="00FD0F38"/>
    <w:rsid w:val="00FE3587"/>
    <w:rsid w:val="00FE3D3D"/>
    <w:rsid w:val="00FE4C81"/>
    <w:rsid w:val="00FE4EE2"/>
    <w:rsid w:val="11793D7F"/>
    <w:rsid w:val="2C57A9E5"/>
    <w:rsid w:val="6D48724C"/>
    <w:rsid w:val="7BFB40FC"/>
    <w:rsid w:val="7F61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E1CD"/>
  <w15:docId w15:val="{34C6F1EF-D5CE-8E40-AD7A-C71F50FD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="宋体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TOC1">
    <w:name w:val="toc 1"/>
    <w:basedOn w:val="a"/>
    <w:next w:val="a"/>
    <w:uiPriority w:val="39"/>
    <w:unhideWhenUsed/>
    <w:qFormat/>
    <w:pPr>
      <w:tabs>
        <w:tab w:val="left" w:pos="420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脚 字符"/>
    <w:basedOn w:val="a0"/>
    <w:link w:val="a9"/>
    <w:uiPriority w:val="99"/>
    <w:qFormat/>
    <w:rPr>
      <w:rFonts w:eastAsia="宋体"/>
      <w:kern w:val="0"/>
      <w:sz w:val="13"/>
      <w:lang w:val="de-DE" w:eastAsia="en-US"/>
    </w:rPr>
  </w:style>
  <w:style w:type="character" w:customStyle="1" w:styleId="ac">
    <w:name w:val="页眉 字符"/>
    <w:basedOn w:val="a0"/>
    <w:link w:val="ab"/>
    <w:uiPriority w:val="99"/>
    <w:qFormat/>
    <w:rPr>
      <w:rFonts w:eastAsia="宋体"/>
      <w:kern w:val="0"/>
      <w:sz w:val="20"/>
      <w:lang w:val="de-DE" w:eastAsia="en-US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eastAsia="宋体"/>
      <w:lang w:val="de-DE" w:eastAsia="en-US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宋体"/>
      <w:kern w:val="0"/>
      <w:sz w:val="18"/>
      <w:szCs w:val="18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eastAsia="宋体"/>
      <w:kern w:val="0"/>
      <w:sz w:val="20"/>
      <w:lang w:val="de-DE" w:eastAsia="en-US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44"/>
      <w:szCs w:val="44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de-DE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宋体"/>
      <w:kern w:val="0"/>
      <w:sz w:val="20"/>
      <w:lang w:val="de-DE" w:eastAsia="en-US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宋体"/>
      <w:b/>
      <w:bCs/>
      <w:kern w:val="0"/>
      <w:sz w:val="20"/>
      <w:lang w:val="de-DE" w:eastAsia="en-US"/>
    </w:rPr>
  </w:style>
  <w:style w:type="paragraph" w:styleId="af2">
    <w:name w:val="List Paragraph"/>
    <w:basedOn w:val="a"/>
    <w:uiPriority w:val="99"/>
    <w:rsid w:val="00A20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lla.wang@smar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B545D-2C2C-45C3-8DA9-6573848E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兰天</dc:creator>
  <cp:lastModifiedBy>赵 兰</cp:lastModifiedBy>
  <cp:revision>27</cp:revision>
  <cp:lastPrinted>2021-04-14T11:57:00Z</cp:lastPrinted>
  <dcterms:created xsi:type="dcterms:W3CDTF">2021-04-18T07:42:00Z</dcterms:created>
  <dcterms:modified xsi:type="dcterms:W3CDTF">2022-04-15T05:34:00Z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5158A35E72664190A8E4E8468A59119C</vt:lpwstr>
  </property>
</Properties>
</file>