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933A" w14:textId="77777777" w:rsidR="00FE1405" w:rsidRPr="00FE1405" w:rsidRDefault="00FE1405" w:rsidP="003368B3">
      <w:pPr>
        <w:pStyle w:val="02Pressinformationdate"/>
        <w:framePr w:wrap="auto" w:vAnchor="margin" w:hAnchor="text" w:xAlign="left" w:yAlign="inline"/>
        <w:spacing w:after="240" w:line="360" w:lineRule="auto"/>
        <w:rPr>
          <w:rFonts w:ascii="FOR smart Next" w:eastAsiaTheme="minorEastAsia" w:hAnsi="FOR smart Next" w:cs="FOR smart Next"/>
          <w:color w:val="000000" w:themeColor="text1"/>
          <w:sz w:val="22"/>
          <w:szCs w:val="22"/>
          <w:lang w:val="en-US" w:eastAsia="zh-CN"/>
        </w:rPr>
      </w:pPr>
    </w:p>
    <w:p w14:paraId="42F2B926" w14:textId="77777777" w:rsidR="00AF3564" w:rsidRPr="008E2057" w:rsidRDefault="00AF3564" w:rsidP="00AF3564">
      <w:pPr>
        <w:spacing w:line="360" w:lineRule="auto"/>
        <w:rPr>
          <w:rFonts w:ascii="FOR smart Next" w:hAnsi="FOR smart Next" w:cs="FOR smart Next"/>
          <w:color w:val="000000" w:themeColor="text1"/>
          <w:sz w:val="28"/>
          <w:szCs w:val="28"/>
          <w:lang w:val="en-US" w:eastAsia="zh-CN"/>
        </w:rPr>
      </w:pPr>
      <w:r w:rsidRPr="00C134E1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Press Release</w:t>
      </w:r>
    </w:p>
    <w:p w14:paraId="37B8ADDD" w14:textId="2F052500" w:rsidR="00AF3564" w:rsidRPr="00AF3564" w:rsidRDefault="00AF3564" w:rsidP="003368B3">
      <w:pPr>
        <w:pStyle w:val="02Pressinformationdate"/>
        <w:framePr w:wrap="auto" w:vAnchor="margin" w:hAnchor="text" w:xAlign="left" w:yAlign="inline"/>
        <w:spacing w:after="240" w:line="360" w:lineRule="auto"/>
        <w:rPr>
          <w:rFonts w:ascii="FOR smart Next" w:eastAsia="宋体" w:hAnsi="FOR smart Next" w:cs="FOR smart Next"/>
          <w:color w:val="000000" w:themeColor="text1"/>
          <w:sz w:val="28"/>
          <w:szCs w:val="28"/>
          <w:lang w:val="en-US" w:eastAsia="zh-CN"/>
        </w:rPr>
      </w:pPr>
      <w:r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2</w:t>
      </w:r>
      <w:r>
        <w:rPr>
          <w:rFonts w:ascii="FOR smart Next" w:eastAsia="仓耳云黑 W03" w:hAnsi="FOR smart Next" w:cs="FOR smart Next" w:hint="eastAsia"/>
          <w:color w:val="000000" w:themeColor="text1"/>
          <w:sz w:val="28"/>
          <w:szCs w:val="28"/>
          <w:lang w:val="en-US" w:eastAsia="zh-CN"/>
        </w:rPr>
        <w:t>0th</w:t>
      </w:r>
      <w:r w:rsidRPr="001F2970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 xml:space="preserve"> April ’21</w:t>
      </w:r>
    </w:p>
    <w:p w14:paraId="7BD1082C" w14:textId="248178C0" w:rsidR="000B6D47" w:rsidRPr="00FE1405" w:rsidRDefault="000B6D47" w:rsidP="003368B3">
      <w:pPr>
        <w:pStyle w:val="02Pressinformationdate"/>
        <w:framePr w:wrap="auto" w:vAnchor="margin" w:hAnchor="text" w:xAlign="left" w:yAlign="inline"/>
        <w:spacing w:line="360" w:lineRule="auto"/>
        <w:ind w:firstLine="561"/>
        <w:jc w:val="center"/>
        <w:rPr>
          <w:rFonts w:ascii="FOR smart Next" w:eastAsiaTheme="minorEastAsia" w:hAnsi="FOR smart Next" w:cs="FOR smart Next"/>
          <w:b/>
          <w:bCs/>
          <w:color w:val="000000" w:themeColor="text1"/>
          <w:szCs w:val="24"/>
          <w:lang w:val="en-US" w:eastAsia="zh-CN"/>
        </w:rPr>
      </w:pPr>
      <w:r w:rsidRPr="00FE1405">
        <w:rPr>
          <w:rFonts w:ascii="FOR smart Next" w:eastAsiaTheme="minorEastAsia" w:hAnsi="FOR smart Next" w:cs="FOR smart Next"/>
          <w:b/>
          <w:bCs/>
          <w:color w:val="000000" w:themeColor="text1"/>
          <w:szCs w:val="24"/>
          <w:lang w:val="en-US" w:eastAsia="zh-CN"/>
        </w:rPr>
        <w:t>Embrac</w:t>
      </w:r>
      <w:r w:rsidR="00933E88" w:rsidRPr="00FE1405">
        <w:rPr>
          <w:rFonts w:ascii="FOR smart Next" w:eastAsiaTheme="minorEastAsia" w:hAnsi="FOR smart Next" w:cs="FOR smart Next"/>
          <w:b/>
          <w:bCs/>
          <w:color w:val="000000" w:themeColor="text1"/>
          <w:szCs w:val="24"/>
          <w:lang w:val="en-US" w:eastAsia="zh-CN"/>
        </w:rPr>
        <w:t>ing</w:t>
      </w:r>
      <w:r w:rsidRPr="00FE1405">
        <w:rPr>
          <w:rFonts w:ascii="FOR smart Next" w:eastAsiaTheme="minorEastAsia" w:hAnsi="FOR smart Next" w:cs="FOR smart Next"/>
          <w:b/>
          <w:bCs/>
          <w:color w:val="000000" w:themeColor="text1"/>
          <w:szCs w:val="24"/>
          <w:lang w:val="en-US" w:eastAsia="zh-CN"/>
        </w:rPr>
        <w:t xml:space="preserve"> Change, smart Gears up to Open Next Chapter of the Brand</w:t>
      </w:r>
    </w:p>
    <w:p w14:paraId="6139EC5A" w14:textId="1F1FC843" w:rsidR="000B6D47" w:rsidRPr="00EE5165" w:rsidRDefault="000B6D47" w:rsidP="003368B3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</w:pP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smart </w:t>
      </w:r>
      <w:r w:rsid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is committed to explore the </w:t>
      </w: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best solution for urban mobility and embraces electrification and high-tech</w:t>
      </w:r>
      <w:r w:rsidR="00BA0099">
        <w:rPr>
          <w:rFonts w:ascii="FOR smart Sans" w:hAnsi="FOR smart Sans" w:cs="FOR smart Sans" w:hint="eastAsia"/>
          <w:b/>
          <w:color w:val="000000" w:themeColor="text1"/>
          <w:sz w:val="22"/>
          <w:lang w:val="en-US" w:eastAsia="zh-Hans"/>
        </w:rPr>
        <w:t>.</w:t>
      </w:r>
    </w:p>
    <w:p w14:paraId="0A32A330" w14:textId="7A9EB59E" w:rsidR="000B6D47" w:rsidRPr="00EE5165" w:rsidRDefault="000B6D47" w:rsidP="003368B3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</w:pP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The all-new smart concept car will stage a global debut this September in Munich International Motor Show</w:t>
      </w:r>
      <w:r w:rsidR="00675A57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.</w:t>
      </w:r>
    </w:p>
    <w:p w14:paraId="67FF8EB9" w14:textId="302300A2" w:rsidR="00EE5165" w:rsidRPr="00EE5165" w:rsidRDefault="00EE5165" w:rsidP="003368B3">
      <w:pPr>
        <w:pStyle w:val="af2"/>
        <w:numPr>
          <w:ilvl w:val="0"/>
          <w:numId w:val="2"/>
        </w:numPr>
        <w:spacing w:line="360" w:lineRule="auto"/>
        <w:ind w:firstLineChars="0"/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</w:pP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The next generation of smart vehicle opens next chapter of smart with strong brand heritage, China state-of-the</w:t>
      </w:r>
      <w:r w:rsidR="00675A57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-</w:t>
      </w: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art production</w:t>
      </w:r>
      <w:r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 and global distribution</w:t>
      </w:r>
      <w:r w:rsidR="00675A57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.</w:t>
      </w:r>
    </w:p>
    <w:p w14:paraId="7614793F" w14:textId="215263B8" w:rsidR="00D94676" w:rsidRPr="00EE5165" w:rsidRDefault="00EE5165" w:rsidP="003368B3">
      <w:pPr>
        <w:numPr>
          <w:ilvl w:val="0"/>
          <w:numId w:val="2"/>
        </w:numPr>
        <w:spacing w:before="100" w:beforeAutospacing="1" w:after="100" w:afterAutospacing="1" w:line="360" w:lineRule="auto"/>
        <w:ind w:left="714" w:hanging="357"/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</w:pP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smart “Gravity Plan” </w:t>
      </w:r>
      <w:r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n</w:t>
      </w: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ew retail partner conference</w:t>
      </w:r>
      <w:r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 </w:t>
      </w: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will kick off in Shanghai on April 22</w:t>
      </w:r>
      <w:r w:rsidR="00BA0099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.</w:t>
      </w:r>
    </w:p>
    <w:p w14:paraId="1E06C0F4" w14:textId="579AFA53" w:rsidR="006450FC" w:rsidRPr="006C15B2" w:rsidRDefault="000B6D47" w:rsidP="00BA58E2">
      <w:pPr>
        <w:spacing w:after="240" w:line="360" w:lineRule="auto"/>
        <w:jc w:val="both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bookmarkStart w:id="0" w:name="_Hlk69508114"/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(April 20, 2021, Shanghai) 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With the theme of </w:t>
      </w:r>
      <w:r w:rsidR="00FE1405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“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Embracing Change</w:t>
      </w:r>
      <w:r w:rsidR="00DB6D7C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”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, the 19</w:t>
      </w:r>
      <w:r w:rsidRPr="00C10D23">
        <w:rPr>
          <w:rFonts w:ascii="FOR smart Sans" w:hAnsi="FOR smart Sans" w:cs="FOR smart Sans"/>
          <w:bCs/>
          <w:color w:val="000000" w:themeColor="text1"/>
          <w:sz w:val="22"/>
          <w:vertAlign w:val="superscript"/>
          <w:lang w:val="en-US" w:eastAsia="zh-Hans"/>
        </w:rPr>
        <w:t>th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Shanghai International Automobile Industry Exhibition already opened. </w:t>
      </w:r>
      <w:r w:rsidR="002A3461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As a pioneer in 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urban mobility, smart always eyes on electrification and high-tech and completed electrification in </w:t>
      </w:r>
      <w:r w:rsidR="000864C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the end of 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20</w:t>
      </w:r>
      <w:r w:rsidR="00476D6D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19</w:t>
      </w:r>
      <w:r w:rsidR="000864C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as the first brand to all-electricity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.</w:t>
      </w:r>
      <w:r w:rsidR="00AC41BE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With its all-electric </w:t>
      </w:r>
      <w:r w:rsidR="009C2DE9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positioning, 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smart adheres to the brand </w:t>
      </w:r>
      <w:r w:rsidR="002A3461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spirit -</w:t>
      </w:r>
      <w:r w:rsidR="0060494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design </w:t>
      </w:r>
      <w:r w:rsidR="00476D6D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a smarter </w:t>
      </w:r>
      <w:r w:rsidR="00A767C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future</w:t>
      </w:r>
      <w:r w:rsidR="002A3461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and is </w:t>
      </w:r>
      <w:r w:rsidR="00C10D23" w:rsidRPr="0034549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gearing up</w:t>
      </w:r>
      <w:r w:rsidRPr="0034549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to bring a connected electric mobility experience for the avant-garde trendsetters.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The</w:t>
      </w:r>
      <w:r w:rsidR="00C10D2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compact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all-new smart concept car will </w:t>
      </w:r>
      <w:r w:rsidR="00BA0099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stage</w:t>
      </w:r>
      <w:r w:rsidR="00C10D23" w:rsidRPr="00C10D2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its glo</w:t>
      </w:r>
      <w:r w:rsidR="00C10D2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b</w:t>
      </w:r>
      <w:r w:rsidR="00C10D23" w:rsidRPr="00C10D2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al debut during the IAA in Munich this September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.</w:t>
      </w:r>
    </w:p>
    <w:p w14:paraId="04250552" w14:textId="5506754F" w:rsidR="006450FC" w:rsidRPr="006C15B2" w:rsidRDefault="00EE5165" w:rsidP="00BA58E2">
      <w:pPr>
        <w:spacing w:after="240" w:line="360" w:lineRule="auto"/>
        <w:jc w:val="both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bookmarkStart w:id="1" w:name="_Hlk69508402"/>
      <w:bookmarkEnd w:id="0"/>
      <w:r w:rsidRPr="00C134E1">
        <w:rPr>
          <w:rFonts w:ascii="FOR smart Sans" w:hAnsi="FOR smart Sans" w:cs="FOR smart Sans"/>
          <w:b/>
          <w:bCs/>
          <w:color w:val="000000" w:themeColor="text1"/>
          <w:sz w:val="22"/>
          <w:lang w:val="en-US" w:eastAsia="zh-Hans"/>
        </w:rPr>
        <w:t xml:space="preserve">Mr. Tong Xiangbei, </w:t>
      </w:r>
      <w:r w:rsidRPr="00F379F3">
        <w:rPr>
          <w:rFonts w:ascii="FOR smart Sans" w:hAnsi="FOR smart Sans" w:cs="FOR smart Sans"/>
          <w:b/>
          <w:bCs/>
          <w:color w:val="000000" w:themeColor="text1"/>
          <w:sz w:val="22"/>
          <w:lang w:val="en-US" w:eastAsia="zh-Hans"/>
        </w:rPr>
        <w:t>Global Chief Executive Officer of smart Automobile Co., Ltd.</w:t>
      </w:r>
      <w:r w:rsidR="000B6D47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, said: </w:t>
      </w:r>
      <w:r w:rsidR="00DB6D7C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“</w:t>
      </w:r>
      <w:r w:rsidR="00C10D2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A large number of new technology players</w:t>
      </w:r>
      <w:r w:rsidR="000B6D47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give rise to a new round of revolution. </w:t>
      </w:r>
      <w:r w:rsidR="003238D3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s</w:t>
      </w:r>
      <w:r w:rsidR="000B6D47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mart boasts of an international team. With its input on research, development and production as well as operation innovation, smart is </w:t>
      </w:r>
      <w:r w:rsidR="0017130D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extremely</w:t>
      </w:r>
      <w:r w:rsidR="000B6D47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confident to cope with </w:t>
      </w:r>
      <w:r w:rsidR="00C10D2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these</w:t>
      </w:r>
      <w:r w:rsidR="000B6D47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changes and safeguard the future development.</w:t>
      </w:r>
      <w:r w:rsidR="00DB6D7C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”</w:t>
      </w:r>
    </w:p>
    <w:bookmarkEnd w:id="1"/>
    <w:p w14:paraId="040B55A4" w14:textId="0D412BD0" w:rsidR="00861365" w:rsidRPr="0017130D" w:rsidRDefault="00EE5165" w:rsidP="0017130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</w:pPr>
      <w:r w:rsidRPr="00C747EA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Mr. Daniel Lescow, Vice </w:t>
      </w:r>
      <w:r w:rsidRPr="00F379F3">
        <w:rPr>
          <w:rFonts w:ascii="FOR smart Sans" w:hAnsi="FOR smart Sans" w:cs="FOR smart Sans"/>
          <w:b/>
          <w:bCs/>
          <w:color w:val="000000" w:themeColor="text1"/>
          <w:sz w:val="22"/>
          <w:lang w:val="en-US" w:eastAsia="zh-Hans"/>
        </w:rPr>
        <w:t xml:space="preserve">President </w:t>
      </w:r>
      <w:r w:rsidR="00FA41C3">
        <w:rPr>
          <w:rFonts w:ascii="FOR smart Sans" w:hAnsi="FOR smart Sans" w:cs="FOR smart Sans"/>
          <w:b/>
          <w:bCs/>
          <w:color w:val="000000" w:themeColor="text1"/>
          <w:sz w:val="22"/>
          <w:lang w:val="en-US" w:eastAsia="zh-Hans"/>
        </w:rPr>
        <w:t xml:space="preserve">of </w:t>
      </w:r>
      <w:r w:rsidR="008E2057">
        <w:rPr>
          <w:rFonts w:ascii="FOR smart Sans" w:hAnsi="FOR smart Sans" w:cs="FOR smart Sans"/>
          <w:b/>
          <w:bCs/>
          <w:color w:val="000000" w:themeColor="text1"/>
          <w:sz w:val="22"/>
          <w:lang w:val="en-US" w:eastAsia="zh-Hans"/>
        </w:rPr>
        <w:t>g</w:t>
      </w:r>
      <w:r w:rsidR="00FA41C3">
        <w:rPr>
          <w:rFonts w:ascii="FOR smart Sans" w:hAnsi="FOR smart Sans" w:cs="FOR smart Sans"/>
          <w:b/>
          <w:bCs/>
          <w:color w:val="000000" w:themeColor="text1"/>
          <w:sz w:val="22"/>
          <w:lang w:val="en-US" w:eastAsia="zh-Hans"/>
        </w:rPr>
        <w:t xml:space="preserve">lobal </w:t>
      </w:r>
      <w:r w:rsidRPr="00F379F3">
        <w:rPr>
          <w:rFonts w:ascii="FOR smart Sans" w:hAnsi="FOR smart Sans" w:cs="FOR smart Sans"/>
          <w:b/>
          <w:bCs/>
          <w:color w:val="000000" w:themeColor="text1"/>
          <w:sz w:val="22"/>
          <w:lang w:val="en-US" w:eastAsia="zh-Hans"/>
        </w:rPr>
        <w:t>Sales, Marketing &amp; After-Sales of smart Automobile Co., Ltd.</w:t>
      </w:r>
      <w:r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, </w:t>
      </w:r>
      <w:r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>said</w:t>
      </w:r>
      <w:r w:rsidR="000B6D47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, </w:t>
      </w:r>
      <w:r w:rsidR="00C10D23" w:rsidRP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>“</w:t>
      </w:r>
      <w:r w:rsidR="005C378B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We strongly believe that the combination of our </w:t>
      </w:r>
      <w:r w:rsid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smart </w:t>
      </w:r>
      <w:r w:rsidR="005C378B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>brand with technological and electric innovation in a SUV will be groundbreaking.</w:t>
      </w:r>
      <w:r w:rsid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 T</w:t>
      </w:r>
      <w:r w:rsidR="00C10D23" w:rsidRP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he </w:t>
      </w:r>
      <w:r w:rsidR="008E2057" w:rsidRP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premium design </w:t>
      </w:r>
      <w:r w:rsidR="008E2057" w:rsidRPr="00B57A58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>of</w:t>
      </w:r>
      <w:r w:rsidR="00C10D23" w:rsidRP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 smart</w:t>
      </w:r>
      <w:r w:rsidR="008E2057" w:rsidRP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 - </w:t>
      </w:r>
      <w:r w:rsidR="008E2057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>for which the brand is known worldwide will continue to come from Mercedes-Benz</w:t>
      </w:r>
      <w:r w:rsidR="008E2057" w:rsidRPr="005C378B" w:rsidDel="008E2057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 </w:t>
      </w:r>
      <w:r w:rsidR="008E2057" w:rsidRP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and embodies </w:t>
      </w:r>
      <w:r w:rsidR="008E2057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>all we believe in – progressive</w:t>
      </w:r>
      <w:r w:rsid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 </w:t>
      </w:r>
      <w:r w:rsidR="008E2057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>design, short overhangs, innovation, high-tech and, of course, battery-electric driving</w:t>
      </w:r>
      <w:r w:rsidR="00C10D23" w:rsidRP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. </w:t>
      </w:r>
      <w:r w:rsidR="008E2057" w:rsidRPr="005C378B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lastRenderedPageBreak/>
        <w:t xml:space="preserve">smart </w:t>
      </w:r>
      <w:r w:rsidR="008E2057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will be presenting a concept of the first vehicle in the brand's next chapter during this year’s IAA in </w:t>
      </w:r>
      <w:proofErr w:type="gramStart"/>
      <w:r w:rsidR="008E2057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 xml:space="preserve">Munich </w:t>
      </w:r>
      <w:r w:rsidR="00C10D23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>.</w:t>
      </w:r>
      <w:proofErr w:type="gramEnd"/>
      <w:r w:rsidR="00C10D23" w:rsidRPr="0017130D">
        <w:rPr>
          <w:rFonts w:ascii="FOR smart Sans" w:hAnsi="FOR smart Sans" w:cs="FOR smart Sans"/>
          <w:bCs/>
          <w:color w:val="000000" w:themeColor="text1"/>
          <w:sz w:val="22"/>
          <w:szCs w:val="22"/>
          <w:lang w:val="en-US" w:eastAsia="zh-Hans"/>
        </w:rPr>
        <w:t>”</w:t>
      </w:r>
    </w:p>
    <w:p w14:paraId="77B78CAD" w14:textId="274E5B25" w:rsidR="006450FC" w:rsidRPr="006C15B2" w:rsidRDefault="00DC17AB" w:rsidP="003368B3">
      <w:pPr>
        <w:spacing w:after="240" w:line="360" w:lineRule="auto"/>
        <w:ind w:firstLineChars="192" w:firstLine="422"/>
        <w:jc w:val="center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r w:rsidRPr="006C15B2">
        <w:rPr>
          <w:rFonts w:ascii="FOR smart Sans" w:hAnsi="FOR smart Sans" w:cs="FOR smart Sans"/>
          <w:bCs/>
          <w:noProof/>
          <w:color w:val="000000" w:themeColor="text1"/>
          <w:sz w:val="22"/>
          <w:lang w:val="en-US" w:eastAsia="zh-Hans"/>
        </w:rPr>
        <w:drawing>
          <wp:inline distT="0" distB="0" distL="0" distR="0" wp14:anchorId="32C7A051" wp14:editId="2F5E177F">
            <wp:extent cx="3829050" cy="25527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1127" cy="255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CC36E" w14:textId="190D3FC5" w:rsidR="006450FC" w:rsidRPr="00EE5165" w:rsidRDefault="0097456A" w:rsidP="003368B3">
      <w:pPr>
        <w:spacing w:after="240" w:line="360" w:lineRule="auto"/>
        <w:ind w:firstLineChars="192" w:firstLine="403"/>
        <w:jc w:val="center"/>
        <w:rPr>
          <w:rFonts w:ascii="FOR smart Sans" w:hAnsi="FOR smart Sans" w:cs="FOR smart Sans"/>
          <w:bCs/>
          <w:color w:val="000000" w:themeColor="text1"/>
          <w:sz w:val="21"/>
          <w:szCs w:val="21"/>
          <w:lang w:val="en-US" w:eastAsia="zh-Hans"/>
        </w:rPr>
      </w:pPr>
      <w:r w:rsidRPr="00EE5165">
        <w:rPr>
          <w:rFonts w:ascii="FOR smart Sans" w:hAnsi="FOR smart Sans" w:cs="FOR smart Sans"/>
          <w:bCs/>
          <w:color w:val="000000" w:themeColor="text1"/>
          <w:sz w:val="21"/>
          <w:szCs w:val="21"/>
          <w:lang w:val="en-US" w:eastAsia="zh-Hans"/>
        </w:rPr>
        <w:t xml:space="preserve">Group photo of Tong Xiangbei, Global CEO and Daniel Lescow, Vice President of </w:t>
      </w:r>
      <w:r w:rsidR="00345493">
        <w:rPr>
          <w:rFonts w:ascii="FOR smart Sans" w:hAnsi="FOR smart Sans" w:cs="FOR smart Sans"/>
          <w:bCs/>
          <w:color w:val="000000" w:themeColor="text1"/>
          <w:sz w:val="21"/>
          <w:szCs w:val="21"/>
          <w:lang w:val="en-US" w:eastAsia="zh-Hans"/>
        </w:rPr>
        <w:t>g</w:t>
      </w:r>
      <w:r w:rsidRPr="00EE5165">
        <w:rPr>
          <w:rFonts w:ascii="FOR smart Sans" w:hAnsi="FOR smart Sans" w:cs="FOR smart Sans"/>
          <w:bCs/>
          <w:color w:val="000000" w:themeColor="text1"/>
          <w:sz w:val="21"/>
          <w:szCs w:val="21"/>
          <w:lang w:val="en-US" w:eastAsia="zh-Hans"/>
        </w:rPr>
        <w:t>lobal Sales, Marketing &amp; After-Sales</w:t>
      </w:r>
    </w:p>
    <w:p w14:paraId="6DCD750D" w14:textId="6908145F" w:rsidR="0097456A" w:rsidRPr="006C15B2" w:rsidRDefault="000864C4" w:rsidP="00BA58E2">
      <w:pPr>
        <w:spacing w:after="240" w:line="360" w:lineRule="auto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r w:rsidRPr="000864C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In the end of 2019, the global joint venture of smart brand was formally established by Zhejiang Geely Holding and Mercedes-Benz AG. The two sides made joint efforts in the fields of R&amp;D, manufacturing, and supply chain to achieve a win-win cooperation.</w:t>
      </w:r>
      <w:r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</w:p>
    <w:p w14:paraId="56FA660C" w14:textId="2C542CD4" w:rsidR="00665033" w:rsidRDefault="009B1432" w:rsidP="00BA58E2">
      <w:pPr>
        <w:spacing w:after="240" w:line="360" w:lineRule="auto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r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smart embodies a professional international team, makes full use of</w:t>
      </w:r>
      <w:r w:rsidR="00846E7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its</w:t>
      </w:r>
      <w:r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resource advantages and strives to become a </w:t>
      </w:r>
      <w:r w:rsidR="003A728A" w:rsidRPr="003A728A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world leading premium all-electric technology </w:t>
      </w:r>
      <w:r w:rsidR="003A728A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brand. </w:t>
      </w:r>
      <w:r w:rsidR="003A728A" w:rsidRPr="003A728A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smart Automobile Co., Ltd.</w:t>
      </w:r>
      <w:r w:rsidR="003A728A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  <w:r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has completed the setup of global operations, R&amp;D, and production. The </w:t>
      </w:r>
      <w:r w:rsidR="00EE6C8C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sales </w:t>
      </w:r>
      <w:r w:rsidR="00846E7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&amp; </w:t>
      </w:r>
      <w:r w:rsidR="00EE6C8C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marketing centers in China and Europe have also been put into place, respectively</w:t>
      </w:r>
      <w:r w:rsidR="0097456A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responsible for </w:t>
      </w:r>
      <w:r w:rsidR="00EE6C8C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smart business operations in Chinese and European market. </w:t>
      </w:r>
    </w:p>
    <w:p w14:paraId="2B3994A3" w14:textId="5F94B83A" w:rsidR="006450FC" w:rsidRPr="00665033" w:rsidRDefault="00665033" w:rsidP="006E36A7">
      <w:pPr>
        <w:spacing w:after="240" w:line="360" w:lineRule="auto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r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A Premium High-tech All-Electric </w:t>
      </w:r>
      <w:proofErr w:type="gramStart"/>
      <w:r w:rsidR="006E3368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smart</w:t>
      </w:r>
      <w:proofErr w:type="gramEnd"/>
      <w:r w:rsidR="006E3368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 Vehicle </w:t>
      </w:r>
      <w:r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 </w:t>
      </w:r>
    </w:p>
    <w:p w14:paraId="55F4B18E" w14:textId="459836DE" w:rsidR="0097456A" w:rsidRPr="006C15B2" w:rsidRDefault="003A728A" w:rsidP="00BA58E2">
      <w:pPr>
        <w:spacing w:after="240" w:line="360" w:lineRule="auto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r w:rsidRPr="003A728A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smart has always been a pioneer in urban mobility and remains committed to being innovative in the field, that means </w:t>
      </w:r>
      <w:proofErr w:type="gramStart"/>
      <w:r w:rsidRPr="003A728A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more high</w:t>
      </w:r>
      <w:proofErr w:type="gramEnd"/>
      <w:r w:rsidRPr="003A728A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tech, more connectivity and more of a premium appeal</w:t>
      </w:r>
      <w:r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.</w:t>
      </w:r>
      <w:r w:rsidR="00846E7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</w:p>
    <w:p w14:paraId="0A50ED7C" w14:textId="55806CF4" w:rsidR="0097456A" w:rsidRPr="003A728A" w:rsidRDefault="003A728A" w:rsidP="00BA58E2">
      <w:pPr>
        <w:spacing w:after="240" w:line="360" w:lineRule="auto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bookmarkStart w:id="2" w:name="_Hlk69508532"/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The </w:t>
      </w:r>
      <w:r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first vehicle of new generation smart will be a premium high-tech all-electric compact SUV</w:t>
      </w:r>
      <w:r w:rsidRPr="003A728A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, which was designed by Mercedes-Benz AG and engineered with the support of Geely Group Holdin</w:t>
      </w:r>
      <w:r w:rsidRPr="006E36A7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g. </w:t>
      </w:r>
      <w:r w:rsidR="00D00F8D" w:rsidRPr="00D00F8D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The new car is developed based on SEA architecture, </w:t>
      </w:r>
      <w:r w:rsidR="00D00F8D" w:rsidRPr="00D00F8D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lastRenderedPageBreak/>
        <w:t>a perfect embodiment of technology and high safety capabilities, will exceed customers’ expectation.</w:t>
      </w:r>
      <w:r w:rsidR="00D00F8D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  <w:r w:rsidRPr="006E36A7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The first all-electric compact SUV will be laun</w:t>
      </w:r>
      <w:r w:rsidRPr="003A728A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ched in 2022, and the new model will be the beginning of next chapter of smart, with strong brand heritage, China state-of-the art production and global distribution.</w:t>
      </w:r>
      <w:bookmarkEnd w:id="2"/>
      <w:r>
        <w:rPr>
          <w:rFonts w:ascii="FOR smart Sans" w:hAnsi="FOR smart Sans" w:cs="FOR smart Sans" w:hint="eastAsia"/>
          <w:bCs/>
          <w:color w:val="000000" w:themeColor="text1"/>
          <w:sz w:val="22"/>
          <w:lang w:val="en-US" w:eastAsia="zh-Hans"/>
        </w:rPr>
        <w:t xml:space="preserve"> </w:t>
      </w:r>
    </w:p>
    <w:p w14:paraId="2695DAC4" w14:textId="446D66DB" w:rsidR="006450FC" w:rsidRPr="00EE5165" w:rsidRDefault="00D80F66" w:rsidP="006E36A7">
      <w:pPr>
        <w:spacing w:after="240" w:line="360" w:lineRule="auto"/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</w:pP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A</w:t>
      </w:r>
      <w:r w:rsidR="00665033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 smarter Business Model:</w:t>
      </w:r>
      <w:r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 xml:space="preserve"> </w:t>
      </w:r>
      <w:r w:rsidR="006C15B2" w:rsidRPr="00EE5165">
        <w:rPr>
          <w:rFonts w:ascii="FOR smart Sans" w:hAnsi="FOR smart Sans" w:cs="FOR smart Sans"/>
          <w:b/>
          <w:color w:val="000000" w:themeColor="text1"/>
          <w:sz w:val="22"/>
          <w:lang w:val="en-US" w:eastAsia="zh-Hans"/>
        </w:rPr>
        <w:t>Customer Centric, Data Driven</w:t>
      </w:r>
    </w:p>
    <w:p w14:paraId="67E0F933" w14:textId="75E83342" w:rsidR="00D80F66" w:rsidRPr="006C15B2" w:rsidRDefault="005A2ADB" w:rsidP="00BA58E2">
      <w:pPr>
        <w:spacing w:after="240" w:line="360" w:lineRule="auto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With the </w:t>
      </w:r>
      <w:r w:rsidR="00F9168F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strong support 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of connected and digital technology, </w:t>
      </w:r>
      <w:r w:rsidR="00673DF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a new</w:t>
      </w:r>
      <w:r w:rsidR="003B77AC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smart</w:t>
      </w:r>
      <w:r w:rsidR="00673DF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business model 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is </w:t>
      </w:r>
      <w:r w:rsidR="00673DF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going to</w:t>
      </w:r>
      <w:r w:rsidR="008D4B9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be</w:t>
      </w:r>
      <w:r w:rsidR="00673DF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launch</w:t>
      </w:r>
      <w:r w:rsidR="008D4B93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ed</w:t>
      </w:r>
      <w:r w:rsidR="00673DF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in the future. </w:t>
      </w:r>
    </w:p>
    <w:p w14:paraId="4D7604B5" w14:textId="7BC4A27F" w:rsidR="006450FC" w:rsidRPr="006C15B2" w:rsidRDefault="003238D3" w:rsidP="00BA58E2">
      <w:pPr>
        <w:spacing w:after="240" w:line="360" w:lineRule="auto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s</w:t>
      </w:r>
      <w:r w:rsidR="005A2ADB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mart </w:t>
      </w:r>
      <w:r w:rsidR="00DB6D7C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“</w:t>
      </w:r>
      <w:r w:rsidR="005A2ADB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Gravity Plan</w:t>
      </w:r>
      <w:r w:rsidR="00DB6D7C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”</w:t>
      </w:r>
      <w:r w:rsidR="005A2ADB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</w:t>
      </w:r>
      <w:r w:rsidR="003A33A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n</w:t>
      </w:r>
      <w:r w:rsidR="005A2ADB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ew </w:t>
      </w:r>
      <w:r w:rsidR="003A33A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r</w:t>
      </w:r>
      <w:r w:rsidR="005A2ADB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etail </w:t>
      </w:r>
      <w:r w:rsidR="003A33A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p</w:t>
      </w:r>
      <w:r w:rsidR="005A2ADB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artner </w:t>
      </w:r>
      <w:r w:rsidR="003A33A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c</w:t>
      </w:r>
      <w:r w:rsidR="00EE5165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onference</w:t>
      </w:r>
      <w:r w:rsidR="005A2ADB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will kick off in Shanghai on April 22. During the event, smart will discuss future development with </w:t>
      </w:r>
      <w:r w:rsidR="006C15B2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potential </w:t>
      </w:r>
      <w:r w:rsidR="00846E7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investor </w:t>
      </w:r>
      <w:r w:rsidR="006C15B2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partners from </w:t>
      </w:r>
      <w:r w:rsidR="00846E7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successful</w:t>
      </w:r>
      <w:r w:rsidR="006C15B2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groups in the national auto distribution industry </w:t>
      </w:r>
      <w:r w:rsidR="005A2ADB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and announce the new busin</w:t>
      </w:r>
      <w:r w:rsidR="00220600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e</w:t>
      </w:r>
      <w:r w:rsidR="005A2ADB"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ss mode. </w:t>
      </w:r>
      <w:r w:rsidR="001763DB" w:rsidRPr="001763DB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Through the sophisticated interaction between online and offline and a true omnichannel approach, smart will continue to explore the future mobility technology</w:t>
      </w:r>
      <w:r w:rsidR="003D5D0E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. </w:t>
      </w:r>
    </w:p>
    <w:p w14:paraId="578F62A1" w14:textId="34B69871" w:rsidR="006450FC" w:rsidRPr="006C15B2" w:rsidRDefault="005A2ADB" w:rsidP="00BA58E2">
      <w:pPr>
        <w:spacing w:afterLines="15" w:after="36" w:line="360" w:lineRule="auto"/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</w:pP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As new energy vehicle market competition moves towards deeper and more refined segment, smart is ready to uphold a strategic foresight to </w:t>
      </w:r>
      <w:r w:rsidR="001763DB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>approach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change of global auto market</w:t>
      </w:r>
      <w:r w:rsidR="00307FB4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with a</w:t>
      </w:r>
      <w:r w:rsidRPr="006C15B2">
        <w:rPr>
          <w:rFonts w:ascii="FOR smart Sans" w:hAnsi="FOR smart Sans" w:cs="FOR smart Sans"/>
          <w:bCs/>
          <w:color w:val="000000" w:themeColor="text1"/>
          <w:sz w:val="22"/>
          <w:lang w:val="en-US" w:eastAsia="zh-Hans"/>
        </w:rPr>
        <w:t xml:space="preserve"> new chapter of development. </w:t>
      </w:r>
    </w:p>
    <w:sectPr w:rsidR="006450FC" w:rsidRPr="006C15B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08C8" w14:textId="77777777" w:rsidR="002F524B" w:rsidRDefault="002F524B">
      <w:pPr>
        <w:spacing w:line="240" w:lineRule="auto"/>
      </w:pPr>
      <w:r>
        <w:separator/>
      </w:r>
    </w:p>
  </w:endnote>
  <w:endnote w:type="continuationSeparator" w:id="0">
    <w:p w14:paraId="196A5330" w14:textId="77777777" w:rsidR="002F524B" w:rsidRDefault="002F52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poS">
    <w:altName w:val="Calibri"/>
    <w:charset w:val="00"/>
    <w:family w:val="auto"/>
    <w:pitch w:val="variable"/>
    <w:sig w:usb0="A00001AF" w:usb1="100078FB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Next">
    <w:panose1 w:val="02010504010101010104"/>
    <w:charset w:val="00"/>
    <w:family w:val="modern"/>
    <w:notTrueType/>
    <w:pitch w:val="variable"/>
    <w:sig w:usb0="800002EF" w:usb1="4000204B" w:usb2="00000008" w:usb3="00000000" w:csb0="0000009F" w:csb1="00000000"/>
  </w:font>
  <w:font w:name="仓耳云黑 W03">
    <w:panose1 w:val="02020400000000000000"/>
    <w:charset w:val="86"/>
    <w:family w:val="roman"/>
    <w:pitch w:val="variable"/>
    <w:sig w:usb0="80000003" w:usb1="080F2000" w:usb2="00000012" w:usb3="00000000" w:csb0="00040001" w:csb1="00000000"/>
  </w:font>
  <w:font w:name="FOR smart Sans">
    <w:altName w:val="﷽﷽﷽﷽﷽﷽﷽﷽"/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61255"/>
    </w:sdtPr>
    <w:sdtEndPr/>
    <w:sdtContent>
      <w:p w14:paraId="2BF754BF" w14:textId="77777777" w:rsidR="006450FC" w:rsidRDefault="00DC17A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3</w:t>
        </w:r>
        <w:r>
          <w:rPr>
            <w:lang w:val="zh-CN" w:eastAsia="zh-CN"/>
          </w:rPr>
          <w:fldChar w:fldCharType="end"/>
        </w:r>
      </w:p>
    </w:sdtContent>
  </w:sdt>
  <w:p w14:paraId="4A7AE998" w14:textId="77777777" w:rsidR="006450FC" w:rsidRDefault="006450F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F65F" w14:textId="77777777" w:rsidR="006450FC" w:rsidRPr="008E2057" w:rsidRDefault="00DC17AB">
    <w:pPr>
      <w:pStyle w:val="ab"/>
      <w:tabs>
        <w:tab w:val="clear" w:pos="4536"/>
        <w:tab w:val="left" w:pos="4253"/>
      </w:tabs>
      <w:ind w:right="-2610"/>
      <w:rPr>
        <w:lang w:val="en-US"/>
      </w:rPr>
    </w:pPr>
    <w:r w:rsidRPr="008E2057">
      <w:rPr>
        <w:b/>
        <w:lang w:val="en-US"/>
      </w:rPr>
      <w:t>smart Automobile Co., Ltd.  | smart</w:t>
    </w:r>
    <w:r w:rsidRPr="008E2057">
      <w:rPr>
        <w:lang w:val="en-US"/>
      </w:rPr>
      <w:tab/>
    </w:r>
  </w:p>
  <w:p w14:paraId="61F28249" w14:textId="77777777" w:rsidR="006450FC" w:rsidRPr="008E2057" w:rsidRDefault="00DC17AB">
    <w:pPr>
      <w:pStyle w:val="ab"/>
      <w:rPr>
        <w:lang w:val="en-US"/>
      </w:rPr>
    </w:pPr>
    <w:proofErr w:type="spellStart"/>
    <w:r w:rsidRPr="008E2057">
      <w:rPr>
        <w:lang w:val="en-US"/>
      </w:rPr>
      <w:t>Zhongchuang</w:t>
    </w:r>
    <w:proofErr w:type="spellEnd"/>
    <w:r w:rsidRPr="008E2057">
      <w:rPr>
        <w:lang w:val="en-US"/>
      </w:rPr>
      <w:t xml:space="preserve"> 2nd Road 7, Hangzhou Bay, Ningbo, P.R.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9FA0" w14:textId="77777777" w:rsidR="002F524B" w:rsidRDefault="002F524B">
      <w:pPr>
        <w:spacing w:line="240" w:lineRule="auto"/>
      </w:pPr>
      <w:r>
        <w:separator/>
      </w:r>
    </w:p>
  </w:footnote>
  <w:footnote w:type="continuationSeparator" w:id="0">
    <w:p w14:paraId="6D9FBC11" w14:textId="77777777" w:rsidR="002F524B" w:rsidRDefault="002F52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C983" w14:textId="77777777" w:rsidR="006450FC" w:rsidRDefault="006450FC">
    <w:pPr>
      <w:pStyle w:val="Zahl"/>
      <w:framePr w:wrap="around" w:x="9144" w:y="1831"/>
    </w:pPr>
  </w:p>
  <w:p w14:paraId="3E949C14" w14:textId="77777777" w:rsidR="006450FC" w:rsidRDefault="00DC17AB">
    <w:pPr>
      <w:pStyle w:val="ad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E701713" wp14:editId="1D31FCF6">
              <wp:simplePos x="0" y="0"/>
              <wp:positionH relativeFrom="page">
                <wp:posOffset>234315</wp:posOffset>
              </wp:positionH>
              <wp:positionV relativeFrom="page">
                <wp:posOffset>3780155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7" o:spid="_x0000_s1026" o:spt="20" style="position:absolute;left:0pt;margin-left:18.45pt;margin-top:297.6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wKaj71AAAAAkBAAAPAAAAAAAAAAEAIAAAADgAAABkcnMvZG93&#10;bnJldi54bWxQSwECFAAUAAAACACHTuJA62xMh7UBAABmAwAADgAAAAAAAAABACAAAAA5AQAAZHJz&#10;L2Uyb0RvYy54bWxQSwUGAAAAAAYABgBZAQAAYA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  <w:r>
      <w:tab/>
    </w:r>
  </w:p>
  <w:p w14:paraId="66347DE9" w14:textId="77777777" w:rsidR="006450FC" w:rsidRDefault="006450FC">
    <w:pPr>
      <w:pStyle w:val="ad"/>
    </w:pPr>
  </w:p>
  <w:p w14:paraId="06CF3AE6" w14:textId="77777777" w:rsidR="006450FC" w:rsidRDefault="006450FC">
    <w:pPr>
      <w:pStyle w:val="ad"/>
    </w:pPr>
  </w:p>
  <w:p w14:paraId="57134891" w14:textId="77777777" w:rsidR="006450FC" w:rsidRDefault="006450FC">
    <w:pPr>
      <w:pStyle w:val="ad"/>
    </w:pPr>
  </w:p>
  <w:p w14:paraId="19D3D9AA" w14:textId="77777777" w:rsidR="006450FC" w:rsidRDefault="006450FC">
    <w:pPr>
      <w:pStyle w:val="ad"/>
    </w:pPr>
  </w:p>
  <w:p w14:paraId="6F521351" w14:textId="77777777" w:rsidR="006450FC" w:rsidRDefault="006450FC">
    <w:pPr>
      <w:pStyle w:val="ad"/>
    </w:pPr>
  </w:p>
  <w:p w14:paraId="3ABBEBFC" w14:textId="77777777" w:rsidR="006450FC" w:rsidRDefault="00DC17AB">
    <w:pPr>
      <w:pStyle w:val="ad"/>
    </w:pPr>
    <w:r>
      <w:rPr>
        <w:noProof/>
        <w:sz w:val="16"/>
        <w:szCs w:val="16"/>
        <w:lang w:val="en-US" w:eastAsia="zh-CN"/>
      </w:rPr>
      <w:drawing>
        <wp:anchor distT="0" distB="0" distL="114300" distR="114300" simplePos="0" relativeHeight="251663360" behindDoc="0" locked="1" layoutInCell="1" allowOverlap="1" wp14:anchorId="21C220AB" wp14:editId="2F6BF58C">
          <wp:simplePos x="0" y="0"/>
          <wp:positionH relativeFrom="margin">
            <wp:align>right</wp:align>
          </wp:positionH>
          <wp:positionV relativeFrom="page">
            <wp:posOffset>306705</wp:posOffset>
          </wp:positionV>
          <wp:extent cx="582930" cy="784225"/>
          <wp:effectExtent l="0" t="0" r="7620" b="0"/>
          <wp:wrapSquare wrapText="bothSides"/>
          <wp:docPr id="38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Grafik 5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ED20F" w14:textId="77777777" w:rsidR="006450FC" w:rsidRDefault="00DC17AB"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BB7C2E4" wp14:editId="33BC8629">
              <wp:simplePos x="0" y="0"/>
              <wp:positionH relativeFrom="page">
                <wp:posOffset>234315</wp:posOffset>
              </wp:positionH>
              <wp:positionV relativeFrom="page">
                <wp:posOffset>3780155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Gerader Verbinder 55" o:spid="_x0000_s1026" o:spt="20" style="position:absolute;left:0pt;margin-left:18.45pt;margin-top:297.65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wKaj71AAAAAkBAAAPAAAAAAAAAAEAIAAAADgAAABkcnMvZG93&#10;bnJldi54bWxQSwECFAAUAAAACACHTuJAZYh1E7UBAABmAwAADgAAAAAAAAABACAAAAA5AQAAZHJz&#10;L2Uyb0RvYy54bWxQSwUGAAAAAAYABgBZAQAAYAUAAAAA&#10;">
              <v:fill on="f" focussize="0,0"/>
              <v:stroke weight="0.25pt" color="#000000 [3213]" miterlimit="8" joinstyle="miter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sz w:val="16"/>
        <w:szCs w:val="16"/>
        <w:lang w:val="en-US" w:eastAsia="zh-CN"/>
      </w:rPr>
      <w:drawing>
        <wp:anchor distT="0" distB="0" distL="114300" distR="114300" simplePos="0" relativeHeight="251659264" behindDoc="0" locked="1" layoutInCell="1" allowOverlap="1" wp14:anchorId="6273AADC" wp14:editId="0A6E9D35">
          <wp:simplePos x="0" y="0"/>
          <wp:positionH relativeFrom="column">
            <wp:posOffset>4916805</wp:posOffset>
          </wp:positionH>
          <wp:positionV relativeFrom="page">
            <wp:posOffset>302260</wp:posOffset>
          </wp:positionV>
          <wp:extent cx="582930" cy="784860"/>
          <wp:effectExtent l="0" t="0" r="7620" b="0"/>
          <wp:wrapNone/>
          <wp:docPr id="39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5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A2240"/>
    <w:multiLevelType w:val="multilevel"/>
    <w:tmpl w:val="5A4A2240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CA74A5"/>
    <w:multiLevelType w:val="multilevel"/>
    <w:tmpl w:val="60CA74A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F8B6E68"/>
    <w:multiLevelType w:val="hybridMultilevel"/>
    <w:tmpl w:val="7EA0448E"/>
    <w:lvl w:ilvl="0" w:tplc="04090001">
      <w:start w:val="1"/>
      <w:numFmt w:val="bullet"/>
      <w:lvlText w:val=""/>
      <w:lvlJc w:val="left"/>
      <w:pPr>
        <w:ind w:left="79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3" w:hanging="480"/>
      </w:pPr>
      <w:rPr>
        <w:rFonts w:ascii="Wingdings" w:hAnsi="Wingdings" w:hint="default"/>
      </w:rPr>
    </w:lvl>
  </w:abstractNum>
  <w:abstractNum w:abstractNumId="3" w15:restartNumberingAfterBreak="0">
    <w:nsid w:val="77E55FF8"/>
    <w:multiLevelType w:val="hybridMultilevel"/>
    <w:tmpl w:val="13AAE3DC"/>
    <w:lvl w:ilvl="0" w:tplc="200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0625978">
    <w:abstractNumId w:val="1"/>
  </w:num>
  <w:num w:numId="2" w16cid:durableId="2074354470">
    <w:abstractNumId w:val="0"/>
  </w:num>
  <w:num w:numId="3" w16cid:durableId="2069379757">
    <w:abstractNumId w:val="2"/>
  </w:num>
  <w:num w:numId="4" w16cid:durableId="2013608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4D9"/>
    <w:rsid w:val="BDF93474"/>
    <w:rsid w:val="BF77146C"/>
    <w:rsid w:val="BF7A15BE"/>
    <w:rsid w:val="D6F6D608"/>
    <w:rsid w:val="F3FE40ED"/>
    <w:rsid w:val="F7E7E64F"/>
    <w:rsid w:val="000021CA"/>
    <w:rsid w:val="00004DF0"/>
    <w:rsid w:val="000062E6"/>
    <w:rsid w:val="0001082F"/>
    <w:rsid w:val="00024A60"/>
    <w:rsid w:val="00034026"/>
    <w:rsid w:val="00041C2D"/>
    <w:rsid w:val="000434D9"/>
    <w:rsid w:val="00046B4C"/>
    <w:rsid w:val="00051229"/>
    <w:rsid w:val="000546E1"/>
    <w:rsid w:val="00070B90"/>
    <w:rsid w:val="00085881"/>
    <w:rsid w:val="000864C4"/>
    <w:rsid w:val="000A0B14"/>
    <w:rsid w:val="000B6BB5"/>
    <w:rsid w:val="000B6D47"/>
    <w:rsid w:val="000C3517"/>
    <w:rsid w:val="000D2666"/>
    <w:rsid w:val="000D7889"/>
    <w:rsid w:val="000E3D9B"/>
    <w:rsid w:val="000F20C0"/>
    <w:rsid w:val="00107E4E"/>
    <w:rsid w:val="00116645"/>
    <w:rsid w:val="001235DD"/>
    <w:rsid w:val="001316FD"/>
    <w:rsid w:val="001343B5"/>
    <w:rsid w:val="0013548F"/>
    <w:rsid w:val="00137A6B"/>
    <w:rsid w:val="00137CE2"/>
    <w:rsid w:val="00140ABF"/>
    <w:rsid w:val="00142C9A"/>
    <w:rsid w:val="001443B9"/>
    <w:rsid w:val="00145561"/>
    <w:rsid w:val="001479C2"/>
    <w:rsid w:val="001515AC"/>
    <w:rsid w:val="00153112"/>
    <w:rsid w:val="001533A3"/>
    <w:rsid w:val="00154673"/>
    <w:rsid w:val="00161801"/>
    <w:rsid w:val="001621DB"/>
    <w:rsid w:val="0017130D"/>
    <w:rsid w:val="001716B7"/>
    <w:rsid w:val="00174CE8"/>
    <w:rsid w:val="001763DB"/>
    <w:rsid w:val="0018030B"/>
    <w:rsid w:val="001843C6"/>
    <w:rsid w:val="00184C28"/>
    <w:rsid w:val="001B2E3E"/>
    <w:rsid w:val="001B4F5B"/>
    <w:rsid w:val="001C3938"/>
    <w:rsid w:val="001D4008"/>
    <w:rsid w:val="001D7C97"/>
    <w:rsid w:val="001E4163"/>
    <w:rsid w:val="001F31C5"/>
    <w:rsid w:val="00215F1D"/>
    <w:rsid w:val="00220600"/>
    <w:rsid w:val="00222AFD"/>
    <w:rsid w:val="00233759"/>
    <w:rsid w:val="002508C0"/>
    <w:rsid w:val="00255E04"/>
    <w:rsid w:val="00262F4B"/>
    <w:rsid w:val="00266D7B"/>
    <w:rsid w:val="00267E31"/>
    <w:rsid w:val="00271256"/>
    <w:rsid w:val="0027548B"/>
    <w:rsid w:val="00283BFF"/>
    <w:rsid w:val="002A0A14"/>
    <w:rsid w:val="002A3461"/>
    <w:rsid w:val="002A409A"/>
    <w:rsid w:val="002C40CC"/>
    <w:rsid w:val="002D3D96"/>
    <w:rsid w:val="002D3E33"/>
    <w:rsid w:val="002F0584"/>
    <w:rsid w:val="002F4736"/>
    <w:rsid w:val="002F524B"/>
    <w:rsid w:val="002F57D8"/>
    <w:rsid w:val="002F7B9B"/>
    <w:rsid w:val="00302FCF"/>
    <w:rsid w:val="00307FB4"/>
    <w:rsid w:val="003154AB"/>
    <w:rsid w:val="0032182F"/>
    <w:rsid w:val="003238D3"/>
    <w:rsid w:val="0033600F"/>
    <w:rsid w:val="003368B3"/>
    <w:rsid w:val="00345493"/>
    <w:rsid w:val="00367454"/>
    <w:rsid w:val="00375772"/>
    <w:rsid w:val="00377A62"/>
    <w:rsid w:val="00382548"/>
    <w:rsid w:val="00386BAC"/>
    <w:rsid w:val="0039304E"/>
    <w:rsid w:val="003A33A2"/>
    <w:rsid w:val="003A728A"/>
    <w:rsid w:val="003A7F5C"/>
    <w:rsid w:val="003B77AC"/>
    <w:rsid w:val="003D5D0E"/>
    <w:rsid w:val="003F0CF7"/>
    <w:rsid w:val="003F279B"/>
    <w:rsid w:val="003F3E31"/>
    <w:rsid w:val="00410710"/>
    <w:rsid w:val="00421559"/>
    <w:rsid w:val="00433ACD"/>
    <w:rsid w:val="00433C5C"/>
    <w:rsid w:val="00444774"/>
    <w:rsid w:val="00446775"/>
    <w:rsid w:val="0046194C"/>
    <w:rsid w:val="00462958"/>
    <w:rsid w:val="00473CB1"/>
    <w:rsid w:val="00475A3D"/>
    <w:rsid w:val="00476D6D"/>
    <w:rsid w:val="004829F1"/>
    <w:rsid w:val="004925EE"/>
    <w:rsid w:val="00495E84"/>
    <w:rsid w:val="004A3A8C"/>
    <w:rsid w:val="004A5299"/>
    <w:rsid w:val="004B3BF8"/>
    <w:rsid w:val="004B5039"/>
    <w:rsid w:val="004C17E7"/>
    <w:rsid w:val="004C1AB7"/>
    <w:rsid w:val="004C245B"/>
    <w:rsid w:val="004C33DE"/>
    <w:rsid w:val="004C6694"/>
    <w:rsid w:val="004D1A02"/>
    <w:rsid w:val="004D63B1"/>
    <w:rsid w:val="004D7120"/>
    <w:rsid w:val="004E1683"/>
    <w:rsid w:val="004F3262"/>
    <w:rsid w:val="0051495B"/>
    <w:rsid w:val="00525DD7"/>
    <w:rsid w:val="005278B8"/>
    <w:rsid w:val="005313B2"/>
    <w:rsid w:val="00536C52"/>
    <w:rsid w:val="00547021"/>
    <w:rsid w:val="00563544"/>
    <w:rsid w:val="00566F09"/>
    <w:rsid w:val="00570038"/>
    <w:rsid w:val="00570385"/>
    <w:rsid w:val="00570655"/>
    <w:rsid w:val="00570743"/>
    <w:rsid w:val="00582540"/>
    <w:rsid w:val="00583877"/>
    <w:rsid w:val="00585A64"/>
    <w:rsid w:val="00594549"/>
    <w:rsid w:val="00597387"/>
    <w:rsid w:val="005A2ADB"/>
    <w:rsid w:val="005B7458"/>
    <w:rsid w:val="005C378B"/>
    <w:rsid w:val="005C418F"/>
    <w:rsid w:val="005D10FE"/>
    <w:rsid w:val="005E0C96"/>
    <w:rsid w:val="005E25B2"/>
    <w:rsid w:val="005F1C3E"/>
    <w:rsid w:val="005F6246"/>
    <w:rsid w:val="005F7EDD"/>
    <w:rsid w:val="00602F3F"/>
    <w:rsid w:val="00604942"/>
    <w:rsid w:val="0060712D"/>
    <w:rsid w:val="00625B8F"/>
    <w:rsid w:val="00633F5D"/>
    <w:rsid w:val="006402FC"/>
    <w:rsid w:val="006420F6"/>
    <w:rsid w:val="006450FC"/>
    <w:rsid w:val="00665033"/>
    <w:rsid w:val="00665D3E"/>
    <w:rsid w:val="00673DF4"/>
    <w:rsid w:val="00675A57"/>
    <w:rsid w:val="00680CF3"/>
    <w:rsid w:val="0068134B"/>
    <w:rsid w:val="006838F1"/>
    <w:rsid w:val="00685E8D"/>
    <w:rsid w:val="006869CE"/>
    <w:rsid w:val="00692B68"/>
    <w:rsid w:val="00693393"/>
    <w:rsid w:val="006A31E6"/>
    <w:rsid w:val="006A642A"/>
    <w:rsid w:val="006B4E53"/>
    <w:rsid w:val="006B5B87"/>
    <w:rsid w:val="006C0F08"/>
    <w:rsid w:val="006C13AE"/>
    <w:rsid w:val="006C15B2"/>
    <w:rsid w:val="006C36D0"/>
    <w:rsid w:val="006C7F08"/>
    <w:rsid w:val="006D2799"/>
    <w:rsid w:val="006E31F3"/>
    <w:rsid w:val="006E3368"/>
    <w:rsid w:val="006E36A7"/>
    <w:rsid w:val="006E647C"/>
    <w:rsid w:val="006F6707"/>
    <w:rsid w:val="006F7275"/>
    <w:rsid w:val="00703F46"/>
    <w:rsid w:val="00704881"/>
    <w:rsid w:val="00704E6B"/>
    <w:rsid w:val="00705B85"/>
    <w:rsid w:val="00715CCA"/>
    <w:rsid w:val="00715E3C"/>
    <w:rsid w:val="0074131C"/>
    <w:rsid w:val="00750909"/>
    <w:rsid w:val="007516BF"/>
    <w:rsid w:val="00760740"/>
    <w:rsid w:val="00763EB9"/>
    <w:rsid w:val="007737FB"/>
    <w:rsid w:val="007843E6"/>
    <w:rsid w:val="0079281A"/>
    <w:rsid w:val="00797885"/>
    <w:rsid w:val="007A62B9"/>
    <w:rsid w:val="007B583B"/>
    <w:rsid w:val="007C67AD"/>
    <w:rsid w:val="007D33C0"/>
    <w:rsid w:val="007D64A7"/>
    <w:rsid w:val="007E14AB"/>
    <w:rsid w:val="007E2892"/>
    <w:rsid w:val="007E32C0"/>
    <w:rsid w:val="007E3F7C"/>
    <w:rsid w:val="007F30D2"/>
    <w:rsid w:val="008039FA"/>
    <w:rsid w:val="00846E74"/>
    <w:rsid w:val="008477CD"/>
    <w:rsid w:val="00847F3E"/>
    <w:rsid w:val="00861365"/>
    <w:rsid w:val="00872A02"/>
    <w:rsid w:val="008B7A5C"/>
    <w:rsid w:val="008C1ADA"/>
    <w:rsid w:val="008C792E"/>
    <w:rsid w:val="008D24D4"/>
    <w:rsid w:val="008D4B93"/>
    <w:rsid w:val="008E0AF5"/>
    <w:rsid w:val="008E2057"/>
    <w:rsid w:val="008F0C2E"/>
    <w:rsid w:val="008F2C04"/>
    <w:rsid w:val="00911982"/>
    <w:rsid w:val="00933E88"/>
    <w:rsid w:val="00936AF3"/>
    <w:rsid w:val="00944AB3"/>
    <w:rsid w:val="00947F3E"/>
    <w:rsid w:val="0095020B"/>
    <w:rsid w:val="009517B7"/>
    <w:rsid w:val="0095329C"/>
    <w:rsid w:val="00956DC6"/>
    <w:rsid w:val="009740AB"/>
    <w:rsid w:val="0097456A"/>
    <w:rsid w:val="009769E7"/>
    <w:rsid w:val="00984B3D"/>
    <w:rsid w:val="00994C08"/>
    <w:rsid w:val="009A0646"/>
    <w:rsid w:val="009B1358"/>
    <w:rsid w:val="009B1432"/>
    <w:rsid w:val="009B629B"/>
    <w:rsid w:val="009C181F"/>
    <w:rsid w:val="009C2DE9"/>
    <w:rsid w:val="009F44EC"/>
    <w:rsid w:val="00A060FF"/>
    <w:rsid w:val="00A10B7F"/>
    <w:rsid w:val="00A11BB2"/>
    <w:rsid w:val="00A151EB"/>
    <w:rsid w:val="00A1722C"/>
    <w:rsid w:val="00A17455"/>
    <w:rsid w:val="00A17D1F"/>
    <w:rsid w:val="00A35298"/>
    <w:rsid w:val="00A461D6"/>
    <w:rsid w:val="00A51C3A"/>
    <w:rsid w:val="00A6332A"/>
    <w:rsid w:val="00A72C89"/>
    <w:rsid w:val="00A74E4F"/>
    <w:rsid w:val="00A767C3"/>
    <w:rsid w:val="00A90330"/>
    <w:rsid w:val="00A92A65"/>
    <w:rsid w:val="00AA12F5"/>
    <w:rsid w:val="00AC3CBA"/>
    <w:rsid w:val="00AC41BE"/>
    <w:rsid w:val="00AF3564"/>
    <w:rsid w:val="00AF6EF2"/>
    <w:rsid w:val="00B023C0"/>
    <w:rsid w:val="00B05458"/>
    <w:rsid w:val="00B06629"/>
    <w:rsid w:val="00B151DA"/>
    <w:rsid w:val="00B360A4"/>
    <w:rsid w:val="00B372F5"/>
    <w:rsid w:val="00B42AB7"/>
    <w:rsid w:val="00B45169"/>
    <w:rsid w:val="00B5206E"/>
    <w:rsid w:val="00B55DBC"/>
    <w:rsid w:val="00B57A58"/>
    <w:rsid w:val="00B656BF"/>
    <w:rsid w:val="00B722EF"/>
    <w:rsid w:val="00B926EA"/>
    <w:rsid w:val="00B95575"/>
    <w:rsid w:val="00BA0099"/>
    <w:rsid w:val="00BA58E2"/>
    <w:rsid w:val="00BB5252"/>
    <w:rsid w:val="00BB5F95"/>
    <w:rsid w:val="00BD2620"/>
    <w:rsid w:val="00BE6FCD"/>
    <w:rsid w:val="00BE7089"/>
    <w:rsid w:val="00C00490"/>
    <w:rsid w:val="00C022C9"/>
    <w:rsid w:val="00C037F1"/>
    <w:rsid w:val="00C10D23"/>
    <w:rsid w:val="00C10F52"/>
    <w:rsid w:val="00C1320E"/>
    <w:rsid w:val="00C13E17"/>
    <w:rsid w:val="00C349D0"/>
    <w:rsid w:val="00C4446A"/>
    <w:rsid w:val="00C44B05"/>
    <w:rsid w:val="00C472D0"/>
    <w:rsid w:val="00C5454E"/>
    <w:rsid w:val="00C6465A"/>
    <w:rsid w:val="00C765E9"/>
    <w:rsid w:val="00C9375E"/>
    <w:rsid w:val="00C95312"/>
    <w:rsid w:val="00CA0E91"/>
    <w:rsid w:val="00CC0569"/>
    <w:rsid w:val="00CC4475"/>
    <w:rsid w:val="00CD15AE"/>
    <w:rsid w:val="00CD5810"/>
    <w:rsid w:val="00CD64EE"/>
    <w:rsid w:val="00CF11D6"/>
    <w:rsid w:val="00D00F8D"/>
    <w:rsid w:val="00D02042"/>
    <w:rsid w:val="00D05578"/>
    <w:rsid w:val="00D233DB"/>
    <w:rsid w:val="00D26791"/>
    <w:rsid w:val="00D36FA2"/>
    <w:rsid w:val="00D426BD"/>
    <w:rsid w:val="00D65F88"/>
    <w:rsid w:val="00D71F62"/>
    <w:rsid w:val="00D80F66"/>
    <w:rsid w:val="00D82695"/>
    <w:rsid w:val="00D853F4"/>
    <w:rsid w:val="00D914A8"/>
    <w:rsid w:val="00D94676"/>
    <w:rsid w:val="00DA5045"/>
    <w:rsid w:val="00DA5CC3"/>
    <w:rsid w:val="00DA64E4"/>
    <w:rsid w:val="00DA68D1"/>
    <w:rsid w:val="00DB2B58"/>
    <w:rsid w:val="00DB6D7C"/>
    <w:rsid w:val="00DC17AB"/>
    <w:rsid w:val="00DC57EB"/>
    <w:rsid w:val="00DC61DE"/>
    <w:rsid w:val="00DD01B9"/>
    <w:rsid w:val="00DE75C1"/>
    <w:rsid w:val="00DF44AC"/>
    <w:rsid w:val="00DF5A45"/>
    <w:rsid w:val="00DF7F40"/>
    <w:rsid w:val="00E253A0"/>
    <w:rsid w:val="00E36BD6"/>
    <w:rsid w:val="00E378EA"/>
    <w:rsid w:val="00E47D80"/>
    <w:rsid w:val="00E653C8"/>
    <w:rsid w:val="00E719BD"/>
    <w:rsid w:val="00E96C62"/>
    <w:rsid w:val="00EA2BAE"/>
    <w:rsid w:val="00EA7B0A"/>
    <w:rsid w:val="00EC5674"/>
    <w:rsid w:val="00EC7079"/>
    <w:rsid w:val="00ED0D4F"/>
    <w:rsid w:val="00EE1872"/>
    <w:rsid w:val="00EE5165"/>
    <w:rsid w:val="00EE6924"/>
    <w:rsid w:val="00EE6C8C"/>
    <w:rsid w:val="00F047AC"/>
    <w:rsid w:val="00F156A0"/>
    <w:rsid w:val="00F22DA7"/>
    <w:rsid w:val="00F44D95"/>
    <w:rsid w:val="00F4618E"/>
    <w:rsid w:val="00F5364B"/>
    <w:rsid w:val="00F559C7"/>
    <w:rsid w:val="00F609E9"/>
    <w:rsid w:val="00F61B48"/>
    <w:rsid w:val="00F82F8A"/>
    <w:rsid w:val="00F9168F"/>
    <w:rsid w:val="00F92E98"/>
    <w:rsid w:val="00F940DC"/>
    <w:rsid w:val="00FA1735"/>
    <w:rsid w:val="00FA41C3"/>
    <w:rsid w:val="00FD0F38"/>
    <w:rsid w:val="00FE1405"/>
    <w:rsid w:val="00FE3D3D"/>
    <w:rsid w:val="00FE4C81"/>
    <w:rsid w:val="00FE4EE2"/>
    <w:rsid w:val="2C57A9E5"/>
    <w:rsid w:val="7BFB40FC"/>
    <w:rsid w:val="7F61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2A633"/>
  <w15:docId w15:val="{4BB59826-20C5-0D4B-BDAA-A6DB93B4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eastAsia="宋体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TOC1">
    <w:name w:val="toc 1"/>
    <w:basedOn w:val="a"/>
    <w:next w:val="a"/>
    <w:uiPriority w:val="39"/>
    <w:unhideWhenUsed/>
    <w:qFormat/>
    <w:pPr>
      <w:tabs>
        <w:tab w:val="left" w:pos="420"/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qFormat/>
    <w:rPr>
      <w:rFonts w:eastAsia="宋体"/>
      <w:kern w:val="0"/>
      <w:sz w:val="13"/>
      <w:lang w:val="de-DE" w:eastAsia="en-US"/>
    </w:rPr>
  </w:style>
  <w:style w:type="character" w:customStyle="1" w:styleId="ae">
    <w:name w:val="页眉 字符"/>
    <w:basedOn w:val="a0"/>
    <w:link w:val="ad"/>
    <w:uiPriority w:val="99"/>
    <w:qFormat/>
    <w:rPr>
      <w:rFonts w:eastAsia="宋体"/>
      <w:kern w:val="0"/>
      <w:sz w:val="20"/>
      <w:lang w:val="de-DE" w:eastAsia="en-US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eastAsia="宋体"/>
      <w:lang w:val="de-DE" w:eastAsia="en-US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qFormat/>
    <w:rPr>
      <w:rFonts w:eastAsia="宋体"/>
      <w:kern w:val="0"/>
      <w:sz w:val="18"/>
      <w:szCs w:val="18"/>
      <w:lang w:val="de-DE" w:eastAsia="en-US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eastAsia="宋体"/>
      <w:kern w:val="0"/>
      <w:sz w:val="20"/>
      <w:lang w:val="de-DE" w:eastAsia="en-US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10">
    <w:name w:val="标题 1 字符"/>
    <w:basedOn w:val="a0"/>
    <w:link w:val="1"/>
    <w:uiPriority w:val="9"/>
    <w:qFormat/>
    <w:rPr>
      <w:rFonts w:eastAsia="宋体"/>
      <w:b/>
      <w:bCs/>
      <w:kern w:val="44"/>
      <w:sz w:val="44"/>
      <w:szCs w:val="44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kern w:val="0"/>
      <w:sz w:val="32"/>
      <w:szCs w:val="32"/>
      <w:lang w:val="de-DE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val="en-US" w:eastAsia="zh-CN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eastAsia="宋体"/>
      <w:kern w:val="0"/>
      <w:sz w:val="20"/>
      <w:lang w:val="de-DE" w:eastAsia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eastAsia="宋体"/>
      <w:b/>
      <w:bCs/>
      <w:kern w:val="0"/>
      <w:sz w:val="20"/>
      <w:lang w:val="de-DE" w:eastAsia="en-US"/>
    </w:rPr>
  </w:style>
  <w:style w:type="paragraph" w:styleId="af2">
    <w:name w:val="List Paragraph"/>
    <w:basedOn w:val="a"/>
    <w:uiPriority w:val="99"/>
    <w:rsid w:val="00EE5165"/>
    <w:pPr>
      <w:ind w:firstLineChars="200" w:firstLine="420"/>
    </w:pPr>
  </w:style>
  <w:style w:type="character" w:customStyle="1" w:styleId="normaltextrun">
    <w:name w:val="normaltextrun"/>
    <w:basedOn w:val="a0"/>
    <w:rsid w:val="008E2057"/>
  </w:style>
  <w:style w:type="character" w:customStyle="1" w:styleId="eop">
    <w:name w:val="eop"/>
    <w:basedOn w:val="a0"/>
    <w:rsid w:val="005C378B"/>
  </w:style>
  <w:style w:type="paragraph" w:customStyle="1" w:styleId="paragraph">
    <w:name w:val="paragraph"/>
    <w:basedOn w:val="a"/>
    <w:rsid w:val="005C37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兰天</dc:creator>
  <cp:lastModifiedBy>赵 兰</cp:lastModifiedBy>
  <cp:revision>9</cp:revision>
  <cp:lastPrinted>2021-04-14T11:57:00Z</cp:lastPrinted>
  <dcterms:created xsi:type="dcterms:W3CDTF">2021-04-18T20:41:00Z</dcterms:created>
  <dcterms:modified xsi:type="dcterms:W3CDTF">2022-04-15T03:29:00Z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