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kinsoku/>
        <w:wordWrap/>
        <w:overflowPunct/>
        <w:topLinePunct w:val="0"/>
        <w:autoSpaceDE/>
        <w:autoSpaceDN/>
        <w:bidi w:val="0"/>
        <w:adjustRightInd/>
        <w:snapToGrid/>
        <w:spacing w:after="181" w:afterLines="50" w:line="360" w:lineRule="auto"/>
        <w:jc w:val="both"/>
        <w:textAlignment w:val="auto"/>
        <w:rPr>
          <w:rFonts w:ascii="FOR smart Sans" w:hAnsi="FOR smart Sans" w:eastAsia="仓耳云黑 W03" w:cs="FOR smart Sans"/>
          <w:b/>
          <w:bCs/>
          <w:color w:val="000000" w:themeColor="text1"/>
          <w:sz w:val="28"/>
          <w:szCs w:val="28"/>
          <w:highlight w:val="none"/>
          <w:lang w:val="en-US" w:eastAsia="zh-Hans"/>
          <w14:textFill>
            <w14:solidFill>
              <w14:schemeClr w14:val="tx1"/>
            </w14:solidFill>
          </w14:textFill>
        </w:rPr>
      </w:pPr>
      <w:r>
        <w:rPr>
          <w:rFonts w:ascii="FOR smart Sans" w:hAnsi="FOR smart Sans" w:eastAsia="仓耳云黑 W03" w:cs="FOR smart Sans"/>
          <w:b/>
          <w:bCs/>
          <w:color w:val="000000" w:themeColor="text1"/>
          <w:sz w:val="28"/>
          <w:szCs w:val="28"/>
          <w:highlight w:val="none"/>
          <w:lang w:val="en-US" w:eastAsia="zh-Hans"/>
          <w14:textFill>
            <w14:solidFill>
              <w14:schemeClr w14:val="tx1"/>
            </w14:solidFill>
          </w14:textFill>
        </w:rPr>
        <w:t>Press Release</w:t>
      </w:r>
    </w:p>
    <w:p>
      <w:pPr>
        <w:keepNext w:val="0"/>
        <w:keepLines w:val="0"/>
        <w:pageBreakBefore w:val="0"/>
        <w:widowControl/>
        <w:kinsoku/>
        <w:wordWrap/>
        <w:overflowPunct/>
        <w:topLinePunct w:val="0"/>
        <w:autoSpaceDE/>
        <w:autoSpaceDN/>
        <w:bidi w:val="0"/>
        <w:adjustRightInd/>
        <w:snapToGrid/>
        <w:spacing w:after="181" w:afterLines="50" w:line="360" w:lineRule="auto"/>
        <w:jc w:val="both"/>
        <w:textAlignment w:val="auto"/>
        <w:rPr>
          <w:rFonts w:ascii="FOR smart Sans" w:hAnsi="FOR smart Sans" w:cs="FOR smart Sans"/>
          <w:b/>
          <w:bCs/>
          <w:color w:val="000000" w:themeColor="text1"/>
          <w:sz w:val="28"/>
          <w:szCs w:val="28"/>
          <w:highlight w:val="none"/>
          <w:lang w:val="en-US" w:eastAsia="zh-Hans"/>
          <w14:textFill>
            <w14:solidFill>
              <w14:schemeClr w14:val="tx1"/>
            </w14:solidFill>
          </w14:textFill>
        </w:rPr>
      </w:pPr>
      <w:r>
        <w:rPr>
          <w:rFonts w:hint="eastAsia" w:ascii="FOR smart Sans" w:hAnsi="FOR smart Sans" w:eastAsia="仓耳云黑 W03" w:cs="FOR smart Sans"/>
          <w:b/>
          <w:bCs/>
          <w:color w:val="000000" w:themeColor="text1"/>
          <w:sz w:val="28"/>
          <w:szCs w:val="28"/>
          <w:highlight w:val="none"/>
          <w:lang w:val="en-US" w:eastAsia="zh-Hans"/>
          <w14:textFill>
            <w14:solidFill>
              <w14:schemeClr w14:val="tx1"/>
            </w14:solidFill>
          </w14:textFill>
        </w:rPr>
        <w:t>January</w:t>
      </w:r>
      <w:r>
        <w:rPr>
          <w:rFonts w:hint="eastAsia" w:ascii="FOR smart Sans" w:hAnsi="FOR smart Sans" w:eastAsia="仓耳云黑 W03" w:cs="FOR smart Sans"/>
          <w:b/>
          <w:bCs/>
          <w:color w:val="000000" w:themeColor="text1"/>
          <w:sz w:val="28"/>
          <w:szCs w:val="28"/>
          <w:highlight w:val="none"/>
          <w:lang w:val="en-US" w:eastAsia="zh-CN"/>
          <w14:textFill>
            <w14:solidFill>
              <w14:schemeClr w14:val="tx1"/>
            </w14:solidFill>
          </w14:textFill>
        </w:rPr>
        <w:t xml:space="preserve"> 4</w:t>
      </w:r>
      <w:r>
        <w:rPr>
          <w:rFonts w:hint="default" w:ascii="FOR smart Sans" w:hAnsi="FOR smart Sans" w:eastAsia="仓耳云黑 W03" w:cs="FOR smart Sans"/>
          <w:b/>
          <w:bCs/>
          <w:color w:val="000000" w:themeColor="text1"/>
          <w:sz w:val="28"/>
          <w:szCs w:val="28"/>
          <w:highlight w:val="none"/>
          <w:lang w:val="en-US" w:eastAsia="zh-CN"/>
          <w14:textFill>
            <w14:solidFill>
              <w14:schemeClr w14:val="tx1"/>
            </w14:solidFill>
          </w14:textFill>
        </w:rPr>
        <w:t>,2024</w:t>
      </w:r>
    </w:p>
    <w:p>
      <w:pPr>
        <w:keepNext w:val="0"/>
        <w:keepLines w:val="0"/>
        <w:pageBreakBefore w:val="0"/>
        <w:widowControl/>
        <w:kinsoku/>
        <w:wordWrap/>
        <w:overflowPunct/>
        <w:topLinePunct w:val="0"/>
        <w:autoSpaceDE/>
        <w:autoSpaceDN/>
        <w:bidi w:val="0"/>
        <w:adjustRightInd/>
        <w:snapToGrid/>
        <w:spacing w:after="181" w:afterLines="50" w:line="360" w:lineRule="auto"/>
        <w:jc w:val="center"/>
        <w:textAlignment w:val="auto"/>
        <w:rPr>
          <w:rFonts w:ascii="FOR smart Sans" w:hAnsi="FOR smart Sans" w:eastAsia="仓耳云黑 W03" w:cs="FOR smart Sans"/>
          <w:b/>
          <w:bCs/>
          <w:color w:val="000000" w:themeColor="text1"/>
          <w:sz w:val="28"/>
          <w:szCs w:val="28"/>
          <w:highlight w:val="none"/>
          <w:lang w:val="en-US" w:eastAsia="zh-Hans"/>
          <w14:textFill>
            <w14:solidFill>
              <w14:schemeClr w14:val="tx1"/>
            </w14:solidFill>
          </w14:textFill>
        </w:rPr>
      </w:pPr>
      <w:r>
        <w:rPr>
          <w:rFonts w:ascii="FOR smart Sans" w:hAnsi="FOR smart Sans" w:eastAsia="仓耳云黑 W03" w:cs="FOR smart Sans"/>
          <w:b/>
          <w:bCs/>
          <w:color w:val="000000" w:themeColor="text1"/>
          <w:sz w:val="28"/>
          <w:szCs w:val="28"/>
          <w:highlight w:val="none"/>
          <w:lang w:val="en-US" w:eastAsia="zh-Hans"/>
          <w14:textFill>
            <w14:solidFill>
              <w14:schemeClr w14:val="tx1"/>
            </w14:solidFill>
          </w14:textFill>
        </w:rPr>
        <w:t>smart #1 to Launch in Singapore by the First Half of 2024</w:t>
      </w:r>
    </w:p>
    <w:p>
      <w:pPr>
        <w:keepNext w:val="0"/>
        <w:keepLines w:val="0"/>
        <w:pageBreakBefore w:val="0"/>
        <w:widowControl/>
        <w:kinsoku/>
        <w:wordWrap/>
        <w:overflowPunct/>
        <w:topLinePunct w:val="0"/>
        <w:autoSpaceDE/>
        <w:autoSpaceDN/>
        <w:bidi w:val="0"/>
        <w:adjustRightInd/>
        <w:snapToGrid/>
        <w:spacing w:after="181" w:afterLines="50" w:line="360" w:lineRule="auto"/>
        <w:jc w:val="center"/>
        <w:textAlignment w:val="auto"/>
        <w:rPr>
          <w:rFonts w:ascii="FOR smart Sans" w:hAnsi="FOR smart Sans" w:eastAsia="仓耳云黑 W03" w:cs="FOR smart Sans"/>
          <w:b/>
          <w:bCs/>
          <w:color w:val="000000" w:themeColor="text1"/>
          <w:sz w:val="28"/>
          <w:szCs w:val="28"/>
          <w:highlight w:val="none"/>
          <w:lang w:val="en-US" w:eastAsia="zh-Hans"/>
          <w14:textFill>
            <w14:solidFill>
              <w14:schemeClr w14:val="tx1"/>
            </w14:solidFill>
          </w14:textFill>
        </w:rPr>
      </w:pPr>
      <w:r>
        <w:rPr>
          <w:rFonts w:ascii="FOR smart Sans" w:hAnsi="FOR smart Sans" w:eastAsia="仓耳云黑 W03" w:cs="FOR smart Sans"/>
          <w:b/>
          <w:bCs/>
          <w:color w:val="000000" w:themeColor="text1"/>
          <w:sz w:val="28"/>
          <w:szCs w:val="28"/>
          <w:highlight w:val="none"/>
          <w:lang w:val="en-US" w:eastAsia="zh-Hans"/>
          <w14:textFill>
            <w14:solidFill>
              <w14:schemeClr w14:val="tx1"/>
            </w14:solidFill>
          </w14:textFill>
        </w:rPr>
        <w:t xml:space="preserve">smart </w:t>
      </w:r>
      <w:r>
        <w:rPr>
          <w:rFonts w:hint="eastAsia" w:ascii="FOR smart Sans" w:hAnsi="FOR smart Sans" w:eastAsia="仓耳云黑 W03" w:cs="FOR smart Sans"/>
          <w:b/>
          <w:bCs/>
          <w:color w:val="000000" w:themeColor="text1"/>
          <w:sz w:val="28"/>
          <w:szCs w:val="28"/>
          <w:highlight w:val="none"/>
          <w:lang w:val="en-US" w:eastAsia="zh-CN"/>
          <w14:textFill>
            <w14:solidFill>
              <w14:schemeClr w14:val="tx1"/>
            </w14:solidFill>
          </w14:textFill>
        </w:rPr>
        <w:t>S</w:t>
      </w:r>
      <w:r>
        <w:rPr>
          <w:rFonts w:ascii="FOR smart Sans" w:hAnsi="FOR smart Sans" w:eastAsia="仓耳云黑 W03" w:cs="FOR smart Sans"/>
          <w:b/>
          <w:bCs/>
          <w:color w:val="000000" w:themeColor="text1"/>
          <w:sz w:val="28"/>
          <w:szCs w:val="28"/>
          <w:highlight w:val="none"/>
          <w:lang w:val="en-US" w:eastAsia="zh-Hans"/>
          <w14:textFill>
            <w14:solidFill>
              <w14:schemeClr w14:val="tx1"/>
            </w14:solidFill>
          </w14:textFill>
        </w:rPr>
        <w:t>igns General Distributor Agreement with Cycle &amp; Carriage</w:t>
      </w:r>
    </w:p>
    <w:p>
      <w:pPr>
        <w:widowControl w:val="0"/>
        <w:numPr>
          <w:ilvl w:val="0"/>
          <w:numId w:val="1"/>
        </w:numPr>
        <w:spacing w:after="120" w:afterLines="50" w:line="360" w:lineRule="auto"/>
        <w:ind w:left="431" w:hanging="363"/>
        <w:jc w:val="both"/>
        <w:rPr>
          <w:rFonts w:ascii="FOR smart Sans" w:hAnsi="FOR smart Sans" w:eastAsia="仓耳云黑 W03" w:cs="FOR smart Sans"/>
          <w:b/>
          <w:bCs/>
          <w:szCs w:val="20"/>
          <w:highlight w:val="none"/>
          <w:lang w:eastAsia="zh-Hans"/>
        </w:rPr>
      </w:pPr>
      <w:r>
        <w:rPr>
          <w:rFonts w:ascii="FOR smart Sans" w:hAnsi="FOR smart Sans" w:eastAsia="仓耳云黑 W03" w:cs="FOR smart Sans"/>
          <w:b/>
          <w:bCs/>
          <w:szCs w:val="20"/>
          <w:highlight w:val="none"/>
          <w:lang w:eastAsia="zh-Hans"/>
        </w:rPr>
        <w:t>smart announced that Cycle &amp; Carriage will be its general distributor for the Singapore market</w:t>
      </w:r>
      <w:r>
        <w:rPr>
          <w:rFonts w:ascii="FOR smart Sans" w:hAnsi="FOR smart Sans" w:cs="FOR smart Sans"/>
          <w:b/>
          <w:bCs/>
          <w:szCs w:val="20"/>
          <w:highlight w:val="none"/>
          <w:lang w:eastAsia="zh-CN"/>
        </w:rPr>
        <w:t>, t</w:t>
      </w:r>
      <w:r>
        <w:rPr>
          <w:rFonts w:ascii="FOR smart Sans" w:hAnsi="FOR smart Sans" w:eastAsia="仓耳云黑 W03" w:cs="FOR smart Sans"/>
          <w:b/>
          <w:bCs/>
          <w:szCs w:val="20"/>
          <w:highlight w:val="none"/>
          <w:lang w:eastAsia="zh-Hans"/>
        </w:rPr>
        <w:t>he smart #1 is scheduled for launch and delivery in Singapore by the first half of</w:t>
      </w:r>
      <w:r>
        <w:rPr>
          <w:rFonts w:hint="eastAsia" w:ascii="FOR smart Sans" w:hAnsi="FOR smart Sans" w:eastAsia="仓耳云黑 W03" w:cs="FOR smart Sans"/>
          <w:b/>
          <w:bCs/>
          <w:szCs w:val="20"/>
          <w:highlight w:val="none"/>
          <w:lang w:val="en-US" w:eastAsia="zh-CN"/>
        </w:rPr>
        <w:t xml:space="preserve"> 2024</w:t>
      </w:r>
      <w:r>
        <w:rPr>
          <w:rFonts w:ascii="FOR smart Sans" w:hAnsi="FOR smart Sans" w:eastAsia="仓耳云黑 W03" w:cs="FOR smart Sans"/>
          <w:b/>
          <w:bCs/>
          <w:szCs w:val="20"/>
          <w:highlight w:val="none"/>
          <w:lang w:eastAsia="zh-Hans"/>
        </w:rPr>
        <w:t>.</w:t>
      </w:r>
    </w:p>
    <w:p>
      <w:pPr>
        <w:widowControl w:val="0"/>
        <w:numPr>
          <w:ilvl w:val="0"/>
          <w:numId w:val="1"/>
        </w:numPr>
        <w:spacing w:after="120" w:afterLines="50" w:line="360" w:lineRule="auto"/>
        <w:ind w:left="431" w:hanging="363"/>
        <w:jc w:val="both"/>
        <w:rPr>
          <w:rFonts w:ascii="FOR smart Sans" w:hAnsi="FOR smart Sans" w:eastAsia="仓耳云黑 W03" w:cs="FOR smart Sans"/>
          <w:b/>
          <w:bCs/>
          <w:szCs w:val="20"/>
          <w:highlight w:val="none"/>
          <w:lang w:eastAsia="zh-Hans"/>
        </w:rPr>
      </w:pPr>
      <w:r>
        <w:rPr>
          <w:rFonts w:ascii="FOR smart Sans" w:hAnsi="FOR smart Sans" w:eastAsia="仓耳云黑 W03" w:cs="FOR smart Sans"/>
          <w:b/>
          <w:bCs/>
          <w:szCs w:val="20"/>
          <w:highlight w:val="none"/>
          <w:lang w:eastAsia="zh-Hans"/>
        </w:rPr>
        <w:t>Cycle &amp; Carriage is a leading automotive group in Southeast Asia, holding a market-leading position in Singapore, and is the exclusive dealer for Mercedes-Benz in Singapore.</w:t>
      </w:r>
    </w:p>
    <w:p>
      <w:pPr>
        <w:widowControl w:val="0"/>
        <w:spacing w:after="120" w:afterLines="50" w:line="360" w:lineRule="auto"/>
        <w:ind w:left="68"/>
        <w:jc w:val="both"/>
        <w:rPr>
          <w:rFonts w:ascii="FOR smart Sans" w:hAnsi="FOR smart Sans" w:eastAsia="仓耳云黑 W03" w:cs="FOR smart Sans"/>
          <w:b/>
          <w:bCs/>
          <w:szCs w:val="20"/>
          <w:highlight w:val="none"/>
          <w:lang w:eastAsia="zh-Hans"/>
        </w:rPr>
      </w:pPr>
    </w:p>
    <w:p>
      <w:pPr>
        <w:spacing w:after="0" w:line="360" w:lineRule="auto"/>
        <w:jc w:val="both"/>
        <w:rPr>
          <w:highlight w:val="none"/>
        </w:rPr>
      </w:pPr>
      <w:r>
        <w:rPr>
          <w:rFonts w:ascii="FOR smart Sans" w:hAnsi="FOR smart Sans" w:eastAsia="仓耳云黑 W03" w:cs="FOR smart Sans"/>
          <w:b/>
          <w:bCs/>
          <w:color w:val="000000" w:themeColor="text1"/>
          <w:sz w:val="22"/>
          <w:highlight w:val="none"/>
          <w:lang w:val="en-US" w:eastAsia="zh-Hans"/>
          <w14:textFill>
            <w14:solidFill>
              <w14:schemeClr w14:val="tx1"/>
            </w14:solidFill>
          </w14:textFill>
        </w:rPr>
        <w:t>(</w:t>
      </w:r>
      <w:bookmarkStart w:id="0" w:name="_GoBack"/>
      <w:bookmarkEnd w:id="0"/>
      <w:r>
        <w:rPr>
          <w:rFonts w:ascii="FOR smart Sans" w:hAnsi="FOR smart Sans" w:eastAsia="仓耳云黑 W03" w:cs="FOR smart Sans"/>
          <w:b/>
          <w:bCs/>
          <w:color w:val="000000" w:themeColor="text1"/>
          <w:sz w:val="22"/>
          <w:highlight w:val="none"/>
          <w:lang w:val="en-US" w:eastAsia="zh-Hans"/>
          <w14:textFill>
            <w14:solidFill>
              <w14:schemeClr w14:val="tx1"/>
            </w14:solidFill>
          </w14:textFill>
        </w:rPr>
        <w:t>Singapore/Hangzhou</w:t>
      </w:r>
      <w:r>
        <w:rPr>
          <w:rFonts w:hint="default" w:ascii="FOR smart Sans" w:hAnsi="FOR smart Sans" w:eastAsia="仓耳云黑 W03" w:cs="FOR smart Sans"/>
          <w:b/>
          <w:bCs/>
          <w:color w:val="000000" w:themeColor="text1"/>
          <w:sz w:val="22"/>
          <w:highlight w:val="none"/>
          <w:lang w:val="en-US" w:eastAsia="zh-Hans"/>
          <w14:textFill>
            <w14:solidFill>
              <w14:schemeClr w14:val="tx1"/>
            </w14:solidFill>
          </w14:textFill>
        </w:rPr>
        <w:t xml:space="preserve">, </w:t>
      </w:r>
      <w:r>
        <w:rPr>
          <w:rFonts w:hint="eastAsia" w:ascii="FOR smart Sans" w:hAnsi="FOR smart Sans" w:eastAsia="仓耳云黑 W03" w:cs="FOR smart Sans"/>
          <w:b/>
          <w:bCs/>
          <w:color w:val="000000" w:themeColor="text1"/>
          <w:sz w:val="22"/>
          <w:highlight w:val="none"/>
          <w:lang w:val="en-US" w:eastAsia="zh-Hans"/>
          <w14:textFill>
            <w14:solidFill>
              <w14:schemeClr w14:val="tx1"/>
            </w14:solidFill>
          </w14:textFill>
        </w:rPr>
        <w:t>January 4,2024</w:t>
      </w:r>
      <w:r>
        <w:rPr>
          <w:rFonts w:ascii="FOR smart Sans" w:hAnsi="FOR smart Sans" w:eastAsia="仓耳云黑 W03" w:cs="FOR smart Sans"/>
          <w:b/>
          <w:bCs/>
          <w:color w:val="000000" w:themeColor="text1"/>
          <w:sz w:val="22"/>
          <w:highlight w:val="none"/>
          <w:lang w:val="en-US" w:eastAsia="zh-Hans"/>
          <w14:textFill>
            <w14:solidFill>
              <w14:schemeClr w14:val="tx1"/>
            </w14:solidFill>
          </w14:textFill>
        </w:rPr>
        <w:t xml:space="preserve">) </w:t>
      </w:r>
      <w:r>
        <w:rPr>
          <w:rFonts w:ascii="FOR smart Sans" w:hAnsi="FOR smart Sans" w:eastAsia="仓耳云黑 W03" w:cs="FOR smart Sans"/>
          <w:color w:val="000000" w:themeColor="text1"/>
          <w:sz w:val="22"/>
          <w:highlight w:val="none"/>
          <w:lang w:val="en-US" w:eastAsia="zh-Hans"/>
          <w14:textFill>
            <w14:solidFill>
              <w14:schemeClr w14:val="tx1"/>
            </w14:solidFill>
          </w14:textFill>
        </w:rPr>
        <w:t>smart, the new-premium intelligent all-electric automobile brand today announced that Cycle &amp; Carriage will be its general distributor for the Singapore market. By the first half of 2024, the smart #1 is scheduled for launch and delivery in Singapore.</w:t>
      </w:r>
    </w:p>
    <w:p>
      <w:pPr>
        <w:pStyle w:val="2"/>
        <w:rPr>
          <w:highlight w:val="none"/>
        </w:rPr>
      </w:pPr>
      <w:r>
        <w:rPr>
          <w:highlight w:val="none"/>
        </w:rPr>
        <w:drawing>
          <wp:inline distT="0" distB="0" distL="114300" distR="114300">
            <wp:extent cx="2006600" cy="2879725"/>
            <wp:effectExtent l="0" t="0" r="0" b="1587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9"/>
                    <a:srcRect t="13494" b="10143"/>
                    <a:stretch>
                      <a:fillRect/>
                    </a:stretch>
                  </pic:blipFill>
                  <pic:spPr>
                    <a:xfrm>
                      <a:off x="0" y="0"/>
                      <a:ext cx="2006600" cy="2879725"/>
                    </a:xfrm>
                    <a:prstGeom prst="rect">
                      <a:avLst/>
                    </a:prstGeom>
                    <a:noFill/>
                    <a:ln>
                      <a:noFill/>
                    </a:ln>
                  </pic:spPr>
                </pic:pic>
              </a:graphicData>
            </a:graphic>
          </wp:inline>
        </w:drawing>
      </w:r>
    </w:p>
    <w:p>
      <w:pPr>
        <w:spacing w:after="0" w:line="360" w:lineRule="auto"/>
        <w:jc w:val="center"/>
        <w:rPr>
          <w:rFonts w:ascii="FOR smart Sans" w:hAnsi="FOR smart Sans" w:eastAsia="仓耳云黑 W03" w:cs="FOR smart Sans"/>
          <w:b w:val="0"/>
          <w:bCs w:val="0"/>
          <w:i/>
          <w:color w:val="000000" w:themeColor="text1"/>
          <w:szCs w:val="20"/>
          <w:highlight w:val="none"/>
          <w:lang w:val="en-GB" w:eastAsia="zh-Hans"/>
          <w14:textFill>
            <w14:solidFill>
              <w14:schemeClr w14:val="tx1"/>
            </w14:solidFill>
          </w14:textFill>
        </w:rPr>
      </w:pPr>
      <w:r>
        <w:rPr>
          <w:rFonts w:ascii="FOR smart Sans" w:hAnsi="FOR smart Sans" w:eastAsia="仓耳云黑 W03" w:cs="FOR smart Sans"/>
          <w:b w:val="0"/>
          <w:bCs w:val="0"/>
          <w:i/>
          <w:color w:val="000000" w:themeColor="text1"/>
          <w:szCs w:val="20"/>
          <w:highlight w:val="none"/>
          <w:lang w:val="en-GB" w:eastAsia="zh-Hans"/>
          <w14:textFill>
            <w14:solidFill>
              <w14:schemeClr w14:val="tx1"/>
            </w14:solidFill>
          </w14:textFill>
        </w:rPr>
        <w:t xml:space="preserve">smart announced that Cycle &amp; Carriage </w:t>
      </w:r>
    </w:p>
    <w:p>
      <w:pPr>
        <w:spacing w:after="0" w:line="360" w:lineRule="auto"/>
        <w:jc w:val="center"/>
        <w:rPr>
          <w:rFonts w:ascii="FOR smart Sans" w:hAnsi="FOR smart Sans" w:eastAsia="仓耳云黑 W03" w:cs="FOR smart Sans"/>
          <w:i/>
          <w:color w:val="000000" w:themeColor="text1"/>
          <w:szCs w:val="20"/>
          <w:highlight w:val="none"/>
          <w:lang w:val="en-GB" w:eastAsia="zh-Hans"/>
          <w14:textFill>
            <w14:solidFill>
              <w14:schemeClr w14:val="tx1"/>
            </w14:solidFill>
          </w14:textFill>
        </w:rPr>
      </w:pPr>
      <w:r>
        <w:rPr>
          <w:rFonts w:ascii="FOR smart Sans" w:hAnsi="FOR smart Sans" w:eastAsia="仓耳云黑 W03" w:cs="FOR smart Sans"/>
          <w:b w:val="0"/>
          <w:bCs w:val="0"/>
          <w:i/>
          <w:color w:val="000000" w:themeColor="text1"/>
          <w:szCs w:val="20"/>
          <w:highlight w:val="none"/>
          <w:lang w:val="en-GB" w:eastAsia="zh-Hans"/>
          <w14:textFill>
            <w14:solidFill>
              <w14:schemeClr w14:val="tx1"/>
            </w14:solidFill>
          </w14:textFill>
        </w:rPr>
        <w:t>will be its general distributor for the Singapore market</w:t>
      </w:r>
    </w:p>
    <w:p>
      <w:pPr>
        <w:spacing w:after="0" w:line="360" w:lineRule="auto"/>
        <w:rPr>
          <w:rFonts w:ascii="FOR smart Sans" w:hAnsi="FOR smart Sans" w:eastAsia="仓耳云黑 W03" w:cs="FOR smart Sans"/>
          <w:b/>
          <w:bCs/>
          <w:i/>
          <w:iCs/>
          <w:color w:val="000000" w:themeColor="text1"/>
          <w:szCs w:val="20"/>
          <w:highlight w:val="none"/>
          <w:lang w:val="en-US" w:eastAsia="zh-Hans"/>
          <w14:textFill>
            <w14:solidFill>
              <w14:schemeClr w14:val="tx1"/>
            </w14:solidFill>
          </w14:textFill>
        </w:rPr>
      </w:pPr>
    </w:p>
    <w:p>
      <w:pPr>
        <w:spacing w:line="360" w:lineRule="auto"/>
        <w:jc w:val="both"/>
        <w:rPr>
          <w:rFonts w:ascii="FOR smart Sans" w:hAnsi="FOR smart Sans" w:eastAsia="仓耳云黑 W03" w:cs="FOR smart Sans"/>
          <w:color w:val="000000" w:themeColor="text1"/>
          <w:sz w:val="22"/>
          <w:highlight w:val="none"/>
          <w:lang w:val="en-US" w:eastAsia="zh-Hans"/>
          <w14:textFill>
            <w14:solidFill>
              <w14:schemeClr w14:val="tx1"/>
            </w14:solidFill>
          </w14:textFill>
        </w:rPr>
      </w:pPr>
      <w:r>
        <w:rPr>
          <w:rFonts w:ascii="FOR smart Sans" w:hAnsi="FOR smart Sans" w:eastAsia="仓耳云黑 W03" w:cs="FOR smart Sans"/>
          <w:color w:val="000000" w:themeColor="text1"/>
          <w:sz w:val="22"/>
          <w:highlight w:val="none"/>
          <w:lang w:val="en-US" w:eastAsia="zh-Hans"/>
          <w14:textFill>
            <w14:solidFill>
              <w14:schemeClr w14:val="tx1"/>
            </w14:solidFill>
          </w14:textFill>
        </w:rPr>
        <w:t>As a leading automotive distributor group in the Southeast Asian market, as well as the exclusive dealer of Mercedes-Benz in Singapore, Cycle &amp; Carriage is one of the most diversified automotive groups in the country, having been around for over a century. The group has an advantage operating in Singapore, maintaining well-established sales and aftersales channels together with a highly experienced operations team. By choosing Cycle &amp; Carriage, smart aims to quickly integrate into the local market and establish a brand advantage in Singapore.</w:t>
      </w:r>
    </w:p>
    <w:p>
      <w:pPr>
        <w:widowControl/>
        <w:adjustRightInd w:val="0"/>
        <w:snapToGrid w:val="0"/>
        <w:spacing w:after="156" w:afterLines="50" w:line="360" w:lineRule="auto"/>
        <w:jc w:val="center"/>
        <w:rPr>
          <w:rFonts w:ascii="FOR smart Sans" w:hAnsi="FOR smart Sans" w:eastAsia="仓耳云黑 W03" w:cs="FOR smart Sans"/>
          <w:color w:val="000000" w:themeColor="text1"/>
          <w:kern w:val="0"/>
          <w:sz w:val="22"/>
          <w:highlight w:val="none"/>
          <w:lang w:eastAsia="zh-Hans"/>
          <w14:textFill>
            <w14:solidFill>
              <w14:schemeClr w14:val="tx1"/>
            </w14:solidFill>
          </w14:textFill>
        </w:rPr>
      </w:pPr>
      <w:r>
        <w:rPr>
          <w:rFonts w:ascii="FOR smart Sans" w:hAnsi="FOR smart Sans" w:eastAsia="仓耳云黑 W03" w:cs="FOR smart Sans"/>
          <w:b/>
          <w:sz w:val="22"/>
          <w:highlight w:val="none"/>
        </w:rPr>
        <w:drawing>
          <wp:inline distT="0" distB="0" distL="0" distR="0">
            <wp:extent cx="3599815" cy="2400935"/>
            <wp:effectExtent l="0" t="0" r="6985" b="1206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3600000" cy="2401200"/>
                    </a:xfrm>
                    <a:prstGeom prst="rect">
                      <a:avLst/>
                    </a:prstGeom>
                    <a:noFill/>
                    <a:ln>
                      <a:noFill/>
                    </a:ln>
                  </pic:spPr>
                </pic:pic>
              </a:graphicData>
            </a:graphic>
          </wp:inline>
        </w:drawing>
      </w:r>
    </w:p>
    <w:p>
      <w:pPr>
        <w:adjustRightInd w:val="0"/>
        <w:snapToGrid w:val="0"/>
        <w:spacing w:after="156" w:afterLines="50" w:line="360" w:lineRule="auto"/>
        <w:jc w:val="center"/>
        <w:rPr>
          <w:lang w:val="en-US" w:eastAsia="zh-Hans"/>
        </w:rPr>
      </w:pPr>
      <w:r>
        <w:rPr>
          <w:rFonts w:ascii="FOR smart Sans" w:hAnsi="FOR smart Sans" w:eastAsia="仓耳云黑 W03" w:cs="FOR smart Sans"/>
          <w:i/>
          <w:color w:val="000000" w:themeColor="text1"/>
          <w:kern w:val="0"/>
          <w:sz w:val="20"/>
          <w:szCs w:val="20"/>
          <w:highlight w:val="none"/>
          <w:lang w:eastAsia="zh-Hans"/>
          <w14:textFill>
            <w14:solidFill>
              <w14:schemeClr w14:val="tx1"/>
            </w14:solidFill>
          </w14:textFill>
        </w:rPr>
        <w:t>Mr. Tong Xiangbei, Global CEO of smart Automobile</w:t>
      </w:r>
    </w:p>
    <w:p>
      <w:pPr>
        <w:spacing w:line="360" w:lineRule="auto"/>
        <w:jc w:val="both"/>
        <w:rPr>
          <w:rFonts w:ascii="FOR smart Sans" w:hAnsi="FOR smart Sans" w:eastAsia="仓耳云黑 W03" w:cs="FOR smart Sans"/>
          <w:bCs/>
          <w:color w:val="000000" w:themeColor="text1"/>
          <w:sz w:val="22"/>
          <w:highlight w:val="none"/>
          <w:lang w:val="en-US" w:eastAsia="zh-Hans"/>
          <w14:textFill>
            <w14:solidFill>
              <w14:schemeClr w14:val="tx1"/>
            </w14:solidFill>
          </w14:textFill>
        </w:rPr>
      </w:pPr>
      <w:r>
        <w:rPr>
          <w:rFonts w:ascii="FOR smart Sans" w:hAnsi="FOR smart Sans" w:eastAsia="仓耳云黑 W03" w:cs="FOR smart Sans"/>
          <w:b/>
          <w:color w:val="000000" w:themeColor="text1"/>
          <w:sz w:val="22"/>
          <w:highlight w:val="none"/>
          <w:lang w:val="en-US" w:eastAsia="zh-Hans"/>
          <w14:textFill>
            <w14:solidFill>
              <w14:schemeClr w14:val="tx1"/>
            </w14:solidFill>
          </w14:textFill>
        </w:rPr>
        <w:t>Mr. Tong</w:t>
      </w:r>
      <w:r>
        <w:rPr>
          <w:rFonts w:hint="eastAsia" w:ascii="FOR smart Sans" w:hAnsi="FOR smart Sans" w:eastAsia="仓耳云黑 W03" w:cs="FOR smart Sans"/>
          <w:b/>
          <w:color w:val="000000" w:themeColor="text1"/>
          <w:sz w:val="22"/>
          <w:highlight w:val="none"/>
          <w:lang w:val="en-US" w:eastAsia="zh-CN"/>
          <w14:textFill>
            <w14:solidFill>
              <w14:schemeClr w14:val="tx1"/>
            </w14:solidFill>
          </w14:textFill>
        </w:rPr>
        <w:t xml:space="preserve"> </w:t>
      </w:r>
      <w:r>
        <w:rPr>
          <w:rFonts w:ascii="FOR smart Sans" w:hAnsi="FOR smart Sans" w:eastAsia="仓耳云黑 W03" w:cs="FOR smart Sans"/>
          <w:b/>
          <w:color w:val="000000" w:themeColor="text1"/>
          <w:sz w:val="22"/>
          <w:highlight w:val="none"/>
          <w:lang w:val="en-US" w:eastAsia="zh-Hans"/>
          <w14:textFill>
            <w14:solidFill>
              <w14:schemeClr w14:val="tx1"/>
            </w14:solidFill>
          </w14:textFill>
        </w:rPr>
        <w:t xml:space="preserve">Xiangbei, Global CEO of smart Automobile </w:t>
      </w:r>
      <w:r>
        <w:rPr>
          <w:rFonts w:ascii="FOR smart Sans" w:hAnsi="FOR smart Sans" w:eastAsia="仓耳云黑 W03" w:cs="FOR smart Sans"/>
          <w:bCs/>
          <w:color w:val="000000" w:themeColor="text1"/>
          <w:sz w:val="22"/>
          <w:highlight w:val="none"/>
          <w:lang w:val="en-US" w:eastAsia="zh-Hans"/>
          <w14:textFill>
            <w14:solidFill>
              <w14:schemeClr w14:val="tx1"/>
            </w14:solidFill>
          </w14:textFill>
        </w:rPr>
        <w:t>said, “We are delighted to announce our plan to expand smart's business network in Singapore and the partnership with Cycle &amp; Carriage. With extensive business network and abundant industry experience in the local market, Cycle &amp; Carriage is an ideal partner to drive the region into the all-electric era together with smart.”</w:t>
      </w:r>
    </w:p>
    <w:p>
      <w:pPr>
        <w:keepNext w:val="0"/>
        <w:keepLines w:val="0"/>
        <w:pageBreakBefore w:val="0"/>
        <w:widowControl/>
        <w:kinsoku/>
        <w:wordWrap/>
        <w:overflowPunct/>
        <w:topLinePunct w:val="0"/>
        <w:autoSpaceDE/>
        <w:autoSpaceDN/>
        <w:bidi w:val="0"/>
        <w:adjustRightInd/>
        <w:snapToGrid/>
        <w:spacing w:after="181" w:afterLines="50" w:line="360" w:lineRule="auto"/>
        <w:jc w:val="center"/>
        <w:textAlignment w:val="auto"/>
        <w:rPr>
          <w:rFonts w:ascii="FOR smart Sans" w:hAnsi="FOR smart Sans" w:eastAsia="仓耳云黑 W03" w:cs="FOR smart Sans"/>
          <w:color w:val="000000" w:themeColor="text1"/>
          <w:sz w:val="22"/>
          <w:highlight w:val="none"/>
          <w:lang w:val="en-US" w:eastAsia="zh-CN"/>
          <w14:textFill>
            <w14:solidFill>
              <w14:schemeClr w14:val="tx1"/>
            </w14:solidFill>
          </w14:textFill>
        </w:rPr>
      </w:pPr>
      <w:r>
        <w:rPr>
          <w:rFonts w:hint="eastAsia" w:ascii="FOR smart Sans" w:hAnsi="FOR smart Sans" w:eastAsia="仓耳云黑 W03" w:cs="FOR smart Sans"/>
          <w:color w:val="000000" w:themeColor="text1"/>
          <w:sz w:val="22"/>
          <w:highlight w:val="none"/>
          <w:lang w:val="en-US" w:eastAsia="zh-CN"/>
          <w14:textFill>
            <w14:solidFill>
              <w14:schemeClr w14:val="tx1"/>
            </w14:solidFill>
          </w14:textFill>
        </w:rPr>
        <w:drawing>
          <wp:inline distT="0" distB="0" distL="0" distR="0">
            <wp:extent cx="3599815" cy="2400935"/>
            <wp:effectExtent l="0" t="0" r="6985" b="12065"/>
            <wp:docPr id="17207393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73932" name="图片 4"/>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00000" cy="2401200"/>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after="181" w:afterLines="50" w:line="360" w:lineRule="auto"/>
        <w:jc w:val="center"/>
        <w:textAlignment w:val="auto"/>
        <w:rPr>
          <w:rFonts w:ascii="FOR smart Sans" w:hAnsi="FOR smart Sans" w:eastAsia="仓耳云黑 W03" w:cs="FOR smart Sans"/>
          <w:bCs/>
          <w:color w:val="000000" w:themeColor="text1"/>
          <w:sz w:val="22"/>
          <w:highlight w:val="none"/>
          <w:lang w:val="en-US" w:eastAsia="zh-CN"/>
          <w14:textFill>
            <w14:solidFill>
              <w14:schemeClr w14:val="tx1"/>
            </w14:solidFill>
          </w14:textFill>
        </w:rPr>
      </w:pPr>
      <w:r>
        <w:rPr>
          <w:rFonts w:hint="eastAsia" w:ascii="FOR smart Sans" w:hAnsi="FOR smart Sans" w:eastAsia="仓耳云黑 W03" w:cs="FOR smart Sans"/>
          <w:bCs/>
          <w:color w:val="000000" w:themeColor="text1"/>
          <w:sz w:val="22"/>
          <w:highlight w:val="none"/>
          <w:lang w:val="en-US" w:eastAsia="zh-CN"/>
          <w14:textFill>
            <w14:solidFill>
              <w14:schemeClr w14:val="tx1"/>
            </w14:solidFill>
          </w14:textFill>
        </w:rPr>
        <w:drawing>
          <wp:inline distT="0" distB="0" distL="0" distR="0">
            <wp:extent cx="3599815" cy="2400935"/>
            <wp:effectExtent l="0" t="0" r="6985" b="12065"/>
            <wp:docPr id="210336334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363346" name="图片 2"/>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00000" cy="2401200"/>
                    </a:xfrm>
                    <a:prstGeom prst="rect">
                      <a:avLst/>
                    </a:prstGeom>
                    <a:noFill/>
                    <a:ln>
                      <a:noFill/>
                    </a:ln>
                  </pic:spPr>
                </pic:pic>
              </a:graphicData>
            </a:graphic>
          </wp:inline>
        </w:drawing>
      </w:r>
    </w:p>
    <w:p>
      <w:pPr>
        <w:adjustRightInd w:val="0"/>
        <w:snapToGrid w:val="0"/>
        <w:spacing w:after="156" w:afterLines="50" w:line="360" w:lineRule="auto"/>
        <w:jc w:val="center"/>
        <w:rPr>
          <w:rFonts w:ascii="FOR smart Sans" w:hAnsi="FOR smart Sans" w:eastAsia="仓耳云黑 W03" w:cs="FOR smart Sans"/>
          <w:i/>
          <w:color w:val="000000" w:themeColor="text1"/>
          <w:kern w:val="0"/>
          <w:sz w:val="20"/>
          <w:szCs w:val="20"/>
          <w:highlight w:val="none"/>
          <w:lang w:val="en-US" w:eastAsia="zh-Hans"/>
          <w14:textFill>
            <w14:solidFill>
              <w14:schemeClr w14:val="tx1"/>
            </w14:solidFill>
          </w14:textFill>
        </w:rPr>
      </w:pPr>
      <w:r>
        <w:rPr>
          <w:rFonts w:hint="eastAsia" w:ascii="FOR smart Sans" w:hAnsi="FOR smart Sans" w:eastAsia="仓耳云黑 W03" w:cs="FOR smart Sans"/>
          <w:i/>
          <w:color w:val="000000" w:themeColor="text1"/>
          <w:kern w:val="0"/>
          <w:sz w:val="20"/>
          <w:szCs w:val="20"/>
          <w:highlight w:val="none"/>
          <w:lang w:val="en-US" w:eastAsia="zh-CN"/>
          <w14:textFill>
            <w14:solidFill>
              <w14:schemeClr w14:val="tx1"/>
            </w14:solidFill>
          </w14:textFill>
        </w:rPr>
        <w:t>s</w:t>
      </w:r>
      <w:r>
        <w:rPr>
          <w:rFonts w:ascii="FOR smart Sans" w:hAnsi="FOR smart Sans" w:eastAsia="仓耳云黑 W03" w:cs="FOR smart Sans"/>
          <w:i/>
          <w:color w:val="000000" w:themeColor="text1"/>
          <w:kern w:val="0"/>
          <w:sz w:val="20"/>
          <w:szCs w:val="20"/>
          <w:highlight w:val="none"/>
          <w:lang w:val="en-US" w:eastAsia="zh-Hans"/>
          <w14:textFill>
            <w14:solidFill>
              <w14:schemeClr w14:val="tx1"/>
            </w14:solidFill>
          </w14:textFill>
        </w:rPr>
        <w:t>mart</w:t>
      </w:r>
      <w:r>
        <w:rPr>
          <w:rFonts w:hint="eastAsia" w:ascii="FOR smart Sans" w:hAnsi="FOR smart Sans" w:eastAsia="仓耳云黑 W03" w:cs="FOR smart Sans"/>
          <w:i/>
          <w:color w:val="000000" w:themeColor="text1"/>
          <w:kern w:val="0"/>
          <w:sz w:val="20"/>
          <w:szCs w:val="20"/>
          <w:highlight w:val="none"/>
          <w:lang w:val="en-US" w:eastAsia="zh-CN"/>
          <w14:textFill>
            <w14:solidFill>
              <w14:schemeClr w14:val="tx1"/>
            </w14:solidFill>
          </w14:textFill>
        </w:rPr>
        <w:t xml:space="preserve"> #</w:t>
      </w:r>
      <w:r>
        <w:rPr>
          <w:rFonts w:ascii="FOR smart Sans" w:hAnsi="FOR smart Sans" w:eastAsia="仓耳云黑 W03" w:cs="FOR smart Sans"/>
          <w:i/>
          <w:color w:val="000000" w:themeColor="text1"/>
          <w:kern w:val="0"/>
          <w:sz w:val="20"/>
          <w:szCs w:val="20"/>
          <w:highlight w:val="none"/>
          <w:lang w:val="en-US" w:eastAsia="zh-Hans"/>
          <w14:textFill>
            <w14:solidFill>
              <w14:schemeClr w14:val="tx1"/>
            </w14:solidFill>
          </w14:textFill>
        </w:rPr>
        <w:t>1</w:t>
      </w:r>
    </w:p>
    <w:p>
      <w:pPr>
        <w:spacing w:after="120" w:afterLines="50" w:line="360" w:lineRule="auto"/>
        <w:jc w:val="both"/>
        <w:rPr>
          <w:rFonts w:ascii="FOR smart Sans" w:hAnsi="FOR smart Sans" w:eastAsia="仓耳云黑 W03" w:cs="FOR smart Sans"/>
          <w:bCs/>
          <w:color w:val="000000" w:themeColor="text1"/>
          <w:sz w:val="22"/>
          <w:highlight w:val="none"/>
          <w:lang w:val="en-US" w:eastAsia="zh-Hans"/>
          <w14:textFill>
            <w14:solidFill>
              <w14:schemeClr w14:val="tx1"/>
            </w14:solidFill>
          </w14:textFill>
        </w:rPr>
      </w:pPr>
      <w:r>
        <w:rPr>
          <w:rFonts w:ascii="FOR smart Sans" w:hAnsi="FOR smart Sans" w:eastAsia="仓耳云黑 W03" w:cs="FOR smart Sans"/>
          <w:bCs/>
          <w:color w:val="000000" w:themeColor="text1"/>
          <w:sz w:val="22"/>
          <w:highlight w:val="none"/>
          <w:lang w:val="en-US" w:eastAsia="zh-Hans"/>
          <w14:textFill>
            <w14:solidFill>
              <w14:schemeClr w14:val="tx1"/>
            </w14:solidFill>
          </w14:textFill>
        </w:rPr>
        <w:t>In recent years, the Singapore government has introduced a series of incentive plans, including tax reductions and subsidies to increase support and adoption of new energy vehicles. Cycle &amp; Carriage’s expertise in this electric mobility ecosystem includes electric vehicle sales and aftersales, e-logistics, and other green mobility solution explorations. This backdrop provides strong support for smart's business expansion in Singapore.</w:t>
      </w:r>
    </w:p>
    <w:p>
      <w:pPr>
        <w:keepNext w:val="0"/>
        <w:keepLines w:val="0"/>
        <w:pageBreakBefore w:val="0"/>
        <w:widowControl/>
        <w:kinsoku/>
        <w:wordWrap/>
        <w:overflowPunct/>
        <w:topLinePunct w:val="0"/>
        <w:autoSpaceDE/>
        <w:autoSpaceDN/>
        <w:bidi w:val="0"/>
        <w:adjustRightInd/>
        <w:snapToGrid/>
        <w:spacing w:after="181" w:afterLines="50" w:line="360" w:lineRule="auto"/>
        <w:jc w:val="center"/>
        <w:textAlignment w:val="auto"/>
        <w:rPr>
          <w:rFonts w:ascii="FOR smart Sans" w:hAnsi="FOR smart Sans" w:eastAsia="仓耳云黑 W03" w:cs="FOR smart Sans"/>
          <w:bCs/>
          <w:color w:val="000000" w:themeColor="text1"/>
          <w:sz w:val="22"/>
          <w:highlight w:val="none"/>
          <w:lang w:val="en-US" w:eastAsia="zh-CN"/>
          <w14:textFill>
            <w14:solidFill>
              <w14:schemeClr w14:val="tx1"/>
            </w14:solidFill>
          </w14:textFill>
        </w:rPr>
      </w:pPr>
      <w:r>
        <w:rPr>
          <w:rFonts w:ascii="FOR smart Sans" w:hAnsi="FOR smart Sans" w:eastAsia="仓耳云黑 W03" w:cs="FOR smart Sans"/>
          <w:bCs/>
          <w:color w:val="000000" w:themeColor="text1"/>
          <w:sz w:val="22"/>
          <w:highlight w:val="none"/>
          <w:lang w:val="en-US" w:eastAsia="zh-CN"/>
          <w14:textFill>
            <w14:solidFill>
              <w14:schemeClr w14:val="tx1"/>
            </w14:solidFill>
          </w14:textFill>
        </w:rPr>
        <w:drawing>
          <wp:inline distT="0" distB="0" distL="0" distR="0">
            <wp:extent cx="2961640" cy="2918460"/>
            <wp:effectExtent l="0" t="0" r="10160" b="2540"/>
            <wp:docPr id="196011688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116880" name="图片 3"/>
                    <pic:cNvPicPr>
                      <a:picLocks noChangeAspect="1"/>
                    </pic:cNvPicPr>
                  </pic:nvPicPr>
                  <pic:blipFill>
                    <a:blip r:embed="rId13" cstate="print">
                      <a:extLst>
                        <a:ext uri="{28A0092B-C50C-407E-A947-70E740481C1C}">
                          <a14:useLocalDpi xmlns:a14="http://schemas.microsoft.com/office/drawing/2010/main" val="0"/>
                        </a:ext>
                      </a:extLst>
                    </a:blip>
                    <a:srcRect r="-337" b="34008"/>
                    <a:stretch>
                      <a:fillRect/>
                    </a:stretch>
                  </pic:blipFill>
                  <pic:spPr>
                    <a:xfrm>
                      <a:off x="0" y="0"/>
                      <a:ext cx="2963991" cy="2920219"/>
                    </a:xfrm>
                    <a:prstGeom prst="rect">
                      <a:avLst/>
                    </a:prstGeom>
                    <a:ln>
                      <a:noFill/>
                    </a:ln>
                  </pic:spPr>
                </pic:pic>
              </a:graphicData>
            </a:graphic>
          </wp:inline>
        </w:drawing>
      </w:r>
    </w:p>
    <w:p>
      <w:pPr>
        <w:adjustRightInd w:val="0"/>
        <w:snapToGrid w:val="0"/>
        <w:spacing w:after="156" w:afterLines="50" w:line="360" w:lineRule="auto"/>
        <w:jc w:val="center"/>
        <w:rPr>
          <w:rFonts w:ascii="FOR smart Sans" w:hAnsi="FOR smart Sans" w:eastAsia="仓耳云黑 W03" w:cs="FOR smart Sans"/>
          <w:b w:val="0"/>
          <w:bCs w:val="0"/>
          <w:i/>
          <w:color w:val="000000" w:themeColor="text1"/>
          <w:sz w:val="20"/>
          <w:szCs w:val="20"/>
          <w:highlight w:val="none"/>
          <w:lang w:val="en-US" w:eastAsia="zh-Hans"/>
          <w14:textFill>
            <w14:solidFill>
              <w14:schemeClr w14:val="tx1"/>
            </w14:solidFill>
          </w14:textFill>
        </w:rPr>
      </w:pPr>
      <w:r>
        <w:rPr>
          <w:rFonts w:ascii="FOR smart Sans" w:hAnsi="FOR smart Sans" w:eastAsia="仓耳云黑 W03" w:cs="FOR smart Sans"/>
          <w:b w:val="0"/>
          <w:bCs w:val="0"/>
          <w:i/>
          <w:color w:val="000000" w:themeColor="text1"/>
          <w:sz w:val="20"/>
          <w:szCs w:val="20"/>
          <w:highlight w:val="none"/>
          <w:lang w:val="en-US" w:eastAsia="zh-Hans"/>
          <w14:textFill>
            <w14:solidFill>
              <w14:schemeClr w14:val="tx1"/>
            </w14:solidFill>
          </w14:textFill>
        </w:rPr>
        <w:t>Wilfrid Foo, Managing Director of Cycle &amp; Carriage Singapore</w:t>
      </w:r>
    </w:p>
    <w:p>
      <w:pPr>
        <w:spacing w:line="360" w:lineRule="auto"/>
        <w:jc w:val="both"/>
        <w:rPr>
          <w:rFonts w:ascii="FOR smart Sans" w:hAnsi="FOR smart Sans" w:cs="FOR smart Sans"/>
          <w:color w:val="000000" w:themeColor="text1"/>
          <w:sz w:val="22"/>
          <w:highlight w:val="none"/>
          <w:lang w:val="en-US" w:eastAsia="zh-Hans"/>
          <w14:textFill>
            <w14:solidFill>
              <w14:schemeClr w14:val="tx1"/>
            </w14:solidFill>
          </w14:textFill>
        </w:rPr>
      </w:pPr>
      <w:r>
        <w:rPr>
          <w:rFonts w:ascii="FOR smart Sans" w:hAnsi="FOR smart Sans" w:eastAsia="仓耳云黑 W03" w:cs="FOR smart Sans"/>
          <w:bCs/>
          <w:color w:val="000000" w:themeColor="text1"/>
          <w:sz w:val="22"/>
          <w:highlight w:val="none"/>
          <w:lang w:val="en-US" w:eastAsia="zh-Hans"/>
          <w14:textFill>
            <w14:solidFill>
              <w14:schemeClr w14:val="tx1"/>
            </w14:solidFill>
          </w14:textFill>
        </w:rPr>
        <w:t xml:space="preserve">“We are excited about the product offerings that smart brings, which fit in perfectly to meet the growing demand of EVs in Singapore. New product development is led by the smart R&amp;D team, supported by the Mercedes-Benz global design team who are responsible for vehicle design. With smart’s strong expertise and experience in product design, development, and operations, we are confident that smart will do well in Singapore, and we welcome smart into the C&amp;C family,” </w:t>
      </w:r>
      <w:r>
        <w:rPr>
          <w:rFonts w:ascii="FOR smart Sans" w:hAnsi="FOR smart Sans" w:cs="FOR smart Sans"/>
          <w:color w:val="000000" w:themeColor="text1"/>
          <w:sz w:val="22"/>
          <w:highlight w:val="none"/>
          <w:lang w:val="en-US" w:eastAsia="zh-Hans"/>
          <w14:textFill>
            <w14:solidFill>
              <w14:schemeClr w14:val="tx1"/>
            </w14:solidFill>
          </w14:textFill>
        </w:rPr>
        <w:t xml:space="preserve">said </w:t>
      </w:r>
      <w:r>
        <w:rPr>
          <w:rFonts w:ascii="FOR smart Sans" w:hAnsi="FOR smart Sans" w:cs="FOR smart Sans"/>
          <w:b/>
          <w:bCs/>
          <w:color w:val="000000" w:themeColor="text1"/>
          <w:sz w:val="22"/>
          <w:highlight w:val="none"/>
          <w:lang w:val="en-US" w:eastAsia="zh-Hans"/>
          <w14:textFill>
            <w14:solidFill>
              <w14:schemeClr w14:val="tx1"/>
            </w14:solidFill>
          </w14:textFill>
        </w:rPr>
        <w:t>Wilfrid Foo, Managing Director of Cycle &amp; Carriage Singapore.</w:t>
      </w:r>
    </w:p>
    <w:p>
      <w:pPr>
        <w:spacing w:after="120" w:afterLines="50" w:line="360" w:lineRule="auto"/>
        <w:jc w:val="both"/>
        <w:rPr>
          <w:rFonts w:ascii="FOR smart Sans" w:hAnsi="FOR smart Sans" w:eastAsia="仓耳云黑 W03" w:cs="FOR smart Sans"/>
          <w:bCs/>
          <w:color w:val="000000" w:themeColor="text1"/>
          <w:sz w:val="22"/>
          <w:highlight w:val="none"/>
          <w:lang w:val="en-US" w:eastAsia="zh-Hans"/>
          <w14:textFill>
            <w14:solidFill>
              <w14:schemeClr w14:val="tx1"/>
            </w14:solidFill>
          </w14:textFill>
        </w:rPr>
      </w:pPr>
      <w:r>
        <w:rPr>
          <w:rFonts w:ascii="FOR smart Sans" w:hAnsi="FOR smart Sans" w:eastAsia="仓耳云黑 W03" w:cs="FOR smart Sans"/>
          <w:bCs/>
          <w:color w:val="000000" w:themeColor="text1"/>
          <w:sz w:val="22"/>
          <w:highlight w:val="none"/>
          <w:lang w:val="en-US" w:eastAsia="zh-Hans"/>
          <w14:textFill>
            <w14:solidFill>
              <w14:schemeClr w14:val="tx1"/>
            </w14:solidFill>
          </w14:textFill>
        </w:rPr>
        <w:t>Adhering to its forward-looking "China-Europe Dual-Home" global development strategy, smart holds firm to its original vision of "exploring the best solutions for future urban mobility". With global operations supporting sustainable local growth,</w:t>
      </w:r>
      <w:r>
        <w:rPr>
          <w:rFonts w:ascii="FOR smart Sans" w:hAnsi="FOR smart Sans" w:cs="FOR smart Sans"/>
          <w:highlight w:val="none"/>
        </w:rPr>
        <w:t xml:space="preserve"> </w:t>
      </w:r>
      <w:r>
        <w:rPr>
          <w:rFonts w:ascii="FOR smart Sans" w:hAnsi="FOR smart Sans" w:eastAsia="仓耳云黑 W03" w:cs="FOR smart Sans"/>
          <w:bCs/>
          <w:color w:val="000000" w:themeColor="text1"/>
          <w:sz w:val="22"/>
          <w:highlight w:val="none"/>
          <w:lang w:val="en-US" w:eastAsia="zh-Hans"/>
          <w14:textFill>
            <w14:solidFill>
              <w14:schemeClr w14:val="tx1"/>
            </w14:solidFill>
          </w14:textFill>
        </w:rPr>
        <w:t>smart is now accelerating into Singapore's dynamic market with Cycle &amp; Carriage, driving innovation and sustainability to design a smarter future together.</w:t>
      </w:r>
    </w:p>
    <w:p>
      <w:pPr>
        <w:spacing w:line="360" w:lineRule="auto"/>
        <w:jc w:val="center"/>
        <w:rPr>
          <w:rFonts w:ascii="FOR smart Sans" w:hAnsi="FOR smart Sans" w:eastAsia="仓耳云黑 W03" w:cs="FOR smart Sans"/>
          <w:color w:val="000000" w:themeColor="text1"/>
          <w:sz w:val="22"/>
          <w:highlight w:val="none"/>
          <w:lang w:eastAsia="zh-CN"/>
          <w14:textFill>
            <w14:solidFill>
              <w14:schemeClr w14:val="tx1"/>
            </w14:solidFill>
          </w14:textFill>
        </w:rPr>
      </w:pPr>
      <w:r>
        <w:rPr>
          <w:rFonts w:ascii="FOR smart Sans" w:hAnsi="FOR smart Sans" w:eastAsia="仓耳云黑 W03" w:cs="FOR smart Sans"/>
          <w:b/>
          <w:bCs/>
          <w:color w:val="000000" w:themeColor="text1"/>
          <w:sz w:val="22"/>
          <w:szCs w:val="24"/>
          <w:highlight w:val="none"/>
          <w:lang w:val="en-US" w:eastAsia="zh-CN"/>
          <w14:textFill>
            <w14:solidFill>
              <w14:schemeClr w14:val="tx1"/>
            </w14:solidFill>
          </w14:textFill>
        </w:rPr>
        <w:t>-End-</w:t>
      </w:r>
    </w:p>
    <w:p>
      <w:pPr>
        <w:spacing w:after="120" w:afterLines="50" w:line="360" w:lineRule="auto"/>
        <w:jc w:val="both"/>
        <w:rPr>
          <w:rFonts w:ascii="FOR smart Sans" w:hAnsi="FOR smart Sans" w:eastAsia="仓耳云黑 W03" w:cs="FOR smart Sans"/>
          <w:bCs/>
          <w:color w:val="000000" w:themeColor="text1"/>
          <w:sz w:val="22"/>
          <w:highlight w:val="none"/>
          <w:lang w:val="en-US" w:eastAsia="zh-Hans"/>
          <w14:textFill>
            <w14:solidFill>
              <w14:schemeClr w14:val="tx1"/>
            </w14:solidFill>
          </w14:textFill>
        </w:rPr>
      </w:pPr>
    </w:p>
    <w:sectPr>
      <w:headerReference r:id="rId6" w:type="first"/>
      <w:headerReference r:id="rId5" w:type="default"/>
      <w:footerReference r:id="rId7" w:type="default"/>
      <w:pgSz w:w="11906" w:h="16838"/>
      <w:pgMar w:top="1440" w:right="1800" w:bottom="1440" w:left="1800" w:header="709" w:footer="170" w:gutter="0"/>
      <w:cols w:space="708" w:num="1"/>
      <w:titlePg/>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FOR smart Next TT">
    <w:altName w:val="苹方-简"/>
    <w:panose1 w:val="00000000000000000000"/>
    <w:charset w:val="00"/>
    <w:family w:val="auto"/>
    <w:pitch w:val="default"/>
    <w:sig w:usb0="00000000" w:usb1="00000000" w:usb2="00000008" w:usb3="00000000" w:csb0="0000009F" w:csb1="00000000"/>
  </w:font>
  <w:font w:name="方正小标宋简体">
    <w:altName w:val="汉仪书宋二KW"/>
    <w:panose1 w:val="00000000000000000000"/>
    <w:charset w:val="86"/>
    <w:family w:val="auto"/>
    <w:pitch w:val="default"/>
    <w:sig w:usb0="00000000" w:usb1="00000000" w:usb2="00000000" w:usb3="00000000" w:csb0="00040000" w:csb1="00000000"/>
  </w:font>
  <w:font w:name="CorpoS">
    <w:altName w:val="苹方-简"/>
    <w:panose1 w:val="00000000000000000000"/>
    <w:charset w:val="00"/>
    <w:family w:val="auto"/>
    <w:pitch w:val="default"/>
    <w:sig w:usb0="00000000" w:usb1="00000000" w:usb2="00000000" w:usb3="00000000" w:csb0="00000093" w:csb1="00000000"/>
  </w:font>
  <w:font w:name="FOR smart Sans">
    <w:panose1 w:val="020B0804010101010104"/>
    <w:charset w:val="00"/>
    <w:family w:val="swiss"/>
    <w:pitch w:val="default"/>
    <w:sig w:usb0="A00000EF" w:usb1="4000204A" w:usb2="00000008" w:usb3="00000000" w:csb0="20000093" w:csb1="00000000"/>
  </w:font>
  <w:font w:name="仓耳云黑 W03">
    <w:altName w:val="汉仪中黑KW"/>
    <w:panose1 w:val="02020400000000000000"/>
    <w:charset w:val="80"/>
    <w:family w:val="roman"/>
    <w:pitch w:val="default"/>
    <w:sig w:usb0="00000000" w:usb1="00000000" w:usb2="00000016" w:usb3="00000000" w:csb0="00020001" w:csb1="00000000"/>
  </w:font>
  <w:font w:name="微软雅黑">
    <w:altName w:val="汉仪旗黑"/>
    <w:panose1 w:val="020B0503020204020204"/>
    <w:charset w:val="86"/>
    <w:family w:val="swiss"/>
    <w:pitch w:val="default"/>
    <w:sig w:usb0="00000000" w:usb1="00000000" w:usb2="00000016" w:usb3="00000000" w:csb0="0004001F" w:csb1="00000000"/>
  </w:font>
  <w:font w:name="汉仪书宋二KW">
    <w:panose1 w:val="00020600040101010101"/>
    <w:charset w:val="86"/>
    <w:family w:val="auto"/>
    <w:pitch w:val="default"/>
    <w:sig w:usb0="A00002BF" w:usb1="18EF7CFA" w:usb2="00000016" w:usb3="00000000" w:csb0="00040000" w:csb1="00000000"/>
  </w:font>
  <w:font w:name="苹方-简">
    <w:panose1 w:val="020B0400000000000000"/>
    <w:charset w:val="86"/>
    <w:family w:val="auto"/>
    <w:pitch w:val="default"/>
    <w:sig w:usb0="A00002FF" w:usb1="7ACFFDFB" w:usb2="00000017" w:usb3="00000000" w:csb0="00040001" w:csb1="00000000"/>
  </w:font>
  <w:font w:name="Kingsoft Sign">
    <w:panose1 w:val="05050102010706020507"/>
    <w:charset w:val="00"/>
    <w:family w:val="auto"/>
    <w:pitch w:val="default"/>
    <w:sig w:usb0="00000000" w:usb1="10000000" w:usb2="00000000" w:usb3="00000000" w:csb0="00000001" w:csb1="00000000"/>
  </w:font>
  <w:font w:name="汉仪中黑KW">
    <w:panose1 w:val="00020600040101010101"/>
    <w:charset w:val="86"/>
    <w:family w:val="auto"/>
    <w:pitch w:val="default"/>
    <w:sig w:usb0="A00002BF" w:usb1="18EF7CFA" w:usb2="00000016" w:usb3="00000000" w:csb0="00040000" w:csb1="00000000"/>
  </w:font>
  <w:font w:name="Helvetica Neue">
    <w:panose1 w:val="02000503000000020004"/>
    <w:charset w:val="00"/>
    <w:family w:val="auto"/>
    <w:pitch w:val="default"/>
    <w:sig w:usb0="E50002FF" w:usb1="500079DB" w:usb2="00000010" w:usb3="00000000" w:csb0="00000000" w:csb1="00000000"/>
  </w:font>
  <w:font w:name="汉仪旗黑">
    <w:panose1 w:val="00020600040101010101"/>
    <w:charset w:val="86"/>
    <w:family w:val="auto"/>
    <w:pitch w:val="default"/>
    <w:sig w:usb0="A00002BF" w:usb1="1ACF7CFA" w:usb2="00000016" w:usb3="00000000" w:csb0="0004009F" w:csb1="DFD70000"/>
  </w:font>
  <w:font w:name="黑体">
    <w:altName w:val="汉仪中黑KW"/>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rPr>
        <w:lang w:val="en-GB" w:eastAsia="zh-CN"/>
      </w:rPr>
      <mc:AlternateContent>
        <mc:Choice Requires="wps">
          <w:drawing>
            <wp:anchor distT="0" distB="0" distL="114300" distR="114300" simplePos="0" relativeHeight="251661312" behindDoc="0" locked="1" layoutInCell="1" allowOverlap="1">
              <wp:simplePos x="0" y="0"/>
              <wp:positionH relativeFrom="page">
                <wp:posOffset>234315</wp:posOffset>
              </wp:positionH>
              <wp:positionV relativeFrom="page">
                <wp:posOffset>7560945</wp:posOffset>
              </wp:positionV>
              <wp:extent cx="107950" cy="0"/>
              <wp:effectExtent l="0" t="0" r="0" b="0"/>
              <wp:wrapNone/>
              <wp:docPr id="58" name="Gerader Verbinder 58"/>
              <wp:cNvGraphicFramePr/>
              <a:graphic xmlns:a="http://schemas.openxmlformats.org/drawingml/2006/main">
                <a:graphicData uri="http://schemas.microsoft.com/office/word/2010/wordprocessingShape">
                  <wps:wsp>
                    <wps:cNvCnPr/>
                    <wps:spPr>
                      <a:xfrm>
                        <a:off x="0" y="0"/>
                        <a:ext cx="108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Gerader Verbinder 58" o:spid="_x0000_s1026" o:spt="20" style="position:absolute;left:0pt;margin-left:18.45pt;margin-top:595.35pt;height:0pt;width:8.5pt;mso-position-horizontal-relative:page;mso-position-vertical-relative:page;z-index:251661312;mso-width-relative:page;mso-height-relative:page;" filled="f" stroked="t" coordsize="21600,21600" o:gfxdata="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WAAAAZHJzL1BLAQIUABQAAAAIAIdO4kBm5kyJ1wAAAAsBAAAPAAAAAAAA&#10;AAEAIAAAADgAAABkcnMvZG93bnJldi54bWxQSwECFAAUAAAACACHTuJA8spMi8QBAACdAwAADgAA&#10;AAAAAAABACAAAAA8AQAAZHJzL2Uyb0RvYy54bWxQSwUGAAAAAAYABgBZAQAAcgUAAAAA&#10;">
              <v:fill on="f" focussize="0,0"/>
              <v:stroke weight="0.25pt" color="#000000 [3213]" joinstyle="round"/>
              <v:imagedata o:title=""/>
              <o:lock v:ext="edit" aspectratio="f"/>
              <w10:anchorlock/>
            </v:lin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tabs>
        <w:tab w:val="center" w:pos="5812"/>
        <w:tab w:val="clear" w:pos="4536"/>
      </w:tabs>
      <w:jc w:val="center"/>
    </w:pPr>
    <w:r>
      <w:rPr>
        <w:lang w:val="en-GB" w:eastAsia="zh-CN"/>
      </w:rPr>
      <w:drawing>
        <wp:inline distT="0" distB="0" distL="0" distR="0">
          <wp:extent cx="977900" cy="1151890"/>
          <wp:effectExtent l="0" t="0" r="0" b="0"/>
          <wp:docPr id="10" name="Picture 11" descr="徽标, 图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1" descr="徽标, 图标&#10;&#10;描述已自动生成"/>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7900" cy="1151907"/>
                  </a:xfrm>
                  <a:prstGeom prst="rect">
                    <a:avLst/>
                  </a:prstGeom>
                </pic:spPr>
              </pic:pic>
            </a:graphicData>
          </a:graphic>
        </wp:inline>
      </w:drawing>
    </w:r>
    <w:r>
      <w:rPr>
        <w:lang w:val="en-GB" w:eastAsia="zh-CN"/>
      </w:rPr>
      <mc:AlternateContent>
        <mc:Choice Requires="wps">
          <w:drawing>
            <wp:anchor distT="0" distB="0" distL="114300" distR="114300" simplePos="0" relativeHeight="251660288" behindDoc="0" locked="1" layoutInCell="1" allowOverlap="1">
              <wp:simplePos x="0" y="0"/>
              <wp:positionH relativeFrom="page">
                <wp:posOffset>234315</wp:posOffset>
              </wp:positionH>
              <wp:positionV relativeFrom="page">
                <wp:posOffset>3780790</wp:posOffset>
              </wp:positionV>
              <wp:extent cx="107950" cy="0"/>
              <wp:effectExtent l="0" t="0" r="0" b="0"/>
              <wp:wrapNone/>
              <wp:docPr id="57" name="Gerader Verbinder 57"/>
              <wp:cNvGraphicFramePr/>
              <a:graphic xmlns:a="http://schemas.openxmlformats.org/drawingml/2006/main">
                <a:graphicData uri="http://schemas.microsoft.com/office/word/2010/wordprocessingShape">
                  <wps:wsp>
                    <wps:cNvCnPr/>
                    <wps:spPr>
                      <a:xfrm>
                        <a:off x="0" y="0"/>
                        <a:ext cx="108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Gerader Verbinder 57" o:spid="_x0000_s1026" o:spt="20" style="position:absolute;left:0pt;margin-left:18.45pt;margin-top:297.7pt;height:0pt;width:8.5pt;mso-position-horizontal-relative:page;mso-position-vertical-relative:page;z-index:251660288;mso-width-relative:page;mso-height-relative:page;" filled="f" stroked="t" coordsize="21600,21600" o:gfxdata="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BYAAABkcnMvUEsBAhQAFAAAAAgAh07iQBNKP8bYAAAACQEAAA8AAAAA&#10;AAAAAQAgAAAAOAAAAGRycy9kb3ducmV2LnhtbFBLAQIUABQAAAAIAIdO4kAZXhAXxQEAAJ0DAAAO&#10;AAAAAAAAAAEAIAAAAD0BAABkcnMvZTJvRG9jLnhtbFBLBQYAAAAABgAGAFkBAAB0BQAAAAA=&#10;">
              <v:fill on="f" focussize="0,0"/>
              <v:stroke weight="0.25pt" color="#000000 [3213]" joinstyle="round"/>
              <v:imagedata o:title=""/>
              <o:lock v:ext="edit" aspectratio="f"/>
              <w10:anchorlock/>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rPr>
        <w:sz w:val="16"/>
        <w:szCs w:val="16"/>
        <w:lang w:val="en-GB" w:eastAsia="zh-CN"/>
      </w:rPr>
      <mc:AlternateContent>
        <mc:Choice Requires="wps">
          <w:drawing>
            <wp:anchor distT="0" distB="0" distL="114300" distR="114300" simplePos="0" relativeHeight="251659264" behindDoc="0" locked="1" layoutInCell="1" allowOverlap="1">
              <wp:simplePos x="0" y="0"/>
              <wp:positionH relativeFrom="page">
                <wp:posOffset>234315</wp:posOffset>
              </wp:positionH>
              <wp:positionV relativeFrom="page">
                <wp:posOffset>3780790</wp:posOffset>
              </wp:positionV>
              <wp:extent cx="107950" cy="0"/>
              <wp:effectExtent l="0" t="0" r="0" b="0"/>
              <wp:wrapNone/>
              <wp:docPr id="55" name="Gerader Verbinder 55"/>
              <wp:cNvGraphicFramePr/>
              <a:graphic xmlns:a="http://schemas.openxmlformats.org/drawingml/2006/main">
                <a:graphicData uri="http://schemas.microsoft.com/office/word/2010/wordprocessingShape">
                  <wps:wsp>
                    <wps:cNvCnPr/>
                    <wps:spPr>
                      <a:xfrm>
                        <a:off x="0" y="0"/>
                        <a:ext cx="108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Gerader Verbinder 55" o:spid="_x0000_s1026" o:spt="20" style="position:absolute;left:0pt;margin-left:18.45pt;margin-top:297.7pt;height:0pt;width:8.5pt;mso-position-horizontal-relative:page;mso-position-vertical-relative:page;z-index:251659264;mso-width-relative:page;mso-height-relative:page;" filled="f" stroked="t" coordsize="21600,21600" o:gfxdata="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FgAAAGRycy9QSwECFAAUAAAACACHTuJAE0o/xtgAAAAJAQAADwAAAAAA&#10;AAABACAAAAA4AAAAZHJzL2Rvd25yZXYueG1sUEsBAhQAFAAAAAgAh07iQA8OsrLEAQAAnQMAAA4A&#10;AAAAAAAAAQAgAAAAPQEAAGRycy9lMm9Eb2MueG1sUEsFBgAAAAAGAAYAWQEAAHMFAAAAAA==&#10;">
              <v:fill on="f" focussize="0,0"/>
              <v:stroke weight="0.25pt" color="#000000 [3213]" joinstyle="round"/>
              <v:imagedata o:title=""/>
              <o:lock v:ext="edit" aspectratio="f"/>
              <w10:anchorlock/>
            </v:line>
          </w:pict>
        </mc:Fallback>
      </mc:AlternateContent>
    </w:r>
    <w:r>
      <w:rPr>
        <w:lang w:val="en-GB" w:eastAsia="zh-CN"/>
      </w:rPr>
      <w:drawing>
        <wp:inline distT="0" distB="0" distL="0" distR="0">
          <wp:extent cx="977900" cy="1151890"/>
          <wp:effectExtent l="0" t="0" r="0" b="0"/>
          <wp:docPr id="11" name="Picture 11" descr="徽标, 图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徽标, 图标&#10;&#10;描述已自动生成"/>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7900" cy="1151907"/>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1643622"/>
    <w:multiLevelType w:val="multilevel"/>
    <w:tmpl w:val="11643622"/>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微软雅黑"/>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微软雅黑"/>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微软雅黑"/>
      </w:rPr>
    </w:lvl>
    <w:lvl w:ilvl="8" w:tentative="0">
      <w:start w:val="1"/>
      <w:numFmt w:val="bullet"/>
      <w:lvlText w:val=""/>
      <w:lvlJc w:val="left"/>
      <w:pPr>
        <w:ind w:left="6480" w:hanging="36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hideGrammaticalErrors/>
  <w:documentProtection w:enforcement="0"/>
  <w:defaultTabStop w:val="708"/>
  <w:hyphenationZone w:val="425"/>
  <w:displayHorizontalDrawingGridEvery w:val="1"/>
  <w:displayVerticalDrawingGridEvery w:val="1"/>
  <w:noPunctuationKerning w:val="1"/>
  <w:characterSpacingControl w:val="doNotCompress"/>
  <w:footnotePr>
    <w:footnote w:id="0"/>
    <w:footnote w:id="1"/>
  </w:footnotePr>
  <w:endnotePr>
    <w:endnote w:id="0"/>
    <w:endnote w:id="1"/>
  </w:endnotePr>
  <w:compat>
    <w:balanceSingleByteDoubleByteWidth/>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6DA5"/>
    <w:rsid w:val="00004BB1"/>
    <w:rsid w:val="00026F1C"/>
    <w:rsid w:val="00037A9B"/>
    <w:rsid w:val="0005050F"/>
    <w:rsid w:val="0007097A"/>
    <w:rsid w:val="000749BD"/>
    <w:rsid w:val="000C3123"/>
    <w:rsid w:val="000C56B3"/>
    <w:rsid w:val="000E7B40"/>
    <w:rsid w:val="00112BAF"/>
    <w:rsid w:val="001539D2"/>
    <w:rsid w:val="00193563"/>
    <w:rsid w:val="001A3A3D"/>
    <w:rsid w:val="001E672E"/>
    <w:rsid w:val="002611A1"/>
    <w:rsid w:val="00273015"/>
    <w:rsid w:val="002820BF"/>
    <w:rsid w:val="00286EBF"/>
    <w:rsid w:val="00314E4D"/>
    <w:rsid w:val="00320C9B"/>
    <w:rsid w:val="00356176"/>
    <w:rsid w:val="00375785"/>
    <w:rsid w:val="00397EC9"/>
    <w:rsid w:val="003A0440"/>
    <w:rsid w:val="003A3DFC"/>
    <w:rsid w:val="003B359B"/>
    <w:rsid w:val="003F56B8"/>
    <w:rsid w:val="00415170"/>
    <w:rsid w:val="00477E05"/>
    <w:rsid w:val="00484358"/>
    <w:rsid w:val="004B0A37"/>
    <w:rsid w:val="004C2EBD"/>
    <w:rsid w:val="00557D78"/>
    <w:rsid w:val="00597149"/>
    <w:rsid w:val="005C618A"/>
    <w:rsid w:val="005D1C5A"/>
    <w:rsid w:val="005F3AFA"/>
    <w:rsid w:val="00611219"/>
    <w:rsid w:val="00614436"/>
    <w:rsid w:val="00633CC8"/>
    <w:rsid w:val="00656B93"/>
    <w:rsid w:val="00656D89"/>
    <w:rsid w:val="006701D4"/>
    <w:rsid w:val="00685437"/>
    <w:rsid w:val="006A3000"/>
    <w:rsid w:val="006B518E"/>
    <w:rsid w:val="006D2323"/>
    <w:rsid w:val="006D4FF0"/>
    <w:rsid w:val="00702D4B"/>
    <w:rsid w:val="00707815"/>
    <w:rsid w:val="007154D6"/>
    <w:rsid w:val="00742E70"/>
    <w:rsid w:val="007506B2"/>
    <w:rsid w:val="007824A9"/>
    <w:rsid w:val="00784FB3"/>
    <w:rsid w:val="007A41E1"/>
    <w:rsid w:val="0080643A"/>
    <w:rsid w:val="00816119"/>
    <w:rsid w:val="008252D2"/>
    <w:rsid w:val="0088705C"/>
    <w:rsid w:val="008A17F5"/>
    <w:rsid w:val="008B17DB"/>
    <w:rsid w:val="00905EBB"/>
    <w:rsid w:val="00914019"/>
    <w:rsid w:val="0094639C"/>
    <w:rsid w:val="00961A55"/>
    <w:rsid w:val="009B0CC7"/>
    <w:rsid w:val="00A12973"/>
    <w:rsid w:val="00A462AE"/>
    <w:rsid w:val="00A53055"/>
    <w:rsid w:val="00A66156"/>
    <w:rsid w:val="00A6622A"/>
    <w:rsid w:val="00AB1F7E"/>
    <w:rsid w:val="00AE21FD"/>
    <w:rsid w:val="00AF1C85"/>
    <w:rsid w:val="00B35A33"/>
    <w:rsid w:val="00B667CE"/>
    <w:rsid w:val="00BE6842"/>
    <w:rsid w:val="00C24B40"/>
    <w:rsid w:val="00C45E3E"/>
    <w:rsid w:val="00C47D6B"/>
    <w:rsid w:val="00C6623D"/>
    <w:rsid w:val="00C722C9"/>
    <w:rsid w:val="00CA62BB"/>
    <w:rsid w:val="00CD556B"/>
    <w:rsid w:val="00D73F47"/>
    <w:rsid w:val="00D764E1"/>
    <w:rsid w:val="00D82FF9"/>
    <w:rsid w:val="00D95D3F"/>
    <w:rsid w:val="00D9657E"/>
    <w:rsid w:val="00DA23D1"/>
    <w:rsid w:val="00DB6DA5"/>
    <w:rsid w:val="00DC5309"/>
    <w:rsid w:val="00DC5D14"/>
    <w:rsid w:val="00E20890"/>
    <w:rsid w:val="00E4318C"/>
    <w:rsid w:val="00E458A8"/>
    <w:rsid w:val="00E7102B"/>
    <w:rsid w:val="00E93A9B"/>
    <w:rsid w:val="00EF5CBE"/>
    <w:rsid w:val="00F139FE"/>
    <w:rsid w:val="00F748F3"/>
    <w:rsid w:val="00F968AB"/>
    <w:rsid w:val="00FA0E3A"/>
    <w:rsid w:val="00FB0EDC"/>
    <w:rsid w:val="00FD192A"/>
    <w:rsid w:val="00FD5F41"/>
    <w:rsid w:val="0E2D4770"/>
    <w:rsid w:val="0E97552D"/>
    <w:rsid w:val="170E225F"/>
    <w:rsid w:val="1ABF8C87"/>
    <w:rsid w:val="1BFAD514"/>
    <w:rsid w:val="1DB3BA8F"/>
    <w:rsid w:val="1DEDFE86"/>
    <w:rsid w:val="1FFF4386"/>
    <w:rsid w:val="25EB4AD9"/>
    <w:rsid w:val="2A8A6814"/>
    <w:rsid w:val="2D3F6912"/>
    <w:rsid w:val="2EDF4621"/>
    <w:rsid w:val="2F1D2911"/>
    <w:rsid w:val="2FF6BA32"/>
    <w:rsid w:val="3572596D"/>
    <w:rsid w:val="35EBD9B5"/>
    <w:rsid w:val="36FF529E"/>
    <w:rsid w:val="371142EF"/>
    <w:rsid w:val="378FBF34"/>
    <w:rsid w:val="379EEE70"/>
    <w:rsid w:val="3B6BB731"/>
    <w:rsid w:val="3B87E744"/>
    <w:rsid w:val="3BDF7D78"/>
    <w:rsid w:val="3BFF9DF4"/>
    <w:rsid w:val="3D1C3D1B"/>
    <w:rsid w:val="3D4EF88E"/>
    <w:rsid w:val="3F3A07FA"/>
    <w:rsid w:val="3FFDD0DC"/>
    <w:rsid w:val="43024480"/>
    <w:rsid w:val="4BDBF240"/>
    <w:rsid w:val="4FCF4BD0"/>
    <w:rsid w:val="55492E84"/>
    <w:rsid w:val="55F505EE"/>
    <w:rsid w:val="599B69D5"/>
    <w:rsid w:val="5BBF18C8"/>
    <w:rsid w:val="5BF36C22"/>
    <w:rsid w:val="5FD77EBE"/>
    <w:rsid w:val="5FE9F2C4"/>
    <w:rsid w:val="5FEF71D1"/>
    <w:rsid w:val="5FFFFD28"/>
    <w:rsid w:val="65E979EA"/>
    <w:rsid w:val="6DF7E64F"/>
    <w:rsid w:val="6EBDE845"/>
    <w:rsid w:val="6F7620BF"/>
    <w:rsid w:val="6FBE3B21"/>
    <w:rsid w:val="737B67B3"/>
    <w:rsid w:val="75DFFC2A"/>
    <w:rsid w:val="765CB4F8"/>
    <w:rsid w:val="776EEAA6"/>
    <w:rsid w:val="77BF4ECF"/>
    <w:rsid w:val="77F5B5E2"/>
    <w:rsid w:val="7BFF4F3E"/>
    <w:rsid w:val="7DA38BCD"/>
    <w:rsid w:val="7DAD2AC2"/>
    <w:rsid w:val="7DEA6641"/>
    <w:rsid w:val="7E1B3312"/>
    <w:rsid w:val="7F3762FB"/>
    <w:rsid w:val="7F7DB389"/>
    <w:rsid w:val="7FCD3378"/>
    <w:rsid w:val="7FD337B4"/>
    <w:rsid w:val="7FFBD0CC"/>
    <w:rsid w:val="7FFF6C74"/>
    <w:rsid w:val="8EE6789D"/>
    <w:rsid w:val="9FFFF369"/>
    <w:rsid w:val="A6BF6384"/>
    <w:rsid w:val="A78FC164"/>
    <w:rsid w:val="A9DE5103"/>
    <w:rsid w:val="AB7504C7"/>
    <w:rsid w:val="B55F4933"/>
    <w:rsid w:val="B5BAAAC5"/>
    <w:rsid w:val="B7DC11D1"/>
    <w:rsid w:val="B87FD8E1"/>
    <w:rsid w:val="B8AD9C3A"/>
    <w:rsid w:val="B9AB8304"/>
    <w:rsid w:val="BBBDD0E6"/>
    <w:rsid w:val="BC6E077D"/>
    <w:rsid w:val="BCF2468C"/>
    <w:rsid w:val="BDBF2867"/>
    <w:rsid w:val="BDECDAB1"/>
    <w:rsid w:val="BF7E55D7"/>
    <w:rsid w:val="CB6D2F00"/>
    <w:rsid w:val="CE7FB1C4"/>
    <w:rsid w:val="D3CF87B2"/>
    <w:rsid w:val="D77F680F"/>
    <w:rsid w:val="D7B44796"/>
    <w:rsid w:val="DBA75ADD"/>
    <w:rsid w:val="DBFFD7FE"/>
    <w:rsid w:val="DDE784A6"/>
    <w:rsid w:val="DFEC1308"/>
    <w:rsid w:val="DFFF0B64"/>
    <w:rsid w:val="DFFF2433"/>
    <w:rsid w:val="E6BE174D"/>
    <w:rsid w:val="E9BBDF57"/>
    <w:rsid w:val="EBDA7404"/>
    <w:rsid w:val="EDCD42D5"/>
    <w:rsid w:val="EE7AF7AA"/>
    <w:rsid w:val="EF7F7534"/>
    <w:rsid w:val="EFED9705"/>
    <w:rsid w:val="EFF15576"/>
    <w:rsid w:val="F1EF7DFA"/>
    <w:rsid w:val="F4FEFED6"/>
    <w:rsid w:val="F55CDEEA"/>
    <w:rsid w:val="F5DBF44C"/>
    <w:rsid w:val="F5F60C4D"/>
    <w:rsid w:val="F6DAC83A"/>
    <w:rsid w:val="F77F7312"/>
    <w:rsid w:val="F7FDC70C"/>
    <w:rsid w:val="F7FE997F"/>
    <w:rsid w:val="F8F3F966"/>
    <w:rsid w:val="F9FFA348"/>
    <w:rsid w:val="FADDF03B"/>
    <w:rsid w:val="FAFDB34D"/>
    <w:rsid w:val="FB57D0AB"/>
    <w:rsid w:val="FBFE8444"/>
    <w:rsid w:val="FC6FE17F"/>
    <w:rsid w:val="FC78D7C5"/>
    <w:rsid w:val="FC7D3B15"/>
    <w:rsid w:val="FE3F5240"/>
    <w:rsid w:val="FE8F8F12"/>
    <w:rsid w:val="FEBE9ED5"/>
    <w:rsid w:val="FEDD2942"/>
    <w:rsid w:val="FEFD89EB"/>
    <w:rsid w:val="FF3BFFDF"/>
    <w:rsid w:val="FF57C515"/>
    <w:rsid w:val="FF729734"/>
    <w:rsid w:val="FF7FB074"/>
    <w:rsid w:val="FFAE6EBB"/>
    <w:rsid w:val="FFEE4DE5"/>
    <w:rsid w:val="FFFE8227"/>
    <w:rsid w:val="FFFF403B"/>
    <w:rsid w:val="FFFF80E4"/>
    <w:rsid w:val="FFFFCC4D"/>
  </w:rsids>
  <m:mathPr>
    <m:mathFont m:val="Cambria Math"/>
    <m:brkBin m:val="before"/>
    <m:brkBinSub m:val="--"/>
    <m:smallFrac m:val="0"/>
    <m:dispDef/>
    <m:lMargin m:val="0"/>
    <m:rMargin m:val="0"/>
    <m:defJc m:val="centerGroup"/>
    <m:wrapIndent m:val="1440"/>
    <m:intLim m:val="subSup"/>
    <m:naryLim m:val="undOvr"/>
  </m:mathPr>
  <w:themeFontLang w:val="de-DE" w:eastAsia="zh-TW"/>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unhideWhenUsed="0" w:uiPriority="11"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semiHidden="0"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spacing w:after="200" w:line="276" w:lineRule="auto"/>
    </w:pPr>
    <w:rPr>
      <w:rFonts w:eastAsia="宋体" w:asciiTheme="minorHAnsi" w:hAnsiTheme="minorHAnsi" w:cstheme="minorBidi"/>
      <w:szCs w:val="22"/>
      <w:lang w:val="de-DE" w:eastAsia="en-US" w:bidi="ar-SA"/>
    </w:rPr>
  </w:style>
  <w:style w:type="paragraph" w:styleId="3">
    <w:name w:val="heading 1"/>
    <w:basedOn w:val="1"/>
    <w:next w:val="1"/>
    <w:link w:val="26"/>
    <w:qFormat/>
    <w:uiPriority w:val="9"/>
    <w:pPr>
      <w:keepNext/>
      <w:keepLines/>
      <w:spacing w:after="900" w:line="269" w:lineRule="auto"/>
      <w:contextualSpacing/>
      <w:outlineLvl w:val="0"/>
    </w:pPr>
    <w:rPr>
      <w:rFonts w:asciiTheme="majorHAnsi" w:hAnsiTheme="majorHAnsi" w:eastAsiaTheme="majorEastAsia" w:cstheme="majorBidi"/>
      <w:b/>
      <w:sz w:val="40"/>
      <w:szCs w:val="40"/>
    </w:rPr>
  </w:style>
  <w:style w:type="paragraph" w:styleId="4">
    <w:name w:val="heading 2"/>
    <w:basedOn w:val="1"/>
    <w:next w:val="1"/>
    <w:link w:val="29"/>
    <w:unhideWhenUsed/>
    <w:qFormat/>
    <w:uiPriority w:val="9"/>
    <w:pPr>
      <w:keepNext/>
      <w:keepLines/>
      <w:spacing w:before="600"/>
      <w:outlineLvl w:val="1"/>
    </w:pPr>
    <w:rPr>
      <w:rFonts w:asciiTheme="majorHAnsi" w:hAnsiTheme="majorHAnsi" w:eastAsiaTheme="majorEastAsia" w:cstheme="majorBidi"/>
      <w:b/>
      <w:szCs w:val="20"/>
    </w:rPr>
  </w:style>
  <w:style w:type="paragraph" w:styleId="5">
    <w:name w:val="heading 3"/>
    <w:basedOn w:val="1"/>
    <w:next w:val="1"/>
    <w:semiHidden/>
    <w:unhideWhenUsed/>
    <w:qFormat/>
    <w:uiPriority w:val="9"/>
    <w:pPr>
      <w:spacing w:beforeAutospacing="1" w:afterAutospacing="1"/>
      <w:outlineLvl w:val="2"/>
    </w:pPr>
    <w:rPr>
      <w:rFonts w:hint="eastAsia" w:ascii="宋体" w:hAnsi="宋体" w:cs="Times New Roman"/>
      <w:b/>
      <w:bCs/>
      <w:sz w:val="27"/>
      <w:szCs w:val="27"/>
      <w:lang w:val="en-US" w:eastAsia="zh-CN"/>
    </w:rPr>
  </w:style>
  <w:style w:type="character" w:default="1" w:styleId="16">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2">
    <w:name w:val="Title"/>
    <w:basedOn w:val="1"/>
    <w:next w:val="1"/>
    <w:qFormat/>
    <w:uiPriority w:val="10"/>
    <w:pPr>
      <w:jc w:val="center"/>
    </w:pPr>
    <w:rPr>
      <w:rFonts w:ascii="Arial" w:hAnsi="Arial" w:eastAsia="方正小标宋简体"/>
      <w:sz w:val="36"/>
    </w:rPr>
  </w:style>
  <w:style w:type="paragraph" w:styleId="6">
    <w:name w:val="annotation text"/>
    <w:basedOn w:val="1"/>
    <w:link w:val="38"/>
    <w:unhideWhenUsed/>
    <w:qFormat/>
    <w:uiPriority w:val="99"/>
  </w:style>
  <w:style w:type="paragraph" w:styleId="7">
    <w:name w:val="Date"/>
    <w:basedOn w:val="1"/>
    <w:next w:val="1"/>
    <w:link w:val="40"/>
    <w:unhideWhenUsed/>
    <w:qFormat/>
    <w:uiPriority w:val="99"/>
    <w:pPr>
      <w:ind w:left="100" w:leftChars="2500"/>
    </w:pPr>
  </w:style>
  <w:style w:type="paragraph" w:styleId="8">
    <w:name w:val="Balloon Text"/>
    <w:basedOn w:val="1"/>
    <w:link w:val="23"/>
    <w:unhideWhenUsed/>
    <w:qFormat/>
    <w:uiPriority w:val="99"/>
    <w:pPr>
      <w:spacing w:line="240" w:lineRule="auto"/>
    </w:pPr>
    <w:rPr>
      <w:sz w:val="18"/>
      <w:szCs w:val="18"/>
    </w:rPr>
  </w:style>
  <w:style w:type="paragraph" w:styleId="9">
    <w:name w:val="footer"/>
    <w:basedOn w:val="1"/>
    <w:link w:val="22"/>
    <w:unhideWhenUsed/>
    <w:qFormat/>
    <w:uiPriority w:val="99"/>
    <w:pPr>
      <w:tabs>
        <w:tab w:val="center" w:pos="4536"/>
        <w:tab w:val="right" w:pos="9072"/>
      </w:tabs>
      <w:spacing w:line="240" w:lineRule="auto"/>
    </w:pPr>
    <w:rPr>
      <w:sz w:val="13"/>
    </w:rPr>
  </w:style>
  <w:style w:type="paragraph" w:styleId="10">
    <w:name w:val="header"/>
    <w:basedOn w:val="1"/>
    <w:link w:val="21"/>
    <w:unhideWhenUsed/>
    <w:qFormat/>
    <w:uiPriority w:val="99"/>
    <w:pPr>
      <w:tabs>
        <w:tab w:val="center" w:pos="4536"/>
        <w:tab w:val="right" w:pos="9072"/>
      </w:tabs>
      <w:spacing w:line="240" w:lineRule="auto"/>
    </w:pPr>
  </w:style>
  <w:style w:type="paragraph" w:styleId="11">
    <w:name w:val="HTML Preformatted"/>
    <w:basedOn w:val="1"/>
    <w:link w:val="46"/>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宋体" w:hAnsi="宋体" w:cs="宋体"/>
      <w:sz w:val="24"/>
      <w:szCs w:val="24"/>
      <w:lang w:val="en-US" w:eastAsia="zh-CN"/>
    </w:rPr>
  </w:style>
  <w:style w:type="paragraph" w:styleId="12">
    <w:name w:val="Normal (Web)"/>
    <w:basedOn w:val="1"/>
    <w:semiHidden/>
    <w:unhideWhenUsed/>
    <w:qFormat/>
    <w:uiPriority w:val="99"/>
    <w:pPr>
      <w:spacing w:beforeAutospacing="1" w:afterAutospacing="1"/>
    </w:pPr>
    <w:rPr>
      <w:rFonts w:cs="Times New Roman"/>
      <w:sz w:val="24"/>
      <w:lang w:val="en-US" w:eastAsia="zh-CN"/>
    </w:rPr>
  </w:style>
  <w:style w:type="paragraph" w:styleId="13">
    <w:name w:val="annotation subject"/>
    <w:basedOn w:val="6"/>
    <w:next w:val="6"/>
    <w:link w:val="39"/>
    <w:unhideWhenUsed/>
    <w:qFormat/>
    <w:uiPriority w:val="99"/>
    <w:rPr>
      <w:b/>
      <w:bCs/>
    </w:rPr>
  </w:style>
  <w:style w:type="table" w:styleId="15">
    <w:name w:val="Table Grid"/>
    <w:basedOn w:val="14"/>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Strong"/>
    <w:basedOn w:val="16"/>
    <w:qFormat/>
    <w:uiPriority w:val="22"/>
    <w:rPr>
      <w:b/>
      <w:bCs/>
    </w:rPr>
  </w:style>
  <w:style w:type="character" w:styleId="18">
    <w:name w:val="Emphasis"/>
    <w:basedOn w:val="16"/>
    <w:qFormat/>
    <w:uiPriority w:val="20"/>
    <w:rPr>
      <w:i/>
      <w:iCs/>
    </w:rPr>
  </w:style>
  <w:style w:type="character" w:styleId="19">
    <w:name w:val="Hyperlink"/>
    <w:basedOn w:val="16"/>
    <w:unhideWhenUsed/>
    <w:qFormat/>
    <w:uiPriority w:val="99"/>
    <w:rPr>
      <w:color w:val="000000" w:themeColor="text1"/>
      <w:u w:val="none"/>
      <w14:textFill>
        <w14:solidFill>
          <w14:schemeClr w14:val="tx1"/>
        </w14:solidFill>
      </w14:textFill>
    </w:rPr>
  </w:style>
  <w:style w:type="character" w:styleId="20">
    <w:name w:val="annotation reference"/>
    <w:basedOn w:val="16"/>
    <w:qFormat/>
    <w:uiPriority w:val="0"/>
    <w:rPr>
      <w:sz w:val="21"/>
      <w:szCs w:val="21"/>
    </w:rPr>
  </w:style>
  <w:style w:type="character" w:customStyle="1" w:styleId="21">
    <w:name w:val="页眉 字符"/>
    <w:basedOn w:val="16"/>
    <w:link w:val="10"/>
    <w:qFormat/>
    <w:uiPriority w:val="99"/>
  </w:style>
  <w:style w:type="character" w:customStyle="1" w:styleId="22">
    <w:name w:val="页脚 字符"/>
    <w:basedOn w:val="16"/>
    <w:link w:val="9"/>
    <w:qFormat/>
    <w:uiPriority w:val="99"/>
    <w:rPr>
      <w:sz w:val="13"/>
    </w:rPr>
  </w:style>
  <w:style w:type="character" w:customStyle="1" w:styleId="23">
    <w:name w:val="批注框文本 字符"/>
    <w:basedOn w:val="16"/>
    <w:link w:val="8"/>
    <w:semiHidden/>
    <w:qFormat/>
    <w:uiPriority w:val="99"/>
    <w:rPr>
      <w:sz w:val="18"/>
      <w:szCs w:val="18"/>
    </w:rPr>
  </w:style>
  <w:style w:type="paragraph" w:customStyle="1" w:styleId="24">
    <w:name w:val="Zahl"/>
    <w:qFormat/>
    <w:uiPriority w:val="0"/>
    <w:pPr>
      <w:framePr w:w="1576" w:h="306" w:hSpace="142" w:wrap="around" w:vAnchor="page" w:hAnchor="page" w:x="9164" w:y="5059" w:anchorLock="1"/>
      <w:spacing w:after="200" w:line="276" w:lineRule="auto"/>
    </w:pPr>
    <w:rPr>
      <w:rFonts w:eastAsia="宋体" w:asciiTheme="minorHAnsi" w:hAnsiTheme="minorHAnsi" w:cstheme="minorBidi"/>
      <w:lang w:val="de-DE" w:eastAsia="en-US" w:bidi="ar-SA"/>
    </w:rPr>
  </w:style>
  <w:style w:type="character" w:customStyle="1" w:styleId="25">
    <w:name w:val="Randspalte"/>
    <w:qFormat/>
    <w:uiPriority w:val="1"/>
    <w:rPr>
      <w:rFonts w:asciiTheme="minorHAnsi" w:hAnsiTheme="minorHAnsi"/>
      <w:sz w:val="16"/>
      <w:szCs w:val="16"/>
    </w:rPr>
  </w:style>
  <w:style w:type="character" w:customStyle="1" w:styleId="26">
    <w:name w:val="标题 1 字符"/>
    <w:basedOn w:val="16"/>
    <w:link w:val="3"/>
    <w:qFormat/>
    <w:uiPriority w:val="9"/>
    <w:rPr>
      <w:rFonts w:asciiTheme="majorHAnsi" w:hAnsiTheme="majorHAnsi" w:eastAsiaTheme="majorEastAsia" w:cstheme="majorBidi"/>
      <w:b/>
      <w:sz w:val="40"/>
      <w:szCs w:val="40"/>
    </w:rPr>
  </w:style>
  <w:style w:type="paragraph" w:customStyle="1" w:styleId="27">
    <w:name w:val="Inhalt mit Seite"/>
    <w:qFormat/>
    <w:uiPriority w:val="0"/>
    <w:pPr>
      <w:pBdr>
        <w:bottom w:val="single" w:color="auto" w:sz="6" w:space="1"/>
      </w:pBdr>
      <w:tabs>
        <w:tab w:val="right" w:pos="6691"/>
      </w:tabs>
      <w:spacing w:after="120" w:line="276" w:lineRule="auto"/>
      <w:ind w:right="169"/>
    </w:pPr>
    <w:rPr>
      <w:rFonts w:eastAsia="宋体" w:asciiTheme="minorHAnsi" w:hAnsiTheme="minorHAnsi" w:cstheme="minorBidi"/>
      <w:b/>
      <w:sz w:val="22"/>
      <w:szCs w:val="22"/>
      <w:lang w:val="de-DE" w:eastAsia="en-US" w:bidi="ar-SA"/>
    </w:rPr>
  </w:style>
  <w:style w:type="paragraph" w:customStyle="1" w:styleId="28">
    <w:name w:val="Inhalt erste Zeile"/>
    <w:qFormat/>
    <w:uiPriority w:val="0"/>
    <w:pPr>
      <w:spacing w:before="200" w:after="200" w:line="276" w:lineRule="auto"/>
    </w:pPr>
    <w:rPr>
      <w:rFonts w:eastAsia="宋体" w:asciiTheme="minorHAnsi" w:hAnsiTheme="minorHAnsi" w:cstheme="minorBidi"/>
      <w:sz w:val="22"/>
      <w:szCs w:val="22"/>
      <w:lang w:val="de-DE" w:eastAsia="en-US" w:bidi="ar-SA"/>
    </w:rPr>
  </w:style>
  <w:style w:type="character" w:customStyle="1" w:styleId="29">
    <w:name w:val="标题 2 字符"/>
    <w:basedOn w:val="16"/>
    <w:link w:val="4"/>
    <w:qFormat/>
    <w:uiPriority w:val="9"/>
    <w:rPr>
      <w:rFonts w:asciiTheme="majorHAnsi" w:hAnsiTheme="majorHAnsi" w:eastAsiaTheme="majorEastAsia" w:cstheme="majorBidi"/>
      <w:b/>
      <w:sz w:val="20"/>
      <w:szCs w:val="20"/>
    </w:rPr>
  </w:style>
  <w:style w:type="paragraph" w:customStyle="1" w:styleId="30">
    <w:name w:val="Tag"/>
    <w:basedOn w:val="1"/>
    <w:qFormat/>
    <w:uiPriority w:val="0"/>
    <w:pPr>
      <w:framePr w:w="2404" w:h="255" w:hSpace="142" w:wrap="around" w:vAnchor="page" w:hAnchor="page" w:x="9164" w:y="6856" w:anchorLock="1"/>
    </w:pPr>
    <w:rPr>
      <w:sz w:val="16"/>
      <w:szCs w:val="16"/>
    </w:rPr>
  </w:style>
  <w:style w:type="paragraph" w:customStyle="1" w:styleId="31">
    <w:name w:val="Ansprechpartner"/>
    <w:basedOn w:val="1"/>
    <w:qFormat/>
    <w:uiPriority w:val="0"/>
    <w:pPr>
      <w:framePr w:w="2340" w:h="2535" w:hSpace="141" w:wrap="around" w:vAnchor="text" w:hAnchor="page" w:x="9154" w:y="100"/>
    </w:pPr>
    <w:rPr>
      <w:b/>
      <w:sz w:val="16"/>
      <w:szCs w:val="16"/>
    </w:rPr>
  </w:style>
  <w:style w:type="character" w:customStyle="1" w:styleId="32">
    <w:name w:val="未处理的提及1"/>
    <w:basedOn w:val="16"/>
    <w:unhideWhenUsed/>
    <w:qFormat/>
    <w:uiPriority w:val="99"/>
    <w:rPr>
      <w:color w:val="605E5C"/>
      <w:shd w:val="clear" w:color="auto" w:fill="E1DFDD"/>
    </w:rPr>
  </w:style>
  <w:style w:type="paragraph" w:customStyle="1" w:styleId="33">
    <w:name w:val="Absender"/>
    <w:basedOn w:val="1"/>
    <w:qFormat/>
    <w:uiPriority w:val="0"/>
    <w:pPr>
      <w:autoSpaceDE w:val="0"/>
      <w:autoSpaceDN w:val="0"/>
      <w:adjustRightInd w:val="0"/>
      <w:spacing w:after="320" w:line="240" w:lineRule="auto"/>
    </w:pPr>
    <w:rPr>
      <w:rFonts w:cstheme="minorHAnsi"/>
      <w:sz w:val="16"/>
      <w:szCs w:val="16"/>
    </w:rPr>
  </w:style>
  <w:style w:type="paragraph" w:customStyle="1" w:styleId="34">
    <w:name w:val="列表段落1"/>
    <w:basedOn w:val="1"/>
    <w:qFormat/>
    <w:uiPriority w:val="99"/>
    <w:pPr>
      <w:widowControl w:val="0"/>
      <w:spacing w:line="240" w:lineRule="auto"/>
      <w:ind w:firstLine="420" w:firstLineChars="200"/>
      <w:jc w:val="both"/>
    </w:pPr>
    <w:rPr>
      <w:rFonts w:ascii="Times New Roman" w:hAnsi="Times New Roman" w:cs="Times New Roman"/>
      <w:color w:val="333333"/>
      <w:szCs w:val="20"/>
      <w:lang w:val="en-US" w:eastAsia="zh-CN"/>
    </w:rPr>
  </w:style>
  <w:style w:type="paragraph" w:customStyle="1" w:styleId="35">
    <w:name w:val="列表段落11"/>
    <w:basedOn w:val="1"/>
    <w:qFormat/>
    <w:uiPriority w:val="34"/>
    <w:pPr>
      <w:widowControl w:val="0"/>
      <w:spacing w:line="240" w:lineRule="auto"/>
      <w:ind w:firstLine="420" w:firstLineChars="200"/>
      <w:jc w:val="both"/>
    </w:pPr>
    <w:rPr>
      <w:rFonts w:ascii="Times New Roman" w:hAnsi="Times New Roman" w:cs="Times New Roman"/>
      <w:color w:val="333333"/>
      <w:szCs w:val="20"/>
      <w:lang w:val="en-US" w:eastAsia="zh-CN"/>
    </w:rPr>
  </w:style>
  <w:style w:type="paragraph" w:customStyle="1" w:styleId="36">
    <w:name w:val="0.2 Press information date"/>
    <w:basedOn w:val="1"/>
    <w:qFormat/>
    <w:uiPriority w:val="0"/>
    <w:pPr>
      <w:framePr w:wrap="around" w:vAnchor="page" w:hAnchor="page" w:x="9073" w:y="4083"/>
      <w:widowControl w:val="0"/>
      <w:spacing w:line="240" w:lineRule="auto"/>
    </w:pPr>
    <w:rPr>
      <w:rFonts w:ascii="CorpoS" w:hAnsi="CorpoS" w:eastAsia="黑体" w:cs="Times New Roman"/>
      <w:sz w:val="24"/>
      <w:szCs w:val="26"/>
      <w:lang w:eastAsia="de-DE"/>
    </w:rPr>
  </w:style>
  <w:style w:type="character" w:customStyle="1" w:styleId="37">
    <w:name w:val="未处理的提及2"/>
    <w:basedOn w:val="16"/>
    <w:unhideWhenUsed/>
    <w:qFormat/>
    <w:uiPriority w:val="99"/>
    <w:rPr>
      <w:color w:val="605E5C"/>
      <w:shd w:val="clear" w:color="auto" w:fill="E1DFDD"/>
    </w:rPr>
  </w:style>
  <w:style w:type="character" w:customStyle="1" w:styleId="38">
    <w:name w:val="批注文字 字符"/>
    <w:basedOn w:val="16"/>
    <w:link w:val="6"/>
    <w:qFormat/>
    <w:uiPriority w:val="99"/>
    <w:rPr>
      <w:rFonts w:asciiTheme="minorHAnsi" w:hAnsiTheme="minorHAnsi" w:cstheme="minorBidi"/>
      <w:szCs w:val="22"/>
      <w:lang w:val="de-DE" w:eastAsia="en-US"/>
    </w:rPr>
  </w:style>
  <w:style w:type="character" w:customStyle="1" w:styleId="39">
    <w:name w:val="批注主题 字符"/>
    <w:basedOn w:val="38"/>
    <w:link w:val="13"/>
    <w:semiHidden/>
    <w:qFormat/>
    <w:uiPriority w:val="99"/>
    <w:rPr>
      <w:rFonts w:asciiTheme="minorHAnsi" w:hAnsiTheme="minorHAnsi" w:cstheme="minorBidi"/>
      <w:b/>
      <w:bCs/>
      <w:szCs w:val="22"/>
      <w:lang w:val="de-DE" w:eastAsia="en-US"/>
    </w:rPr>
  </w:style>
  <w:style w:type="character" w:customStyle="1" w:styleId="40">
    <w:name w:val="日期 字符"/>
    <w:basedOn w:val="16"/>
    <w:link w:val="7"/>
    <w:semiHidden/>
    <w:qFormat/>
    <w:uiPriority w:val="99"/>
    <w:rPr>
      <w:rFonts w:asciiTheme="minorHAnsi" w:hAnsiTheme="minorHAnsi" w:cstheme="minorBidi"/>
      <w:szCs w:val="22"/>
      <w:lang w:val="de-DE" w:eastAsia="en-US"/>
    </w:rPr>
  </w:style>
  <w:style w:type="character" w:customStyle="1" w:styleId="41">
    <w:name w:val="未处理的提及3"/>
    <w:basedOn w:val="16"/>
    <w:unhideWhenUsed/>
    <w:qFormat/>
    <w:uiPriority w:val="99"/>
    <w:rPr>
      <w:color w:val="605E5C"/>
      <w:shd w:val="clear" w:color="auto" w:fill="E1DFDD"/>
    </w:rPr>
  </w:style>
  <w:style w:type="paragraph" w:customStyle="1" w:styleId="42">
    <w:name w:val="列表段落2"/>
    <w:basedOn w:val="1"/>
    <w:link w:val="43"/>
    <w:qFormat/>
    <w:uiPriority w:val="34"/>
    <w:pPr>
      <w:ind w:firstLine="420" w:firstLineChars="200"/>
    </w:pPr>
  </w:style>
  <w:style w:type="character" w:customStyle="1" w:styleId="43">
    <w:name w:val="列表段落 字符"/>
    <w:basedOn w:val="16"/>
    <w:link w:val="42"/>
    <w:qFormat/>
    <w:uiPriority w:val="34"/>
    <w:rPr>
      <w:rFonts w:asciiTheme="minorHAnsi" w:hAnsiTheme="minorHAnsi" w:cstheme="minorBidi"/>
      <w:szCs w:val="22"/>
      <w:lang w:val="de-DE" w:eastAsia="en-US"/>
    </w:rPr>
  </w:style>
  <w:style w:type="paragraph" w:customStyle="1" w:styleId="44">
    <w:name w:val="LH Body Text"/>
    <w:basedOn w:val="1"/>
    <w:link w:val="45"/>
    <w:qFormat/>
    <w:uiPriority w:val="0"/>
    <w:pPr>
      <w:spacing w:after="160" w:line="240" w:lineRule="auto"/>
    </w:pPr>
    <w:rPr>
      <w:rFonts w:ascii="FOR smart Sans" w:hAnsi="FOR smart Sans" w:cs="FOR smart Sans"/>
      <w:szCs w:val="20"/>
      <w:lang w:val="en-US"/>
    </w:rPr>
  </w:style>
  <w:style w:type="character" w:customStyle="1" w:styleId="45">
    <w:name w:val="LH Body Text Char"/>
    <w:basedOn w:val="16"/>
    <w:link w:val="44"/>
    <w:qFormat/>
    <w:uiPriority w:val="0"/>
    <w:rPr>
      <w:rFonts w:ascii="FOR smart Sans" w:hAnsi="FOR smart Sans" w:cs="FOR smart Sans"/>
      <w:lang w:eastAsia="en-US"/>
    </w:rPr>
  </w:style>
  <w:style w:type="character" w:customStyle="1" w:styleId="46">
    <w:name w:val="HTML 预设格式 字符"/>
    <w:basedOn w:val="16"/>
    <w:link w:val="11"/>
    <w:semiHidden/>
    <w:qFormat/>
    <w:uiPriority w:val="99"/>
    <w:rPr>
      <w:rFonts w:ascii="宋体" w:hAnsi="宋体" w:cs="宋体"/>
      <w:sz w:val="24"/>
      <w:szCs w:val="24"/>
    </w:rPr>
  </w:style>
  <w:style w:type="paragraph" w:customStyle="1" w:styleId="47">
    <w:name w:val="修订1"/>
    <w:hidden/>
    <w:semiHidden/>
    <w:qFormat/>
    <w:uiPriority w:val="99"/>
    <w:pPr>
      <w:spacing w:after="200" w:line="276" w:lineRule="auto"/>
    </w:pPr>
    <w:rPr>
      <w:rFonts w:eastAsia="宋体" w:asciiTheme="minorHAnsi" w:hAnsiTheme="minorHAnsi" w:cstheme="minorBidi"/>
      <w:szCs w:val="22"/>
      <w:lang w:val="de-DE" w:eastAsia="en-US" w:bidi="ar-SA"/>
    </w:rPr>
  </w:style>
  <w:style w:type="character" w:customStyle="1" w:styleId="48">
    <w:name w:val="未处理的提及4"/>
    <w:basedOn w:val="16"/>
    <w:unhideWhenUsed/>
    <w:qFormat/>
    <w:uiPriority w:val="99"/>
    <w:rPr>
      <w:color w:val="605E5C"/>
      <w:shd w:val="clear" w:color="auto" w:fill="E1DFDD"/>
    </w:rPr>
  </w:style>
  <w:style w:type="paragraph" w:customStyle="1" w:styleId="49">
    <w:name w:val="修订2"/>
    <w:hidden/>
    <w:semiHidden/>
    <w:qFormat/>
    <w:uiPriority w:val="99"/>
    <w:pPr>
      <w:spacing w:after="200" w:line="276" w:lineRule="auto"/>
    </w:pPr>
    <w:rPr>
      <w:rFonts w:eastAsia="宋体" w:asciiTheme="minorHAnsi" w:hAnsiTheme="minorHAnsi" w:cstheme="minorBidi"/>
      <w:szCs w:val="22"/>
      <w:lang w:val="de-DE" w:eastAsia="en-US" w:bidi="ar-SA"/>
    </w:rPr>
  </w:style>
  <w:style w:type="paragraph" w:styleId="50">
    <w:name w:val="List Paragraph"/>
    <w:basedOn w:val="1"/>
    <w:qFormat/>
    <w:uiPriority w:val="34"/>
    <w:pPr>
      <w:ind w:firstLine="420" w:firstLineChars="200"/>
    </w:pPr>
  </w:style>
  <w:style w:type="paragraph" w:customStyle="1" w:styleId="51">
    <w:name w:val="Revision1"/>
    <w:hidden/>
    <w:unhideWhenUsed/>
    <w:qFormat/>
    <w:uiPriority w:val="99"/>
    <w:pPr>
      <w:spacing w:after="200" w:line="276" w:lineRule="auto"/>
    </w:pPr>
    <w:rPr>
      <w:rFonts w:eastAsia="宋体" w:asciiTheme="minorHAnsi" w:hAnsiTheme="minorHAnsi" w:cstheme="minorBidi"/>
      <w:szCs w:val="22"/>
      <w:lang w:val="de-DE" w:eastAsia="en-US" w:bidi="ar-SA"/>
    </w:rPr>
  </w:style>
  <w:style w:type="paragraph" w:customStyle="1" w:styleId="52">
    <w:name w:val="Revision"/>
    <w:hidden/>
    <w:unhideWhenUsed/>
    <w:qFormat/>
    <w:uiPriority w:val="99"/>
    <w:rPr>
      <w:rFonts w:eastAsia="宋体" w:asciiTheme="minorHAnsi" w:hAnsiTheme="minorHAnsi" w:cstheme="minorBidi"/>
      <w:szCs w:val="22"/>
      <w:lang w:val="de-DE"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theme" Target="theme/theme1.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mart">
      <a:majorFont>
        <a:latin typeface="FOR smart Next TT"/>
        <a:ea typeface=""/>
        <a:cs typeface=""/>
      </a:majorFont>
      <a:minorFont>
        <a:latin typeface="FOR smart Next TT"/>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Pages>
  <Words>505</Words>
  <Characters>2821</Characters>
  <Lines>21</Lines>
  <Paragraphs>6</Paragraphs>
  <TotalTime>0</TotalTime>
  <ScaleCrop>false</ScaleCrop>
  <LinksUpToDate>false</LinksUpToDate>
  <CharactersWithSpaces>3309</CharactersWithSpaces>
  <Application>WPS Office_6.4.0.8550_F1E327BC-269C-435d-A152-05C5408002CA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2023-12-22T10:37:00Z</dcterms:created>
  <dc:creator>刘若曦（sebastian Liu)</dc:creator>
  <cp:lastModifiedBy>Timeless</cp:lastModifiedBy>
  <cp:lastPrinted>2022-02-17T17:34:00Z</cp:lastPrinted>
  <dcterms:modified xsi:type="dcterms:W3CDTF">2024-01-04T11:34:02Z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2052-6.4.0.8550</vt:lpwstr>
  </property>
  <property fmtid="{D5CDD505-2E9C-101B-9397-08002B2CF9AE}" pid="3" name="ContentTypeId">
    <vt:lpwstr>0x0101008D0EF45EEA5B6E4FA64D626ECB8B8B70</vt:lpwstr>
  </property>
  <property fmtid="{D5CDD505-2E9C-101B-9397-08002B2CF9AE}" pid="4" name="ICV">
    <vt:lpwstr>CEA4BE5C9E1A0DC9227495657E5F8153_43</vt:lpwstr>
  </property>
  <property fmtid="{D5CDD505-2E9C-101B-9397-08002B2CF9AE}" pid="5" name="commondata">
    <vt:lpwstr>eyJoZGlkIjoiNGE0OGYxYzY2M2QyY2MyNWIyYzQ0MDZiZTJhNzgwYWQifQ==</vt:lpwstr>
  </property>
</Properties>
</file>