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7E02A7" w14:textId="77777777" w:rsidR="0094756A" w:rsidRPr="00174A5C" w:rsidRDefault="0094756A" w:rsidP="7E7E0F7C">
      <w:pPr>
        <w:spacing w:before="120" w:after="120" w:line="288" w:lineRule="auto"/>
        <w:jc w:val="center"/>
        <w:rPr>
          <w:rFonts w:ascii="Basis Grotesque" w:eastAsia="DengXian" w:hAnsi="Basis Grotesque" w:cs="Arial"/>
          <w:b/>
          <w:bCs/>
          <w:sz w:val="44"/>
          <w:szCs w:val="44"/>
          <w:lang w:val="de-DE"/>
        </w:rPr>
      </w:pPr>
    </w:p>
    <w:p w14:paraId="0938BF86" w14:textId="77777777" w:rsidR="00EC790C" w:rsidRPr="00C72D0D" w:rsidRDefault="00350660" w:rsidP="00C72D0D">
      <w:pPr>
        <w:spacing w:after="120"/>
        <w:jc w:val="center"/>
        <w:rPr>
          <w:b/>
          <w:bCs/>
          <w:sz w:val="44"/>
          <w:szCs w:val="44"/>
          <w:lang w:val="de-DE"/>
        </w:rPr>
      </w:pPr>
      <w:r w:rsidRPr="00C72D0D">
        <w:rPr>
          <w:b/>
          <w:bCs/>
          <w:sz w:val="44"/>
          <w:szCs w:val="44"/>
          <w:lang w:val="de-DE"/>
        </w:rPr>
        <w:t>PRESSEMITTEILUNG</w:t>
      </w:r>
    </w:p>
    <w:p w14:paraId="7797D35F" w14:textId="77777777" w:rsidR="00E07A79" w:rsidRPr="00C72D0D" w:rsidRDefault="00E07A79" w:rsidP="00E07A79">
      <w:pPr>
        <w:spacing w:after="120"/>
        <w:jc w:val="both"/>
        <w:rPr>
          <w:sz w:val="44"/>
          <w:szCs w:val="44"/>
          <w:lang w:val="de-DE"/>
        </w:rPr>
      </w:pPr>
    </w:p>
    <w:p w14:paraId="68CAA98D" w14:textId="4015C93F" w:rsidR="00C7555C" w:rsidRPr="003400F6" w:rsidRDefault="009E62B0" w:rsidP="00C7555C">
      <w:pPr>
        <w:spacing w:after="120"/>
        <w:jc w:val="center"/>
        <w:rPr>
          <w:rFonts w:cstheme="minorHAnsi"/>
          <w:b/>
          <w:bCs/>
          <w:sz w:val="30"/>
          <w:szCs w:val="30"/>
          <w:lang w:val="de-DE"/>
        </w:rPr>
      </w:pPr>
      <w:r w:rsidRPr="003400F6">
        <w:rPr>
          <w:rFonts w:cstheme="minorHAnsi"/>
          <w:b/>
          <w:bCs/>
          <w:sz w:val="30"/>
          <w:szCs w:val="30"/>
          <w:lang w:val="de-DE"/>
        </w:rPr>
        <w:t xml:space="preserve">XPENG </w:t>
      </w:r>
      <w:r w:rsidR="006B10EC">
        <w:rPr>
          <w:rFonts w:cstheme="minorHAnsi"/>
          <w:b/>
          <w:bCs/>
          <w:sz w:val="30"/>
          <w:szCs w:val="30"/>
          <w:lang w:val="de-DE"/>
        </w:rPr>
        <w:t>X9: Vollelektrischer Van für bis zu sieben Insassen</w:t>
      </w:r>
    </w:p>
    <w:p w14:paraId="41D774BE" w14:textId="77777777" w:rsidR="00C7555C" w:rsidRPr="003400F6" w:rsidRDefault="00C7555C" w:rsidP="00C7555C">
      <w:pPr>
        <w:spacing w:after="120"/>
        <w:jc w:val="center"/>
        <w:rPr>
          <w:b/>
          <w:bCs/>
          <w:sz w:val="30"/>
          <w:szCs w:val="30"/>
          <w:lang w:val="de-DE"/>
        </w:rPr>
      </w:pPr>
    </w:p>
    <w:p w14:paraId="2E7BE7DA" w14:textId="6A15D422" w:rsidR="00F715D1" w:rsidRDefault="00B4084B" w:rsidP="00E912A8">
      <w:pPr>
        <w:pStyle w:val="Listenabsatz"/>
        <w:numPr>
          <w:ilvl w:val="0"/>
          <w:numId w:val="15"/>
        </w:numPr>
        <w:tabs>
          <w:tab w:val="clear" w:pos="720"/>
        </w:tabs>
        <w:spacing w:after="120"/>
        <w:rPr>
          <w:rFonts w:eastAsia="Calibri"/>
          <w:lang w:val="de-DE"/>
        </w:rPr>
      </w:pPr>
      <w:r>
        <w:rPr>
          <w:rFonts w:eastAsia="Calibri"/>
          <w:lang w:val="de-DE"/>
        </w:rPr>
        <w:t>Raumwunder mit</w:t>
      </w:r>
      <w:r w:rsidR="00EE4454">
        <w:rPr>
          <w:rFonts w:eastAsia="Calibri"/>
          <w:lang w:val="de-DE"/>
        </w:rPr>
        <w:t xml:space="preserve"> </w:t>
      </w:r>
      <w:r w:rsidR="00F715D1">
        <w:rPr>
          <w:rFonts w:eastAsia="Calibri"/>
          <w:lang w:val="de-DE"/>
        </w:rPr>
        <w:t>flexible</w:t>
      </w:r>
      <w:r>
        <w:rPr>
          <w:rFonts w:eastAsia="Calibri"/>
          <w:lang w:val="de-DE"/>
        </w:rPr>
        <w:t>m</w:t>
      </w:r>
      <w:r w:rsidR="00F715D1">
        <w:rPr>
          <w:rFonts w:eastAsia="Calibri"/>
          <w:lang w:val="de-DE"/>
        </w:rPr>
        <w:t xml:space="preserve"> </w:t>
      </w:r>
      <w:proofErr w:type="spellStart"/>
      <w:r w:rsidR="00F715D1">
        <w:rPr>
          <w:rFonts w:eastAsia="Calibri"/>
          <w:lang w:val="de-DE"/>
        </w:rPr>
        <w:t>Interieur</w:t>
      </w:r>
      <w:r>
        <w:rPr>
          <w:rFonts w:eastAsia="Calibri"/>
          <w:lang w:val="de-DE"/>
        </w:rPr>
        <w:t>konzept</w:t>
      </w:r>
      <w:proofErr w:type="spellEnd"/>
      <w:r w:rsidR="00EE4454">
        <w:rPr>
          <w:rFonts w:eastAsia="Calibri"/>
          <w:lang w:val="de-DE"/>
        </w:rPr>
        <w:t xml:space="preserve"> und </w:t>
      </w:r>
      <w:r w:rsidR="00C13FF2">
        <w:rPr>
          <w:rFonts w:eastAsia="Calibri"/>
          <w:lang w:val="de-DE"/>
        </w:rPr>
        <w:t>serienmäßiger Vollausstattung</w:t>
      </w:r>
    </w:p>
    <w:p w14:paraId="685F9EF3" w14:textId="2A05056E" w:rsidR="0028762F" w:rsidRDefault="009E7B01" w:rsidP="00E912A8">
      <w:pPr>
        <w:pStyle w:val="Listenabsatz"/>
        <w:numPr>
          <w:ilvl w:val="0"/>
          <w:numId w:val="15"/>
        </w:numPr>
        <w:tabs>
          <w:tab w:val="clear" w:pos="720"/>
        </w:tabs>
        <w:spacing w:after="120"/>
        <w:rPr>
          <w:rFonts w:eastAsia="Calibri"/>
          <w:lang w:val="de-DE"/>
        </w:rPr>
      </w:pPr>
      <w:r>
        <w:rPr>
          <w:rFonts w:eastAsia="Calibri"/>
          <w:lang w:val="de-DE"/>
        </w:rPr>
        <w:t>Agil und komfortabel dank</w:t>
      </w:r>
      <w:r w:rsidR="00EE4454">
        <w:rPr>
          <w:rFonts w:eastAsia="Calibri"/>
          <w:lang w:val="de-DE"/>
        </w:rPr>
        <w:t xml:space="preserve"> </w:t>
      </w:r>
      <w:r w:rsidR="00C13FF2">
        <w:rPr>
          <w:rFonts w:eastAsia="Calibri"/>
          <w:lang w:val="de-DE"/>
        </w:rPr>
        <w:t xml:space="preserve">intelligentem Luftfahrwerk und </w:t>
      </w:r>
      <w:r w:rsidR="00EE4454">
        <w:rPr>
          <w:rFonts w:eastAsia="Calibri"/>
          <w:lang w:val="de-DE"/>
        </w:rPr>
        <w:t>Allradlenkung</w:t>
      </w:r>
    </w:p>
    <w:p w14:paraId="6224624F" w14:textId="32416184" w:rsidR="00C13FF2" w:rsidRPr="00D3615D" w:rsidRDefault="00C13FF2" w:rsidP="00E912A8">
      <w:pPr>
        <w:pStyle w:val="Listenabsatz"/>
        <w:numPr>
          <w:ilvl w:val="0"/>
          <w:numId w:val="15"/>
        </w:numPr>
        <w:tabs>
          <w:tab w:val="clear" w:pos="720"/>
        </w:tabs>
        <w:spacing w:after="120"/>
        <w:rPr>
          <w:rFonts w:eastAsia="Calibri"/>
          <w:color w:val="000000" w:themeColor="text1"/>
          <w:lang w:val="de-DE"/>
        </w:rPr>
      </w:pPr>
      <w:r>
        <w:rPr>
          <w:rFonts w:eastAsia="Calibri"/>
          <w:color w:val="000000" w:themeColor="text1"/>
          <w:lang w:val="de-DE"/>
        </w:rPr>
        <w:t xml:space="preserve">542 kW </w:t>
      </w:r>
      <w:r w:rsidR="005B70EE">
        <w:rPr>
          <w:rFonts w:eastAsia="Calibri"/>
          <w:color w:val="000000" w:themeColor="text1"/>
          <w:lang w:val="de-DE"/>
        </w:rPr>
        <w:t>U</w:t>
      </w:r>
      <w:r>
        <w:rPr>
          <w:rFonts w:eastAsia="Calibri"/>
          <w:color w:val="000000" w:themeColor="text1"/>
          <w:lang w:val="de-DE"/>
        </w:rPr>
        <w:t xml:space="preserve">ltraschnelles Laden </w:t>
      </w:r>
      <w:r w:rsidR="005B70EE">
        <w:rPr>
          <w:rFonts w:eastAsia="Calibri"/>
          <w:color w:val="000000" w:themeColor="text1"/>
          <w:lang w:val="de-DE"/>
        </w:rPr>
        <w:t xml:space="preserve">mit bis zu 542 kW </w:t>
      </w:r>
      <w:r>
        <w:rPr>
          <w:rFonts w:eastAsia="Calibri"/>
          <w:color w:val="000000" w:themeColor="text1"/>
          <w:lang w:val="de-DE"/>
        </w:rPr>
        <w:t>mach</w:t>
      </w:r>
      <w:r w:rsidR="005B70EE">
        <w:rPr>
          <w:rFonts w:eastAsia="Calibri"/>
          <w:color w:val="000000" w:themeColor="text1"/>
          <w:lang w:val="de-DE"/>
        </w:rPr>
        <w:t>t</w:t>
      </w:r>
      <w:r>
        <w:rPr>
          <w:rFonts w:eastAsia="Calibri"/>
          <w:color w:val="000000" w:themeColor="text1"/>
          <w:lang w:val="de-DE"/>
        </w:rPr>
        <w:t xml:space="preserve"> lange Reisen komfortabel</w:t>
      </w:r>
    </w:p>
    <w:p w14:paraId="7A6A8467" w14:textId="29597735" w:rsidR="00E912A8" w:rsidRPr="00D3615D" w:rsidRDefault="00E912A8" w:rsidP="00D3615D">
      <w:pPr>
        <w:spacing w:after="120"/>
        <w:rPr>
          <w:rFonts w:eastAsia="Calibri"/>
          <w:color w:val="000000" w:themeColor="text1"/>
          <w:lang w:val="de-DE"/>
        </w:rPr>
      </w:pPr>
    </w:p>
    <w:p w14:paraId="0EF1C228" w14:textId="2822D253" w:rsidR="00F01A2C" w:rsidRDefault="00652EE5" w:rsidP="007704C1">
      <w:pPr>
        <w:spacing w:after="120"/>
        <w:jc w:val="both"/>
        <w:rPr>
          <w:lang w:val="de-DE"/>
        </w:rPr>
      </w:pPr>
      <w:r w:rsidRPr="00851C18">
        <w:rPr>
          <w:rFonts w:ascii="Calibri" w:hAnsi="Calibri" w:cs="Calibri"/>
          <w:b/>
          <w:bCs/>
          <w:color w:val="000000" w:themeColor="text1"/>
          <w:lang w:val="de-DE"/>
        </w:rPr>
        <w:t>München</w:t>
      </w:r>
      <w:r w:rsidR="0076072A">
        <w:rPr>
          <w:rFonts w:ascii="Calibri" w:hAnsi="Calibri" w:cs="Calibri"/>
          <w:b/>
          <w:bCs/>
          <w:color w:val="000000" w:themeColor="text1"/>
          <w:lang w:val="de-DE"/>
        </w:rPr>
        <w:t>/Wien</w:t>
      </w:r>
      <w:r w:rsidR="00C7555C" w:rsidRPr="00851C18">
        <w:rPr>
          <w:rFonts w:ascii="Calibri" w:hAnsi="Calibri" w:cs="Calibri"/>
          <w:b/>
          <w:bCs/>
          <w:color w:val="000000" w:themeColor="text1"/>
          <w:lang w:val="de-DE"/>
        </w:rPr>
        <w:t>,</w:t>
      </w:r>
      <w:r w:rsidR="00C7555C" w:rsidRPr="00851C18">
        <w:rPr>
          <w:b/>
          <w:bCs/>
          <w:color w:val="000000" w:themeColor="text1"/>
          <w:lang w:val="de-DE"/>
        </w:rPr>
        <w:t xml:space="preserve"> </w:t>
      </w:r>
      <w:r w:rsidR="00925EA1">
        <w:rPr>
          <w:b/>
          <w:bCs/>
          <w:color w:val="000000" w:themeColor="text1"/>
          <w:lang w:val="de-DE"/>
        </w:rPr>
        <w:t>2</w:t>
      </w:r>
      <w:r w:rsidR="00DC55CB">
        <w:rPr>
          <w:b/>
          <w:bCs/>
          <w:color w:val="000000" w:themeColor="text1"/>
          <w:lang w:val="de-DE"/>
        </w:rPr>
        <w:t>9</w:t>
      </w:r>
      <w:r w:rsidR="003D6DD5" w:rsidRPr="00851C18">
        <w:rPr>
          <w:b/>
          <w:bCs/>
          <w:color w:val="000000" w:themeColor="text1"/>
          <w:lang w:val="de-DE"/>
        </w:rPr>
        <w:t xml:space="preserve">. </w:t>
      </w:r>
      <w:r w:rsidR="00C13FF2">
        <w:rPr>
          <w:b/>
          <w:bCs/>
          <w:color w:val="000000" w:themeColor="text1"/>
          <w:lang w:val="de-DE"/>
        </w:rPr>
        <w:t>Ju</w:t>
      </w:r>
      <w:r w:rsidR="00DC55CB">
        <w:rPr>
          <w:b/>
          <w:bCs/>
          <w:color w:val="000000" w:themeColor="text1"/>
          <w:lang w:val="de-DE"/>
        </w:rPr>
        <w:t>n</w:t>
      </w:r>
      <w:r w:rsidR="00C13FF2">
        <w:rPr>
          <w:b/>
          <w:bCs/>
          <w:color w:val="000000" w:themeColor="text1"/>
          <w:lang w:val="de-DE"/>
        </w:rPr>
        <w:t>i</w:t>
      </w:r>
      <w:r w:rsidR="00C13FF2" w:rsidRPr="00851C18">
        <w:rPr>
          <w:b/>
          <w:bCs/>
          <w:color w:val="000000" w:themeColor="text1"/>
          <w:lang w:val="de-DE"/>
        </w:rPr>
        <w:t xml:space="preserve"> </w:t>
      </w:r>
      <w:r w:rsidR="003D6DD5" w:rsidRPr="00851C18">
        <w:rPr>
          <w:b/>
          <w:bCs/>
          <w:color w:val="000000" w:themeColor="text1"/>
          <w:lang w:val="de-DE"/>
        </w:rPr>
        <w:t>202</w:t>
      </w:r>
      <w:r w:rsidR="00717F97" w:rsidRPr="00851C18">
        <w:rPr>
          <w:b/>
          <w:bCs/>
          <w:color w:val="000000" w:themeColor="text1"/>
          <w:lang w:val="de-DE"/>
        </w:rPr>
        <w:t>6</w:t>
      </w:r>
      <w:r w:rsidR="00C7555C" w:rsidRPr="00851C18">
        <w:rPr>
          <w:color w:val="000000" w:themeColor="text1"/>
          <w:lang w:val="de-DE"/>
        </w:rPr>
        <w:t xml:space="preserve"> –</w:t>
      </w:r>
      <w:r w:rsidR="009E7B01" w:rsidRPr="00851C18">
        <w:rPr>
          <w:color w:val="000000" w:themeColor="text1"/>
          <w:lang w:val="de-DE"/>
        </w:rPr>
        <w:t xml:space="preserve"> </w:t>
      </w:r>
      <w:r w:rsidR="009D7B28" w:rsidRPr="00851C18">
        <w:rPr>
          <w:color w:val="000000" w:themeColor="text1"/>
          <w:lang w:val="de-DE"/>
        </w:rPr>
        <w:t xml:space="preserve">XPENG </w:t>
      </w:r>
      <w:r w:rsidR="00F01A2C" w:rsidRPr="00851C18">
        <w:rPr>
          <w:color w:val="000000" w:themeColor="text1"/>
          <w:lang w:val="de-DE"/>
        </w:rPr>
        <w:t xml:space="preserve">mischt die nächste Fahrzeugklasse auf: Mit dem neuen </w:t>
      </w:r>
      <w:r w:rsidR="005B70EE">
        <w:rPr>
          <w:color w:val="000000" w:themeColor="text1"/>
          <w:lang w:val="de-DE"/>
        </w:rPr>
        <w:t xml:space="preserve">Luxus-Van </w:t>
      </w:r>
      <w:r w:rsidR="00F01A2C" w:rsidRPr="00851C18">
        <w:rPr>
          <w:color w:val="000000" w:themeColor="text1"/>
          <w:lang w:val="de-DE"/>
        </w:rPr>
        <w:t>XPENG X9</w:t>
      </w:r>
      <w:r w:rsidR="007E6CD4" w:rsidRPr="00851C18">
        <w:rPr>
          <w:color w:val="000000" w:themeColor="text1"/>
          <w:lang w:val="de-DE"/>
        </w:rPr>
        <w:t xml:space="preserve"> </w:t>
      </w:r>
      <w:r w:rsidR="00F01A2C" w:rsidRPr="00851C18">
        <w:rPr>
          <w:color w:val="000000" w:themeColor="text1"/>
          <w:lang w:val="de-DE"/>
        </w:rPr>
        <w:t>(</w:t>
      </w:r>
      <w:r w:rsidR="00F01A2C" w:rsidRPr="00D3615D">
        <w:rPr>
          <w:color w:val="000000" w:themeColor="text1"/>
          <w:lang w:val="de-DE"/>
        </w:rPr>
        <w:t xml:space="preserve">Energieverbrauch kombiniert </w:t>
      </w:r>
      <w:r w:rsidR="00C13FF2" w:rsidRPr="00D3615D">
        <w:rPr>
          <w:color w:val="000000" w:themeColor="text1"/>
          <w:lang w:val="de-DE"/>
        </w:rPr>
        <w:t>20,0</w:t>
      </w:r>
      <w:r w:rsidR="00F01A2C" w:rsidRPr="00D3615D">
        <w:rPr>
          <w:color w:val="000000" w:themeColor="text1"/>
          <w:lang w:val="de-DE"/>
        </w:rPr>
        <w:t>-</w:t>
      </w:r>
      <w:r w:rsidR="00C13FF2" w:rsidRPr="00D3615D">
        <w:rPr>
          <w:color w:val="000000" w:themeColor="text1"/>
          <w:lang w:val="de-DE"/>
        </w:rPr>
        <w:t>20,8</w:t>
      </w:r>
      <w:r w:rsidR="00F01A2C" w:rsidRPr="00D3615D">
        <w:rPr>
          <w:color w:val="000000" w:themeColor="text1"/>
          <w:lang w:val="de-DE"/>
        </w:rPr>
        <w:t xml:space="preserve"> kWh/100</w:t>
      </w:r>
      <w:r w:rsidR="00F01A2C" w:rsidRPr="00851C18">
        <w:rPr>
          <w:color w:val="000000" w:themeColor="text1"/>
          <w:lang w:val="de-DE"/>
        </w:rPr>
        <w:t xml:space="preserve"> km; CO2-Emissionen kombiniert: 0 g/km; CO2-Klasse: A</w:t>
      </w:r>
      <w:r w:rsidR="00C13FF2">
        <w:rPr>
          <w:color w:val="000000" w:themeColor="text1"/>
          <w:lang w:val="de-DE"/>
        </w:rPr>
        <w:t>, Werte vorbehaltlich der finalen WLTP Homologation</w:t>
      </w:r>
      <w:r w:rsidR="00F01A2C" w:rsidRPr="00851C18">
        <w:rPr>
          <w:color w:val="000000" w:themeColor="text1"/>
          <w:lang w:val="de-DE"/>
        </w:rPr>
        <w:t>)</w:t>
      </w:r>
      <w:r w:rsidR="004F3BA1" w:rsidRPr="00851C18">
        <w:rPr>
          <w:color w:val="000000" w:themeColor="text1"/>
          <w:lang w:val="de-DE"/>
        </w:rPr>
        <w:t xml:space="preserve"> bringt die chinesische Hightech-Automobilmarke erstmals einen </w:t>
      </w:r>
      <w:r w:rsidR="005B70EE">
        <w:rPr>
          <w:color w:val="000000" w:themeColor="text1"/>
          <w:lang w:val="de-DE"/>
        </w:rPr>
        <w:t>MPV</w:t>
      </w:r>
      <w:r w:rsidR="004F3BA1" w:rsidRPr="00851C18">
        <w:rPr>
          <w:color w:val="000000" w:themeColor="text1"/>
          <w:lang w:val="de-DE"/>
        </w:rPr>
        <w:t xml:space="preserve"> nach </w:t>
      </w:r>
      <w:r w:rsidR="00903F3E">
        <w:rPr>
          <w:color w:val="000000" w:themeColor="text1"/>
          <w:lang w:val="de-DE"/>
        </w:rPr>
        <w:t xml:space="preserve">Österreich </w:t>
      </w:r>
      <w:r w:rsidR="007E6CD4" w:rsidRPr="00851C18">
        <w:rPr>
          <w:color w:val="000000" w:themeColor="text1"/>
          <w:lang w:val="de-DE"/>
        </w:rPr>
        <w:t>– natürlich mit kraftvollem, rein elektrischem Antrieb</w:t>
      </w:r>
      <w:r w:rsidR="00EB3FBB" w:rsidRPr="00851C18">
        <w:rPr>
          <w:color w:val="000000" w:themeColor="text1"/>
          <w:lang w:val="de-DE"/>
        </w:rPr>
        <w:t xml:space="preserve"> </w:t>
      </w:r>
      <w:r w:rsidR="00C13FF2">
        <w:rPr>
          <w:color w:val="000000" w:themeColor="text1"/>
          <w:lang w:val="de-DE"/>
        </w:rPr>
        <w:t xml:space="preserve">und ultraschnellem Laden </w:t>
      </w:r>
      <w:r w:rsidR="00EB3FBB" w:rsidRPr="00851C18">
        <w:rPr>
          <w:color w:val="000000" w:themeColor="text1"/>
          <w:lang w:val="de-DE"/>
        </w:rPr>
        <w:t>auf Basis der 800-Volt-Architektur</w:t>
      </w:r>
      <w:r w:rsidR="007E6CD4" w:rsidRPr="00851C18">
        <w:rPr>
          <w:color w:val="000000" w:themeColor="text1"/>
          <w:lang w:val="de-DE"/>
        </w:rPr>
        <w:t xml:space="preserve">. </w:t>
      </w:r>
      <w:r w:rsidR="00D74635" w:rsidRPr="00851C18">
        <w:rPr>
          <w:color w:val="000000" w:themeColor="text1"/>
          <w:lang w:val="de-DE"/>
        </w:rPr>
        <w:t xml:space="preserve">Das </w:t>
      </w:r>
      <w:r w:rsidR="00636A0F" w:rsidRPr="00851C18">
        <w:rPr>
          <w:color w:val="000000" w:themeColor="text1"/>
          <w:lang w:val="de-DE"/>
        </w:rPr>
        <w:t>neue</w:t>
      </w:r>
      <w:r w:rsidR="0027611B" w:rsidRPr="00851C18">
        <w:rPr>
          <w:color w:val="000000" w:themeColor="text1"/>
          <w:lang w:val="de-DE"/>
        </w:rPr>
        <w:t xml:space="preserve"> </w:t>
      </w:r>
      <w:r w:rsidR="00EB3FBB" w:rsidRPr="00851C18">
        <w:rPr>
          <w:color w:val="000000" w:themeColor="text1"/>
          <w:lang w:val="de-DE"/>
        </w:rPr>
        <w:t>siebensitzige</w:t>
      </w:r>
      <w:r w:rsidR="00636A0F" w:rsidRPr="00851C18">
        <w:rPr>
          <w:color w:val="000000" w:themeColor="text1"/>
          <w:lang w:val="de-DE"/>
        </w:rPr>
        <w:t xml:space="preserve"> Flaggschiff ist zu Preisen ab </w:t>
      </w:r>
      <w:r w:rsidR="00851C18" w:rsidRPr="00851C18">
        <w:rPr>
          <w:color w:val="000000" w:themeColor="text1"/>
          <w:lang w:val="de-DE"/>
        </w:rPr>
        <w:t>77.600</w:t>
      </w:r>
      <w:r w:rsidR="00636A0F" w:rsidRPr="00851C18">
        <w:rPr>
          <w:color w:val="000000" w:themeColor="text1"/>
          <w:lang w:val="de-DE"/>
        </w:rPr>
        <w:t xml:space="preserve"> </w:t>
      </w:r>
      <w:r w:rsidR="00636A0F">
        <w:rPr>
          <w:lang w:val="de-DE"/>
        </w:rPr>
        <w:t xml:space="preserve">Euro (UVP inkl. 19% MwSt.) </w:t>
      </w:r>
      <w:r w:rsidR="00720EBD">
        <w:rPr>
          <w:lang w:val="de-DE"/>
        </w:rPr>
        <w:t xml:space="preserve">bei den teilnehmenden </w:t>
      </w:r>
      <w:hyperlink r:id="rId11" w:history="1">
        <w:r w:rsidR="00720EBD" w:rsidRPr="00F47124">
          <w:rPr>
            <w:rStyle w:val="Hyperlink"/>
            <w:lang w:val="de-DE"/>
          </w:rPr>
          <w:t>XPENG Vertrags</w:t>
        </w:r>
        <w:r w:rsidR="00720EBD" w:rsidRPr="00F47124">
          <w:rPr>
            <w:rStyle w:val="Hyperlink"/>
            <w:lang w:val="de-DE"/>
          </w:rPr>
          <w:t>partnern</w:t>
        </w:r>
      </w:hyperlink>
      <w:r w:rsidR="00720EBD">
        <w:rPr>
          <w:lang w:val="de-DE"/>
        </w:rPr>
        <w:t xml:space="preserve"> </w:t>
      </w:r>
      <w:r w:rsidR="00231F7C">
        <w:rPr>
          <w:lang w:val="de-DE"/>
        </w:rPr>
        <w:t>bestellbar.</w:t>
      </w:r>
      <w:r w:rsidR="00636A0F">
        <w:rPr>
          <w:lang w:val="de-DE"/>
        </w:rPr>
        <w:t xml:space="preserve"> </w:t>
      </w:r>
    </w:p>
    <w:p w14:paraId="2E82AC90" w14:textId="77777777" w:rsidR="00F01A2C" w:rsidRDefault="00F01A2C" w:rsidP="007704C1">
      <w:pPr>
        <w:spacing w:after="120"/>
        <w:jc w:val="both"/>
        <w:rPr>
          <w:lang w:val="de-DE"/>
        </w:rPr>
      </w:pPr>
    </w:p>
    <w:p w14:paraId="1926ED0A" w14:textId="69E7B236" w:rsidR="00461B39" w:rsidRDefault="009128D6" w:rsidP="007704C1">
      <w:pPr>
        <w:spacing w:after="120"/>
        <w:jc w:val="both"/>
        <w:rPr>
          <w:lang w:val="de-DE"/>
        </w:rPr>
      </w:pPr>
      <w:r>
        <w:rPr>
          <w:lang w:val="de-DE"/>
        </w:rPr>
        <w:t>Mit k</w:t>
      </w:r>
      <w:r w:rsidR="007427E8">
        <w:rPr>
          <w:lang w:val="de-DE"/>
        </w:rPr>
        <w:t>napp 5,32 Meter</w:t>
      </w:r>
      <w:r w:rsidR="00247EE1">
        <w:rPr>
          <w:lang w:val="de-DE"/>
        </w:rPr>
        <w:t>n</w:t>
      </w:r>
      <w:r>
        <w:rPr>
          <w:lang w:val="de-DE"/>
        </w:rPr>
        <w:t xml:space="preserve"> in der</w:t>
      </w:r>
      <w:r w:rsidR="007427E8">
        <w:rPr>
          <w:lang w:val="de-DE"/>
        </w:rPr>
        <w:t xml:space="preserve"> Länge und 3,16 Meter</w:t>
      </w:r>
      <w:r w:rsidR="00996BF2">
        <w:rPr>
          <w:lang w:val="de-DE"/>
        </w:rPr>
        <w:t>n</w:t>
      </w:r>
      <w:r w:rsidR="007427E8">
        <w:rPr>
          <w:lang w:val="de-DE"/>
        </w:rPr>
        <w:t xml:space="preserve"> Radstand </w:t>
      </w:r>
      <w:r>
        <w:rPr>
          <w:lang w:val="de-DE"/>
        </w:rPr>
        <w:t xml:space="preserve">ist ein großzügiges Raumangebot </w:t>
      </w:r>
      <w:r w:rsidR="00461B39">
        <w:rPr>
          <w:lang w:val="de-DE"/>
        </w:rPr>
        <w:t>garantier</w:t>
      </w:r>
      <w:r>
        <w:rPr>
          <w:lang w:val="de-DE"/>
        </w:rPr>
        <w:t>t</w:t>
      </w:r>
      <w:r w:rsidR="00461B39">
        <w:rPr>
          <w:lang w:val="de-DE"/>
        </w:rPr>
        <w:t xml:space="preserve">: </w:t>
      </w:r>
      <w:r>
        <w:rPr>
          <w:lang w:val="de-DE"/>
        </w:rPr>
        <w:t>D</w:t>
      </w:r>
      <w:r w:rsidR="00461B39">
        <w:rPr>
          <w:lang w:val="de-DE"/>
        </w:rPr>
        <w:t xml:space="preserve">er XPENG X9 </w:t>
      </w:r>
      <w:r>
        <w:rPr>
          <w:lang w:val="de-DE"/>
        </w:rPr>
        <w:t xml:space="preserve">bietet </w:t>
      </w:r>
      <w:r w:rsidR="00461B39">
        <w:rPr>
          <w:lang w:val="de-DE"/>
        </w:rPr>
        <w:t xml:space="preserve">nicht nur Platz für sieben Insassen, sondern punktet </w:t>
      </w:r>
      <w:r w:rsidR="00996BF2">
        <w:rPr>
          <w:lang w:val="de-DE"/>
        </w:rPr>
        <w:t>–</w:t>
      </w:r>
      <w:r w:rsidR="004E4154">
        <w:rPr>
          <w:lang w:val="de-DE"/>
        </w:rPr>
        <w:t xml:space="preserve"> bei voller Bestuhlung – </w:t>
      </w:r>
      <w:r w:rsidR="00461B39">
        <w:rPr>
          <w:lang w:val="de-DE"/>
        </w:rPr>
        <w:t>auch mit 7</w:t>
      </w:r>
      <w:r w:rsidR="001C0543">
        <w:rPr>
          <w:lang w:val="de-DE"/>
        </w:rPr>
        <w:t>21</w:t>
      </w:r>
      <w:r w:rsidR="00461B39">
        <w:rPr>
          <w:lang w:val="de-DE"/>
        </w:rPr>
        <w:t xml:space="preserve"> Liter</w:t>
      </w:r>
      <w:r w:rsidR="008957B5">
        <w:rPr>
          <w:lang w:val="de-DE"/>
        </w:rPr>
        <w:t>n</w:t>
      </w:r>
      <w:r w:rsidR="00461B39">
        <w:rPr>
          <w:lang w:val="de-DE"/>
        </w:rPr>
        <w:t xml:space="preserve"> Kofferraumvolumen.</w:t>
      </w:r>
      <w:r w:rsidR="00BD3419">
        <w:rPr>
          <w:lang w:val="de-DE"/>
        </w:rPr>
        <w:t xml:space="preserve"> Wird die dritte Sitzreihe umgelegt, </w:t>
      </w:r>
      <w:r w:rsidR="00996BF2">
        <w:rPr>
          <w:lang w:val="de-DE"/>
        </w:rPr>
        <w:t xml:space="preserve">was </w:t>
      </w:r>
      <w:r w:rsidR="005B70EE">
        <w:rPr>
          <w:lang w:val="de-DE"/>
        </w:rPr>
        <w:t xml:space="preserve">elektrisch und damit höchst </w:t>
      </w:r>
      <w:r w:rsidR="00C13FF2">
        <w:rPr>
          <w:lang w:val="de-DE"/>
        </w:rPr>
        <w:t>komfortabel geht</w:t>
      </w:r>
      <w:r w:rsidR="00996BF2">
        <w:rPr>
          <w:lang w:val="de-DE"/>
        </w:rPr>
        <w:t xml:space="preserve">, </w:t>
      </w:r>
      <w:r w:rsidR="00BD3419">
        <w:rPr>
          <w:lang w:val="de-DE"/>
        </w:rPr>
        <w:t xml:space="preserve">klettert es </w:t>
      </w:r>
      <w:r w:rsidR="00B46F97">
        <w:rPr>
          <w:lang w:val="de-DE"/>
        </w:rPr>
        <w:t xml:space="preserve">sogar </w:t>
      </w:r>
      <w:r w:rsidR="00BD3419">
        <w:rPr>
          <w:lang w:val="de-DE"/>
        </w:rPr>
        <w:t xml:space="preserve">auf über 2.550 Liter. </w:t>
      </w:r>
      <w:r w:rsidR="00B46F97">
        <w:rPr>
          <w:lang w:val="de-DE"/>
        </w:rPr>
        <w:t xml:space="preserve">Die seitlichen Schiebetüren </w:t>
      </w:r>
      <w:r w:rsidR="00C13FF2">
        <w:rPr>
          <w:lang w:val="de-DE"/>
        </w:rPr>
        <w:t xml:space="preserve">als auch die Heckklappe </w:t>
      </w:r>
      <w:r w:rsidR="00B46F97">
        <w:rPr>
          <w:lang w:val="de-DE"/>
        </w:rPr>
        <w:t xml:space="preserve">öffnen </w:t>
      </w:r>
      <w:r w:rsidR="00C13FF2">
        <w:rPr>
          <w:lang w:val="de-DE"/>
        </w:rPr>
        <w:t xml:space="preserve">standesgemäß </w:t>
      </w:r>
      <w:r w:rsidR="005B70EE">
        <w:rPr>
          <w:lang w:val="de-DE"/>
        </w:rPr>
        <w:t xml:space="preserve">ebenfalls </w:t>
      </w:r>
      <w:r w:rsidR="00B46F97">
        <w:rPr>
          <w:lang w:val="de-DE"/>
        </w:rPr>
        <w:t>elektrisch</w:t>
      </w:r>
      <w:r w:rsidR="00783A21">
        <w:rPr>
          <w:lang w:val="de-DE"/>
        </w:rPr>
        <w:t>.</w:t>
      </w:r>
    </w:p>
    <w:p w14:paraId="5708CE2A" w14:textId="77777777" w:rsidR="009128D6" w:rsidRDefault="009128D6" w:rsidP="007704C1">
      <w:pPr>
        <w:spacing w:after="120"/>
        <w:jc w:val="both"/>
        <w:rPr>
          <w:lang w:val="de-DE"/>
        </w:rPr>
      </w:pPr>
    </w:p>
    <w:p w14:paraId="022F7A41" w14:textId="0DED1B98" w:rsidR="005B70EE" w:rsidRDefault="000C71E4" w:rsidP="007704C1">
      <w:pPr>
        <w:spacing w:after="120"/>
        <w:jc w:val="both"/>
        <w:rPr>
          <w:lang w:val="de-DE"/>
        </w:rPr>
      </w:pPr>
      <w:r>
        <w:rPr>
          <w:lang w:val="de-DE"/>
        </w:rPr>
        <w:t>Optische Akzente setzt das</w:t>
      </w:r>
      <w:r w:rsidR="00F47124">
        <w:rPr>
          <w:lang w:val="de-DE"/>
        </w:rPr>
        <w:t xml:space="preserve"> fut</w:t>
      </w:r>
      <w:r w:rsidR="00BD09F5">
        <w:rPr>
          <w:lang w:val="de-DE"/>
        </w:rPr>
        <w:t>ur</w:t>
      </w:r>
      <w:r w:rsidR="00F47124">
        <w:rPr>
          <w:lang w:val="de-DE"/>
        </w:rPr>
        <w:t xml:space="preserve">istisch anmutende Design </w:t>
      </w:r>
      <w:r>
        <w:rPr>
          <w:lang w:val="de-DE"/>
        </w:rPr>
        <w:t>mit</w:t>
      </w:r>
      <w:r w:rsidR="00F47124">
        <w:rPr>
          <w:lang w:val="de-DE"/>
        </w:rPr>
        <w:t xml:space="preserve"> klare</w:t>
      </w:r>
      <w:r>
        <w:rPr>
          <w:lang w:val="de-DE"/>
        </w:rPr>
        <w:t>n</w:t>
      </w:r>
      <w:r w:rsidR="00F47124">
        <w:rPr>
          <w:lang w:val="de-DE"/>
        </w:rPr>
        <w:t xml:space="preserve"> Linien </w:t>
      </w:r>
      <w:r>
        <w:rPr>
          <w:lang w:val="de-DE"/>
        </w:rPr>
        <w:t xml:space="preserve">und </w:t>
      </w:r>
      <w:r w:rsidR="00F47124">
        <w:rPr>
          <w:lang w:val="de-DE"/>
        </w:rPr>
        <w:t>einer</w:t>
      </w:r>
      <w:r w:rsidR="00644B5F">
        <w:rPr>
          <w:lang w:val="de-DE"/>
        </w:rPr>
        <w:t xml:space="preserve"> optimierten </w:t>
      </w:r>
      <w:r w:rsidR="009128D6">
        <w:rPr>
          <w:lang w:val="de-DE"/>
        </w:rPr>
        <w:t>Aerodynamik</w:t>
      </w:r>
      <w:r w:rsidR="00644B5F">
        <w:rPr>
          <w:lang w:val="de-DE"/>
        </w:rPr>
        <w:t xml:space="preserve">. </w:t>
      </w:r>
      <w:r w:rsidR="00040BAB">
        <w:rPr>
          <w:lang w:val="de-DE"/>
        </w:rPr>
        <w:t>Im Zusammenspiel mit aktiven Lufteinlassklappen, die bei Bedarf öffnen, e</w:t>
      </w:r>
      <w:r>
        <w:rPr>
          <w:lang w:val="de-DE"/>
        </w:rPr>
        <w:t>rzielt</w:t>
      </w:r>
      <w:r w:rsidR="00641FD6">
        <w:rPr>
          <w:lang w:val="de-DE"/>
        </w:rPr>
        <w:t xml:space="preserve"> der </w:t>
      </w:r>
      <w:r w:rsidR="00783A21">
        <w:rPr>
          <w:lang w:val="de-DE"/>
        </w:rPr>
        <w:t xml:space="preserve">XPENG X9 </w:t>
      </w:r>
      <w:r>
        <w:rPr>
          <w:lang w:val="de-DE"/>
        </w:rPr>
        <w:t>einen</w:t>
      </w:r>
      <w:r w:rsidR="00644B5F">
        <w:rPr>
          <w:lang w:val="de-DE"/>
        </w:rPr>
        <w:t xml:space="preserve"> </w:t>
      </w:r>
      <w:r w:rsidR="004C2572">
        <w:rPr>
          <w:lang w:val="de-DE"/>
        </w:rPr>
        <w:t xml:space="preserve">für diese Fahrzeugklasse niedrigen </w:t>
      </w:r>
      <w:r w:rsidR="00644B5F">
        <w:rPr>
          <w:lang w:val="de-DE"/>
        </w:rPr>
        <w:t xml:space="preserve">Luftwiderstandsbeiwert </w:t>
      </w:r>
      <w:r w:rsidR="00306B7B">
        <w:rPr>
          <w:lang w:val="de-DE"/>
        </w:rPr>
        <w:t xml:space="preserve">von </w:t>
      </w:r>
      <w:proofErr w:type="spellStart"/>
      <w:r w:rsidR="00644B5F">
        <w:rPr>
          <w:lang w:val="de-DE"/>
        </w:rPr>
        <w:t>c</w:t>
      </w:r>
      <w:r w:rsidR="00644B5F" w:rsidRPr="00644B5F">
        <w:rPr>
          <w:vertAlign w:val="subscript"/>
          <w:lang w:val="de-DE"/>
        </w:rPr>
        <w:t>W</w:t>
      </w:r>
      <w:proofErr w:type="spellEnd"/>
      <w:r w:rsidR="00644B5F">
        <w:rPr>
          <w:vertAlign w:val="subscript"/>
          <w:lang w:val="de-DE"/>
        </w:rPr>
        <w:t xml:space="preserve"> </w:t>
      </w:r>
      <w:r w:rsidR="00044B2A">
        <w:rPr>
          <w:lang w:val="de-DE"/>
        </w:rPr>
        <w:t>=</w:t>
      </w:r>
      <w:r w:rsidR="00BD09F5">
        <w:rPr>
          <w:lang w:val="de-DE"/>
        </w:rPr>
        <w:t xml:space="preserve"> 0,236</w:t>
      </w:r>
      <w:r w:rsidR="00306B7B">
        <w:rPr>
          <w:lang w:val="de-DE"/>
        </w:rPr>
        <w:t xml:space="preserve">, was zu </w:t>
      </w:r>
      <w:r w:rsidR="00306B7B" w:rsidRPr="00D3615D">
        <w:rPr>
          <w:lang w:val="de-DE"/>
        </w:rPr>
        <w:t>Verbrauchswerten</w:t>
      </w:r>
      <w:r w:rsidR="009128D6" w:rsidRPr="00D3615D">
        <w:rPr>
          <w:lang w:val="de-DE"/>
        </w:rPr>
        <w:t xml:space="preserve"> ab </w:t>
      </w:r>
      <w:r w:rsidR="00C13FF2" w:rsidRPr="00D3615D">
        <w:rPr>
          <w:lang w:val="de-DE"/>
        </w:rPr>
        <w:t>20,0</w:t>
      </w:r>
      <w:r w:rsidR="009128D6" w:rsidRPr="00D3615D">
        <w:rPr>
          <w:lang w:val="de-DE"/>
        </w:rPr>
        <w:t xml:space="preserve"> kWh</w:t>
      </w:r>
      <w:r w:rsidR="009128D6">
        <w:rPr>
          <w:lang w:val="de-DE"/>
        </w:rPr>
        <w:t>/100 km</w:t>
      </w:r>
      <w:r w:rsidR="00306B7B">
        <w:rPr>
          <w:lang w:val="de-DE"/>
        </w:rPr>
        <w:t xml:space="preserve"> </w:t>
      </w:r>
      <w:r w:rsidR="009128D6">
        <w:rPr>
          <w:lang w:val="de-DE"/>
        </w:rPr>
        <w:t>beiträgt</w:t>
      </w:r>
      <w:r w:rsidR="00C13FF2">
        <w:rPr>
          <w:lang w:val="de-DE"/>
        </w:rPr>
        <w:t xml:space="preserve"> und eine hohe Reichweitenausbeute von bis zu 615 Kilometern (WLTP </w:t>
      </w:r>
      <w:proofErr w:type="spellStart"/>
      <w:r w:rsidR="00C13FF2">
        <w:rPr>
          <w:lang w:val="de-DE"/>
        </w:rPr>
        <w:t>komb</w:t>
      </w:r>
      <w:proofErr w:type="spellEnd"/>
      <w:r w:rsidR="00C13FF2">
        <w:rPr>
          <w:lang w:val="de-DE"/>
        </w:rPr>
        <w:t>. für XPENG X9 FWD Long Range) ermöglicht</w:t>
      </w:r>
      <w:r w:rsidR="009128D6">
        <w:rPr>
          <w:lang w:val="de-DE"/>
        </w:rPr>
        <w:t>.</w:t>
      </w:r>
      <w:r w:rsidR="00783A21">
        <w:rPr>
          <w:lang w:val="de-DE"/>
        </w:rPr>
        <w:t xml:space="preserve"> </w:t>
      </w:r>
    </w:p>
    <w:p w14:paraId="35DF3054" w14:textId="77777777" w:rsidR="00EE40D9" w:rsidRDefault="00EE40D9" w:rsidP="005B70EE">
      <w:pPr>
        <w:spacing w:after="120"/>
        <w:jc w:val="both"/>
        <w:rPr>
          <w:b/>
          <w:bCs/>
          <w:lang w:val="de-DE"/>
        </w:rPr>
      </w:pPr>
    </w:p>
    <w:p w14:paraId="1A82AD4E" w14:textId="77777777" w:rsidR="00EE40D9" w:rsidRDefault="00EE40D9" w:rsidP="005B70EE">
      <w:pPr>
        <w:spacing w:after="120"/>
        <w:jc w:val="both"/>
        <w:rPr>
          <w:b/>
          <w:bCs/>
          <w:lang w:val="de-DE"/>
        </w:rPr>
      </w:pPr>
    </w:p>
    <w:p w14:paraId="6974CF7C" w14:textId="4E4DD21E" w:rsidR="005B70EE" w:rsidRPr="00D3615D" w:rsidRDefault="005B70EE" w:rsidP="005B70EE">
      <w:pPr>
        <w:spacing w:after="120"/>
        <w:jc w:val="both"/>
        <w:rPr>
          <w:b/>
          <w:bCs/>
          <w:lang w:val="de-DE"/>
        </w:rPr>
      </w:pPr>
      <w:r w:rsidRPr="00D3615D">
        <w:rPr>
          <w:b/>
          <w:bCs/>
          <w:lang w:val="de-DE"/>
        </w:rPr>
        <w:lastRenderedPageBreak/>
        <w:t>Bestwerte bei Reichweite und Ladegeschwindigkeit im NAF El Prix Summer 2026</w:t>
      </w:r>
    </w:p>
    <w:p w14:paraId="5D3446D4" w14:textId="0F272229" w:rsidR="005B70EE" w:rsidRDefault="005B70EE" w:rsidP="005B70EE">
      <w:pPr>
        <w:spacing w:after="120"/>
        <w:jc w:val="both"/>
        <w:rPr>
          <w:lang w:val="de-DE"/>
        </w:rPr>
      </w:pPr>
      <w:r w:rsidRPr="005B70EE">
        <w:rPr>
          <w:lang w:val="de-DE"/>
        </w:rPr>
        <w:t>Überzeugende Performance bei Ladegeschwindigkeit und Reichweite</w:t>
      </w:r>
      <w:r>
        <w:rPr>
          <w:lang w:val="de-DE"/>
        </w:rPr>
        <w:t xml:space="preserve"> bewies das </w:t>
      </w:r>
      <w:r w:rsidRPr="005B70EE">
        <w:rPr>
          <w:lang w:val="de-DE"/>
        </w:rPr>
        <w:t xml:space="preserve">Luxus-MPV </w:t>
      </w:r>
      <w:r>
        <w:rPr>
          <w:lang w:val="de-DE"/>
        </w:rPr>
        <w:t xml:space="preserve">jüngst </w:t>
      </w:r>
      <w:r w:rsidRPr="005B70EE">
        <w:rPr>
          <w:lang w:val="de-DE"/>
        </w:rPr>
        <w:t>beim NAF El Prix Summer 2026, dem weltweit größten unabhängigen Vergleichstest für Elektrofahrzeuge. Der vollelektrische siebensitzige Van erzielte unter 24 getesteten Fahrzeugen sowohl die höchste positive Abweichung von der offiziellen WLTP-Reichweite als auch die schnellste Ladezeit.</w:t>
      </w:r>
      <w:r>
        <w:rPr>
          <w:lang w:val="de-DE"/>
        </w:rPr>
        <w:t xml:space="preserve"> </w:t>
      </w:r>
      <w:r w:rsidRPr="005B70EE">
        <w:rPr>
          <w:lang w:val="de-DE"/>
        </w:rPr>
        <w:t xml:space="preserve">Mit einer real gefahrenen Reichweite von 646 Kilometern übertraf der XPENG X9 seinen offiziellen WLTP-Wert um 11,4 Prozent und lieferte damit das beste Ergebnis im gesamten Teilnehmerfeld. Das Fahrzeug blieb mehr als elf Stunden im Testbetrieb unterwegs. Nach Angaben der Organisatoren hob sich der XPENG X9 bei der Reichweitenbewertung des </w:t>
      </w:r>
      <w:proofErr w:type="gramStart"/>
      <w:r w:rsidRPr="005B70EE">
        <w:rPr>
          <w:lang w:val="de-DE"/>
        </w:rPr>
        <w:t>NAF Tests</w:t>
      </w:r>
      <w:proofErr w:type="gramEnd"/>
      <w:r w:rsidRPr="005B70EE">
        <w:rPr>
          <w:lang w:val="de-DE"/>
        </w:rPr>
        <w:t xml:space="preserve"> deutlich von den Wettbewerbern ab.</w:t>
      </w:r>
    </w:p>
    <w:p w14:paraId="5D9B4C08" w14:textId="77777777" w:rsidR="005B70EE" w:rsidRDefault="005B70EE" w:rsidP="005B70EE">
      <w:pPr>
        <w:spacing w:after="120"/>
        <w:jc w:val="both"/>
        <w:rPr>
          <w:lang w:val="de-DE"/>
        </w:rPr>
      </w:pPr>
    </w:p>
    <w:p w14:paraId="0929BB45" w14:textId="52668B3F" w:rsidR="005B70EE" w:rsidRPr="00D3615D" w:rsidRDefault="005B70EE" w:rsidP="005B70EE">
      <w:pPr>
        <w:spacing w:after="120"/>
        <w:jc w:val="both"/>
        <w:rPr>
          <w:b/>
          <w:bCs/>
          <w:lang w:val="de-DE"/>
        </w:rPr>
      </w:pPr>
      <w:r w:rsidRPr="00D3615D">
        <w:rPr>
          <w:b/>
          <w:bCs/>
          <w:lang w:val="de-DE"/>
        </w:rPr>
        <w:t>XPENG</w:t>
      </w:r>
      <w:r w:rsidR="00D3615D">
        <w:rPr>
          <w:b/>
          <w:bCs/>
          <w:lang w:val="de-DE"/>
        </w:rPr>
        <w:t xml:space="preserve"> </w:t>
      </w:r>
      <w:r w:rsidR="00F639EF" w:rsidRPr="00D3615D">
        <w:rPr>
          <w:b/>
          <w:bCs/>
          <w:lang w:val="de-DE"/>
        </w:rPr>
        <w:t>X9: Hightech auf Rädern</w:t>
      </w:r>
      <w:r w:rsidRPr="00D3615D">
        <w:rPr>
          <w:b/>
          <w:bCs/>
          <w:lang w:val="de-DE"/>
        </w:rPr>
        <w:t xml:space="preserve"> </w:t>
      </w:r>
    </w:p>
    <w:p w14:paraId="37ADEB38" w14:textId="76B6602B" w:rsidR="009E7B01" w:rsidRPr="00044B2A" w:rsidRDefault="004C2572" w:rsidP="007704C1">
      <w:pPr>
        <w:spacing w:after="120"/>
        <w:jc w:val="both"/>
        <w:rPr>
          <w:lang w:val="de-DE"/>
        </w:rPr>
      </w:pPr>
      <w:r>
        <w:rPr>
          <w:lang w:val="de-DE"/>
        </w:rPr>
        <w:t xml:space="preserve">Der </w:t>
      </w:r>
      <w:r w:rsidR="005B70EE">
        <w:rPr>
          <w:lang w:val="de-DE"/>
        </w:rPr>
        <w:t>X9</w:t>
      </w:r>
      <w:r>
        <w:rPr>
          <w:lang w:val="de-DE"/>
        </w:rPr>
        <w:t xml:space="preserve"> baut w</w:t>
      </w:r>
      <w:r w:rsidR="00783A21">
        <w:rPr>
          <w:lang w:val="de-DE"/>
        </w:rPr>
        <w:t xml:space="preserve">ie </w:t>
      </w:r>
      <w:r w:rsidR="00CF4A9D">
        <w:rPr>
          <w:lang w:val="de-DE"/>
        </w:rPr>
        <w:t xml:space="preserve">seine </w:t>
      </w:r>
      <w:r w:rsidR="00902411">
        <w:rPr>
          <w:lang w:val="de-DE"/>
        </w:rPr>
        <w:t xml:space="preserve">drei </w:t>
      </w:r>
      <w:r w:rsidR="000C71E4">
        <w:rPr>
          <w:lang w:val="de-DE"/>
        </w:rPr>
        <w:t>bereits</w:t>
      </w:r>
      <w:r w:rsidR="00783A21">
        <w:rPr>
          <w:lang w:val="de-DE"/>
        </w:rPr>
        <w:t xml:space="preserve"> in </w:t>
      </w:r>
      <w:r w:rsidR="00903F3E">
        <w:rPr>
          <w:lang w:val="de-DE"/>
        </w:rPr>
        <w:t xml:space="preserve">Österreich </w:t>
      </w:r>
      <w:r w:rsidR="00783A21">
        <w:rPr>
          <w:lang w:val="de-DE"/>
        </w:rPr>
        <w:t>erhältliche</w:t>
      </w:r>
      <w:r w:rsidR="00902411">
        <w:rPr>
          <w:lang w:val="de-DE"/>
        </w:rPr>
        <w:t>n</w:t>
      </w:r>
      <w:r>
        <w:rPr>
          <w:lang w:val="de-DE"/>
        </w:rPr>
        <w:t xml:space="preserve"> XPENG</w:t>
      </w:r>
      <w:r w:rsidR="00783A21">
        <w:rPr>
          <w:lang w:val="de-DE"/>
        </w:rPr>
        <w:t xml:space="preserve"> </w:t>
      </w:r>
      <w:r w:rsidR="000C71E4">
        <w:rPr>
          <w:lang w:val="de-DE"/>
        </w:rPr>
        <w:t>Schwestermo</w:t>
      </w:r>
      <w:r w:rsidR="00783A21">
        <w:rPr>
          <w:lang w:val="de-DE"/>
        </w:rPr>
        <w:t>dell</w:t>
      </w:r>
      <w:r w:rsidR="00902411">
        <w:rPr>
          <w:lang w:val="de-DE"/>
        </w:rPr>
        <w:t>e</w:t>
      </w:r>
      <w:r w:rsidR="00783A21">
        <w:rPr>
          <w:lang w:val="de-DE"/>
        </w:rPr>
        <w:t xml:space="preserve"> auf der 800-Volt-Architektur auf</w:t>
      </w:r>
      <w:r w:rsidR="00F639EF">
        <w:rPr>
          <w:lang w:val="de-DE"/>
        </w:rPr>
        <w:t>, was</w:t>
      </w:r>
      <w:r w:rsidR="00902411" w:rsidRPr="00902411">
        <w:rPr>
          <w:lang w:val="de-DE"/>
        </w:rPr>
        <w:t xml:space="preserve"> </w:t>
      </w:r>
      <w:r w:rsidR="00C13FF2">
        <w:rPr>
          <w:lang w:val="de-DE"/>
        </w:rPr>
        <w:t>ultrakurze Ladezeiten</w:t>
      </w:r>
      <w:r w:rsidR="00F639EF">
        <w:rPr>
          <w:lang w:val="de-DE"/>
        </w:rPr>
        <w:t xml:space="preserve"> garantiert</w:t>
      </w:r>
      <w:r w:rsidR="00EE1440">
        <w:rPr>
          <w:lang w:val="de-DE"/>
        </w:rPr>
        <w:t>.</w:t>
      </w:r>
      <w:r w:rsidR="00C13FF2">
        <w:rPr>
          <w:lang w:val="de-DE"/>
        </w:rPr>
        <w:t xml:space="preserve"> </w:t>
      </w:r>
      <w:r w:rsidR="00EE1440">
        <w:rPr>
          <w:lang w:val="de-DE"/>
        </w:rPr>
        <w:t>D</w:t>
      </w:r>
      <w:r w:rsidR="00902411">
        <w:rPr>
          <w:lang w:val="de-DE"/>
        </w:rPr>
        <w:t xml:space="preserve">ank einer Ladeleistung von bis zu 542 kW wird der </w:t>
      </w:r>
      <w:r w:rsidR="00A93EC6">
        <w:rPr>
          <w:lang w:val="de-DE"/>
        </w:rPr>
        <w:t xml:space="preserve">Akku innerhalb von zwölf Minuten von zehn auf 80 Prozent geladen – ein Spitzenwert in </w:t>
      </w:r>
      <w:r>
        <w:rPr>
          <w:lang w:val="de-DE"/>
        </w:rPr>
        <w:t>Branche und Fahrzeugseg</w:t>
      </w:r>
      <w:r w:rsidR="0085251E">
        <w:rPr>
          <w:lang w:val="de-DE"/>
        </w:rPr>
        <w:t>ment</w:t>
      </w:r>
      <w:r w:rsidR="00A93EC6">
        <w:rPr>
          <w:lang w:val="de-DE"/>
        </w:rPr>
        <w:t>.</w:t>
      </w:r>
    </w:p>
    <w:p w14:paraId="1986027B" w14:textId="77777777" w:rsidR="00A93EC6" w:rsidRDefault="00A93EC6" w:rsidP="00A93EC6">
      <w:pPr>
        <w:spacing w:after="120"/>
        <w:jc w:val="both"/>
        <w:rPr>
          <w:lang w:val="de-DE"/>
        </w:rPr>
      </w:pPr>
    </w:p>
    <w:p w14:paraId="1B68DE2A" w14:textId="101A9675" w:rsidR="00A93EC6" w:rsidRPr="00A3234E" w:rsidRDefault="00A93EC6" w:rsidP="00A93EC6">
      <w:pPr>
        <w:spacing w:after="120"/>
        <w:jc w:val="both"/>
        <w:rPr>
          <w:lang w:val="de-DE"/>
        </w:rPr>
      </w:pPr>
      <w:r w:rsidRPr="00A3234E">
        <w:rPr>
          <w:lang w:val="de-DE"/>
        </w:rPr>
        <w:t>Zur Wahl stehen zwei Batteriegrößen sowie Front- und Allradantrieb:</w:t>
      </w:r>
    </w:p>
    <w:p w14:paraId="211FB765" w14:textId="26E0E3B7" w:rsidR="00A93EC6" w:rsidRPr="00851C18" w:rsidRDefault="00A93EC6" w:rsidP="00A93EC6">
      <w:pPr>
        <w:pStyle w:val="Listenabsatz"/>
        <w:numPr>
          <w:ilvl w:val="0"/>
          <w:numId w:val="17"/>
        </w:numPr>
        <w:spacing w:after="120"/>
        <w:jc w:val="both"/>
        <w:rPr>
          <w:color w:val="000000" w:themeColor="text1"/>
          <w:lang w:val="de-DE"/>
        </w:rPr>
      </w:pPr>
      <w:r w:rsidRPr="00C428EB">
        <w:rPr>
          <w:b/>
          <w:bCs/>
          <w:lang w:val="de-DE"/>
        </w:rPr>
        <w:t>XPENG X9</w:t>
      </w:r>
      <w:r w:rsidR="008D1D39" w:rsidRPr="00C428EB">
        <w:rPr>
          <w:b/>
          <w:bCs/>
          <w:lang w:val="de-DE"/>
        </w:rPr>
        <w:t xml:space="preserve"> </w:t>
      </w:r>
      <w:r w:rsidR="00F639EF">
        <w:rPr>
          <w:b/>
          <w:bCs/>
          <w:lang w:val="de-DE"/>
        </w:rPr>
        <w:t xml:space="preserve">FWD </w:t>
      </w:r>
      <w:r w:rsidRPr="00C428EB">
        <w:rPr>
          <w:b/>
          <w:bCs/>
          <w:lang w:val="de-DE"/>
        </w:rPr>
        <w:t>Standard Range:</w:t>
      </w:r>
      <w:r w:rsidRPr="00C428EB">
        <w:rPr>
          <w:lang w:val="de-DE"/>
        </w:rPr>
        <w:t xml:space="preserve"> mit </w:t>
      </w:r>
      <w:r w:rsidR="008D1D39" w:rsidRPr="00C428EB">
        <w:rPr>
          <w:lang w:val="de-DE"/>
        </w:rPr>
        <w:t>94,8</w:t>
      </w:r>
      <w:r w:rsidR="00C428EB">
        <w:rPr>
          <w:lang w:val="de-DE"/>
        </w:rPr>
        <w:t>-</w:t>
      </w:r>
      <w:r w:rsidRPr="00C428EB">
        <w:rPr>
          <w:lang w:val="de-DE"/>
        </w:rPr>
        <w:t>kWh-</w:t>
      </w:r>
      <w:r w:rsidR="008D1D39" w:rsidRPr="00C428EB">
        <w:rPr>
          <w:lang w:val="de-DE"/>
        </w:rPr>
        <w:t>LFP-</w:t>
      </w:r>
      <w:r w:rsidRPr="00C428EB">
        <w:rPr>
          <w:lang w:val="de-DE"/>
        </w:rPr>
        <w:t xml:space="preserve">Batterie, </w:t>
      </w:r>
      <w:r w:rsidR="008D1D39" w:rsidRPr="00C428EB">
        <w:rPr>
          <w:lang w:val="de-DE"/>
        </w:rPr>
        <w:t>235</w:t>
      </w:r>
      <w:r w:rsidRPr="00C428EB">
        <w:rPr>
          <w:lang w:val="de-DE"/>
        </w:rPr>
        <w:t xml:space="preserve"> kW/</w:t>
      </w:r>
      <w:r w:rsidR="00C428EB" w:rsidRPr="00C428EB">
        <w:rPr>
          <w:lang w:val="de-DE"/>
        </w:rPr>
        <w:t>320</w:t>
      </w:r>
      <w:r w:rsidRPr="00C428EB">
        <w:rPr>
          <w:lang w:val="de-DE"/>
        </w:rPr>
        <w:t xml:space="preserve"> PS </w:t>
      </w:r>
      <w:r w:rsidR="00C428EB" w:rsidRPr="00C428EB">
        <w:rPr>
          <w:lang w:val="de-DE"/>
        </w:rPr>
        <w:t>starkem Frontantrieb und</w:t>
      </w:r>
      <w:r w:rsidRPr="00C428EB">
        <w:rPr>
          <w:lang w:val="de-DE"/>
        </w:rPr>
        <w:t xml:space="preserve"> bis zu</w:t>
      </w:r>
      <w:r w:rsidR="00C428EB" w:rsidRPr="00C428EB">
        <w:rPr>
          <w:lang w:val="de-DE"/>
        </w:rPr>
        <w:t xml:space="preserve"> 535</w:t>
      </w:r>
      <w:r w:rsidRPr="00C428EB">
        <w:rPr>
          <w:lang w:val="de-DE"/>
        </w:rPr>
        <w:t xml:space="preserve"> Kilometer Reichweite (WLTP </w:t>
      </w:r>
      <w:proofErr w:type="spellStart"/>
      <w:r w:rsidRPr="00C428EB">
        <w:rPr>
          <w:lang w:val="de-DE"/>
        </w:rPr>
        <w:t>komb</w:t>
      </w:r>
      <w:proofErr w:type="spellEnd"/>
      <w:r w:rsidRPr="00851C18">
        <w:rPr>
          <w:color w:val="000000" w:themeColor="text1"/>
          <w:lang w:val="de-DE"/>
        </w:rPr>
        <w:t xml:space="preserve">.) zu Preisen ab </w:t>
      </w:r>
      <w:r w:rsidR="00851C18" w:rsidRPr="00851C18">
        <w:rPr>
          <w:color w:val="000000" w:themeColor="text1"/>
          <w:lang w:val="de-DE"/>
        </w:rPr>
        <w:t>7</w:t>
      </w:r>
      <w:r w:rsidR="0076072A">
        <w:rPr>
          <w:color w:val="000000" w:themeColor="text1"/>
          <w:lang w:val="de-DE"/>
        </w:rPr>
        <w:t>8</w:t>
      </w:r>
      <w:r w:rsidR="00851C18" w:rsidRPr="00851C18">
        <w:rPr>
          <w:color w:val="000000" w:themeColor="text1"/>
          <w:lang w:val="de-DE"/>
        </w:rPr>
        <w:t>.600</w:t>
      </w:r>
      <w:r w:rsidRPr="00851C18">
        <w:rPr>
          <w:color w:val="000000" w:themeColor="text1"/>
          <w:lang w:val="de-DE"/>
        </w:rPr>
        <w:t xml:space="preserve"> Euro (UVP inkl. 19% MwSt.)</w:t>
      </w:r>
    </w:p>
    <w:p w14:paraId="367DA5D1" w14:textId="5A2EAAAB" w:rsidR="00C428EB" w:rsidRPr="00851C18" w:rsidRDefault="00C428EB" w:rsidP="00C428EB">
      <w:pPr>
        <w:pStyle w:val="Listenabsatz"/>
        <w:numPr>
          <w:ilvl w:val="0"/>
          <w:numId w:val="17"/>
        </w:numPr>
        <w:spacing w:after="120"/>
        <w:jc w:val="both"/>
        <w:rPr>
          <w:color w:val="000000" w:themeColor="text1"/>
          <w:lang w:val="de-DE"/>
        </w:rPr>
      </w:pPr>
      <w:r w:rsidRPr="00C428EB">
        <w:rPr>
          <w:b/>
          <w:bCs/>
          <w:lang w:val="de-DE"/>
        </w:rPr>
        <w:t xml:space="preserve">XPENG X9 </w:t>
      </w:r>
      <w:proofErr w:type="gramStart"/>
      <w:r w:rsidR="00F639EF">
        <w:rPr>
          <w:b/>
          <w:bCs/>
          <w:lang w:val="de-DE"/>
        </w:rPr>
        <w:t xml:space="preserve">FWD </w:t>
      </w:r>
      <w:r w:rsidR="00F639EF" w:rsidRPr="00C428EB">
        <w:rPr>
          <w:b/>
          <w:bCs/>
          <w:lang w:val="de-DE"/>
        </w:rPr>
        <w:t xml:space="preserve"> </w:t>
      </w:r>
      <w:r w:rsidRPr="00C428EB">
        <w:rPr>
          <w:b/>
          <w:bCs/>
          <w:lang w:val="de-DE"/>
        </w:rPr>
        <w:t>Range</w:t>
      </w:r>
      <w:proofErr w:type="gramEnd"/>
      <w:r w:rsidRPr="00C428EB">
        <w:rPr>
          <w:b/>
          <w:bCs/>
          <w:lang w:val="de-DE"/>
        </w:rPr>
        <w:t>:</w:t>
      </w:r>
      <w:r w:rsidRPr="00C428EB">
        <w:rPr>
          <w:lang w:val="de-DE"/>
        </w:rPr>
        <w:t xml:space="preserve"> mit </w:t>
      </w:r>
      <w:r>
        <w:rPr>
          <w:lang w:val="de-DE"/>
        </w:rPr>
        <w:t>110-</w:t>
      </w:r>
      <w:r w:rsidRPr="00C428EB">
        <w:rPr>
          <w:lang w:val="de-DE"/>
        </w:rPr>
        <w:t>kWh-</w:t>
      </w:r>
      <w:r>
        <w:rPr>
          <w:lang w:val="de-DE"/>
        </w:rPr>
        <w:t>NMC</w:t>
      </w:r>
      <w:r w:rsidRPr="00C428EB">
        <w:rPr>
          <w:lang w:val="de-DE"/>
        </w:rPr>
        <w:t xml:space="preserve">-Batterie, 235 kW/320 PS starkem Frontantrieb und bis zu </w:t>
      </w:r>
      <w:r>
        <w:rPr>
          <w:lang w:val="de-DE"/>
        </w:rPr>
        <w:t>615</w:t>
      </w:r>
      <w:r w:rsidRPr="00C428EB">
        <w:rPr>
          <w:lang w:val="de-DE"/>
        </w:rPr>
        <w:t xml:space="preserve"> Kilometer Reichweite (WLTP </w:t>
      </w:r>
      <w:proofErr w:type="spellStart"/>
      <w:r w:rsidRPr="00C428EB">
        <w:rPr>
          <w:lang w:val="de-DE"/>
        </w:rPr>
        <w:t>komb</w:t>
      </w:r>
      <w:proofErr w:type="spellEnd"/>
      <w:r w:rsidRPr="00C428EB">
        <w:rPr>
          <w:lang w:val="de-DE"/>
        </w:rPr>
        <w:t xml:space="preserve">.) zu </w:t>
      </w:r>
      <w:r w:rsidRPr="00851C18">
        <w:rPr>
          <w:color w:val="000000" w:themeColor="text1"/>
          <w:lang w:val="de-DE"/>
        </w:rPr>
        <w:t xml:space="preserve">Preisen ab </w:t>
      </w:r>
      <w:r w:rsidR="00851C18" w:rsidRPr="00851C18">
        <w:rPr>
          <w:color w:val="000000" w:themeColor="text1"/>
          <w:lang w:val="de-DE"/>
        </w:rPr>
        <w:t>8</w:t>
      </w:r>
      <w:r w:rsidR="0076072A">
        <w:rPr>
          <w:color w:val="000000" w:themeColor="text1"/>
          <w:lang w:val="de-DE"/>
        </w:rPr>
        <w:t>2</w:t>
      </w:r>
      <w:r w:rsidR="00851C18" w:rsidRPr="00851C18">
        <w:rPr>
          <w:color w:val="000000" w:themeColor="text1"/>
          <w:lang w:val="de-DE"/>
        </w:rPr>
        <w:t>.600</w:t>
      </w:r>
      <w:r w:rsidRPr="00851C18">
        <w:rPr>
          <w:color w:val="000000" w:themeColor="text1"/>
          <w:lang w:val="de-DE"/>
        </w:rPr>
        <w:t xml:space="preserve"> Euro (UVP inkl. 19% MwSt.)</w:t>
      </w:r>
    </w:p>
    <w:p w14:paraId="773E4051" w14:textId="460DA0A0" w:rsidR="00C428EB" w:rsidRPr="00851C18" w:rsidRDefault="00C428EB" w:rsidP="00C428EB">
      <w:pPr>
        <w:pStyle w:val="Listenabsatz"/>
        <w:numPr>
          <w:ilvl w:val="0"/>
          <w:numId w:val="17"/>
        </w:numPr>
        <w:spacing w:after="120"/>
        <w:jc w:val="both"/>
        <w:rPr>
          <w:color w:val="000000" w:themeColor="text1"/>
          <w:lang w:val="de-DE"/>
        </w:rPr>
      </w:pPr>
      <w:r w:rsidRPr="00C428EB">
        <w:rPr>
          <w:b/>
          <w:bCs/>
          <w:lang w:val="de-DE"/>
        </w:rPr>
        <w:t xml:space="preserve">XPENG X9 </w:t>
      </w:r>
      <w:r w:rsidR="00F639EF">
        <w:rPr>
          <w:b/>
          <w:bCs/>
          <w:lang w:val="de-DE"/>
        </w:rPr>
        <w:t xml:space="preserve">AWD </w:t>
      </w:r>
      <w:r>
        <w:rPr>
          <w:b/>
          <w:bCs/>
          <w:lang w:val="de-DE"/>
        </w:rPr>
        <w:t>Performanc</w:t>
      </w:r>
      <w:r w:rsidRPr="00C428EB">
        <w:rPr>
          <w:b/>
          <w:bCs/>
          <w:lang w:val="de-DE"/>
        </w:rPr>
        <w:t>e:</w:t>
      </w:r>
      <w:r w:rsidRPr="00C428EB">
        <w:rPr>
          <w:lang w:val="de-DE"/>
        </w:rPr>
        <w:t xml:space="preserve"> mit </w:t>
      </w:r>
      <w:r>
        <w:rPr>
          <w:lang w:val="de-DE"/>
        </w:rPr>
        <w:t>110-</w:t>
      </w:r>
      <w:r w:rsidRPr="00C428EB">
        <w:rPr>
          <w:lang w:val="de-DE"/>
        </w:rPr>
        <w:t>kWh-</w:t>
      </w:r>
      <w:r>
        <w:rPr>
          <w:lang w:val="de-DE"/>
        </w:rPr>
        <w:t>NMC</w:t>
      </w:r>
      <w:r w:rsidRPr="00C428EB">
        <w:rPr>
          <w:lang w:val="de-DE"/>
        </w:rPr>
        <w:t xml:space="preserve">-Batterie, </w:t>
      </w:r>
      <w:r w:rsidR="00A3234E">
        <w:rPr>
          <w:lang w:val="de-DE"/>
        </w:rPr>
        <w:t>370</w:t>
      </w:r>
      <w:r w:rsidRPr="00C428EB">
        <w:rPr>
          <w:lang w:val="de-DE"/>
        </w:rPr>
        <w:t xml:space="preserve"> kW/</w:t>
      </w:r>
      <w:r w:rsidR="00A3234E">
        <w:rPr>
          <w:lang w:val="de-DE"/>
        </w:rPr>
        <w:t>503</w:t>
      </w:r>
      <w:r w:rsidRPr="00C428EB">
        <w:rPr>
          <w:lang w:val="de-DE"/>
        </w:rPr>
        <w:t xml:space="preserve"> PS starkem </w:t>
      </w:r>
      <w:r w:rsidR="00A3234E">
        <w:rPr>
          <w:lang w:val="de-DE"/>
        </w:rPr>
        <w:t>Allradant</w:t>
      </w:r>
      <w:r w:rsidRPr="00C428EB">
        <w:rPr>
          <w:lang w:val="de-DE"/>
        </w:rPr>
        <w:t xml:space="preserve">rieb und bis zu </w:t>
      </w:r>
      <w:r w:rsidR="00A3234E">
        <w:rPr>
          <w:lang w:val="de-DE"/>
        </w:rPr>
        <w:t>580</w:t>
      </w:r>
      <w:r w:rsidRPr="00C428EB">
        <w:rPr>
          <w:lang w:val="de-DE"/>
        </w:rPr>
        <w:t xml:space="preserve"> Kilometer Reichweite (WLTP </w:t>
      </w:r>
      <w:proofErr w:type="spellStart"/>
      <w:r w:rsidRPr="00851C18">
        <w:rPr>
          <w:color w:val="000000" w:themeColor="text1"/>
          <w:lang w:val="de-DE"/>
        </w:rPr>
        <w:t>komb</w:t>
      </w:r>
      <w:proofErr w:type="spellEnd"/>
      <w:r w:rsidRPr="00851C18">
        <w:rPr>
          <w:color w:val="000000" w:themeColor="text1"/>
          <w:lang w:val="de-DE"/>
        </w:rPr>
        <w:t xml:space="preserve">.) zu Preisen ab </w:t>
      </w:r>
      <w:r w:rsidR="00851C18" w:rsidRPr="00851C18">
        <w:rPr>
          <w:color w:val="000000" w:themeColor="text1"/>
          <w:lang w:val="de-DE"/>
        </w:rPr>
        <w:t>8</w:t>
      </w:r>
      <w:r w:rsidR="0076072A">
        <w:rPr>
          <w:color w:val="000000" w:themeColor="text1"/>
          <w:lang w:val="de-DE"/>
        </w:rPr>
        <w:t>7</w:t>
      </w:r>
      <w:r w:rsidR="00851C18" w:rsidRPr="00851C18">
        <w:rPr>
          <w:color w:val="000000" w:themeColor="text1"/>
          <w:lang w:val="de-DE"/>
        </w:rPr>
        <w:t>.600</w:t>
      </w:r>
      <w:r w:rsidRPr="00851C18">
        <w:rPr>
          <w:color w:val="000000" w:themeColor="text1"/>
          <w:lang w:val="de-DE"/>
        </w:rPr>
        <w:t xml:space="preserve"> Euro (UVP inkl. 19% MwSt.)</w:t>
      </w:r>
    </w:p>
    <w:p w14:paraId="00AC55C4" w14:textId="77777777" w:rsidR="00A93EC6" w:rsidRPr="003B0674" w:rsidRDefault="00A93EC6" w:rsidP="00A93EC6">
      <w:pPr>
        <w:spacing w:after="120"/>
        <w:jc w:val="both"/>
        <w:rPr>
          <w:lang w:val="de-DE"/>
        </w:rPr>
      </w:pPr>
    </w:p>
    <w:p w14:paraId="34AB56BF" w14:textId="3C5B281F" w:rsidR="006975E0" w:rsidRPr="00D83223" w:rsidRDefault="0012775B" w:rsidP="00A93EC6">
      <w:pPr>
        <w:spacing w:after="120"/>
        <w:jc w:val="both"/>
        <w:rPr>
          <w:lang w:val="de-DE"/>
        </w:rPr>
      </w:pPr>
      <w:r w:rsidRPr="003B0674">
        <w:rPr>
          <w:lang w:val="de-DE"/>
        </w:rPr>
        <w:t>Die</w:t>
      </w:r>
      <w:r w:rsidR="006975E0" w:rsidRPr="003B0674">
        <w:rPr>
          <w:lang w:val="de-DE"/>
        </w:rPr>
        <w:t xml:space="preserve"> Vehicle</w:t>
      </w:r>
      <w:r w:rsidR="006975E0" w:rsidRPr="00D83223">
        <w:rPr>
          <w:lang w:val="de-DE"/>
        </w:rPr>
        <w:t>-</w:t>
      </w:r>
      <w:proofErr w:type="spellStart"/>
      <w:r w:rsidR="006975E0" w:rsidRPr="00D83223">
        <w:rPr>
          <w:lang w:val="de-DE"/>
        </w:rPr>
        <w:t>to</w:t>
      </w:r>
      <w:proofErr w:type="spellEnd"/>
      <w:r w:rsidR="006975E0" w:rsidRPr="00D83223">
        <w:rPr>
          <w:lang w:val="de-DE"/>
        </w:rPr>
        <w:t xml:space="preserve">-Load-Funktion (V2L) </w:t>
      </w:r>
      <w:r>
        <w:rPr>
          <w:lang w:val="de-DE"/>
        </w:rPr>
        <w:t>verwandelt den XPENG X9</w:t>
      </w:r>
      <w:r w:rsidR="004F3C1D">
        <w:rPr>
          <w:lang w:val="de-DE"/>
        </w:rPr>
        <w:t xml:space="preserve"> zudem</w:t>
      </w:r>
      <w:r>
        <w:rPr>
          <w:lang w:val="de-DE"/>
        </w:rPr>
        <w:t xml:space="preserve"> in eine rollende Powerbank: Externe Verbraucher wie E-Bikes und Co. </w:t>
      </w:r>
      <w:r w:rsidR="006975E0" w:rsidRPr="00D83223">
        <w:rPr>
          <w:lang w:val="de-DE"/>
        </w:rPr>
        <w:t>lassen sich mit</w:t>
      </w:r>
      <w:r w:rsidR="004F3C1D">
        <w:rPr>
          <w:lang w:val="de-DE"/>
        </w:rPr>
        <w:t xml:space="preserve"> bis zu</w:t>
      </w:r>
      <w:r w:rsidR="006975E0" w:rsidRPr="00D83223">
        <w:rPr>
          <w:lang w:val="de-DE"/>
        </w:rPr>
        <w:t xml:space="preserve"> 6</w:t>
      </w:r>
      <w:r w:rsidR="00D83223" w:rsidRPr="00D83223">
        <w:rPr>
          <w:lang w:val="de-DE"/>
        </w:rPr>
        <w:t xml:space="preserve"> kW</w:t>
      </w:r>
      <w:r>
        <w:rPr>
          <w:lang w:val="de-DE"/>
        </w:rPr>
        <w:t xml:space="preserve"> Strom</w:t>
      </w:r>
      <w:r w:rsidR="00D83223" w:rsidRPr="00D83223">
        <w:rPr>
          <w:lang w:val="de-DE"/>
        </w:rPr>
        <w:t xml:space="preserve"> versorgen.</w:t>
      </w:r>
    </w:p>
    <w:p w14:paraId="4E8CF868" w14:textId="77777777" w:rsidR="00D83223" w:rsidRPr="00D83223" w:rsidRDefault="00D83223" w:rsidP="00A93EC6">
      <w:pPr>
        <w:spacing w:after="120"/>
        <w:jc w:val="both"/>
        <w:rPr>
          <w:lang w:val="de-DE"/>
        </w:rPr>
      </w:pPr>
    </w:p>
    <w:p w14:paraId="335D0FFF" w14:textId="1783E2EE" w:rsidR="00F639EF" w:rsidRPr="007E22BD" w:rsidRDefault="00F639EF" w:rsidP="00F639EF">
      <w:pPr>
        <w:spacing w:after="120"/>
        <w:jc w:val="both"/>
        <w:rPr>
          <w:b/>
          <w:bCs/>
          <w:lang w:val="de-DE"/>
        </w:rPr>
      </w:pPr>
      <w:r w:rsidRPr="007E22BD">
        <w:rPr>
          <w:b/>
          <w:bCs/>
          <w:lang w:val="de-DE"/>
        </w:rPr>
        <w:t>Fortschrittliche Technologie für sicheres und entspanntes Fahren</w:t>
      </w:r>
    </w:p>
    <w:p w14:paraId="2EDA89DE" w14:textId="3EB4753D" w:rsidR="00A829E3" w:rsidRDefault="00A43340" w:rsidP="007704C1">
      <w:pPr>
        <w:spacing w:after="120"/>
        <w:jc w:val="both"/>
        <w:rPr>
          <w:lang w:val="de-DE"/>
        </w:rPr>
      </w:pPr>
      <w:r>
        <w:rPr>
          <w:lang w:val="de-DE"/>
        </w:rPr>
        <w:t xml:space="preserve">Trotz </w:t>
      </w:r>
      <w:r w:rsidR="005F3E07">
        <w:rPr>
          <w:lang w:val="de-DE"/>
        </w:rPr>
        <w:t>seiner</w:t>
      </w:r>
      <w:r>
        <w:rPr>
          <w:lang w:val="de-DE"/>
        </w:rPr>
        <w:t xml:space="preserve"> Abmessungen ist der XPENG X9 </w:t>
      </w:r>
      <w:r w:rsidR="00EE1440">
        <w:rPr>
          <w:lang w:val="de-DE"/>
        </w:rPr>
        <w:t xml:space="preserve">überzeugend </w:t>
      </w:r>
      <w:r>
        <w:rPr>
          <w:lang w:val="de-DE"/>
        </w:rPr>
        <w:t>agil im Alltag</w:t>
      </w:r>
      <w:r w:rsidR="00F639EF" w:rsidRPr="00F639EF">
        <w:rPr>
          <w:lang w:val="de-DE"/>
        </w:rPr>
        <w:t xml:space="preserve"> </w:t>
      </w:r>
      <w:r w:rsidR="00F639EF">
        <w:rPr>
          <w:lang w:val="de-DE"/>
        </w:rPr>
        <w:t>und erreicht ein Niveau, das man eher von Kompaktwagen erwartet</w:t>
      </w:r>
      <w:r>
        <w:rPr>
          <w:lang w:val="de-DE"/>
        </w:rPr>
        <w:t>.</w:t>
      </w:r>
      <w:r w:rsidR="00B4084B">
        <w:rPr>
          <w:lang w:val="de-DE"/>
        </w:rPr>
        <w:t xml:space="preserve"> Der vollelektrische Van </w:t>
      </w:r>
      <w:r w:rsidR="00A829E3">
        <w:rPr>
          <w:lang w:val="de-DE"/>
        </w:rPr>
        <w:t>fährt serienmäßig mit einer Allradlenkung vor</w:t>
      </w:r>
      <w:r w:rsidR="00F639EF">
        <w:rPr>
          <w:lang w:val="de-DE"/>
        </w:rPr>
        <w:t>, d</w:t>
      </w:r>
      <w:r w:rsidR="00A829E3">
        <w:rPr>
          <w:lang w:val="de-DE"/>
        </w:rPr>
        <w:t xml:space="preserve">adurch beträgt </w:t>
      </w:r>
      <w:r w:rsidR="00D8390D">
        <w:rPr>
          <w:lang w:val="de-DE"/>
        </w:rPr>
        <w:t>der</w:t>
      </w:r>
      <w:r>
        <w:rPr>
          <w:lang w:val="de-DE"/>
        </w:rPr>
        <w:t xml:space="preserve"> Wendekreis</w:t>
      </w:r>
      <w:r w:rsidR="00604D1F">
        <w:rPr>
          <w:lang w:val="de-DE"/>
        </w:rPr>
        <w:t xml:space="preserve"> </w:t>
      </w:r>
      <w:r w:rsidR="00D8390D">
        <w:rPr>
          <w:lang w:val="de-DE"/>
        </w:rPr>
        <w:t>gerade einmal</w:t>
      </w:r>
      <w:r w:rsidR="00604D1F">
        <w:rPr>
          <w:lang w:val="de-DE"/>
        </w:rPr>
        <w:t xml:space="preserve"> 10,8 Meter</w:t>
      </w:r>
      <w:r w:rsidR="00F639EF">
        <w:rPr>
          <w:lang w:val="de-DE"/>
        </w:rPr>
        <w:t>.</w:t>
      </w:r>
      <w:r w:rsidR="00604D1F">
        <w:rPr>
          <w:lang w:val="de-DE"/>
        </w:rPr>
        <w:t xml:space="preserve"> Da</w:t>
      </w:r>
      <w:r w:rsidR="00095363">
        <w:rPr>
          <w:lang w:val="de-DE"/>
        </w:rPr>
        <w:t xml:space="preserve">mit </w:t>
      </w:r>
      <w:r w:rsidR="00095363">
        <w:rPr>
          <w:lang w:val="de-DE"/>
        </w:rPr>
        <w:lastRenderedPageBreak/>
        <w:t xml:space="preserve">lässt sich der </w:t>
      </w:r>
      <w:r w:rsidR="00A829E3">
        <w:rPr>
          <w:lang w:val="de-DE"/>
        </w:rPr>
        <w:t xml:space="preserve">XPENG </w:t>
      </w:r>
      <w:r w:rsidR="008314B1">
        <w:rPr>
          <w:lang w:val="de-DE"/>
        </w:rPr>
        <w:t>X</w:t>
      </w:r>
      <w:r w:rsidR="00A829E3">
        <w:rPr>
          <w:lang w:val="de-DE"/>
        </w:rPr>
        <w:t xml:space="preserve">9 </w:t>
      </w:r>
      <w:r w:rsidR="00095363">
        <w:rPr>
          <w:lang w:val="de-DE"/>
        </w:rPr>
        <w:t xml:space="preserve">ebenso sicher und problemlos durch den </w:t>
      </w:r>
      <w:r w:rsidR="00FF6327">
        <w:rPr>
          <w:lang w:val="de-DE"/>
        </w:rPr>
        <w:t>Stadtv</w:t>
      </w:r>
      <w:r w:rsidR="00095363">
        <w:rPr>
          <w:lang w:val="de-DE"/>
        </w:rPr>
        <w:t xml:space="preserve">erkehr wie in die Parklücke </w:t>
      </w:r>
      <w:r w:rsidR="00FF6327">
        <w:rPr>
          <w:lang w:val="de-DE"/>
        </w:rPr>
        <w:t>manövrieren</w:t>
      </w:r>
      <w:r w:rsidR="00095363">
        <w:rPr>
          <w:lang w:val="de-DE"/>
        </w:rPr>
        <w:t>.</w:t>
      </w:r>
      <w:r w:rsidR="008314B1">
        <w:rPr>
          <w:lang w:val="de-DE"/>
        </w:rPr>
        <w:t xml:space="preserve"> Moderne</w:t>
      </w:r>
      <w:r w:rsidR="00095363">
        <w:rPr>
          <w:lang w:val="de-DE"/>
        </w:rPr>
        <w:t xml:space="preserve"> </w:t>
      </w:r>
      <w:r w:rsidR="00EE601B">
        <w:rPr>
          <w:lang w:val="de-DE"/>
        </w:rPr>
        <w:t>Funktionen wie d</w:t>
      </w:r>
      <w:r w:rsidR="00512986">
        <w:rPr>
          <w:lang w:val="de-DE"/>
        </w:rPr>
        <w:t>ie</w:t>
      </w:r>
      <w:r w:rsidR="00EE601B">
        <w:rPr>
          <w:lang w:val="de-DE"/>
        </w:rPr>
        <w:t xml:space="preserve"> automatische </w:t>
      </w:r>
      <w:r w:rsidR="007750CD">
        <w:rPr>
          <w:lang w:val="de-DE"/>
        </w:rPr>
        <w:t>Park</w:t>
      </w:r>
      <w:r w:rsidR="00EA5135">
        <w:rPr>
          <w:lang w:val="de-DE"/>
        </w:rPr>
        <w:t>- und Auspark</w:t>
      </w:r>
      <w:r w:rsidR="007750CD">
        <w:rPr>
          <w:lang w:val="de-DE"/>
        </w:rPr>
        <w:t>hilfe</w:t>
      </w:r>
      <w:r w:rsidR="00EE601B">
        <w:rPr>
          <w:lang w:val="de-DE"/>
        </w:rPr>
        <w:t xml:space="preserve">, das </w:t>
      </w:r>
      <w:r w:rsidR="00EA5135">
        <w:rPr>
          <w:lang w:val="de-DE"/>
        </w:rPr>
        <w:t>360-Grad-Kamerasystem</w:t>
      </w:r>
      <w:r w:rsidR="00EE1440">
        <w:rPr>
          <w:lang w:val="de-DE"/>
        </w:rPr>
        <w:t>, Rückfahrassistent</w:t>
      </w:r>
      <w:r w:rsidR="00EA5135">
        <w:rPr>
          <w:lang w:val="de-DE"/>
        </w:rPr>
        <w:t xml:space="preserve"> und </w:t>
      </w:r>
      <w:r w:rsidR="00512986">
        <w:rPr>
          <w:lang w:val="de-DE"/>
        </w:rPr>
        <w:t xml:space="preserve">das </w:t>
      </w:r>
      <w:r w:rsidR="00240604">
        <w:rPr>
          <w:lang w:val="de-DE"/>
        </w:rPr>
        <w:t>transparente Chassis</w:t>
      </w:r>
      <w:r w:rsidR="00EE601B">
        <w:rPr>
          <w:lang w:val="de-DE"/>
        </w:rPr>
        <w:t xml:space="preserve"> unterstützen den Fahrer.</w:t>
      </w:r>
      <w:r w:rsidR="00C63A64">
        <w:rPr>
          <w:lang w:val="de-DE"/>
        </w:rPr>
        <w:t xml:space="preserve"> </w:t>
      </w:r>
      <w:r w:rsidR="00C63A64" w:rsidRPr="00163EAD">
        <w:rPr>
          <w:lang w:val="de-DE"/>
        </w:rPr>
        <w:t xml:space="preserve">Der intelligente Parkassistent, der bequem </w:t>
      </w:r>
      <w:r w:rsidR="00EE1440">
        <w:rPr>
          <w:lang w:val="de-DE"/>
        </w:rPr>
        <w:t xml:space="preserve">auch </w:t>
      </w:r>
      <w:r w:rsidR="00C63A64" w:rsidRPr="00163EAD">
        <w:rPr>
          <w:lang w:val="de-DE"/>
        </w:rPr>
        <w:t xml:space="preserve">über die Smartphone-App gesteuert </w:t>
      </w:r>
      <w:r w:rsidR="00EE1440">
        <w:rPr>
          <w:lang w:val="de-DE"/>
        </w:rPr>
        <w:t>werden kann</w:t>
      </w:r>
      <w:r w:rsidR="00C63A64" w:rsidRPr="00163EAD">
        <w:rPr>
          <w:lang w:val="de-DE"/>
        </w:rPr>
        <w:t>,</w:t>
      </w:r>
      <w:r w:rsidR="00240604">
        <w:rPr>
          <w:lang w:val="de-DE"/>
        </w:rPr>
        <w:t xml:space="preserve"> lenkt das</w:t>
      </w:r>
      <w:r w:rsidR="00C63A64" w:rsidRPr="00163EAD">
        <w:rPr>
          <w:lang w:val="de-DE"/>
        </w:rPr>
        <w:t xml:space="preserve"> Fahrzeug in Park</w:t>
      </w:r>
      <w:r w:rsidR="00240604">
        <w:rPr>
          <w:lang w:val="de-DE"/>
        </w:rPr>
        <w:t>lücken</w:t>
      </w:r>
      <w:r w:rsidR="00C63A64" w:rsidRPr="00163EAD">
        <w:rPr>
          <w:lang w:val="de-DE"/>
        </w:rPr>
        <w:t xml:space="preserve"> vertikal und parallel zur Fahrbahn. </w:t>
      </w:r>
    </w:p>
    <w:p w14:paraId="4FB4A501" w14:textId="77777777" w:rsidR="00240604" w:rsidRPr="00EC28FB" w:rsidRDefault="00240604" w:rsidP="007704C1">
      <w:pPr>
        <w:spacing w:after="120"/>
        <w:jc w:val="both"/>
        <w:rPr>
          <w:lang w:val="de-DE"/>
        </w:rPr>
      </w:pPr>
    </w:p>
    <w:p w14:paraId="69DDE0ED" w14:textId="04B8B652" w:rsidR="00A21B98" w:rsidRDefault="00A21B98" w:rsidP="007704C1">
      <w:pPr>
        <w:spacing w:after="120"/>
        <w:jc w:val="both"/>
        <w:rPr>
          <w:lang w:val="de-DE"/>
        </w:rPr>
      </w:pPr>
      <w:r w:rsidRPr="00EC28FB">
        <w:rPr>
          <w:lang w:val="de-DE"/>
        </w:rPr>
        <w:t xml:space="preserve">Das </w:t>
      </w:r>
      <w:r w:rsidR="00EE1440">
        <w:rPr>
          <w:lang w:val="de-DE"/>
        </w:rPr>
        <w:t>AI-</w:t>
      </w:r>
      <w:r w:rsidRPr="00EC28FB">
        <w:rPr>
          <w:lang w:val="de-DE"/>
        </w:rPr>
        <w:t xml:space="preserve">intelligente Fahrwerkssystem erkennt </w:t>
      </w:r>
      <w:r w:rsidR="00270B20" w:rsidRPr="00EC28FB">
        <w:rPr>
          <w:lang w:val="de-DE"/>
        </w:rPr>
        <w:t>S</w:t>
      </w:r>
      <w:r w:rsidR="00C63A64" w:rsidRPr="00EC28FB">
        <w:rPr>
          <w:lang w:val="de-DE"/>
        </w:rPr>
        <w:t>t</w:t>
      </w:r>
      <w:r w:rsidR="00270B20" w:rsidRPr="00EC28FB">
        <w:rPr>
          <w:lang w:val="de-DE"/>
        </w:rPr>
        <w:t>raßen</w:t>
      </w:r>
      <w:r w:rsidR="00BC1C7B">
        <w:rPr>
          <w:lang w:val="de-DE"/>
        </w:rPr>
        <w:t>un</w:t>
      </w:r>
      <w:r w:rsidR="00270B20" w:rsidRPr="00EC28FB">
        <w:rPr>
          <w:lang w:val="de-DE"/>
        </w:rPr>
        <w:t xml:space="preserve">ebenheiten bis zu 30 Meter im Voraus und passt in Verbindung mit der ebenfalls serienmäßigen Zweikammer-Luftfederung die Dämpfung in Echtzeit an die Straßenverhältnisse </w:t>
      </w:r>
      <w:r w:rsidR="00270B20">
        <w:rPr>
          <w:lang w:val="de-DE"/>
        </w:rPr>
        <w:t xml:space="preserve">an. </w:t>
      </w:r>
      <w:r w:rsidR="00CD6891">
        <w:rPr>
          <w:lang w:val="de-DE"/>
        </w:rPr>
        <w:t>Ob kurze oder längere Strecke, höchste</w:t>
      </w:r>
      <w:r w:rsidR="00103D05">
        <w:rPr>
          <w:lang w:val="de-DE"/>
        </w:rPr>
        <w:t>r</w:t>
      </w:r>
      <w:r w:rsidR="00CD6891">
        <w:rPr>
          <w:lang w:val="de-DE"/>
        </w:rPr>
        <w:t xml:space="preserve"> Komfort ist so jederzeit garantiert.</w:t>
      </w:r>
    </w:p>
    <w:p w14:paraId="3ADFC6EC" w14:textId="77777777" w:rsidR="00A21B98" w:rsidRDefault="00A21B98" w:rsidP="007704C1">
      <w:pPr>
        <w:spacing w:after="120"/>
        <w:jc w:val="both"/>
        <w:rPr>
          <w:lang w:val="de-DE"/>
        </w:rPr>
      </w:pPr>
    </w:p>
    <w:p w14:paraId="7ED230B5" w14:textId="78BD5E6D" w:rsidR="00727AA1" w:rsidRDefault="0044680A" w:rsidP="00B43BF0">
      <w:pPr>
        <w:spacing w:after="120"/>
        <w:jc w:val="both"/>
        <w:rPr>
          <w:lang w:val="de-DE"/>
        </w:rPr>
      </w:pPr>
      <w:r w:rsidRPr="001F3B5C">
        <w:rPr>
          <w:lang w:val="de-DE"/>
        </w:rPr>
        <w:t xml:space="preserve">Typisch </w:t>
      </w:r>
      <w:r w:rsidR="007F4FC7" w:rsidRPr="001F3B5C">
        <w:rPr>
          <w:lang w:val="de-DE"/>
        </w:rPr>
        <w:t>für XPENG ist</w:t>
      </w:r>
      <w:r w:rsidR="00AC043D">
        <w:rPr>
          <w:lang w:val="de-DE"/>
        </w:rPr>
        <w:t xml:space="preserve"> auch</w:t>
      </w:r>
      <w:r w:rsidR="007F4FC7" w:rsidRPr="001F3B5C">
        <w:rPr>
          <w:lang w:val="de-DE"/>
        </w:rPr>
        <w:t xml:space="preserve"> die intelligente Computing-Plattform: </w:t>
      </w:r>
      <w:r w:rsidR="008C697A" w:rsidRPr="001F3B5C">
        <w:rPr>
          <w:lang w:val="de-DE"/>
        </w:rPr>
        <w:t>In Kombination mit dem</w:t>
      </w:r>
      <w:r w:rsidR="00B43BF0" w:rsidRPr="001F3B5C">
        <w:rPr>
          <w:lang w:val="de-DE"/>
        </w:rPr>
        <w:t xml:space="preserve"> </w:t>
      </w:r>
      <w:r w:rsidR="00034034" w:rsidRPr="001F3B5C">
        <w:rPr>
          <w:lang w:val="de-DE"/>
        </w:rPr>
        <w:t xml:space="preserve">vom Unternehmen </w:t>
      </w:r>
      <w:r w:rsidR="00B43BF0" w:rsidRPr="001F3B5C">
        <w:rPr>
          <w:lang w:val="de-DE"/>
        </w:rPr>
        <w:t xml:space="preserve">selbst entwickelten </w:t>
      </w:r>
      <w:r w:rsidR="008C697A" w:rsidRPr="001F3B5C">
        <w:rPr>
          <w:lang w:val="de-DE"/>
        </w:rPr>
        <w:t>XP5</w:t>
      </w:r>
      <w:r w:rsidR="001F3B5C" w:rsidRPr="001F3B5C">
        <w:rPr>
          <w:lang w:val="de-DE"/>
        </w:rPr>
        <w:t xml:space="preserve"> T</w:t>
      </w:r>
      <w:r w:rsidR="00B43BF0" w:rsidRPr="001F3B5C">
        <w:rPr>
          <w:lang w:val="de-DE"/>
        </w:rPr>
        <w:t xml:space="preserve">uring AI Chip bietet der XPENG </w:t>
      </w:r>
      <w:r w:rsidR="008C697A" w:rsidRPr="001F3B5C">
        <w:rPr>
          <w:lang w:val="de-DE"/>
        </w:rPr>
        <w:t xml:space="preserve">X9 eine fortschrittliche Rechenleistung </w:t>
      </w:r>
      <w:r w:rsidR="00EE1440">
        <w:rPr>
          <w:lang w:val="de-DE"/>
        </w:rPr>
        <w:t xml:space="preserve">von 750 TOPS (Trillionen Operationen pro Sekunde) </w:t>
      </w:r>
      <w:r w:rsidR="008C697A" w:rsidRPr="001F3B5C">
        <w:rPr>
          <w:lang w:val="de-DE"/>
        </w:rPr>
        <w:t>und blitzschnelle Reaktion</w:t>
      </w:r>
      <w:r w:rsidR="00FE5CC8">
        <w:rPr>
          <w:lang w:val="de-DE"/>
        </w:rPr>
        <w:t>sfähigkeit</w:t>
      </w:r>
      <w:r w:rsidR="008C697A" w:rsidRPr="001F3B5C">
        <w:rPr>
          <w:lang w:val="de-DE"/>
        </w:rPr>
        <w:t>. L</w:t>
      </w:r>
      <w:r w:rsidR="00732AB9" w:rsidRPr="001F3B5C">
        <w:rPr>
          <w:lang w:val="de-DE"/>
        </w:rPr>
        <w:t xml:space="preserve">eistungsstarke Prozessoren </w:t>
      </w:r>
      <w:r w:rsidR="00B21009" w:rsidRPr="001F3B5C">
        <w:rPr>
          <w:lang w:val="de-DE"/>
        </w:rPr>
        <w:t>und insgesamt 2</w:t>
      </w:r>
      <w:r w:rsidR="00FA60E1" w:rsidRPr="001F3B5C">
        <w:rPr>
          <w:lang w:val="de-DE"/>
        </w:rPr>
        <w:t>7</w:t>
      </w:r>
      <w:r w:rsidR="00152020" w:rsidRPr="001F3B5C">
        <w:rPr>
          <w:lang w:val="de-DE"/>
        </w:rPr>
        <w:t xml:space="preserve"> rund um das Fahrzeug verteilte</w:t>
      </w:r>
      <w:r w:rsidR="00B21009" w:rsidRPr="001F3B5C">
        <w:rPr>
          <w:lang w:val="de-DE"/>
        </w:rPr>
        <w:t xml:space="preserve"> Sensoren, Rada</w:t>
      </w:r>
      <w:r w:rsidR="00152020" w:rsidRPr="001F3B5C">
        <w:rPr>
          <w:lang w:val="de-DE"/>
        </w:rPr>
        <w:t xml:space="preserve">re und Kameras </w:t>
      </w:r>
      <w:r w:rsidR="008C697A" w:rsidRPr="001F3B5C">
        <w:rPr>
          <w:lang w:val="de-DE"/>
        </w:rPr>
        <w:t>ermöglichen</w:t>
      </w:r>
      <w:r w:rsidR="00BC3B17" w:rsidRPr="001F3B5C">
        <w:rPr>
          <w:lang w:val="de-DE"/>
        </w:rPr>
        <w:t xml:space="preserve"> </w:t>
      </w:r>
      <w:r w:rsidR="00B43BF0" w:rsidRPr="001F3B5C">
        <w:rPr>
          <w:lang w:val="de-DE"/>
        </w:rPr>
        <w:t xml:space="preserve">eine </w:t>
      </w:r>
      <w:r w:rsidR="00A43066">
        <w:rPr>
          <w:lang w:val="de-DE"/>
        </w:rPr>
        <w:t>umfassende</w:t>
      </w:r>
      <w:r w:rsidR="00B43BF0" w:rsidRPr="001F3B5C">
        <w:rPr>
          <w:lang w:val="de-DE"/>
        </w:rPr>
        <w:t xml:space="preserve"> Wahrnehmung</w:t>
      </w:r>
      <w:r w:rsidR="00152020" w:rsidRPr="001F3B5C">
        <w:rPr>
          <w:lang w:val="de-DE"/>
        </w:rPr>
        <w:t xml:space="preserve"> und</w:t>
      </w:r>
      <w:r w:rsidR="00B43BF0" w:rsidRPr="001F3B5C">
        <w:rPr>
          <w:lang w:val="de-DE"/>
        </w:rPr>
        <w:t xml:space="preserve"> </w:t>
      </w:r>
      <w:r w:rsidR="00904C9A" w:rsidRPr="001F3B5C">
        <w:rPr>
          <w:lang w:val="de-DE"/>
        </w:rPr>
        <w:t xml:space="preserve">eine </w:t>
      </w:r>
      <w:r w:rsidR="00B43BF0" w:rsidRPr="001F3B5C">
        <w:rPr>
          <w:lang w:val="de-DE"/>
        </w:rPr>
        <w:t>schnelle</w:t>
      </w:r>
      <w:r w:rsidR="00904C9A" w:rsidRPr="001F3B5C">
        <w:rPr>
          <w:lang w:val="de-DE"/>
        </w:rPr>
        <w:t>re</w:t>
      </w:r>
      <w:r w:rsidR="00B43BF0" w:rsidRPr="001F3B5C">
        <w:rPr>
          <w:lang w:val="de-DE"/>
        </w:rPr>
        <w:t xml:space="preserve"> Datenverarbeitung</w:t>
      </w:r>
      <w:r w:rsidR="00152020" w:rsidRPr="001F3B5C">
        <w:rPr>
          <w:lang w:val="de-DE"/>
        </w:rPr>
        <w:t xml:space="preserve"> von Gefahren und Hindernissen.</w:t>
      </w:r>
      <w:r w:rsidR="00BC3B17" w:rsidRPr="001F3B5C">
        <w:rPr>
          <w:lang w:val="de-DE"/>
        </w:rPr>
        <w:t xml:space="preserve"> Selbst komplexe Verkehrs- und Straßenverhältnisse werden dank </w:t>
      </w:r>
      <w:proofErr w:type="gramStart"/>
      <w:r w:rsidR="00EE1440">
        <w:rPr>
          <w:lang w:val="de-DE"/>
        </w:rPr>
        <w:t>AI Chip</w:t>
      </w:r>
      <w:proofErr w:type="gramEnd"/>
      <w:r w:rsidR="00BC3B17" w:rsidRPr="00FE5CC8">
        <w:rPr>
          <w:lang w:val="de-DE"/>
        </w:rPr>
        <w:t xml:space="preserve"> souverän gemeistert</w:t>
      </w:r>
      <w:r w:rsidR="00BC1C7B">
        <w:rPr>
          <w:lang w:val="de-DE"/>
        </w:rPr>
        <w:t>.</w:t>
      </w:r>
      <w:r w:rsidR="007374CB" w:rsidRPr="00FE5CC8">
        <w:rPr>
          <w:lang w:val="de-DE"/>
        </w:rPr>
        <w:t xml:space="preserve"> </w:t>
      </w:r>
    </w:p>
    <w:p w14:paraId="7EA292A4" w14:textId="77777777" w:rsidR="00727AA1" w:rsidRDefault="00727AA1" w:rsidP="00B43BF0">
      <w:pPr>
        <w:spacing w:after="120"/>
        <w:jc w:val="both"/>
        <w:rPr>
          <w:lang w:val="de-DE"/>
        </w:rPr>
      </w:pPr>
    </w:p>
    <w:p w14:paraId="17B104A9" w14:textId="6B56396A" w:rsidR="00B75D59" w:rsidRPr="00163EAD" w:rsidRDefault="00380765" w:rsidP="00B43BF0">
      <w:pPr>
        <w:spacing w:after="120"/>
        <w:jc w:val="both"/>
        <w:rPr>
          <w:lang w:val="de-DE"/>
        </w:rPr>
      </w:pPr>
      <w:r w:rsidRPr="00FE5CC8">
        <w:rPr>
          <w:lang w:val="de-DE"/>
        </w:rPr>
        <w:t xml:space="preserve">Ein breites Arsenal </w:t>
      </w:r>
      <w:r w:rsidRPr="00163EAD">
        <w:rPr>
          <w:lang w:val="de-DE"/>
        </w:rPr>
        <w:t xml:space="preserve">an </w:t>
      </w:r>
      <w:r w:rsidR="00EE1440">
        <w:rPr>
          <w:lang w:val="de-DE"/>
        </w:rPr>
        <w:t xml:space="preserve">serienmäßigen, </w:t>
      </w:r>
      <w:r w:rsidR="00BC3B17" w:rsidRPr="00163EAD">
        <w:rPr>
          <w:lang w:val="de-DE"/>
        </w:rPr>
        <w:t>fortschrittliche</w:t>
      </w:r>
      <w:r w:rsidRPr="00163EAD">
        <w:rPr>
          <w:lang w:val="de-DE"/>
        </w:rPr>
        <w:t>n</w:t>
      </w:r>
      <w:r w:rsidR="00BC3B17" w:rsidRPr="00163EAD">
        <w:rPr>
          <w:lang w:val="de-DE"/>
        </w:rPr>
        <w:t xml:space="preserve"> Assistenzsysteme</w:t>
      </w:r>
      <w:r w:rsidR="00BC1C7B">
        <w:rPr>
          <w:lang w:val="de-DE"/>
        </w:rPr>
        <w:t>n</w:t>
      </w:r>
      <w:r w:rsidR="00BC3B17" w:rsidRPr="00163EAD">
        <w:rPr>
          <w:lang w:val="de-DE"/>
        </w:rPr>
        <w:t xml:space="preserve"> (ADAS)</w:t>
      </w:r>
      <w:r w:rsidRPr="00163EAD">
        <w:rPr>
          <w:lang w:val="de-DE"/>
        </w:rPr>
        <w:t xml:space="preserve"> </w:t>
      </w:r>
      <w:r w:rsidR="00A50310" w:rsidRPr="00163EAD">
        <w:rPr>
          <w:lang w:val="de-DE"/>
        </w:rPr>
        <w:t xml:space="preserve">unterstützt den Fahrer </w:t>
      </w:r>
      <w:r w:rsidR="00BC3B17" w:rsidRPr="00163EAD">
        <w:rPr>
          <w:lang w:val="de-DE"/>
        </w:rPr>
        <w:t>in unterschiedlich</w:t>
      </w:r>
      <w:r w:rsidR="00EE1440">
        <w:rPr>
          <w:lang w:val="de-DE"/>
        </w:rPr>
        <w:t>st</w:t>
      </w:r>
      <w:r w:rsidR="00BC3B17" w:rsidRPr="00163EAD">
        <w:rPr>
          <w:lang w:val="de-DE"/>
        </w:rPr>
        <w:t>en Situationen</w:t>
      </w:r>
      <w:r w:rsidR="00A50310" w:rsidRPr="00163EAD">
        <w:rPr>
          <w:lang w:val="de-DE"/>
        </w:rPr>
        <w:t xml:space="preserve">. </w:t>
      </w:r>
      <w:r w:rsidR="00FE5CC8">
        <w:rPr>
          <w:lang w:val="de-DE"/>
        </w:rPr>
        <w:t>Zu den Systemen</w:t>
      </w:r>
      <w:r w:rsidR="00A50310" w:rsidRPr="00163EAD">
        <w:rPr>
          <w:lang w:val="de-DE"/>
        </w:rPr>
        <w:t xml:space="preserve"> gehören unter anderem ein</w:t>
      </w:r>
      <w:r w:rsidR="00BC3B17" w:rsidRPr="00163EAD">
        <w:rPr>
          <w:lang w:val="de-DE"/>
        </w:rPr>
        <w:t xml:space="preserve"> Notbrems</w:t>
      </w:r>
      <w:r w:rsidR="00E253A6" w:rsidRPr="00163EAD">
        <w:rPr>
          <w:lang w:val="de-DE"/>
        </w:rPr>
        <w:t>-</w:t>
      </w:r>
      <w:r w:rsidR="004964F7" w:rsidRPr="00163EAD">
        <w:rPr>
          <w:lang w:val="de-DE"/>
        </w:rPr>
        <w:t>,</w:t>
      </w:r>
      <w:r w:rsidR="00E253A6" w:rsidRPr="00163EAD">
        <w:rPr>
          <w:lang w:val="de-DE"/>
        </w:rPr>
        <w:t xml:space="preserve"> </w:t>
      </w:r>
      <w:r w:rsidR="004964F7" w:rsidRPr="00163EAD">
        <w:rPr>
          <w:lang w:val="de-DE"/>
        </w:rPr>
        <w:t>Totwinkel- und</w:t>
      </w:r>
      <w:r w:rsidR="00E253A6" w:rsidRPr="00163EAD">
        <w:rPr>
          <w:lang w:val="de-DE"/>
        </w:rPr>
        <w:t xml:space="preserve"> </w:t>
      </w:r>
      <w:r w:rsidR="00B75D59" w:rsidRPr="00163EAD">
        <w:rPr>
          <w:lang w:val="de-DE"/>
        </w:rPr>
        <w:t>Spurwechsela</w:t>
      </w:r>
      <w:r w:rsidR="00BC3B17" w:rsidRPr="00163EAD">
        <w:rPr>
          <w:lang w:val="de-DE"/>
        </w:rPr>
        <w:t>ssi</w:t>
      </w:r>
      <w:r w:rsidR="00E253A6" w:rsidRPr="00163EAD">
        <w:rPr>
          <w:lang w:val="de-DE"/>
        </w:rPr>
        <w:t>s</w:t>
      </w:r>
      <w:r w:rsidR="00BC3B17" w:rsidRPr="00163EAD">
        <w:rPr>
          <w:lang w:val="de-DE"/>
        </w:rPr>
        <w:t>tent</w:t>
      </w:r>
      <w:r w:rsidR="00BD179E" w:rsidRPr="00163EAD">
        <w:rPr>
          <w:lang w:val="de-DE"/>
        </w:rPr>
        <w:t xml:space="preserve">, </w:t>
      </w:r>
      <w:r w:rsidR="00D42C69">
        <w:rPr>
          <w:lang w:val="de-DE"/>
        </w:rPr>
        <w:t>Kollisionswarner für vorne, hinten, seitlich und für Querverkehr sowie</w:t>
      </w:r>
      <w:r w:rsidR="002A2235">
        <w:rPr>
          <w:lang w:val="de-DE"/>
        </w:rPr>
        <w:t xml:space="preserve"> ein </w:t>
      </w:r>
      <w:proofErr w:type="spellStart"/>
      <w:r w:rsidR="002A2235">
        <w:rPr>
          <w:lang w:val="de-DE"/>
        </w:rPr>
        <w:t>Türöffnen</w:t>
      </w:r>
      <w:r w:rsidR="00BD179E" w:rsidRPr="00163EAD">
        <w:rPr>
          <w:lang w:val="de-DE"/>
        </w:rPr>
        <w:t>warner</w:t>
      </w:r>
      <w:proofErr w:type="spellEnd"/>
      <w:r w:rsidR="00E253A6" w:rsidRPr="00163EAD">
        <w:rPr>
          <w:lang w:val="de-DE"/>
        </w:rPr>
        <w:t>.</w:t>
      </w:r>
      <w:r w:rsidR="00727AA1" w:rsidRPr="00163EAD">
        <w:rPr>
          <w:lang w:val="de-DE"/>
        </w:rPr>
        <w:t xml:space="preserve"> </w:t>
      </w:r>
      <w:r w:rsidR="000527A4">
        <w:rPr>
          <w:lang w:val="de-DE"/>
        </w:rPr>
        <w:t>Dadurch lassen sich Unfälle bestenfalls vollständig verhindern oder zumindest deren Folgen abschwächen.</w:t>
      </w:r>
    </w:p>
    <w:p w14:paraId="09E19775" w14:textId="77777777" w:rsidR="00B75D59" w:rsidRPr="00C63A64" w:rsidRDefault="00B75D59" w:rsidP="00B43BF0">
      <w:pPr>
        <w:spacing w:after="120"/>
        <w:jc w:val="both"/>
        <w:rPr>
          <w:lang w:val="de-DE"/>
        </w:rPr>
      </w:pPr>
    </w:p>
    <w:p w14:paraId="1CB14075" w14:textId="77C112AC" w:rsidR="00076994" w:rsidRPr="00C63A64" w:rsidRDefault="00B43BF0" w:rsidP="00B43BF0">
      <w:pPr>
        <w:spacing w:after="120"/>
        <w:jc w:val="both"/>
        <w:rPr>
          <w:lang w:val="de-DE"/>
        </w:rPr>
      </w:pPr>
      <w:r w:rsidRPr="00C63A64">
        <w:rPr>
          <w:lang w:val="de-DE"/>
        </w:rPr>
        <w:t>Kontinuierliche Over-</w:t>
      </w:r>
      <w:proofErr w:type="spellStart"/>
      <w:r w:rsidRPr="00C63A64">
        <w:rPr>
          <w:lang w:val="de-DE"/>
        </w:rPr>
        <w:t>the</w:t>
      </w:r>
      <w:proofErr w:type="spellEnd"/>
      <w:r w:rsidRPr="00C63A64">
        <w:rPr>
          <w:lang w:val="de-DE"/>
        </w:rPr>
        <w:t>-Air-Updates (OTA) sorgen</w:t>
      </w:r>
      <w:r w:rsidR="000D1E71">
        <w:rPr>
          <w:lang w:val="de-DE"/>
        </w:rPr>
        <w:t xml:space="preserve"> zudem</w:t>
      </w:r>
      <w:r w:rsidRPr="00C63A64">
        <w:rPr>
          <w:lang w:val="de-DE"/>
        </w:rPr>
        <w:t xml:space="preserve"> dafür, dass das Fahrzeug sich ständig weiterentwickelt und während seines gesamten Lebenszyklus neue Funktionen erhält.</w:t>
      </w:r>
      <w:r w:rsidR="00732AB9" w:rsidRPr="00C63A64">
        <w:rPr>
          <w:lang w:val="de-DE"/>
        </w:rPr>
        <w:t xml:space="preserve"> Dadurch wird </w:t>
      </w:r>
      <w:r w:rsidR="00571164">
        <w:rPr>
          <w:lang w:val="de-DE"/>
        </w:rPr>
        <w:t>das Fahrzeug</w:t>
      </w:r>
      <w:r w:rsidR="00732AB9" w:rsidRPr="00C63A64">
        <w:rPr>
          <w:lang w:val="de-DE"/>
        </w:rPr>
        <w:t xml:space="preserve"> auch nach seiner Auslieferung immer besser. </w:t>
      </w:r>
    </w:p>
    <w:p w14:paraId="3250ADC7" w14:textId="77777777" w:rsidR="00727AA1" w:rsidRPr="003C5F00" w:rsidRDefault="00727AA1" w:rsidP="007704C1">
      <w:pPr>
        <w:spacing w:after="120"/>
        <w:jc w:val="both"/>
        <w:rPr>
          <w:b/>
          <w:bCs/>
          <w:lang w:val="de-DE"/>
        </w:rPr>
      </w:pPr>
    </w:p>
    <w:p w14:paraId="3C434BFD" w14:textId="4F3994A8" w:rsidR="00625C24" w:rsidRPr="003C5F00" w:rsidRDefault="00E56F61" w:rsidP="007704C1">
      <w:pPr>
        <w:spacing w:after="120"/>
        <w:jc w:val="both"/>
        <w:rPr>
          <w:b/>
          <w:bCs/>
          <w:lang w:val="de-DE"/>
        </w:rPr>
      </w:pPr>
      <w:r>
        <w:rPr>
          <w:b/>
          <w:bCs/>
          <w:lang w:val="de-DE"/>
        </w:rPr>
        <w:t>Alles im Blick</w:t>
      </w:r>
    </w:p>
    <w:p w14:paraId="1B107F00" w14:textId="1A67C5B1" w:rsidR="00206BBA" w:rsidRPr="003C5F00" w:rsidRDefault="008874CC" w:rsidP="007704C1">
      <w:pPr>
        <w:spacing w:after="120"/>
        <w:jc w:val="both"/>
        <w:rPr>
          <w:lang w:val="de-DE"/>
        </w:rPr>
      </w:pPr>
      <w:r w:rsidRPr="003C5F00">
        <w:rPr>
          <w:lang w:val="de-DE"/>
        </w:rPr>
        <w:t xml:space="preserve">Wie jeder XPENG ist auch der neue XPENG </w:t>
      </w:r>
      <w:r w:rsidR="00571164" w:rsidRPr="003C5F00">
        <w:rPr>
          <w:lang w:val="de-DE"/>
        </w:rPr>
        <w:t>X9</w:t>
      </w:r>
      <w:r w:rsidRPr="003C5F00">
        <w:rPr>
          <w:lang w:val="de-DE"/>
        </w:rPr>
        <w:t xml:space="preserve"> vollvernetzt. </w:t>
      </w:r>
      <w:r w:rsidR="00176D1C" w:rsidRPr="003C5F00">
        <w:rPr>
          <w:lang w:val="de-DE"/>
        </w:rPr>
        <w:t xml:space="preserve">Zur digitalen Instrumentenanzeige hinter dem </w:t>
      </w:r>
      <w:r w:rsidR="00A41FD4">
        <w:rPr>
          <w:lang w:val="de-DE"/>
        </w:rPr>
        <w:t xml:space="preserve">kapazitivem </w:t>
      </w:r>
      <w:r w:rsidR="00D42C69">
        <w:rPr>
          <w:lang w:val="de-DE"/>
        </w:rPr>
        <w:t>Microfaser</w:t>
      </w:r>
      <w:r w:rsidR="00E13D1B">
        <w:rPr>
          <w:lang w:val="de-DE"/>
        </w:rPr>
        <w:t>-</w:t>
      </w:r>
      <w:r w:rsidR="00176D1C" w:rsidRPr="003C5F00">
        <w:rPr>
          <w:lang w:val="de-DE"/>
        </w:rPr>
        <w:t xml:space="preserve">Lenkrad kommt ein </w:t>
      </w:r>
      <w:r w:rsidR="00465D8C" w:rsidRPr="003C5F00">
        <w:rPr>
          <w:lang w:val="de-DE"/>
        </w:rPr>
        <w:t>17,3</w:t>
      </w:r>
      <w:r w:rsidR="0012781E" w:rsidRPr="003C5F00">
        <w:rPr>
          <w:lang w:val="de-DE"/>
        </w:rPr>
        <w:t xml:space="preserve"> Zoll großer Touchscreen</w:t>
      </w:r>
      <w:r w:rsidR="0052767E">
        <w:rPr>
          <w:lang w:val="de-DE"/>
        </w:rPr>
        <w:t xml:space="preserve"> im Zentrum</w:t>
      </w:r>
      <w:r w:rsidR="001415E0">
        <w:rPr>
          <w:lang w:val="de-DE"/>
        </w:rPr>
        <w:t xml:space="preserve"> hinzu</w:t>
      </w:r>
      <w:r w:rsidR="0012781E" w:rsidRPr="003C5F00">
        <w:rPr>
          <w:lang w:val="de-DE"/>
        </w:rPr>
        <w:t xml:space="preserve">, </w:t>
      </w:r>
      <w:r w:rsidR="00BD6A20" w:rsidRPr="003C5F00">
        <w:rPr>
          <w:lang w:val="de-DE"/>
        </w:rPr>
        <w:t xml:space="preserve">der </w:t>
      </w:r>
      <w:r w:rsidR="00CE5DD2" w:rsidRPr="003C5F00">
        <w:rPr>
          <w:lang w:val="de-DE"/>
        </w:rPr>
        <w:t xml:space="preserve">neben dem </w:t>
      </w:r>
      <w:r w:rsidR="00BF37C6">
        <w:rPr>
          <w:lang w:val="de-DE"/>
        </w:rPr>
        <w:t xml:space="preserve">Zugriff auf das </w:t>
      </w:r>
      <w:r w:rsidR="00CE5DD2" w:rsidRPr="003C5F00">
        <w:rPr>
          <w:lang w:val="de-DE"/>
        </w:rPr>
        <w:t xml:space="preserve">Digitalradio </w:t>
      </w:r>
      <w:r w:rsidR="008F5650" w:rsidRPr="003C5F00">
        <w:rPr>
          <w:lang w:val="de-DE"/>
        </w:rPr>
        <w:t xml:space="preserve">DAB </w:t>
      </w:r>
      <w:r w:rsidR="00CE5DD2" w:rsidRPr="003C5F00">
        <w:rPr>
          <w:lang w:val="de-DE"/>
        </w:rPr>
        <w:t>auch eine intelligente Navigation samt Ladeplanung beim bevorzugten Ladeanbieter ermöglicht.</w:t>
      </w:r>
      <w:r w:rsidR="00FF2586" w:rsidRPr="003C5F00">
        <w:rPr>
          <w:lang w:val="de-DE"/>
        </w:rPr>
        <w:t xml:space="preserve"> </w:t>
      </w:r>
      <w:r w:rsidR="00206BBA" w:rsidRPr="003C5F00">
        <w:rPr>
          <w:lang w:val="de-DE"/>
        </w:rPr>
        <w:t xml:space="preserve">Das per Apple CarPlay und Android Auto eingebundene Smartphone lässt sich </w:t>
      </w:r>
      <w:r w:rsidR="0087519F" w:rsidRPr="003C5F00">
        <w:rPr>
          <w:lang w:val="de-DE"/>
        </w:rPr>
        <w:t>induktiv laden, die</w:t>
      </w:r>
      <w:r w:rsidR="00254CC8" w:rsidRPr="003C5F00">
        <w:rPr>
          <w:lang w:val="de-DE"/>
        </w:rPr>
        <w:t xml:space="preserve"> in die Ladeschale</w:t>
      </w:r>
      <w:r w:rsidR="00D42C69">
        <w:rPr>
          <w:lang w:val="de-DE"/>
        </w:rPr>
        <w:t>n</w:t>
      </w:r>
      <w:r w:rsidR="0087519F" w:rsidRPr="003C5F00">
        <w:rPr>
          <w:lang w:val="de-DE"/>
        </w:rPr>
        <w:t xml:space="preserve"> integrierte Belüftung verhindert </w:t>
      </w:r>
      <w:r w:rsidR="008F5650" w:rsidRPr="003C5F00">
        <w:rPr>
          <w:lang w:val="de-DE"/>
        </w:rPr>
        <w:t xml:space="preserve">dabei </w:t>
      </w:r>
      <w:r w:rsidR="0087519F" w:rsidRPr="003C5F00">
        <w:rPr>
          <w:lang w:val="de-DE"/>
        </w:rPr>
        <w:t>eine Überhitzung</w:t>
      </w:r>
      <w:r w:rsidR="00F639EF">
        <w:rPr>
          <w:lang w:val="de-DE"/>
        </w:rPr>
        <w:t xml:space="preserve"> des Mobiltelefons</w:t>
      </w:r>
      <w:r w:rsidR="0087519F" w:rsidRPr="003C5F00">
        <w:rPr>
          <w:lang w:val="de-DE"/>
        </w:rPr>
        <w:t>.</w:t>
      </w:r>
    </w:p>
    <w:p w14:paraId="00E87A29" w14:textId="77777777" w:rsidR="0087519F" w:rsidRPr="003C5F00" w:rsidRDefault="0087519F" w:rsidP="007704C1">
      <w:pPr>
        <w:spacing w:after="120"/>
        <w:jc w:val="both"/>
        <w:rPr>
          <w:lang w:val="de-DE"/>
        </w:rPr>
      </w:pPr>
    </w:p>
    <w:p w14:paraId="6799E538" w14:textId="0719F390" w:rsidR="00910630" w:rsidRPr="00E13D1B" w:rsidRDefault="004031EB" w:rsidP="00910630">
      <w:pPr>
        <w:spacing w:after="120"/>
        <w:jc w:val="both"/>
        <w:rPr>
          <w:lang w:val="de-DE"/>
        </w:rPr>
      </w:pPr>
      <w:r w:rsidRPr="003C5F00">
        <w:rPr>
          <w:lang w:val="de-DE"/>
        </w:rPr>
        <w:lastRenderedPageBreak/>
        <w:t xml:space="preserve">Ein </w:t>
      </w:r>
      <w:r w:rsidRPr="00E13D1B">
        <w:rPr>
          <w:lang w:val="de-DE"/>
        </w:rPr>
        <w:t>21 Zoll großes</w:t>
      </w:r>
      <w:r w:rsidR="0012781E" w:rsidRPr="00E13D1B">
        <w:rPr>
          <w:lang w:val="de-DE"/>
        </w:rPr>
        <w:t xml:space="preserve"> </w:t>
      </w:r>
      <w:r w:rsidR="00FA11E6" w:rsidRPr="00E13D1B">
        <w:rPr>
          <w:lang w:val="de-DE"/>
        </w:rPr>
        <w:t>Head-up-Display</w:t>
      </w:r>
      <w:r w:rsidR="00EC1320" w:rsidRPr="00E13D1B">
        <w:rPr>
          <w:lang w:val="de-DE"/>
        </w:rPr>
        <w:t xml:space="preserve"> </w:t>
      </w:r>
      <w:r w:rsidRPr="00E13D1B">
        <w:rPr>
          <w:lang w:val="de-DE"/>
        </w:rPr>
        <w:t>projiziert</w:t>
      </w:r>
      <w:r w:rsidR="00EC1320" w:rsidRPr="00E13D1B">
        <w:rPr>
          <w:lang w:val="de-DE"/>
        </w:rPr>
        <w:t xml:space="preserve"> alle wichtigen Fahr</w:t>
      </w:r>
      <w:r w:rsidR="008F5650" w:rsidRPr="00E13D1B">
        <w:rPr>
          <w:lang w:val="de-DE"/>
        </w:rPr>
        <w:t>t</w:t>
      </w:r>
      <w:r w:rsidR="00EC1320" w:rsidRPr="00E13D1B">
        <w:rPr>
          <w:lang w:val="de-DE"/>
        </w:rPr>
        <w:t>informationen ins natürliche Sichtfeld des Fahrers. So können die Augen auf der Straße und die Hände am Lenkrad bleiben.</w:t>
      </w:r>
      <w:r w:rsidR="00910630" w:rsidRPr="00E13D1B">
        <w:rPr>
          <w:lang w:val="de-DE"/>
        </w:rPr>
        <w:t xml:space="preserve"> Der </w:t>
      </w:r>
      <w:r w:rsidR="00F639EF">
        <w:rPr>
          <w:lang w:val="de-DE"/>
        </w:rPr>
        <w:t xml:space="preserve">ins HUD einblendbare </w:t>
      </w:r>
      <w:r w:rsidR="00910630" w:rsidRPr="00E13D1B">
        <w:rPr>
          <w:lang w:val="de-DE"/>
        </w:rPr>
        <w:t xml:space="preserve">digitale Rückspiegel gewährt eine uneingeschränkte Sicht auf den rückwärtigen Verkehr – selbst wenn </w:t>
      </w:r>
      <w:r w:rsidR="0034601E" w:rsidRPr="00E13D1B">
        <w:rPr>
          <w:lang w:val="de-DE"/>
        </w:rPr>
        <w:t>die Plätze</w:t>
      </w:r>
      <w:r w:rsidR="00910630" w:rsidRPr="00E13D1B">
        <w:rPr>
          <w:lang w:val="de-DE"/>
        </w:rPr>
        <w:t xml:space="preserve"> </w:t>
      </w:r>
      <w:r w:rsidR="00E13D1B" w:rsidRPr="00E13D1B">
        <w:rPr>
          <w:lang w:val="de-DE"/>
        </w:rPr>
        <w:t>in zweiter und dritter Sitzreihe d</w:t>
      </w:r>
      <w:r w:rsidR="00910630" w:rsidRPr="00E13D1B">
        <w:rPr>
          <w:lang w:val="de-DE"/>
        </w:rPr>
        <w:t xml:space="preserve">urch großgewachsene Personen belegt </w:t>
      </w:r>
      <w:r w:rsidR="00B0769E">
        <w:rPr>
          <w:lang w:val="de-DE"/>
        </w:rPr>
        <w:t>sind.</w:t>
      </w:r>
    </w:p>
    <w:p w14:paraId="4FCFC31C" w14:textId="77777777" w:rsidR="0012781E" w:rsidRPr="003C5F00" w:rsidRDefault="0012781E" w:rsidP="007704C1">
      <w:pPr>
        <w:spacing w:after="120"/>
        <w:jc w:val="both"/>
        <w:rPr>
          <w:lang w:val="de-DE"/>
        </w:rPr>
      </w:pPr>
    </w:p>
    <w:p w14:paraId="1FC972BC" w14:textId="77777777" w:rsidR="007B49C7" w:rsidRPr="00D3615D" w:rsidRDefault="007B49C7" w:rsidP="008F5650">
      <w:pPr>
        <w:spacing w:after="120"/>
        <w:jc w:val="both"/>
        <w:rPr>
          <w:b/>
          <w:bCs/>
          <w:lang w:val="de-DE"/>
        </w:rPr>
      </w:pPr>
      <w:r w:rsidRPr="00D3615D">
        <w:rPr>
          <w:b/>
          <w:bCs/>
          <w:lang w:val="de-DE"/>
        </w:rPr>
        <w:t xml:space="preserve">Für die Familie konzipiert </w:t>
      </w:r>
    </w:p>
    <w:p w14:paraId="5100A47F" w14:textId="546AC9B8" w:rsidR="0040132F" w:rsidRPr="008E0C29" w:rsidRDefault="000D2210" w:rsidP="008F5650">
      <w:pPr>
        <w:spacing w:after="120"/>
        <w:jc w:val="both"/>
        <w:rPr>
          <w:lang w:val="de-DE"/>
        </w:rPr>
      </w:pPr>
      <w:r w:rsidRPr="003C5F00">
        <w:rPr>
          <w:lang w:val="de-DE"/>
        </w:rPr>
        <w:t>E</w:t>
      </w:r>
      <w:r w:rsidR="00FF2586" w:rsidRPr="003C5F00">
        <w:rPr>
          <w:lang w:val="de-DE"/>
        </w:rPr>
        <w:t xml:space="preserve">in </w:t>
      </w:r>
      <w:r w:rsidR="00736B4C" w:rsidRPr="003C5F00">
        <w:rPr>
          <w:lang w:val="de-DE"/>
        </w:rPr>
        <w:t xml:space="preserve">im Dachhimmel montierter, 21,4 Zoll großer </w:t>
      </w:r>
      <w:r w:rsidR="003F130A">
        <w:rPr>
          <w:lang w:val="de-DE"/>
        </w:rPr>
        <w:t>Ultra-3K-HD-</w:t>
      </w:r>
      <w:r w:rsidRPr="003C5F00">
        <w:rPr>
          <w:lang w:val="de-DE"/>
        </w:rPr>
        <w:t>Bildschirm sorgt für Unterhaltung in zweiter und dritter Sitzreihe.</w:t>
      </w:r>
      <w:r w:rsidR="00962736" w:rsidRPr="003C5F00">
        <w:rPr>
          <w:lang w:val="de-DE"/>
        </w:rPr>
        <w:t xml:space="preserve"> </w:t>
      </w:r>
      <w:r w:rsidR="008F5650" w:rsidRPr="003C5F00">
        <w:rPr>
          <w:lang w:val="de-DE"/>
        </w:rPr>
        <w:t xml:space="preserve">Jeder XPENG </w:t>
      </w:r>
      <w:r w:rsidR="00EF14E8" w:rsidRPr="003C5F00">
        <w:rPr>
          <w:lang w:val="de-DE"/>
        </w:rPr>
        <w:t>X9</w:t>
      </w:r>
      <w:r w:rsidR="008F5650" w:rsidRPr="003C5F00">
        <w:rPr>
          <w:lang w:val="de-DE"/>
        </w:rPr>
        <w:t xml:space="preserve"> verfügt serienmäßig über </w:t>
      </w:r>
      <w:r w:rsidR="0040132F" w:rsidRPr="003C5F00">
        <w:rPr>
          <w:lang w:val="de-DE"/>
        </w:rPr>
        <w:t xml:space="preserve">das </w:t>
      </w:r>
      <w:r w:rsidR="0040132F" w:rsidRPr="00EB5908">
        <w:rPr>
          <w:lang w:val="de-DE"/>
        </w:rPr>
        <w:t>XPENG Soundsystem</w:t>
      </w:r>
      <w:r w:rsidR="001251DB" w:rsidRPr="00EB5908">
        <w:rPr>
          <w:lang w:val="de-DE"/>
        </w:rPr>
        <w:t>, das insgesamt</w:t>
      </w:r>
      <w:r w:rsidR="0040132F" w:rsidRPr="00EB5908">
        <w:rPr>
          <w:lang w:val="de-DE"/>
        </w:rPr>
        <w:t xml:space="preserve"> </w:t>
      </w:r>
      <w:r w:rsidR="008F5650" w:rsidRPr="00EB5908">
        <w:rPr>
          <w:lang w:val="de-DE"/>
        </w:rPr>
        <w:t>2</w:t>
      </w:r>
      <w:r w:rsidR="00EF14E8" w:rsidRPr="00EB5908">
        <w:rPr>
          <w:lang w:val="de-DE"/>
        </w:rPr>
        <w:t>7</w:t>
      </w:r>
      <w:r w:rsidR="001251DB" w:rsidRPr="00EB5908">
        <w:rPr>
          <w:lang w:val="de-DE"/>
        </w:rPr>
        <w:t xml:space="preserve"> im ganzen Fahrzeug verteilte </w:t>
      </w:r>
      <w:proofErr w:type="spellStart"/>
      <w:r w:rsidR="008F5650" w:rsidRPr="00EB5908">
        <w:rPr>
          <w:lang w:val="de-DE"/>
        </w:rPr>
        <w:t>High-Fidelity</w:t>
      </w:r>
      <w:proofErr w:type="spellEnd"/>
      <w:r w:rsidR="008F5650" w:rsidRPr="00EB5908">
        <w:rPr>
          <w:lang w:val="de-DE"/>
        </w:rPr>
        <w:t>-Lautsprecher</w:t>
      </w:r>
      <w:r w:rsidR="001251DB" w:rsidRPr="00EB5908">
        <w:rPr>
          <w:lang w:val="de-DE"/>
        </w:rPr>
        <w:t xml:space="preserve"> umfasst</w:t>
      </w:r>
      <w:r w:rsidR="0040132F" w:rsidRPr="00EB5908">
        <w:rPr>
          <w:lang w:val="de-DE"/>
        </w:rPr>
        <w:t>, darunter eine</w:t>
      </w:r>
      <w:r w:rsidR="00AA2385" w:rsidRPr="00EB5908">
        <w:rPr>
          <w:lang w:val="de-DE"/>
        </w:rPr>
        <w:t>n</w:t>
      </w:r>
      <w:r w:rsidR="0040132F" w:rsidRPr="00EB5908">
        <w:rPr>
          <w:lang w:val="de-DE"/>
        </w:rPr>
        <w:t xml:space="preserve"> im Fahrersitz</w:t>
      </w:r>
      <w:r w:rsidR="004A478C" w:rsidRPr="00EB5908">
        <w:rPr>
          <w:lang w:val="de-DE"/>
        </w:rPr>
        <w:t xml:space="preserve"> und einen 1.552 Watt starken Verstärker</w:t>
      </w:r>
      <w:r w:rsidR="0040132F" w:rsidRPr="00EB5908">
        <w:rPr>
          <w:lang w:val="de-DE"/>
        </w:rPr>
        <w:t>.</w:t>
      </w:r>
      <w:r w:rsidR="00C05609" w:rsidRPr="00EB5908">
        <w:rPr>
          <w:lang w:val="de-DE"/>
        </w:rPr>
        <w:t xml:space="preserve"> </w:t>
      </w:r>
      <w:r w:rsidR="00DB5A4E" w:rsidRPr="00EB5908">
        <w:rPr>
          <w:lang w:val="de-DE"/>
        </w:rPr>
        <w:t xml:space="preserve">Ein KI-Equalizer mit intelligenter Audioanpassung sorgt für perfekten Klang auf Knopfdruck. </w:t>
      </w:r>
      <w:r w:rsidR="00C05609" w:rsidRPr="00EB5908">
        <w:rPr>
          <w:lang w:val="de-DE"/>
        </w:rPr>
        <w:t xml:space="preserve">Navigation, Anrufe und Musik werden über separate Audiozonen </w:t>
      </w:r>
      <w:r w:rsidR="00C05609" w:rsidRPr="008E0C29">
        <w:rPr>
          <w:lang w:val="de-DE"/>
        </w:rPr>
        <w:t>wiedergegeben, um den unterschiedlichen Bedürfnissen von Fahrer und Passagieren gerecht zu werden.</w:t>
      </w:r>
      <w:r w:rsidR="00FD104F" w:rsidRPr="008E0C29">
        <w:rPr>
          <w:lang w:val="de-DE"/>
        </w:rPr>
        <w:t xml:space="preserve"> </w:t>
      </w:r>
    </w:p>
    <w:p w14:paraId="1BDA791A" w14:textId="4979BDC6" w:rsidR="008F5650" w:rsidRPr="008E0C29" w:rsidRDefault="008F5650" w:rsidP="007704C1">
      <w:pPr>
        <w:spacing w:after="120"/>
        <w:jc w:val="both"/>
        <w:rPr>
          <w:b/>
          <w:bCs/>
          <w:lang w:val="de-DE"/>
        </w:rPr>
      </w:pPr>
    </w:p>
    <w:p w14:paraId="3A2C5C99" w14:textId="5BEC9922" w:rsidR="00106B07" w:rsidRDefault="00007C29" w:rsidP="00007C29">
      <w:pPr>
        <w:spacing w:after="120"/>
        <w:jc w:val="both"/>
        <w:rPr>
          <w:lang w:val="de-DE"/>
        </w:rPr>
      </w:pPr>
      <w:r w:rsidRPr="00007C29">
        <w:rPr>
          <w:lang w:val="de-DE"/>
        </w:rPr>
        <w:t xml:space="preserve">Die </w:t>
      </w:r>
      <w:r w:rsidR="0052767E">
        <w:rPr>
          <w:lang w:val="de-DE"/>
        </w:rPr>
        <w:t>Sechs</w:t>
      </w:r>
      <w:r w:rsidRPr="00007C29">
        <w:rPr>
          <w:lang w:val="de-DE"/>
        </w:rPr>
        <w:t xml:space="preserve">-Zonen-Sprachsteuerung ermöglicht eine kontinuierliche, </w:t>
      </w:r>
      <w:r>
        <w:rPr>
          <w:lang w:val="de-DE"/>
        </w:rPr>
        <w:t>simultane</w:t>
      </w:r>
      <w:r w:rsidRPr="00007C29">
        <w:rPr>
          <w:lang w:val="de-DE"/>
        </w:rPr>
        <w:t xml:space="preserve"> und auch offline nutzbare Steuerung</w:t>
      </w:r>
      <w:r>
        <w:rPr>
          <w:lang w:val="de-DE"/>
        </w:rPr>
        <w:t xml:space="preserve"> per Sprachbefehl von unterschiedlichen Sitzen und in verschiedenen Szenarien.</w:t>
      </w:r>
      <w:r w:rsidRPr="00007C29">
        <w:rPr>
          <w:lang w:val="de-DE"/>
        </w:rPr>
        <w:t xml:space="preserve"> </w:t>
      </w:r>
      <w:r>
        <w:rPr>
          <w:lang w:val="de-DE"/>
        </w:rPr>
        <w:t xml:space="preserve">Der Sprachassistent wird mit „Hey XPENG“ aktiviert und </w:t>
      </w:r>
      <w:r w:rsidR="00106B07">
        <w:rPr>
          <w:lang w:val="de-DE"/>
        </w:rPr>
        <w:t xml:space="preserve">unterstützt verschiedene Sprachen </w:t>
      </w:r>
      <w:r w:rsidR="006C64B8">
        <w:rPr>
          <w:lang w:val="de-DE"/>
        </w:rPr>
        <w:t>und eine natürliche Sprechweise.</w:t>
      </w:r>
    </w:p>
    <w:p w14:paraId="67245E8E" w14:textId="77777777" w:rsidR="009170BE" w:rsidRPr="000D683E" w:rsidRDefault="009170BE" w:rsidP="007704C1">
      <w:pPr>
        <w:spacing w:after="120"/>
        <w:jc w:val="both"/>
        <w:rPr>
          <w:b/>
          <w:bCs/>
          <w:lang w:val="de-DE"/>
        </w:rPr>
      </w:pPr>
    </w:p>
    <w:p w14:paraId="3487F4B2" w14:textId="44071CB0" w:rsidR="009450EC" w:rsidRPr="000D683E" w:rsidRDefault="000D683E" w:rsidP="009450EC">
      <w:pPr>
        <w:spacing w:after="120"/>
        <w:jc w:val="both"/>
        <w:rPr>
          <w:b/>
          <w:bCs/>
          <w:lang w:val="de-DE"/>
        </w:rPr>
      </w:pPr>
      <w:r w:rsidRPr="000D683E">
        <w:rPr>
          <w:b/>
          <w:bCs/>
          <w:lang w:val="de-DE"/>
        </w:rPr>
        <w:t>Flexibles Interieur, großzügiges Raumangebot</w:t>
      </w:r>
    </w:p>
    <w:p w14:paraId="5A3AFD45" w14:textId="6E807999" w:rsidR="00261D35" w:rsidRPr="00585327" w:rsidRDefault="00B0769E" w:rsidP="009450EC">
      <w:pPr>
        <w:spacing w:after="120"/>
        <w:jc w:val="both"/>
        <w:rPr>
          <w:lang w:val="de-DE"/>
        </w:rPr>
      </w:pPr>
      <w:r w:rsidRPr="00585327">
        <w:rPr>
          <w:lang w:val="de-DE"/>
        </w:rPr>
        <w:t>Ob unterwegs mit der Familie oder im Shuttle-Einsatz,</w:t>
      </w:r>
      <w:r w:rsidR="00411895" w:rsidRPr="00585327">
        <w:rPr>
          <w:lang w:val="de-DE"/>
        </w:rPr>
        <w:t xml:space="preserve"> der XPENG X9 wurde als komfortabler Begleiter für den Alltag entwickelt.</w:t>
      </w:r>
      <w:r w:rsidR="00EE7956" w:rsidRPr="00585327">
        <w:rPr>
          <w:lang w:val="de-DE"/>
        </w:rPr>
        <w:t xml:space="preserve"> Bis zu sieben Insassen genießen b</w:t>
      </w:r>
      <w:r w:rsidR="00411895" w:rsidRPr="00585327">
        <w:rPr>
          <w:lang w:val="de-DE"/>
        </w:rPr>
        <w:t xml:space="preserve">ei 3,16 Metern </w:t>
      </w:r>
      <w:r w:rsidR="00EE7956" w:rsidRPr="00585327">
        <w:rPr>
          <w:lang w:val="de-DE"/>
        </w:rPr>
        <w:t xml:space="preserve">Radstand </w:t>
      </w:r>
      <w:r w:rsidR="00411895" w:rsidRPr="00585327">
        <w:rPr>
          <w:lang w:val="de-DE"/>
        </w:rPr>
        <w:t xml:space="preserve">viel Platz. </w:t>
      </w:r>
      <w:r w:rsidR="00EE7956" w:rsidRPr="00585327">
        <w:rPr>
          <w:lang w:val="de-DE"/>
        </w:rPr>
        <w:t xml:space="preserve">Hierzu trägt auch die 2-2-3-Sitzkonfiguration bei: </w:t>
      </w:r>
      <w:r w:rsidR="00261D35" w:rsidRPr="00585327">
        <w:rPr>
          <w:lang w:val="de-DE"/>
        </w:rPr>
        <w:t xml:space="preserve">Die Einzelsitze in den ersten beiden Sitzreihen sichern viel </w:t>
      </w:r>
      <w:r w:rsidR="00585327" w:rsidRPr="00585327">
        <w:rPr>
          <w:lang w:val="de-DE"/>
        </w:rPr>
        <w:t>Kopf-, Bein- und Seitenfreiheit</w:t>
      </w:r>
      <w:r w:rsidR="006B001E">
        <w:rPr>
          <w:lang w:val="de-DE"/>
        </w:rPr>
        <w:t xml:space="preserve"> und höchsten </w:t>
      </w:r>
      <w:r w:rsidR="006B001E" w:rsidRPr="00D3615D">
        <w:rPr>
          <w:lang w:val="de-DE"/>
        </w:rPr>
        <w:t>Komfort</w:t>
      </w:r>
      <w:r w:rsidR="0052767E" w:rsidRPr="00D3615D">
        <w:rPr>
          <w:lang w:val="de-DE"/>
        </w:rPr>
        <w:t xml:space="preserve"> – </w:t>
      </w:r>
      <w:r w:rsidR="0080273C" w:rsidRPr="00D3615D">
        <w:rPr>
          <w:lang w:val="de-DE"/>
        </w:rPr>
        <w:t>serienmäßig</w:t>
      </w:r>
      <w:r w:rsidR="00AA0506" w:rsidRPr="00D3615D">
        <w:rPr>
          <w:lang w:val="de-DE"/>
        </w:rPr>
        <w:t>.</w:t>
      </w:r>
    </w:p>
    <w:p w14:paraId="51054E1A" w14:textId="77777777" w:rsidR="00585327" w:rsidRPr="001415E0" w:rsidRDefault="00585327" w:rsidP="009450EC">
      <w:pPr>
        <w:spacing w:after="120"/>
        <w:jc w:val="both"/>
        <w:rPr>
          <w:lang w:val="de-DE"/>
        </w:rPr>
      </w:pPr>
    </w:p>
    <w:p w14:paraId="1805F8F5" w14:textId="49193553" w:rsidR="00004193" w:rsidRPr="001415E0" w:rsidRDefault="00C91FC1" w:rsidP="009450EC">
      <w:pPr>
        <w:spacing w:after="120"/>
        <w:jc w:val="both"/>
        <w:rPr>
          <w:lang w:val="de-DE"/>
        </w:rPr>
      </w:pPr>
      <w:r w:rsidRPr="001415E0">
        <w:rPr>
          <w:lang w:val="de-DE"/>
        </w:rPr>
        <w:t xml:space="preserve">Fahrer und Beifahrer nehmen zum Beispiel </w:t>
      </w:r>
      <w:r w:rsidR="00C55071" w:rsidRPr="001415E0">
        <w:rPr>
          <w:lang w:val="de-DE"/>
        </w:rPr>
        <w:t xml:space="preserve">Platz </w:t>
      </w:r>
      <w:r w:rsidRPr="001415E0">
        <w:rPr>
          <w:lang w:val="de-DE"/>
        </w:rPr>
        <w:t xml:space="preserve">auf beheizbaren und belüfteten </w:t>
      </w:r>
      <w:r w:rsidR="008E0C29" w:rsidRPr="001415E0">
        <w:rPr>
          <w:lang w:val="de-DE"/>
        </w:rPr>
        <w:t>Nappaleder-</w:t>
      </w:r>
      <w:r w:rsidRPr="001415E0">
        <w:rPr>
          <w:lang w:val="de-DE"/>
        </w:rPr>
        <w:t xml:space="preserve">Sitzen </w:t>
      </w:r>
      <w:r w:rsidR="00C55071" w:rsidRPr="001415E0">
        <w:rPr>
          <w:lang w:val="de-DE"/>
        </w:rPr>
        <w:t xml:space="preserve">mit </w:t>
      </w:r>
      <w:r w:rsidR="00F43F2E" w:rsidRPr="001415E0">
        <w:rPr>
          <w:lang w:val="de-DE"/>
        </w:rPr>
        <w:t>vierfach einstellbarer Lendenwirbelstütze und integrierter Massagefunktion</w:t>
      </w:r>
      <w:r w:rsidR="007948FF" w:rsidRPr="001415E0">
        <w:rPr>
          <w:lang w:val="de-DE"/>
        </w:rPr>
        <w:t>. D</w:t>
      </w:r>
      <w:r w:rsidR="00B67C71" w:rsidRPr="001415E0">
        <w:rPr>
          <w:lang w:val="de-DE"/>
        </w:rPr>
        <w:t>er</w:t>
      </w:r>
      <w:r w:rsidR="007948FF" w:rsidRPr="001415E0">
        <w:rPr>
          <w:lang w:val="de-DE"/>
        </w:rPr>
        <w:t xml:space="preserve"> ebenso wie der Beifahrersitz</w:t>
      </w:r>
      <w:r w:rsidR="00B67C71" w:rsidRPr="001415E0">
        <w:rPr>
          <w:lang w:val="de-DE"/>
        </w:rPr>
        <w:t xml:space="preserve"> zwölffach elektrisch verstellbar</w:t>
      </w:r>
      <w:r w:rsidR="007948FF" w:rsidRPr="001415E0">
        <w:rPr>
          <w:lang w:val="de-DE"/>
        </w:rPr>
        <w:t>e Fahrersitz fährt</w:t>
      </w:r>
      <w:r w:rsidR="00B67C71" w:rsidRPr="001415E0">
        <w:rPr>
          <w:lang w:val="de-DE"/>
        </w:rPr>
        <w:t xml:space="preserve"> dank Welcome- und Memory-Funktion nach </w:t>
      </w:r>
      <w:r w:rsidR="00873E7F" w:rsidRPr="001415E0">
        <w:rPr>
          <w:lang w:val="de-DE"/>
        </w:rPr>
        <w:t xml:space="preserve">dem </w:t>
      </w:r>
      <w:r w:rsidR="00B67C71" w:rsidRPr="001415E0">
        <w:rPr>
          <w:lang w:val="de-DE"/>
        </w:rPr>
        <w:t>Einstieg automatisch in</w:t>
      </w:r>
      <w:r w:rsidR="001E3F83" w:rsidRPr="001415E0">
        <w:rPr>
          <w:lang w:val="de-DE"/>
        </w:rPr>
        <w:t xml:space="preserve"> die</w:t>
      </w:r>
      <w:r w:rsidR="008D21F5" w:rsidRPr="001415E0">
        <w:rPr>
          <w:lang w:val="de-DE"/>
        </w:rPr>
        <w:t xml:space="preserve"> vor</w:t>
      </w:r>
      <w:r w:rsidR="001E3F83" w:rsidRPr="001415E0">
        <w:rPr>
          <w:lang w:val="de-DE"/>
        </w:rPr>
        <w:t>definierte</w:t>
      </w:r>
      <w:r w:rsidR="00B67C71" w:rsidRPr="001415E0">
        <w:rPr>
          <w:lang w:val="de-DE"/>
        </w:rPr>
        <w:t xml:space="preserve"> Position.</w:t>
      </w:r>
      <w:r w:rsidR="00A15A80" w:rsidRPr="001415E0">
        <w:rPr>
          <w:lang w:val="de-DE"/>
        </w:rPr>
        <w:t xml:space="preserve"> </w:t>
      </w:r>
      <w:r w:rsidR="002435EF" w:rsidRPr="001415E0">
        <w:rPr>
          <w:lang w:val="de-DE"/>
        </w:rPr>
        <w:t xml:space="preserve">Über die </w:t>
      </w:r>
      <w:r w:rsidR="00004193" w:rsidRPr="001415E0">
        <w:rPr>
          <w:lang w:val="de-DE"/>
        </w:rPr>
        <w:t>Boss-</w:t>
      </w:r>
      <w:r w:rsidR="003158C4" w:rsidRPr="001415E0">
        <w:rPr>
          <w:lang w:val="de-DE"/>
        </w:rPr>
        <w:t>Funktion lassen sich die Vordersitze auch von hinten bedienen.</w:t>
      </w:r>
    </w:p>
    <w:p w14:paraId="67C8EAB4" w14:textId="77777777" w:rsidR="00A15A80" w:rsidRPr="001415E0" w:rsidRDefault="00A15A80" w:rsidP="009450EC">
      <w:pPr>
        <w:spacing w:after="120"/>
        <w:jc w:val="both"/>
        <w:rPr>
          <w:lang w:val="de-DE"/>
        </w:rPr>
      </w:pPr>
    </w:p>
    <w:p w14:paraId="4D96F99C" w14:textId="0FEFDDDD" w:rsidR="00A15A80" w:rsidRDefault="00A15A80" w:rsidP="009450EC">
      <w:pPr>
        <w:spacing w:after="120"/>
        <w:jc w:val="both"/>
        <w:rPr>
          <w:lang w:val="de-DE"/>
        </w:rPr>
      </w:pPr>
      <w:r w:rsidRPr="001415E0">
        <w:rPr>
          <w:lang w:val="de-DE"/>
        </w:rPr>
        <w:t xml:space="preserve">In der zweiten </w:t>
      </w:r>
      <w:r w:rsidR="009904E8" w:rsidRPr="001415E0">
        <w:rPr>
          <w:lang w:val="de-DE"/>
        </w:rPr>
        <w:t>R</w:t>
      </w:r>
      <w:r w:rsidRPr="001415E0">
        <w:rPr>
          <w:lang w:val="de-DE"/>
        </w:rPr>
        <w:t xml:space="preserve">eihe warten </w:t>
      </w:r>
      <w:r w:rsidR="009904E8" w:rsidRPr="001415E0">
        <w:rPr>
          <w:lang w:val="de-DE"/>
        </w:rPr>
        <w:t xml:space="preserve">zwei Zero-Gravity-Komfortsitze. Sie sind </w:t>
      </w:r>
      <w:r w:rsidR="009904E8">
        <w:rPr>
          <w:lang w:val="de-DE"/>
        </w:rPr>
        <w:t>nicht nur 1</w:t>
      </w:r>
      <w:r w:rsidR="000C08FE">
        <w:rPr>
          <w:lang w:val="de-DE"/>
        </w:rPr>
        <w:t>4-fach elektrisch verstellbar, beheizbar und belüftet</w:t>
      </w:r>
      <w:r w:rsidR="007F7394">
        <w:rPr>
          <w:lang w:val="de-DE"/>
        </w:rPr>
        <w:t xml:space="preserve">, sondern </w:t>
      </w:r>
      <w:r w:rsidR="001415E0">
        <w:rPr>
          <w:lang w:val="de-DE"/>
        </w:rPr>
        <w:t>lassen</w:t>
      </w:r>
      <w:r w:rsidR="0080273C">
        <w:rPr>
          <w:lang w:val="de-DE"/>
        </w:rPr>
        <w:t xml:space="preserve"> sich auch in eine </w:t>
      </w:r>
      <w:r w:rsidR="00E347F0">
        <w:rPr>
          <w:lang w:val="de-DE"/>
        </w:rPr>
        <w:t>180</w:t>
      </w:r>
      <w:r w:rsidR="001415E0">
        <w:rPr>
          <w:lang w:val="de-DE"/>
        </w:rPr>
        <w:t>-</w:t>
      </w:r>
      <w:r w:rsidR="00E347F0">
        <w:rPr>
          <w:lang w:val="de-DE"/>
        </w:rPr>
        <w:t>Grad</w:t>
      </w:r>
      <w:r w:rsidR="001415E0">
        <w:rPr>
          <w:lang w:val="de-DE"/>
        </w:rPr>
        <w:t>-</w:t>
      </w:r>
      <w:r w:rsidR="0080273C">
        <w:rPr>
          <w:lang w:val="de-DE"/>
        </w:rPr>
        <w:t>Position bringen</w:t>
      </w:r>
      <w:r w:rsidR="00E347F0">
        <w:rPr>
          <w:lang w:val="de-DE"/>
        </w:rPr>
        <w:t xml:space="preserve">, sodass </w:t>
      </w:r>
      <w:r w:rsidR="007F7394">
        <w:rPr>
          <w:lang w:val="de-DE"/>
        </w:rPr>
        <w:t>eine liegeähnliche</w:t>
      </w:r>
      <w:r w:rsidR="0080273C">
        <w:rPr>
          <w:lang w:val="de-DE"/>
        </w:rPr>
        <w:t xml:space="preserve"> Zero Gravity</w:t>
      </w:r>
      <w:r w:rsidR="007F7394">
        <w:rPr>
          <w:lang w:val="de-DE"/>
        </w:rPr>
        <w:t xml:space="preserve"> Position </w:t>
      </w:r>
      <w:r w:rsidR="00E347F0">
        <w:rPr>
          <w:lang w:val="de-DE"/>
        </w:rPr>
        <w:t>entsteht</w:t>
      </w:r>
      <w:r w:rsidR="00BC74B4">
        <w:rPr>
          <w:lang w:val="de-DE"/>
        </w:rPr>
        <w:t>.</w:t>
      </w:r>
      <w:r w:rsidR="000C08FE">
        <w:rPr>
          <w:lang w:val="de-DE"/>
        </w:rPr>
        <w:t xml:space="preserve"> Eine Zehn-Punkt-Massage</w:t>
      </w:r>
      <w:r w:rsidR="00E83060">
        <w:rPr>
          <w:lang w:val="de-DE"/>
        </w:rPr>
        <w:t>funktion mit sechs integrierten Programmen</w:t>
      </w:r>
      <w:r w:rsidR="008E3764">
        <w:rPr>
          <w:lang w:val="de-DE"/>
        </w:rPr>
        <w:t xml:space="preserve"> schafft </w:t>
      </w:r>
      <w:proofErr w:type="spellStart"/>
      <w:r w:rsidR="008E3764">
        <w:rPr>
          <w:lang w:val="de-DE"/>
        </w:rPr>
        <w:t>S</w:t>
      </w:r>
      <w:r w:rsidR="007C4DBA">
        <w:rPr>
          <w:lang w:val="de-DE"/>
        </w:rPr>
        <w:t>pa</w:t>
      </w:r>
      <w:proofErr w:type="spellEnd"/>
      <w:r w:rsidR="008E3764">
        <w:rPr>
          <w:lang w:val="de-DE"/>
        </w:rPr>
        <w:t>-Ambiente während der Fahrt</w:t>
      </w:r>
      <w:r w:rsidR="00FD2EBE">
        <w:rPr>
          <w:lang w:val="de-DE"/>
        </w:rPr>
        <w:t xml:space="preserve"> – und sorgt so für ein </w:t>
      </w:r>
      <w:r w:rsidR="00FD2EBE" w:rsidRPr="00551C08">
        <w:rPr>
          <w:lang w:val="de-DE"/>
        </w:rPr>
        <w:t xml:space="preserve">Komfortniveau, das aus </w:t>
      </w:r>
      <w:r w:rsidR="00F579D1">
        <w:rPr>
          <w:lang w:val="de-DE"/>
        </w:rPr>
        <w:t xml:space="preserve">der </w:t>
      </w:r>
      <w:r w:rsidR="00FD2EBE" w:rsidRPr="00551C08">
        <w:rPr>
          <w:lang w:val="de-DE"/>
        </w:rPr>
        <w:t>Oberklasse bekannt ist.</w:t>
      </w:r>
      <w:r w:rsidR="00AD3343">
        <w:rPr>
          <w:lang w:val="de-DE"/>
        </w:rPr>
        <w:t xml:space="preserve"> Praktisch im </w:t>
      </w:r>
      <w:r w:rsidR="00AD3343">
        <w:rPr>
          <w:lang w:val="de-DE"/>
        </w:rPr>
        <w:lastRenderedPageBreak/>
        <w:t>Alltag sind die s</w:t>
      </w:r>
      <w:r w:rsidR="003B6FFF">
        <w:rPr>
          <w:lang w:val="de-DE"/>
        </w:rPr>
        <w:t>tabile</w:t>
      </w:r>
      <w:r w:rsidR="00AD3343">
        <w:rPr>
          <w:lang w:val="de-DE"/>
        </w:rPr>
        <w:t>n</w:t>
      </w:r>
      <w:r w:rsidR="003B6FFF">
        <w:rPr>
          <w:lang w:val="de-DE"/>
        </w:rPr>
        <w:t>, herausklappbare</w:t>
      </w:r>
      <w:r w:rsidR="00AD3343">
        <w:rPr>
          <w:lang w:val="de-DE"/>
        </w:rPr>
        <w:t>n</w:t>
      </w:r>
      <w:r w:rsidR="003B6FFF">
        <w:rPr>
          <w:lang w:val="de-DE"/>
        </w:rPr>
        <w:t xml:space="preserve"> Tische und Getränkehalter </w:t>
      </w:r>
      <w:r w:rsidR="00AD3343">
        <w:rPr>
          <w:lang w:val="de-DE"/>
        </w:rPr>
        <w:t>sowie zwei weitere induktive 50-Watt-Ladeschalen für Smartphones.</w:t>
      </w:r>
    </w:p>
    <w:p w14:paraId="2FA4F4D2" w14:textId="77777777" w:rsidR="00551C08" w:rsidRDefault="00551C08" w:rsidP="009450EC">
      <w:pPr>
        <w:spacing w:after="120"/>
        <w:jc w:val="both"/>
        <w:rPr>
          <w:lang w:val="de-DE"/>
        </w:rPr>
      </w:pPr>
    </w:p>
    <w:p w14:paraId="389F7F2F" w14:textId="5AA8EC34" w:rsidR="002F4E30" w:rsidRPr="002F4E30" w:rsidRDefault="00B3503B" w:rsidP="002F4E30">
      <w:pPr>
        <w:spacing w:after="120"/>
        <w:jc w:val="both"/>
        <w:rPr>
          <w:lang w:val="de-DE"/>
        </w:rPr>
      </w:pPr>
      <w:r>
        <w:rPr>
          <w:lang w:val="de-DE"/>
        </w:rPr>
        <w:t xml:space="preserve">Komplettiert wird </w:t>
      </w:r>
      <w:r w:rsidR="00E31AE2">
        <w:rPr>
          <w:lang w:val="de-DE"/>
        </w:rPr>
        <w:t xml:space="preserve">der XPENG </w:t>
      </w:r>
      <w:r w:rsidR="00A700F7">
        <w:rPr>
          <w:lang w:val="de-DE"/>
        </w:rPr>
        <w:t>X</w:t>
      </w:r>
      <w:r w:rsidR="00E31AE2">
        <w:rPr>
          <w:lang w:val="de-DE"/>
        </w:rPr>
        <w:t>9 von drei Sitz</w:t>
      </w:r>
      <w:r w:rsidR="007B49C7">
        <w:rPr>
          <w:lang w:val="de-DE"/>
        </w:rPr>
        <w:t>plätz</w:t>
      </w:r>
      <w:r w:rsidR="00E31AE2">
        <w:rPr>
          <w:lang w:val="de-DE"/>
        </w:rPr>
        <w:t xml:space="preserve">en in </w:t>
      </w:r>
      <w:r w:rsidR="007B49C7">
        <w:rPr>
          <w:lang w:val="de-DE"/>
        </w:rPr>
        <w:t xml:space="preserve">der </w:t>
      </w:r>
      <w:r w:rsidR="00E31AE2">
        <w:rPr>
          <w:lang w:val="de-DE"/>
        </w:rPr>
        <w:t>dritte</w:t>
      </w:r>
      <w:r w:rsidR="007B49C7">
        <w:rPr>
          <w:lang w:val="de-DE"/>
        </w:rPr>
        <w:t>n</w:t>
      </w:r>
      <w:r w:rsidR="00E31AE2">
        <w:rPr>
          <w:lang w:val="de-DE"/>
        </w:rPr>
        <w:t xml:space="preserve"> Reihe: Die „Easy Entry“-Funktion, mit der die zweite Sitzreihe</w:t>
      </w:r>
      <w:r w:rsidR="00820107">
        <w:rPr>
          <w:lang w:val="de-DE"/>
        </w:rPr>
        <w:t xml:space="preserve"> um bis zu 1.100 Millimeter</w:t>
      </w:r>
      <w:r w:rsidR="00E31AE2">
        <w:rPr>
          <w:lang w:val="de-DE"/>
        </w:rPr>
        <w:t xml:space="preserve"> elektrisch </w:t>
      </w:r>
      <w:r w:rsidR="00000CD5">
        <w:rPr>
          <w:lang w:val="de-DE"/>
        </w:rPr>
        <w:t xml:space="preserve">nach vorne </w:t>
      </w:r>
      <w:r w:rsidR="00E31AE2">
        <w:rPr>
          <w:lang w:val="de-DE"/>
        </w:rPr>
        <w:t xml:space="preserve">fährt, </w:t>
      </w:r>
      <w:r w:rsidR="005B6240">
        <w:rPr>
          <w:lang w:val="de-DE"/>
        </w:rPr>
        <w:t>ermöglicht</w:t>
      </w:r>
      <w:r w:rsidR="005013CF">
        <w:rPr>
          <w:lang w:val="de-DE"/>
        </w:rPr>
        <w:t xml:space="preserve"> </w:t>
      </w:r>
      <w:r w:rsidR="00E31AE2">
        <w:rPr>
          <w:lang w:val="de-DE"/>
        </w:rPr>
        <w:t>einen einfachen Ein- und Ausstieg.</w:t>
      </w:r>
      <w:r w:rsidR="00B1308C" w:rsidRPr="00B1308C">
        <w:rPr>
          <w:lang w:val="de-DE"/>
        </w:rPr>
        <w:t xml:space="preserve"> </w:t>
      </w:r>
      <w:r w:rsidR="00B1308C">
        <w:rPr>
          <w:lang w:val="de-DE"/>
        </w:rPr>
        <w:t>Zusätzlichen Komfort schaffen Sitzheizung, die s</w:t>
      </w:r>
      <w:r w:rsidR="00B1308C" w:rsidRPr="002F4E30">
        <w:rPr>
          <w:lang w:val="de-DE"/>
        </w:rPr>
        <w:t>tufenlose elektrische Verstellung von Rückenlehne und Kopfstütze</w:t>
      </w:r>
      <w:r w:rsidR="00B1308C">
        <w:rPr>
          <w:lang w:val="de-DE"/>
        </w:rPr>
        <w:t xml:space="preserve"> sowie G</w:t>
      </w:r>
      <w:r w:rsidR="00B1308C" w:rsidRPr="002F4E30">
        <w:rPr>
          <w:lang w:val="de-DE"/>
        </w:rPr>
        <w:t>etränkehalter in den Armlehnen</w:t>
      </w:r>
      <w:r w:rsidR="00B1308C">
        <w:rPr>
          <w:lang w:val="de-DE"/>
        </w:rPr>
        <w:t>.</w:t>
      </w:r>
      <w:r w:rsidR="00821545">
        <w:rPr>
          <w:lang w:val="de-DE"/>
        </w:rPr>
        <w:t xml:space="preserve"> </w:t>
      </w:r>
      <w:r w:rsidR="00D57F6C">
        <w:rPr>
          <w:lang w:val="de-DE"/>
        </w:rPr>
        <w:t>Der e</w:t>
      </w:r>
      <w:r w:rsidR="002F4E30" w:rsidRPr="002F4E30">
        <w:rPr>
          <w:lang w:val="de-DE"/>
        </w:rPr>
        <w:t xml:space="preserve">lektrische Stauraum mit </w:t>
      </w:r>
      <w:proofErr w:type="spellStart"/>
      <w:r w:rsidR="002F4E30" w:rsidRPr="002F4E30">
        <w:rPr>
          <w:lang w:val="de-DE"/>
        </w:rPr>
        <w:t>One</w:t>
      </w:r>
      <w:proofErr w:type="spellEnd"/>
      <w:r w:rsidR="002F4E30" w:rsidRPr="002F4E30">
        <w:rPr>
          <w:lang w:val="de-DE"/>
        </w:rPr>
        <w:t>-Click-Funktion</w:t>
      </w:r>
      <w:r w:rsidR="00821545">
        <w:rPr>
          <w:lang w:val="de-DE"/>
        </w:rPr>
        <w:t xml:space="preserve"> ist ein weiteres Beispiel für die cleveren Lösungen, die XPENG entwickelt hat. </w:t>
      </w:r>
    </w:p>
    <w:p w14:paraId="2B65F08B" w14:textId="77777777" w:rsidR="00AA0506" w:rsidRDefault="00AA0506" w:rsidP="009450EC">
      <w:pPr>
        <w:spacing w:after="120"/>
        <w:jc w:val="both"/>
        <w:rPr>
          <w:lang w:val="de-DE"/>
        </w:rPr>
      </w:pPr>
    </w:p>
    <w:p w14:paraId="38C0BF66" w14:textId="1D7A5DA9" w:rsidR="00B0769E" w:rsidRPr="00284BD6" w:rsidRDefault="00261D35" w:rsidP="009450EC">
      <w:pPr>
        <w:spacing w:after="120"/>
        <w:jc w:val="both"/>
        <w:rPr>
          <w:lang w:val="de-DE"/>
        </w:rPr>
      </w:pPr>
      <w:r w:rsidRPr="00284BD6">
        <w:rPr>
          <w:lang w:val="de-DE"/>
        </w:rPr>
        <w:t xml:space="preserve">Der Kofferraum ist selbst bei voller Bestuhlung </w:t>
      </w:r>
      <w:r w:rsidRPr="00EB5908">
        <w:rPr>
          <w:lang w:val="de-DE"/>
        </w:rPr>
        <w:t>mit 7</w:t>
      </w:r>
      <w:r w:rsidR="00EB5908" w:rsidRPr="00EB5908">
        <w:rPr>
          <w:lang w:val="de-DE"/>
        </w:rPr>
        <w:t>21</w:t>
      </w:r>
      <w:r w:rsidRPr="00EB5908">
        <w:rPr>
          <w:lang w:val="de-DE"/>
        </w:rPr>
        <w:t xml:space="preserve"> Litern Stauvolumen </w:t>
      </w:r>
      <w:r w:rsidR="00060C9A">
        <w:rPr>
          <w:lang w:val="de-DE"/>
        </w:rPr>
        <w:t>(</w:t>
      </w:r>
      <w:r w:rsidR="00FF1F0B" w:rsidRPr="00EB5908">
        <w:rPr>
          <w:lang w:val="de-DE"/>
        </w:rPr>
        <w:t>nach VDA-Norm</w:t>
      </w:r>
      <w:r w:rsidR="00060C9A">
        <w:rPr>
          <w:lang w:val="de-DE"/>
        </w:rPr>
        <w:t>)</w:t>
      </w:r>
      <w:r w:rsidR="00FF1F0B" w:rsidRPr="00EB5908">
        <w:rPr>
          <w:lang w:val="de-DE"/>
        </w:rPr>
        <w:t xml:space="preserve"> </w:t>
      </w:r>
      <w:r w:rsidRPr="00EB5908">
        <w:rPr>
          <w:lang w:val="de-DE"/>
        </w:rPr>
        <w:t>noch großzügig bemessen. W</w:t>
      </w:r>
      <w:r w:rsidR="00DC0517" w:rsidRPr="00EB5908">
        <w:rPr>
          <w:lang w:val="de-DE"/>
        </w:rPr>
        <w:t>ird die dritte</w:t>
      </w:r>
      <w:r w:rsidR="00B70099" w:rsidRPr="00EB5908">
        <w:rPr>
          <w:lang w:val="de-DE"/>
        </w:rPr>
        <w:t>, im Verhältnis 60:40 teilbare</w:t>
      </w:r>
      <w:r w:rsidR="00DC0517" w:rsidRPr="00EB5908">
        <w:rPr>
          <w:lang w:val="de-DE"/>
        </w:rPr>
        <w:t xml:space="preserve"> Sitzreihe vollelektrisch </w:t>
      </w:r>
      <w:r w:rsidR="00284BD6" w:rsidRPr="00284BD6">
        <w:rPr>
          <w:lang w:val="de-DE"/>
        </w:rPr>
        <w:t xml:space="preserve">umgelegt, wächst das Ladevolumen auf bis zu 2.554 Liter – bei </w:t>
      </w:r>
      <w:r w:rsidR="00305238">
        <w:rPr>
          <w:lang w:val="de-DE"/>
        </w:rPr>
        <w:t xml:space="preserve">knapp 1,86 Meter Laderaumlänge und </w:t>
      </w:r>
      <w:r w:rsidR="00284BD6" w:rsidRPr="00284BD6">
        <w:rPr>
          <w:lang w:val="de-DE"/>
        </w:rPr>
        <w:t xml:space="preserve">weiterhin </w:t>
      </w:r>
      <w:r w:rsidR="0080273C">
        <w:rPr>
          <w:lang w:val="de-DE"/>
        </w:rPr>
        <w:t>vier</w:t>
      </w:r>
      <w:r w:rsidR="0080273C" w:rsidRPr="00284BD6">
        <w:rPr>
          <w:lang w:val="de-DE"/>
        </w:rPr>
        <w:t xml:space="preserve"> </w:t>
      </w:r>
      <w:r w:rsidR="00284BD6" w:rsidRPr="00284BD6">
        <w:rPr>
          <w:lang w:val="de-DE"/>
        </w:rPr>
        <w:t xml:space="preserve">verfügbaren Sitzplätzen für Reisende. </w:t>
      </w:r>
    </w:p>
    <w:p w14:paraId="7472F403" w14:textId="77777777" w:rsidR="00261D35" w:rsidRPr="00B507A3" w:rsidRDefault="00261D35" w:rsidP="009450EC">
      <w:pPr>
        <w:spacing w:after="120"/>
        <w:jc w:val="both"/>
        <w:rPr>
          <w:lang w:val="de-DE"/>
        </w:rPr>
      </w:pPr>
    </w:p>
    <w:p w14:paraId="29D222AF" w14:textId="00230C35" w:rsidR="00BC6740" w:rsidRDefault="00FB78A5" w:rsidP="002D72EB">
      <w:pPr>
        <w:spacing w:after="120"/>
        <w:jc w:val="both"/>
        <w:rPr>
          <w:lang w:val="de-DE"/>
        </w:rPr>
      </w:pPr>
      <w:r>
        <w:rPr>
          <w:lang w:val="de-DE"/>
        </w:rPr>
        <w:t xml:space="preserve">Das </w:t>
      </w:r>
      <w:r w:rsidR="002D72EB" w:rsidRPr="002D72EB">
        <w:rPr>
          <w:lang w:val="de-DE"/>
        </w:rPr>
        <w:t xml:space="preserve">Armaturenbrett, </w:t>
      </w:r>
      <w:r w:rsidR="002D72EB">
        <w:rPr>
          <w:lang w:val="de-DE"/>
        </w:rPr>
        <w:t>die scheinbar schwebende Mittelkonsole und die Türverkleidungen gehen fließend</w:t>
      </w:r>
      <w:r w:rsidR="002D72EB" w:rsidRPr="002D72EB">
        <w:rPr>
          <w:lang w:val="de-DE"/>
        </w:rPr>
        <w:t xml:space="preserve"> ineinander über</w:t>
      </w:r>
      <w:r w:rsidR="001F1570">
        <w:rPr>
          <w:lang w:val="de-DE"/>
        </w:rPr>
        <w:t xml:space="preserve">. </w:t>
      </w:r>
      <w:r w:rsidR="00BC6740">
        <w:rPr>
          <w:lang w:val="de-DE"/>
        </w:rPr>
        <w:t>Zahlreiche Staufächer erhöhen den Komfort im Alltag. Besonders praktis</w:t>
      </w:r>
      <w:r w:rsidR="00347EC7">
        <w:rPr>
          <w:lang w:val="de-DE"/>
        </w:rPr>
        <w:t>ch ist ein</w:t>
      </w:r>
      <w:r>
        <w:rPr>
          <w:lang w:val="de-DE"/>
        </w:rPr>
        <w:t xml:space="preserve"> zwischen den Vordersitzen platziertes, aus Reihe zwei zugängliches</w:t>
      </w:r>
      <w:r w:rsidR="00347EC7">
        <w:rPr>
          <w:lang w:val="de-DE"/>
        </w:rPr>
        <w:t xml:space="preserve"> Schubfach, das je nach Einstellung kühlt oder heizt – so bleiben Speisen warm oder Getränke kühl. </w:t>
      </w:r>
    </w:p>
    <w:p w14:paraId="1C8209D2" w14:textId="77777777" w:rsidR="00BC6740" w:rsidRDefault="00BC6740" w:rsidP="009450EC">
      <w:pPr>
        <w:spacing w:after="120"/>
        <w:jc w:val="both"/>
        <w:rPr>
          <w:lang w:val="de-DE"/>
        </w:rPr>
      </w:pPr>
    </w:p>
    <w:p w14:paraId="098F73CE" w14:textId="3A5F91D9" w:rsidR="00D81C93" w:rsidRPr="00DD4FEA" w:rsidRDefault="0068764E" w:rsidP="009450EC">
      <w:pPr>
        <w:spacing w:after="120"/>
        <w:jc w:val="both"/>
        <w:rPr>
          <w:lang w:val="de-DE"/>
        </w:rPr>
      </w:pPr>
      <w:r>
        <w:rPr>
          <w:lang w:val="de-DE"/>
        </w:rPr>
        <w:t>Für Wohlfühlatmosphäre sorgt e</w:t>
      </w:r>
      <w:r w:rsidR="003835C1">
        <w:rPr>
          <w:lang w:val="de-DE"/>
        </w:rPr>
        <w:t xml:space="preserve">ine geräuscharme </w:t>
      </w:r>
      <w:r>
        <w:rPr>
          <w:lang w:val="de-DE"/>
        </w:rPr>
        <w:t>Mehrzonen-</w:t>
      </w:r>
      <w:r w:rsidR="003835C1">
        <w:rPr>
          <w:lang w:val="de-DE"/>
        </w:rPr>
        <w:t>K</w:t>
      </w:r>
      <w:r>
        <w:rPr>
          <w:lang w:val="de-DE"/>
        </w:rPr>
        <w:t>l</w:t>
      </w:r>
      <w:r w:rsidR="003835C1">
        <w:rPr>
          <w:lang w:val="de-DE"/>
        </w:rPr>
        <w:t>imaaut</w:t>
      </w:r>
      <w:r>
        <w:rPr>
          <w:lang w:val="de-DE"/>
        </w:rPr>
        <w:t>o</w:t>
      </w:r>
      <w:r w:rsidR="003835C1">
        <w:rPr>
          <w:lang w:val="de-DE"/>
        </w:rPr>
        <w:t>matik</w:t>
      </w:r>
      <w:r>
        <w:rPr>
          <w:lang w:val="de-DE"/>
        </w:rPr>
        <w:t xml:space="preserve"> mit Mikro-Lufteinlässen im Zusammenspiel mit </w:t>
      </w:r>
      <w:r w:rsidRPr="007E1FF0">
        <w:rPr>
          <w:color w:val="000000" w:themeColor="text1"/>
          <w:lang w:val="de-DE"/>
        </w:rPr>
        <w:t>d</w:t>
      </w:r>
      <w:r>
        <w:rPr>
          <w:color w:val="000000" w:themeColor="text1"/>
          <w:lang w:val="de-DE"/>
        </w:rPr>
        <w:t xml:space="preserve">em </w:t>
      </w:r>
      <w:r w:rsidR="005808C2" w:rsidRPr="007E1FF0">
        <w:rPr>
          <w:color w:val="000000" w:themeColor="text1"/>
          <w:lang w:val="de-DE"/>
        </w:rPr>
        <w:t>intelligent</w:t>
      </w:r>
      <w:r w:rsidR="005808C2">
        <w:rPr>
          <w:color w:val="000000" w:themeColor="text1"/>
          <w:lang w:val="de-DE"/>
        </w:rPr>
        <w:t>e</w:t>
      </w:r>
      <w:r w:rsidRPr="007E1FF0">
        <w:rPr>
          <w:color w:val="000000" w:themeColor="text1"/>
          <w:lang w:val="de-DE"/>
        </w:rPr>
        <w:t xml:space="preserve"> Luftreinigungssystem </w:t>
      </w:r>
      <w:proofErr w:type="spellStart"/>
      <w:r w:rsidRPr="007E1FF0">
        <w:rPr>
          <w:color w:val="000000" w:themeColor="text1"/>
          <w:lang w:val="de-DE"/>
        </w:rPr>
        <w:t>Xfree</w:t>
      </w:r>
      <w:proofErr w:type="spellEnd"/>
      <w:r w:rsidRPr="007E1FF0">
        <w:rPr>
          <w:color w:val="000000" w:themeColor="text1"/>
          <w:lang w:val="de-DE"/>
        </w:rPr>
        <w:t xml:space="preserve"> Breath mit Partikelfilterung nach PM2.5-Standard</w:t>
      </w:r>
      <w:r>
        <w:rPr>
          <w:color w:val="000000" w:themeColor="text1"/>
          <w:lang w:val="de-DE"/>
        </w:rPr>
        <w:t xml:space="preserve">. </w:t>
      </w:r>
      <w:r w:rsidR="00D3615D">
        <w:rPr>
          <w:color w:val="000000" w:themeColor="text1"/>
          <w:lang w:val="de-DE"/>
        </w:rPr>
        <w:t>G</w:t>
      </w:r>
      <w:r>
        <w:rPr>
          <w:color w:val="000000" w:themeColor="text1"/>
          <w:lang w:val="de-DE"/>
        </w:rPr>
        <w:t xml:space="preserve">roßflächigen Fensterflächen, ein </w:t>
      </w:r>
      <w:r w:rsidR="00034ABC" w:rsidRPr="00D3615D">
        <w:rPr>
          <w:lang w:val="de-DE"/>
        </w:rPr>
        <w:t>Panorama</w:t>
      </w:r>
      <w:r w:rsidR="0080273C" w:rsidRPr="00D3615D">
        <w:rPr>
          <w:lang w:val="de-DE"/>
        </w:rPr>
        <w:t>glas</w:t>
      </w:r>
      <w:r w:rsidR="00D81C93" w:rsidRPr="00D3615D">
        <w:rPr>
          <w:lang w:val="de-DE"/>
        </w:rPr>
        <w:t>dach</w:t>
      </w:r>
      <w:r w:rsidR="00D81C93" w:rsidRPr="00B507A3">
        <w:rPr>
          <w:lang w:val="de-DE"/>
        </w:rPr>
        <w:t xml:space="preserve"> über den Vordersitzen und ein</w:t>
      </w:r>
      <w:r w:rsidR="00034ABC">
        <w:rPr>
          <w:lang w:val="de-DE"/>
        </w:rPr>
        <w:t xml:space="preserve"> größeres</w:t>
      </w:r>
      <w:r w:rsidR="00D81C93" w:rsidRPr="00B507A3">
        <w:rPr>
          <w:lang w:val="de-DE"/>
        </w:rPr>
        <w:t xml:space="preserve"> Panoramadach über den hinteren Sitzreihen schaffen einen lichtdurchfluteten Innenraum.</w:t>
      </w:r>
      <w:r w:rsidR="00CF4A96" w:rsidRPr="00B507A3">
        <w:rPr>
          <w:lang w:val="de-DE"/>
        </w:rPr>
        <w:t xml:space="preserve"> UV-Glas und ein Stoffverdeck bieten</w:t>
      </w:r>
      <w:r w:rsidR="00060C9A">
        <w:rPr>
          <w:lang w:val="de-DE"/>
        </w:rPr>
        <w:t xml:space="preserve"> dabei</w:t>
      </w:r>
      <w:r w:rsidR="00CF4A96" w:rsidRPr="00B507A3">
        <w:rPr>
          <w:lang w:val="de-DE"/>
        </w:rPr>
        <w:t xml:space="preserve"> Schutz an heißen Tagen, für die Seitenfenster gibt es </w:t>
      </w:r>
      <w:r w:rsidR="00B507A3" w:rsidRPr="00B507A3">
        <w:rPr>
          <w:lang w:val="de-DE"/>
        </w:rPr>
        <w:t>herausziehbare Sonnenrollos.</w:t>
      </w:r>
      <w:r w:rsidR="00D81C93" w:rsidRPr="00B507A3">
        <w:rPr>
          <w:lang w:val="de-DE"/>
        </w:rPr>
        <w:t xml:space="preserve"> Bei Nacht setzt eine </w:t>
      </w:r>
      <w:r w:rsidR="00D81C93" w:rsidRPr="00DD4FEA">
        <w:rPr>
          <w:lang w:val="de-DE"/>
        </w:rPr>
        <w:t>Ambientebeleuchtung mit 256 Farben den Innenraum in Szene.</w:t>
      </w:r>
    </w:p>
    <w:p w14:paraId="551C2277" w14:textId="77777777" w:rsidR="00792410" w:rsidRDefault="00792410" w:rsidP="009450EC">
      <w:pPr>
        <w:spacing w:after="120"/>
        <w:jc w:val="both"/>
        <w:rPr>
          <w:lang w:val="de-DE"/>
        </w:rPr>
      </w:pPr>
    </w:p>
    <w:p w14:paraId="5C60A8DA" w14:textId="5E29CE36" w:rsidR="007D66AF" w:rsidRPr="00BC25B7" w:rsidRDefault="007D66AF" w:rsidP="009450EC">
      <w:pPr>
        <w:spacing w:after="120"/>
        <w:jc w:val="both"/>
        <w:rPr>
          <w:b/>
          <w:bCs/>
          <w:lang w:val="de-DE"/>
        </w:rPr>
      </w:pPr>
      <w:r w:rsidRPr="00BC25B7">
        <w:rPr>
          <w:b/>
          <w:bCs/>
          <w:lang w:val="de-DE"/>
        </w:rPr>
        <w:t>Höchste Sicherheit</w:t>
      </w:r>
    </w:p>
    <w:p w14:paraId="0D8F71F5" w14:textId="001CCFEB" w:rsidR="00FC2308" w:rsidRDefault="00B11333" w:rsidP="009450EC">
      <w:pPr>
        <w:spacing w:after="120"/>
        <w:jc w:val="both"/>
        <w:rPr>
          <w:lang w:val="de-DE"/>
        </w:rPr>
      </w:pPr>
      <w:r>
        <w:rPr>
          <w:lang w:val="de-DE"/>
        </w:rPr>
        <w:t xml:space="preserve">Unterwegs mit bis zu sieben Insassen spielt die Sicherheit eine umso wichtigere Rolle: Neben den zahlreichen XPILOT Assistenzsystemen, die mithilfe fortschrittlicher Sensorik </w:t>
      </w:r>
      <w:r w:rsidR="003111D5">
        <w:rPr>
          <w:lang w:val="de-DE"/>
        </w:rPr>
        <w:t xml:space="preserve">Gefahren und Hindernisse erkennen und den Fahrer im Alltag unterstützen, </w:t>
      </w:r>
      <w:r w:rsidR="00FC2308">
        <w:rPr>
          <w:lang w:val="de-DE"/>
        </w:rPr>
        <w:t xml:space="preserve">verfügt der XPENG X9 über </w:t>
      </w:r>
      <w:r w:rsidR="00A83054">
        <w:rPr>
          <w:lang w:val="de-DE"/>
        </w:rPr>
        <w:t xml:space="preserve">eine </w:t>
      </w:r>
      <w:r w:rsidR="00FC2308">
        <w:rPr>
          <w:lang w:val="de-DE"/>
        </w:rPr>
        <w:t>umfassende passive Sicherheitsausstattung.</w:t>
      </w:r>
    </w:p>
    <w:p w14:paraId="3A83D7DA" w14:textId="77777777" w:rsidR="00FC2308" w:rsidRDefault="00FC2308" w:rsidP="009450EC">
      <w:pPr>
        <w:spacing w:after="120"/>
        <w:jc w:val="both"/>
        <w:rPr>
          <w:lang w:val="de-DE"/>
        </w:rPr>
      </w:pPr>
    </w:p>
    <w:p w14:paraId="374CCD4A" w14:textId="4ED06EFE" w:rsidR="00FC2308" w:rsidRDefault="008C33EA" w:rsidP="00FC2308">
      <w:pPr>
        <w:spacing w:after="120"/>
        <w:jc w:val="both"/>
        <w:rPr>
          <w:lang w:val="de-DE"/>
        </w:rPr>
      </w:pPr>
      <w:r>
        <w:rPr>
          <w:lang w:val="de-DE"/>
        </w:rPr>
        <w:lastRenderedPageBreak/>
        <w:t xml:space="preserve">Im Ernstfall schützen beispielsweise neun Airbags. Außerdem ist das </w:t>
      </w:r>
      <w:r w:rsidR="00FC2308">
        <w:rPr>
          <w:lang w:val="de-DE"/>
        </w:rPr>
        <w:t>Fahrzeug</w:t>
      </w:r>
      <w:r w:rsidR="002930C1">
        <w:rPr>
          <w:lang w:val="de-DE"/>
        </w:rPr>
        <w:t xml:space="preserve"> mit</w:t>
      </w:r>
      <w:r w:rsidR="00FC2308">
        <w:rPr>
          <w:lang w:val="de-DE"/>
        </w:rPr>
        <w:t xml:space="preserve"> eine</w:t>
      </w:r>
      <w:r w:rsidR="002930C1">
        <w:rPr>
          <w:lang w:val="de-DE"/>
        </w:rPr>
        <w:t>m</w:t>
      </w:r>
      <w:r w:rsidR="00FC2308">
        <w:rPr>
          <w:lang w:val="de-DE"/>
        </w:rPr>
        <w:t xml:space="preserve"> Sicherheitskäfig mit bis zu 2.000 MPa ultrahochfestem Stahl und eine</w:t>
      </w:r>
      <w:r w:rsidR="002930C1">
        <w:rPr>
          <w:lang w:val="de-DE"/>
        </w:rPr>
        <w:t>m</w:t>
      </w:r>
      <w:r w:rsidR="00FC2308">
        <w:rPr>
          <w:lang w:val="de-DE"/>
        </w:rPr>
        <w:t xml:space="preserve"> mehrschichtigen Batterieschutz</w:t>
      </w:r>
      <w:r w:rsidR="002930C1">
        <w:rPr>
          <w:lang w:val="de-DE"/>
        </w:rPr>
        <w:t xml:space="preserve"> ausgestattet. Letzterer hält selbst </w:t>
      </w:r>
      <w:r w:rsidR="00FC2308">
        <w:rPr>
          <w:lang w:val="de-DE"/>
        </w:rPr>
        <w:t xml:space="preserve">extremen Bedingungen wie hohem Druck </w:t>
      </w:r>
      <w:r w:rsidR="002930C1">
        <w:rPr>
          <w:lang w:val="de-DE"/>
        </w:rPr>
        <w:t>und Wasser stand.</w:t>
      </w:r>
    </w:p>
    <w:p w14:paraId="6D5D81E3" w14:textId="77777777" w:rsidR="00FC2308" w:rsidRDefault="00FC2308" w:rsidP="009450EC">
      <w:pPr>
        <w:spacing w:after="120"/>
        <w:jc w:val="both"/>
        <w:rPr>
          <w:lang w:val="de-DE"/>
        </w:rPr>
      </w:pPr>
    </w:p>
    <w:p w14:paraId="166416DF" w14:textId="5B460650" w:rsidR="0003500B" w:rsidRDefault="00060C9A" w:rsidP="009450EC">
      <w:pPr>
        <w:spacing w:after="120"/>
        <w:jc w:val="both"/>
        <w:rPr>
          <w:lang w:val="de-DE"/>
        </w:rPr>
      </w:pPr>
      <w:r>
        <w:rPr>
          <w:lang w:val="de-DE"/>
        </w:rPr>
        <w:t>Mit der Kombination aus aktiven und passiven Sicherheitssystemen</w:t>
      </w:r>
      <w:r w:rsidR="000D6B35">
        <w:rPr>
          <w:lang w:val="de-DE"/>
        </w:rPr>
        <w:t xml:space="preserve"> erreicht der</w:t>
      </w:r>
      <w:r w:rsidR="0003500B">
        <w:rPr>
          <w:lang w:val="de-DE"/>
        </w:rPr>
        <w:t xml:space="preserve"> XPENG X9 </w:t>
      </w:r>
      <w:r w:rsidR="000D6B35">
        <w:rPr>
          <w:lang w:val="de-DE"/>
        </w:rPr>
        <w:t>ein Sicherheitsniveau, das der Bestwertung</w:t>
      </w:r>
      <w:r w:rsidR="00486970">
        <w:rPr>
          <w:lang w:val="de-DE"/>
        </w:rPr>
        <w:t xml:space="preserve"> von fünf Sternen im Crashtest </w:t>
      </w:r>
      <w:r>
        <w:rPr>
          <w:lang w:val="de-DE"/>
        </w:rPr>
        <w:t>der</w:t>
      </w:r>
      <w:r w:rsidR="00486970">
        <w:rPr>
          <w:lang w:val="de-DE"/>
        </w:rPr>
        <w:t xml:space="preserve"> </w:t>
      </w:r>
      <w:r>
        <w:rPr>
          <w:lang w:val="de-DE"/>
        </w:rPr>
        <w:t xml:space="preserve">unabhängigen und weltweit anerkannten Prüforganisation </w:t>
      </w:r>
      <w:r w:rsidR="00486970">
        <w:rPr>
          <w:lang w:val="de-DE"/>
        </w:rPr>
        <w:t>Euro NCAP</w:t>
      </w:r>
      <w:r w:rsidR="000D6B35">
        <w:rPr>
          <w:lang w:val="de-DE"/>
        </w:rPr>
        <w:t xml:space="preserve"> </w:t>
      </w:r>
      <w:r w:rsidR="000D6B35" w:rsidRPr="00D3615D">
        <w:rPr>
          <w:lang w:val="de-DE"/>
        </w:rPr>
        <w:t>entspricht</w:t>
      </w:r>
      <w:r w:rsidR="007B49C7" w:rsidRPr="00D3615D">
        <w:rPr>
          <w:lang w:val="de-DE"/>
        </w:rPr>
        <w:t xml:space="preserve"> (</w:t>
      </w:r>
      <w:r w:rsidR="00C84C18" w:rsidRPr="00D3615D">
        <w:rPr>
          <w:lang w:val="de-DE"/>
        </w:rPr>
        <w:t>Eine offizielle Bewertung steht zum Zeitpunkt der Markteinführung noch aus</w:t>
      </w:r>
      <w:r w:rsidR="007B49C7" w:rsidRPr="00D3615D">
        <w:rPr>
          <w:lang w:val="de-DE"/>
        </w:rPr>
        <w:t>)</w:t>
      </w:r>
      <w:r w:rsidR="00C84C18" w:rsidRPr="00D3615D">
        <w:rPr>
          <w:lang w:val="de-DE"/>
        </w:rPr>
        <w:t>.</w:t>
      </w:r>
    </w:p>
    <w:p w14:paraId="31B08496" w14:textId="77777777" w:rsidR="00060C9A" w:rsidRDefault="00060C9A" w:rsidP="009450EC">
      <w:pPr>
        <w:spacing w:after="120"/>
        <w:jc w:val="both"/>
        <w:rPr>
          <w:lang w:val="de-DE"/>
        </w:rPr>
      </w:pPr>
    </w:p>
    <w:p w14:paraId="3466BB73" w14:textId="77777777" w:rsidR="002071A3" w:rsidRPr="00DD4FEA" w:rsidRDefault="002071A3" w:rsidP="002071A3">
      <w:pPr>
        <w:spacing w:after="120"/>
        <w:jc w:val="both"/>
        <w:rPr>
          <w:lang w:val="de-DE"/>
        </w:rPr>
      </w:pPr>
      <w:r w:rsidRPr="00DD4FEA">
        <w:rPr>
          <w:b/>
          <w:bCs/>
          <w:lang w:val="de-DE"/>
        </w:rPr>
        <w:t>Umfassende Serienausstattung</w:t>
      </w:r>
    </w:p>
    <w:p w14:paraId="62C47220" w14:textId="3B83B17A" w:rsidR="0030536C" w:rsidRDefault="00052952" w:rsidP="002071A3">
      <w:pPr>
        <w:spacing w:after="120"/>
        <w:jc w:val="both"/>
        <w:rPr>
          <w:color w:val="000000" w:themeColor="text1"/>
          <w:lang w:val="de-DE"/>
        </w:rPr>
      </w:pPr>
      <w:r>
        <w:rPr>
          <w:color w:val="000000" w:themeColor="text1"/>
          <w:lang w:val="de-DE"/>
        </w:rPr>
        <w:t xml:space="preserve">Unabhängig von der Modellversion, ob </w:t>
      </w:r>
      <w:proofErr w:type="gramStart"/>
      <w:r>
        <w:rPr>
          <w:color w:val="000000" w:themeColor="text1"/>
          <w:lang w:val="de-DE"/>
        </w:rPr>
        <w:t>Standard Range</w:t>
      </w:r>
      <w:proofErr w:type="gramEnd"/>
      <w:r>
        <w:rPr>
          <w:color w:val="000000" w:themeColor="text1"/>
          <w:lang w:val="de-DE"/>
        </w:rPr>
        <w:t xml:space="preserve">, Long Range oder Performance, ist die Ausstattung </w:t>
      </w:r>
      <w:r w:rsidR="007B49C7">
        <w:rPr>
          <w:color w:val="000000" w:themeColor="text1"/>
          <w:lang w:val="de-DE"/>
        </w:rPr>
        <w:t xml:space="preserve">beim XPENG X9 immer </w:t>
      </w:r>
      <w:r>
        <w:rPr>
          <w:color w:val="000000" w:themeColor="text1"/>
          <w:lang w:val="de-DE"/>
        </w:rPr>
        <w:t xml:space="preserve">gleich. </w:t>
      </w:r>
      <w:r w:rsidR="007B49C7">
        <w:rPr>
          <w:color w:val="000000" w:themeColor="text1"/>
          <w:lang w:val="de-DE"/>
        </w:rPr>
        <w:t>Serienmäßig</w:t>
      </w:r>
      <w:r w:rsidR="007D66AF">
        <w:rPr>
          <w:color w:val="000000" w:themeColor="text1"/>
          <w:lang w:val="de-DE"/>
        </w:rPr>
        <w:t xml:space="preserve"> an Bord sind unter anderem das hochwertige </w:t>
      </w:r>
      <w:r w:rsidR="007D66AF" w:rsidRPr="007E1FF0">
        <w:rPr>
          <w:color w:val="000000" w:themeColor="text1"/>
          <w:lang w:val="de-DE"/>
        </w:rPr>
        <w:t xml:space="preserve">Soundsystem </w:t>
      </w:r>
      <w:r w:rsidR="007D66AF">
        <w:rPr>
          <w:color w:val="000000" w:themeColor="text1"/>
          <w:lang w:val="de-DE"/>
        </w:rPr>
        <w:t>mit 27 Lautsprechern,</w:t>
      </w:r>
      <w:r w:rsidR="007D66AF" w:rsidRPr="00B45529">
        <w:rPr>
          <w:color w:val="000000" w:themeColor="text1"/>
          <w:lang w:val="de-DE"/>
        </w:rPr>
        <w:t xml:space="preserve"> </w:t>
      </w:r>
      <w:r w:rsidR="007D66AF">
        <w:rPr>
          <w:color w:val="000000" w:themeColor="text1"/>
          <w:lang w:val="de-DE"/>
        </w:rPr>
        <w:t>eine smarte Navigation</w:t>
      </w:r>
      <w:r w:rsidR="007C58E7">
        <w:rPr>
          <w:color w:val="000000" w:themeColor="text1"/>
          <w:lang w:val="de-DE"/>
        </w:rPr>
        <w:t xml:space="preserve"> sowie </w:t>
      </w:r>
      <w:r w:rsidR="007D66AF" w:rsidRPr="007E1FF0">
        <w:rPr>
          <w:color w:val="000000" w:themeColor="text1"/>
          <w:lang w:val="de-DE"/>
        </w:rPr>
        <w:t xml:space="preserve">eine </w:t>
      </w:r>
      <w:r w:rsidR="007D66AF">
        <w:rPr>
          <w:color w:val="000000" w:themeColor="text1"/>
          <w:lang w:val="de-DE"/>
        </w:rPr>
        <w:t>Mehrz</w:t>
      </w:r>
      <w:r w:rsidR="007D66AF" w:rsidRPr="007E1FF0">
        <w:rPr>
          <w:color w:val="000000" w:themeColor="text1"/>
          <w:lang w:val="de-DE"/>
        </w:rPr>
        <w:t>onen-Klimatisierung</w:t>
      </w:r>
      <w:r w:rsidR="007D66AF">
        <w:rPr>
          <w:color w:val="000000" w:themeColor="text1"/>
          <w:lang w:val="de-DE"/>
        </w:rPr>
        <w:t xml:space="preserve"> samt</w:t>
      </w:r>
      <w:r w:rsidR="007D66AF" w:rsidRPr="007E1FF0">
        <w:rPr>
          <w:color w:val="000000" w:themeColor="text1"/>
          <w:lang w:val="de-DE"/>
        </w:rPr>
        <w:t xml:space="preserve"> intelligente</w:t>
      </w:r>
      <w:r w:rsidR="007D66AF">
        <w:rPr>
          <w:color w:val="000000" w:themeColor="text1"/>
          <w:lang w:val="de-DE"/>
        </w:rPr>
        <w:t>r</w:t>
      </w:r>
      <w:r w:rsidR="007D66AF" w:rsidRPr="007E1FF0">
        <w:rPr>
          <w:color w:val="000000" w:themeColor="text1"/>
          <w:lang w:val="de-DE"/>
        </w:rPr>
        <w:t xml:space="preserve"> Luftreinigung </w:t>
      </w:r>
      <w:proofErr w:type="spellStart"/>
      <w:r w:rsidR="007D66AF" w:rsidRPr="007E1FF0">
        <w:rPr>
          <w:color w:val="000000" w:themeColor="text1"/>
          <w:lang w:val="de-DE"/>
        </w:rPr>
        <w:t>Xfree</w:t>
      </w:r>
      <w:proofErr w:type="spellEnd"/>
      <w:r w:rsidR="007D66AF" w:rsidRPr="007E1FF0">
        <w:rPr>
          <w:color w:val="000000" w:themeColor="text1"/>
          <w:lang w:val="de-DE"/>
        </w:rPr>
        <w:t xml:space="preserve"> Breath mit Partikelfilterung nach PM2.5-Standard</w:t>
      </w:r>
      <w:r w:rsidR="007D66AF">
        <w:rPr>
          <w:color w:val="000000" w:themeColor="text1"/>
          <w:lang w:val="de-DE"/>
        </w:rPr>
        <w:t xml:space="preserve">. </w:t>
      </w:r>
      <w:r w:rsidR="0030536C" w:rsidRPr="0030536C">
        <w:rPr>
          <w:color w:val="000000" w:themeColor="text1"/>
          <w:lang w:val="de-DE"/>
        </w:rPr>
        <w:t xml:space="preserve">Das digitale Cockpit versorgt die Insassen </w:t>
      </w:r>
      <w:r w:rsidR="00060C9A">
        <w:rPr>
          <w:color w:val="000000" w:themeColor="text1"/>
          <w:lang w:val="de-DE"/>
        </w:rPr>
        <w:t xml:space="preserve">über </w:t>
      </w:r>
      <w:r w:rsidR="0030536C">
        <w:rPr>
          <w:color w:val="000000" w:themeColor="text1"/>
          <w:lang w:val="de-DE"/>
        </w:rPr>
        <w:t xml:space="preserve">großflächige Displays – digitale Instrumentenanzeige, zentraler Touchscreen, Head-up-Display und Entertainment-Bildschirm im Fond – </w:t>
      </w:r>
      <w:r w:rsidR="0030536C" w:rsidRPr="0030536C">
        <w:rPr>
          <w:color w:val="000000" w:themeColor="text1"/>
          <w:lang w:val="de-DE"/>
        </w:rPr>
        <w:t>mit allen notwendigen Informationen</w:t>
      </w:r>
      <w:r w:rsidR="0030536C">
        <w:rPr>
          <w:color w:val="000000" w:themeColor="text1"/>
          <w:lang w:val="de-DE"/>
        </w:rPr>
        <w:t xml:space="preserve">. </w:t>
      </w:r>
    </w:p>
    <w:p w14:paraId="0A258EB3" w14:textId="77777777" w:rsidR="0030536C" w:rsidRDefault="0030536C" w:rsidP="0030536C">
      <w:pPr>
        <w:spacing w:after="120"/>
        <w:jc w:val="both"/>
        <w:rPr>
          <w:color w:val="000000" w:themeColor="text1"/>
          <w:lang w:val="de-DE"/>
        </w:rPr>
      </w:pPr>
    </w:p>
    <w:p w14:paraId="01C60106" w14:textId="78F7FBB3" w:rsidR="00D5777F" w:rsidRPr="00851C18" w:rsidRDefault="00E355A9" w:rsidP="002071A3">
      <w:pPr>
        <w:spacing w:after="120"/>
        <w:jc w:val="both"/>
        <w:rPr>
          <w:color w:val="000000" w:themeColor="text1"/>
          <w:lang w:val="de-DE"/>
        </w:rPr>
      </w:pPr>
      <w:r>
        <w:rPr>
          <w:color w:val="000000" w:themeColor="text1"/>
          <w:lang w:val="de-DE"/>
        </w:rPr>
        <w:t>Markentypisch ist auch die serienmäßige</w:t>
      </w:r>
      <w:r w:rsidR="0030536C" w:rsidRPr="0030536C">
        <w:rPr>
          <w:color w:val="000000" w:themeColor="text1"/>
          <w:lang w:val="de-DE"/>
        </w:rPr>
        <w:t xml:space="preserve"> Wärmepumpe</w:t>
      </w:r>
      <w:r>
        <w:rPr>
          <w:color w:val="000000" w:themeColor="text1"/>
          <w:lang w:val="de-DE"/>
        </w:rPr>
        <w:t xml:space="preserve">, die zu einer </w:t>
      </w:r>
      <w:r w:rsidR="007D66AF">
        <w:rPr>
          <w:color w:val="000000" w:themeColor="text1"/>
          <w:lang w:val="de-DE"/>
        </w:rPr>
        <w:t xml:space="preserve">effizienten </w:t>
      </w:r>
      <w:r>
        <w:rPr>
          <w:color w:val="000000" w:themeColor="text1"/>
          <w:lang w:val="de-DE"/>
        </w:rPr>
        <w:t xml:space="preserve">Temperierung des Innenraums und so </w:t>
      </w:r>
      <w:r w:rsidR="007D66AF">
        <w:rPr>
          <w:color w:val="000000" w:themeColor="text1"/>
          <w:lang w:val="de-DE"/>
        </w:rPr>
        <w:t>zur hohen Reichweitenausbeute beiträgt.</w:t>
      </w:r>
      <w:r w:rsidR="007D66AF" w:rsidRPr="007D66AF">
        <w:rPr>
          <w:color w:val="000000" w:themeColor="text1"/>
          <w:lang w:val="de-DE"/>
        </w:rPr>
        <w:t xml:space="preserve"> </w:t>
      </w:r>
      <w:r w:rsidR="007D66AF">
        <w:rPr>
          <w:color w:val="000000" w:themeColor="text1"/>
          <w:lang w:val="de-DE"/>
        </w:rPr>
        <w:t>Heckklappe und Schiebetüren öffnen elektrisch.</w:t>
      </w:r>
      <w:r w:rsidR="002930C1">
        <w:rPr>
          <w:color w:val="000000" w:themeColor="text1"/>
          <w:lang w:val="de-DE"/>
        </w:rPr>
        <w:t xml:space="preserve"> </w:t>
      </w:r>
      <w:r w:rsidR="00B45529">
        <w:rPr>
          <w:color w:val="000000" w:themeColor="text1"/>
          <w:lang w:val="de-DE"/>
        </w:rPr>
        <w:t xml:space="preserve">Für Sicherheit sorgen die XPILOT </w:t>
      </w:r>
      <w:r w:rsidR="00F921AE" w:rsidRPr="007E1FF0">
        <w:rPr>
          <w:color w:val="000000" w:themeColor="text1"/>
          <w:lang w:val="de-DE"/>
        </w:rPr>
        <w:t xml:space="preserve">Assistenzsysteme </w:t>
      </w:r>
      <w:r w:rsidR="00B45529">
        <w:rPr>
          <w:color w:val="000000" w:themeColor="text1"/>
          <w:lang w:val="de-DE"/>
        </w:rPr>
        <w:t>und neun Airbags.</w:t>
      </w:r>
      <w:r w:rsidR="00F921AE" w:rsidRPr="007E1FF0">
        <w:rPr>
          <w:color w:val="000000" w:themeColor="text1"/>
          <w:lang w:val="de-DE"/>
        </w:rPr>
        <w:t xml:space="preserve"> </w:t>
      </w:r>
      <w:r w:rsidR="007D66AF" w:rsidRPr="00DD4FEA">
        <w:rPr>
          <w:lang w:val="de-DE"/>
        </w:rPr>
        <w:t xml:space="preserve">Der </w:t>
      </w:r>
      <w:r w:rsidR="007D66AF">
        <w:rPr>
          <w:lang w:val="de-DE"/>
        </w:rPr>
        <w:t xml:space="preserve">siebensitzige </w:t>
      </w:r>
      <w:r w:rsidR="007D66AF" w:rsidRPr="00DD4FEA">
        <w:rPr>
          <w:lang w:val="de-DE"/>
        </w:rPr>
        <w:t>Luxus</w:t>
      </w:r>
      <w:r w:rsidR="007D66AF">
        <w:rPr>
          <w:color w:val="000000" w:themeColor="text1"/>
          <w:lang w:val="de-DE"/>
        </w:rPr>
        <w:t>-</w:t>
      </w:r>
      <w:r w:rsidR="007D66AF" w:rsidRPr="00851C18">
        <w:rPr>
          <w:color w:val="000000" w:themeColor="text1"/>
          <w:lang w:val="de-DE"/>
        </w:rPr>
        <w:t>Van fährt auf 20-Zoll-Leichtmetallfelgen vor.</w:t>
      </w:r>
    </w:p>
    <w:p w14:paraId="43FDD3DB" w14:textId="77777777" w:rsidR="00D5777F" w:rsidRPr="00851C18" w:rsidRDefault="00D5777F" w:rsidP="002071A3">
      <w:pPr>
        <w:spacing w:after="120"/>
        <w:jc w:val="both"/>
        <w:rPr>
          <w:color w:val="000000" w:themeColor="text1"/>
          <w:lang w:val="de-DE"/>
        </w:rPr>
      </w:pPr>
    </w:p>
    <w:p w14:paraId="19ED1B74" w14:textId="0C521409" w:rsidR="000A7E15" w:rsidRPr="00851C18" w:rsidRDefault="000A7E15" w:rsidP="002071A3">
      <w:pPr>
        <w:spacing w:after="120"/>
        <w:jc w:val="both"/>
        <w:rPr>
          <w:color w:val="000000" w:themeColor="text1"/>
          <w:lang w:val="de-DE"/>
        </w:rPr>
      </w:pPr>
      <w:r w:rsidRPr="00851C18">
        <w:rPr>
          <w:color w:val="000000" w:themeColor="text1"/>
          <w:lang w:val="de-DE"/>
        </w:rPr>
        <w:t>Zu den wenigen</w:t>
      </w:r>
      <w:r w:rsidR="00B97FBC" w:rsidRPr="00851C18">
        <w:rPr>
          <w:color w:val="000000" w:themeColor="text1"/>
          <w:lang w:val="de-DE"/>
        </w:rPr>
        <w:t xml:space="preserve"> übrigen</w:t>
      </w:r>
      <w:r w:rsidRPr="00851C18">
        <w:rPr>
          <w:color w:val="000000" w:themeColor="text1"/>
          <w:lang w:val="de-DE"/>
        </w:rPr>
        <w:t xml:space="preserve"> Optionen</w:t>
      </w:r>
      <w:r w:rsidR="00A60294" w:rsidRPr="00851C18">
        <w:rPr>
          <w:color w:val="000000" w:themeColor="text1"/>
          <w:lang w:val="de-DE"/>
        </w:rPr>
        <w:t xml:space="preserve"> </w:t>
      </w:r>
      <w:r w:rsidRPr="00851C18">
        <w:rPr>
          <w:color w:val="000000" w:themeColor="text1"/>
          <w:lang w:val="de-DE"/>
        </w:rPr>
        <w:t>gehören eine elektrisch schwenkbare Anhängerkupplung (1.</w:t>
      </w:r>
      <w:r w:rsidR="00851C18" w:rsidRPr="00851C18">
        <w:rPr>
          <w:color w:val="000000" w:themeColor="text1"/>
          <w:lang w:val="de-DE"/>
        </w:rPr>
        <w:t>260</w:t>
      </w:r>
      <w:r w:rsidRPr="00851C18">
        <w:rPr>
          <w:color w:val="000000" w:themeColor="text1"/>
          <w:lang w:val="de-DE"/>
        </w:rPr>
        <w:t xml:space="preserve"> Euro) und </w:t>
      </w:r>
      <w:r w:rsidR="009B7D23" w:rsidRPr="00851C18">
        <w:rPr>
          <w:color w:val="000000" w:themeColor="text1"/>
          <w:lang w:val="de-DE"/>
        </w:rPr>
        <w:t xml:space="preserve">die Metallic-Lackierungen </w:t>
      </w:r>
      <w:r w:rsidR="005D33BF" w:rsidRPr="00851C18">
        <w:rPr>
          <w:color w:val="000000" w:themeColor="text1"/>
          <w:lang w:val="de-DE"/>
        </w:rPr>
        <w:t xml:space="preserve">Midnight Black, </w:t>
      </w:r>
      <w:proofErr w:type="spellStart"/>
      <w:r w:rsidR="005D33BF" w:rsidRPr="00851C18">
        <w:rPr>
          <w:color w:val="000000" w:themeColor="text1"/>
          <w:lang w:val="de-DE"/>
        </w:rPr>
        <w:t>Silver</w:t>
      </w:r>
      <w:proofErr w:type="spellEnd"/>
      <w:r w:rsidR="005D33BF" w:rsidRPr="00851C18">
        <w:rPr>
          <w:color w:val="000000" w:themeColor="text1"/>
          <w:lang w:val="de-DE"/>
        </w:rPr>
        <w:t xml:space="preserve"> Frost</w:t>
      </w:r>
      <w:r w:rsidR="00052952">
        <w:rPr>
          <w:color w:val="000000" w:themeColor="text1"/>
          <w:lang w:val="de-DE"/>
        </w:rPr>
        <w:t xml:space="preserve"> (jeweils 1.000 Euro)</w:t>
      </w:r>
      <w:r w:rsidR="005D33BF" w:rsidRPr="00851C18">
        <w:rPr>
          <w:color w:val="000000" w:themeColor="text1"/>
          <w:lang w:val="de-DE"/>
        </w:rPr>
        <w:t xml:space="preserve"> und Matte Grey (</w:t>
      </w:r>
      <w:r w:rsidR="00851C18" w:rsidRPr="00851C18">
        <w:rPr>
          <w:color w:val="000000" w:themeColor="text1"/>
          <w:lang w:val="de-DE"/>
        </w:rPr>
        <w:t>1.</w:t>
      </w:r>
      <w:r w:rsidR="00052952">
        <w:rPr>
          <w:color w:val="000000" w:themeColor="text1"/>
          <w:lang w:val="de-DE"/>
        </w:rPr>
        <w:t>5</w:t>
      </w:r>
      <w:r w:rsidR="00052952" w:rsidRPr="00851C18">
        <w:rPr>
          <w:color w:val="000000" w:themeColor="text1"/>
          <w:lang w:val="de-DE"/>
        </w:rPr>
        <w:t xml:space="preserve">00 </w:t>
      </w:r>
      <w:r w:rsidR="009B7D23" w:rsidRPr="00851C18">
        <w:rPr>
          <w:color w:val="000000" w:themeColor="text1"/>
          <w:lang w:val="de-DE"/>
        </w:rPr>
        <w:t>Euro).</w:t>
      </w:r>
      <w:r w:rsidR="00052952">
        <w:rPr>
          <w:color w:val="000000" w:themeColor="text1"/>
          <w:lang w:val="de-DE"/>
        </w:rPr>
        <w:t xml:space="preserve"> Die Farbe Arctic White ist Standard und ohne Aufpreis erhältlich.</w:t>
      </w:r>
    </w:p>
    <w:p w14:paraId="50474007" w14:textId="77777777" w:rsidR="002071A3" w:rsidRPr="00851C18" w:rsidRDefault="002071A3" w:rsidP="00F1246C">
      <w:pPr>
        <w:spacing w:after="120"/>
        <w:jc w:val="both"/>
        <w:rPr>
          <w:color w:val="000000" w:themeColor="text1"/>
          <w:lang w:val="de-DE"/>
        </w:rPr>
      </w:pPr>
    </w:p>
    <w:p w14:paraId="25E6D3A7" w14:textId="49AC12A7" w:rsidR="008B12D9" w:rsidRDefault="00D221FA" w:rsidP="00BD46E7">
      <w:pPr>
        <w:spacing w:after="120"/>
        <w:jc w:val="both"/>
        <w:rPr>
          <w:lang w:val="de-DE"/>
        </w:rPr>
      </w:pPr>
      <w:r w:rsidRPr="00D221FA">
        <w:rPr>
          <w:lang w:val="de-DE"/>
        </w:rPr>
        <w:t xml:space="preserve">Der neue XPENG </w:t>
      </w:r>
      <w:r w:rsidR="006B10EC">
        <w:rPr>
          <w:lang w:val="de-DE"/>
        </w:rPr>
        <w:t>X9</w:t>
      </w:r>
      <w:r w:rsidRPr="00D221FA">
        <w:rPr>
          <w:lang w:val="de-DE"/>
        </w:rPr>
        <w:t xml:space="preserve"> wird mit einer Fahrzeuggarantie von sieben Jahren oder 160.000 km sowie acht Jahren Garantie auf die Hochvoltbatterie (bis 160.000 km) ausgeliefert.</w:t>
      </w:r>
      <w:r w:rsidR="00BD46E7">
        <w:rPr>
          <w:lang w:val="de-DE"/>
        </w:rPr>
        <w:t xml:space="preserve"> </w:t>
      </w:r>
      <w:r w:rsidRPr="00D221FA">
        <w:rPr>
          <w:lang w:val="de-DE"/>
        </w:rPr>
        <w:t xml:space="preserve">Weitere Informationen finden Sie auf </w:t>
      </w:r>
      <w:hyperlink r:id="rId12" w:history="1">
        <w:r w:rsidR="0076072A">
          <w:rPr>
            <w:rStyle w:val="Hyperlink"/>
            <w:lang w:val="de-DE"/>
          </w:rPr>
          <w:t>https://w</w:t>
        </w:r>
        <w:r w:rsidR="0076072A">
          <w:rPr>
            <w:rStyle w:val="Hyperlink"/>
            <w:lang w:val="de-DE"/>
          </w:rPr>
          <w:t>ww.xpeng.com/at</w:t>
        </w:r>
      </w:hyperlink>
      <w:r w:rsidRPr="00D221FA">
        <w:rPr>
          <w:lang w:val="de-DE"/>
        </w:rPr>
        <w:t>.</w:t>
      </w:r>
    </w:p>
    <w:p w14:paraId="062F24E7" w14:textId="77777777" w:rsidR="001946DA" w:rsidRDefault="001946DA" w:rsidP="00F1246C">
      <w:pPr>
        <w:spacing w:after="120"/>
        <w:jc w:val="both"/>
        <w:rPr>
          <w:lang w:val="de-DE"/>
        </w:rPr>
      </w:pPr>
    </w:p>
    <w:p w14:paraId="49CDEA18" w14:textId="77777777" w:rsidR="00D3615D" w:rsidRDefault="00D3615D" w:rsidP="00F1246C">
      <w:pPr>
        <w:spacing w:after="120"/>
        <w:jc w:val="both"/>
        <w:rPr>
          <w:lang w:val="de-DE"/>
        </w:rPr>
      </w:pPr>
    </w:p>
    <w:p w14:paraId="317ABA33" w14:textId="14E598CC" w:rsidR="00C7555C" w:rsidRDefault="00C7555C" w:rsidP="00C7555C">
      <w:pPr>
        <w:spacing w:after="120"/>
        <w:jc w:val="both"/>
        <w:rPr>
          <w:b/>
          <w:bCs/>
          <w:lang w:val="de-DE"/>
        </w:rPr>
      </w:pPr>
      <w:r w:rsidRPr="00907F35">
        <w:rPr>
          <w:b/>
          <w:bCs/>
          <w:lang w:val="de-DE"/>
        </w:rPr>
        <w:t>Pressekontakt:</w:t>
      </w:r>
    </w:p>
    <w:p w14:paraId="4C4609D9" w14:textId="0CBD27F7" w:rsidR="00C7555C" w:rsidRPr="008F22AC" w:rsidRDefault="008F22AC" w:rsidP="00C7555C">
      <w:pPr>
        <w:spacing w:after="120"/>
        <w:jc w:val="both"/>
      </w:pPr>
      <w:r w:rsidRPr="008F22AC">
        <w:t>Seyla Hodzic</w:t>
      </w:r>
      <w:r w:rsidR="00C7555C" w:rsidRPr="008F22AC">
        <w:t xml:space="preserve">| </w:t>
      </w:r>
      <w:r w:rsidRPr="008F22AC">
        <w:t>Market</w:t>
      </w:r>
      <w:r>
        <w:t>ing</w:t>
      </w:r>
      <w:r w:rsidR="00C7555C" w:rsidRPr="008F22AC">
        <w:t xml:space="preserve"> &amp; PR | </w:t>
      </w:r>
      <w:hyperlink r:id="rId13" w:tgtFrame="_blank" w:history="1">
        <w:r w:rsidR="00F23589" w:rsidRPr="00F23589">
          <w:rPr>
            <w:rStyle w:val="Hyperlink"/>
          </w:rPr>
          <w:t>seyla.hodzic@xiaopeng.com</w:t>
        </w:r>
      </w:hyperlink>
    </w:p>
    <w:p w14:paraId="35F4A313" w14:textId="77777777" w:rsidR="00C7555C" w:rsidRPr="008F22AC" w:rsidRDefault="00C7555C" w:rsidP="00C7555C">
      <w:pPr>
        <w:spacing w:after="120"/>
        <w:jc w:val="both"/>
      </w:pPr>
    </w:p>
    <w:p w14:paraId="0520D032" w14:textId="77777777" w:rsidR="00C7555C" w:rsidRPr="00907F35" w:rsidRDefault="00C7555C" w:rsidP="00C7555C">
      <w:pPr>
        <w:spacing w:after="120"/>
        <w:jc w:val="both"/>
        <w:rPr>
          <w:b/>
          <w:bCs/>
          <w:lang w:val="de-DE"/>
        </w:rPr>
      </w:pPr>
      <w:r w:rsidRPr="00907F35">
        <w:rPr>
          <w:b/>
          <w:bCs/>
          <w:lang w:val="de-DE"/>
        </w:rPr>
        <w:t>Über XPENG</w:t>
      </w:r>
    </w:p>
    <w:p w14:paraId="72DCF2A9" w14:textId="251C66D8" w:rsidR="003A771E" w:rsidRPr="00C7555C" w:rsidRDefault="00C7555C" w:rsidP="00C7555C">
      <w:pPr>
        <w:spacing w:after="120"/>
        <w:jc w:val="both"/>
        <w:rPr>
          <w:rStyle w:val="Hyperlink"/>
          <w:color w:val="auto"/>
          <w:u w:val="none"/>
          <w:lang w:val="de-DE"/>
        </w:rPr>
      </w:pPr>
      <w:r w:rsidRPr="00907F35">
        <w:rPr>
          <w:lang w:val="de-DE"/>
        </w:rPr>
        <w:t>XPENG ist ein führendes Unternehmen für Elektrofahrzeuge mit Hauptsitz in Guangzhou, China und Niederlassungen in USA und Europa. Das Unternehmen hat es sich zur Aufgabe gemacht, die Transformation von Smart EVs durch Technologie voranzutreiben und das Mobilitätserlebnis der Zukunft zu gestalten. Um das Mobilitätserlebnis seiner Kunden zu optimieren, entwickelt XPENG im eigenen Haus eine umfassende Technologie für fortschrittliche Fahrerassistenzsysteme und ein intelligentes Bediensystem im Fahrzeug sowie die Kernsysteme des Fahrzeugs, einschließlich des Antriebsstrangs und der elektrischen/elektronischen Architektur. Unter anderem ist die Volkswagen Group an XPENG mit 5 Prozent beteiligt, um gemeinsam Elektrofahrzeuge unter der Marke VW für den chinesischen Markt zu entwickeln.</w:t>
      </w:r>
      <w:r>
        <w:rPr>
          <w:lang w:val="de-DE"/>
        </w:rPr>
        <w:t xml:space="preserve"> </w:t>
      </w:r>
      <w:hyperlink r:id="rId14" w:history="1">
        <w:r w:rsidR="00F23589">
          <w:rPr>
            <w:rStyle w:val="Hyperlink"/>
          </w:rPr>
          <w:t>http://www.xpeng.com/at</w:t>
        </w:r>
      </w:hyperlink>
    </w:p>
    <w:sectPr w:rsidR="003A771E" w:rsidRPr="00C7555C" w:rsidSect="00F73B40">
      <w:headerReference w:type="default" r:id="rId15"/>
      <w:headerReference w:type="first" r:id="rId16"/>
      <w:pgSz w:w="11905" w:h="16840"/>
      <w:pgMar w:top="1843" w:right="1440" w:bottom="2694" w:left="144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166C59" w14:textId="77777777" w:rsidR="006E76E9" w:rsidRDefault="006E76E9">
      <w:r>
        <w:separator/>
      </w:r>
    </w:p>
  </w:endnote>
  <w:endnote w:type="continuationSeparator" w:id="0">
    <w:p w14:paraId="5E446EB5" w14:textId="77777777" w:rsidR="006E76E9" w:rsidRDefault="006E76E9">
      <w:r>
        <w:continuationSeparator/>
      </w:r>
    </w:p>
  </w:endnote>
  <w:endnote w:type="continuationNotice" w:id="1">
    <w:p w14:paraId="057ACA45" w14:textId="77777777" w:rsidR="006E76E9" w:rsidRDefault="006E76E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FuturaBT Heavy">
    <w:altName w:val="Calibri"/>
    <w:panose1 w:val="00000000000000000000"/>
    <w:charset w:val="00"/>
    <w:family w:val="swiss"/>
    <w:notTrueType/>
    <w:pitch w:val="variable"/>
    <w:sig w:usb0="A000006F" w:usb1="00000001" w:usb2="00000000" w:usb3="00000000" w:csb0="00000193" w:csb1="00000000"/>
  </w:font>
  <w:font w:name="Yu Gothic Light">
    <w:altName w:val="游ゴシック Light"/>
    <w:panose1 w:val="020B0300000000000000"/>
    <w:charset w:val="80"/>
    <w:family w:val="swiss"/>
    <w:pitch w:val="variable"/>
    <w:sig w:usb0="E00002FF" w:usb1="2AC7FDFF" w:usb2="00000016" w:usb3="00000000" w:csb0="0002009F" w:csb1="00000000"/>
  </w:font>
  <w:font w:name="Basis Grotesque">
    <w:altName w:val="Calibri"/>
    <w:panose1 w:val="00000000000000000000"/>
    <w:charset w:val="00"/>
    <w:family w:val="modern"/>
    <w:notTrueType/>
    <w:pitch w:val="variable"/>
    <w:sig w:usb0="00000003" w:usb1="00000000" w:usb2="00000000" w:usb3="00000000" w:csb0="00000001"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9FEF20" w14:textId="77777777" w:rsidR="006E76E9" w:rsidRDefault="006E76E9">
      <w:r>
        <w:separator/>
      </w:r>
    </w:p>
  </w:footnote>
  <w:footnote w:type="continuationSeparator" w:id="0">
    <w:p w14:paraId="686E5695" w14:textId="77777777" w:rsidR="006E76E9" w:rsidRDefault="006E76E9">
      <w:r>
        <w:continuationSeparator/>
      </w:r>
    </w:p>
  </w:footnote>
  <w:footnote w:type="continuationNotice" w:id="1">
    <w:p w14:paraId="527E2473" w14:textId="77777777" w:rsidR="006E76E9" w:rsidRDefault="006E76E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5C8EB7" w14:textId="77777777" w:rsidR="00EC790C" w:rsidRDefault="00350660">
    <w:pPr>
      <w:jc w:val="right"/>
    </w:pPr>
    <w:r>
      <w:fldChar w:fldCharType="begin"/>
    </w:r>
    <w:r>
      <w:instrText xml:space="preserve"> INCLUDEPICTURE "https://upload.wikimedia.org/wikipedia/commons/b/b2/XPeng_logo.png" \* MERGEFORMATINET </w:instrText>
    </w:r>
    <w:r>
      <w:fldChar w:fldCharType="separate"/>
    </w:r>
    <w:r>
      <w:rPr>
        <w:noProof/>
      </w:rPr>
      <w:drawing>
        <wp:inline distT="0" distB="0" distL="0" distR="0" wp14:anchorId="0295C7C5" wp14:editId="471D7774">
          <wp:extent cx="1905407" cy="247650"/>
          <wp:effectExtent l="0" t="0" r="0" b="0"/>
          <wp:docPr id="1341850595" name="Picture 3"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black background with a black square&#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42786" cy="265506"/>
                  </a:xfrm>
                  <a:prstGeom prst="rect">
                    <a:avLst/>
                  </a:prstGeom>
                  <a:noFill/>
                  <a:ln>
                    <a:noFill/>
                  </a:ln>
                </pic:spPr>
              </pic:pic>
            </a:graphicData>
          </a:graphic>
        </wp:inline>
      </w:drawing>
    </w:r>
    <w:r>
      <w:fldChar w:fldCharType="end"/>
    </w:r>
    <w:r>
      <w:fldChar w:fldCharType="begin"/>
    </w:r>
    <w:r>
      <w:instrText xml:space="preserve"> INCLUDEPICTURE "https://a-cdn.xpeng.com/www/public/client/static/images/logo.370a4318.svg" \* MERGEFORMATINET </w:instrText>
    </w:r>
    <w:r>
      <w:fldChar w:fldCharType="separate"/>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2B57D7" w14:textId="2163C0FC" w:rsidR="004C0F0B" w:rsidRDefault="004C0F0B" w:rsidP="004C0F0B">
    <w:pPr>
      <w:pStyle w:val="Kopfzeile"/>
      <w:jc w:val="right"/>
    </w:pPr>
    <w:r>
      <w:rPr>
        <w:noProof/>
      </w:rPr>
      <w:drawing>
        <wp:inline distT="0" distB="0" distL="0" distR="0" wp14:anchorId="0AEF5419" wp14:editId="1A7A00AD">
          <wp:extent cx="1905407" cy="247650"/>
          <wp:effectExtent l="0" t="0" r="0" b="0"/>
          <wp:docPr id="1220897492" name="Picture 3"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black background with a black square&#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42786" cy="26550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C473DA"/>
    <w:multiLevelType w:val="hybridMultilevel"/>
    <w:tmpl w:val="EFC27BAE"/>
    <w:lvl w:ilvl="0" w:tplc="0407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13695E77"/>
    <w:multiLevelType w:val="hybridMultilevel"/>
    <w:tmpl w:val="682A6BD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23E4A7A"/>
    <w:multiLevelType w:val="multilevel"/>
    <w:tmpl w:val="FA9CFFC4"/>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62D4CED"/>
    <w:multiLevelType w:val="hybridMultilevel"/>
    <w:tmpl w:val="4BA430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2CB54792"/>
    <w:multiLevelType w:val="hybridMultilevel"/>
    <w:tmpl w:val="F2F42D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6175193"/>
    <w:multiLevelType w:val="hybridMultilevel"/>
    <w:tmpl w:val="97ECD4C8"/>
    <w:lvl w:ilvl="0" w:tplc="04090001">
      <w:start w:val="1"/>
      <w:numFmt w:val="bullet"/>
      <w:lvlText w:val=""/>
      <w:lvlJc w:val="left"/>
      <w:pPr>
        <w:tabs>
          <w:tab w:val="num" w:pos="720"/>
        </w:tabs>
        <w:ind w:left="720" w:hanging="360"/>
      </w:pPr>
      <w:rPr>
        <w:rFonts w:ascii="Symbol" w:hAnsi="Symbol" w:hint="default"/>
      </w:rPr>
    </w:lvl>
    <w:lvl w:ilvl="1" w:tplc="FFFFFFFF" w:tentative="1">
      <w:start w:val="1"/>
      <w:numFmt w:val="decimal"/>
      <w:lvlText w:val="%2."/>
      <w:lvlJc w:val="left"/>
      <w:pPr>
        <w:tabs>
          <w:tab w:val="num" w:pos="1440"/>
        </w:tabs>
        <w:ind w:left="1440" w:hanging="360"/>
      </w:pPr>
    </w:lvl>
    <w:lvl w:ilvl="2" w:tplc="FFFFFFFF" w:tentative="1">
      <w:start w:val="1"/>
      <w:numFmt w:val="decimal"/>
      <w:lvlText w:val="%3."/>
      <w:lvlJc w:val="left"/>
      <w:pPr>
        <w:tabs>
          <w:tab w:val="num" w:pos="2160"/>
        </w:tabs>
        <w:ind w:left="2160" w:hanging="360"/>
      </w:pPr>
    </w:lvl>
    <w:lvl w:ilvl="3" w:tplc="FFFFFFFF" w:tentative="1">
      <w:start w:val="1"/>
      <w:numFmt w:val="decimal"/>
      <w:lvlText w:val="%4."/>
      <w:lvlJc w:val="left"/>
      <w:pPr>
        <w:tabs>
          <w:tab w:val="num" w:pos="2880"/>
        </w:tabs>
        <w:ind w:left="2880" w:hanging="360"/>
      </w:pPr>
    </w:lvl>
    <w:lvl w:ilvl="4" w:tplc="FFFFFFFF" w:tentative="1">
      <w:start w:val="1"/>
      <w:numFmt w:val="decimal"/>
      <w:lvlText w:val="%5."/>
      <w:lvlJc w:val="left"/>
      <w:pPr>
        <w:tabs>
          <w:tab w:val="num" w:pos="3600"/>
        </w:tabs>
        <w:ind w:left="3600" w:hanging="360"/>
      </w:pPr>
    </w:lvl>
    <w:lvl w:ilvl="5" w:tplc="FFFFFFFF" w:tentative="1">
      <w:start w:val="1"/>
      <w:numFmt w:val="decimal"/>
      <w:lvlText w:val="%6."/>
      <w:lvlJc w:val="left"/>
      <w:pPr>
        <w:tabs>
          <w:tab w:val="num" w:pos="4320"/>
        </w:tabs>
        <w:ind w:left="4320" w:hanging="360"/>
      </w:pPr>
    </w:lvl>
    <w:lvl w:ilvl="6" w:tplc="FFFFFFFF" w:tentative="1">
      <w:start w:val="1"/>
      <w:numFmt w:val="decimal"/>
      <w:lvlText w:val="%7."/>
      <w:lvlJc w:val="left"/>
      <w:pPr>
        <w:tabs>
          <w:tab w:val="num" w:pos="5040"/>
        </w:tabs>
        <w:ind w:left="5040" w:hanging="360"/>
      </w:pPr>
    </w:lvl>
    <w:lvl w:ilvl="7" w:tplc="FFFFFFFF" w:tentative="1">
      <w:start w:val="1"/>
      <w:numFmt w:val="decimal"/>
      <w:lvlText w:val="%8."/>
      <w:lvlJc w:val="left"/>
      <w:pPr>
        <w:tabs>
          <w:tab w:val="num" w:pos="5760"/>
        </w:tabs>
        <w:ind w:left="5760" w:hanging="360"/>
      </w:pPr>
    </w:lvl>
    <w:lvl w:ilvl="8" w:tplc="FFFFFFFF" w:tentative="1">
      <w:start w:val="1"/>
      <w:numFmt w:val="decimal"/>
      <w:lvlText w:val="%9."/>
      <w:lvlJc w:val="left"/>
      <w:pPr>
        <w:tabs>
          <w:tab w:val="num" w:pos="6480"/>
        </w:tabs>
        <w:ind w:left="6480" w:hanging="360"/>
      </w:pPr>
    </w:lvl>
  </w:abstractNum>
  <w:abstractNum w:abstractNumId="6" w15:restartNumberingAfterBreak="0">
    <w:nsid w:val="38850232"/>
    <w:multiLevelType w:val="hybridMultilevel"/>
    <w:tmpl w:val="F23212C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3AF5ECA"/>
    <w:multiLevelType w:val="hybridMultilevel"/>
    <w:tmpl w:val="5DF035C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7DE4EB1"/>
    <w:multiLevelType w:val="multilevel"/>
    <w:tmpl w:val="27D46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179626A"/>
    <w:multiLevelType w:val="multilevel"/>
    <w:tmpl w:val="9126E45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8730796"/>
    <w:multiLevelType w:val="hybridMultilevel"/>
    <w:tmpl w:val="7B0CFED6"/>
    <w:lvl w:ilvl="0" w:tplc="5FFEFB40">
      <w:numFmt w:val="bullet"/>
      <w:lvlText w:val="-"/>
      <w:lvlJc w:val="left"/>
      <w:pPr>
        <w:ind w:left="720" w:hanging="360"/>
      </w:pPr>
      <w:rPr>
        <w:rFonts w:ascii="Calibri" w:eastAsiaTheme="minorEastAsia"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59DD305F"/>
    <w:multiLevelType w:val="multilevel"/>
    <w:tmpl w:val="DD325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14E30E8"/>
    <w:multiLevelType w:val="hybridMultilevel"/>
    <w:tmpl w:val="A90CDE18"/>
    <w:lvl w:ilvl="0" w:tplc="9768100A">
      <w:numFmt w:val="bullet"/>
      <w:lvlText w:val="-"/>
      <w:lvlJc w:val="left"/>
      <w:pPr>
        <w:ind w:left="720" w:hanging="360"/>
      </w:pPr>
      <w:rPr>
        <w:rFonts w:ascii="Aptos" w:eastAsiaTheme="minorEastAsia" w:hAnsi="Aptos"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B486E89"/>
    <w:multiLevelType w:val="hybridMultilevel"/>
    <w:tmpl w:val="8448408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77B53EC8"/>
    <w:multiLevelType w:val="multilevel"/>
    <w:tmpl w:val="7B7E1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A141562"/>
    <w:multiLevelType w:val="multilevel"/>
    <w:tmpl w:val="F98625C2"/>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E50087E"/>
    <w:multiLevelType w:val="multilevel"/>
    <w:tmpl w:val="ED78A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91414392">
    <w:abstractNumId w:val="15"/>
  </w:num>
  <w:num w:numId="2" w16cid:durableId="1463426581">
    <w:abstractNumId w:val="2"/>
  </w:num>
  <w:num w:numId="3" w16cid:durableId="1261451799">
    <w:abstractNumId w:val="12"/>
  </w:num>
  <w:num w:numId="4" w16cid:durableId="1787577025">
    <w:abstractNumId w:val="4"/>
  </w:num>
  <w:num w:numId="5" w16cid:durableId="1460487801">
    <w:abstractNumId w:val="16"/>
  </w:num>
  <w:num w:numId="6" w16cid:durableId="110101665">
    <w:abstractNumId w:val="11"/>
  </w:num>
  <w:num w:numId="7" w16cid:durableId="453526945">
    <w:abstractNumId w:val="8"/>
  </w:num>
  <w:num w:numId="8" w16cid:durableId="818764438">
    <w:abstractNumId w:val="13"/>
  </w:num>
  <w:num w:numId="9" w16cid:durableId="1151556126">
    <w:abstractNumId w:val="3"/>
  </w:num>
  <w:num w:numId="10" w16cid:durableId="1465854349">
    <w:abstractNumId w:val="6"/>
  </w:num>
  <w:num w:numId="11" w16cid:durableId="1443498085">
    <w:abstractNumId w:val="7"/>
  </w:num>
  <w:num w:numId="12" w16cid:durableId="978992193">
    <w:abstractNumId w:val="5"/>
  </w:num>
  <w:num w:numId="13" w16cid:durableId="1077049496">
    <w:abstractNumId w:val="10"/>
  </w:num>
  <w:num w:numId="14" w16cid:durableId="1312445585">
    <w:abstractNumId w:val="0"/>
  </w:num>
  <w:num w:numId="15" w16cid:durableId="443381425">
    <w:abstractNumId w:val="14"/>
  </w:num>
  <w:num w:numId="16" w16cid:durableId="1290432364">
    <w:abstractNumId w:val="9"/>
  </w:num>
  <w:num w:numId="17" w16cid:durableId="17752508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131A"/>
    <w:rsid w:val="00000221"/>
    <w:rsid w:val="00000CD5"/>
    <w:rsid w:val="00001082"/>
    <w:rsid w:val="000010CB"/>
    <w:rsid w:val="000023D6"/>
    <w:rsid w:val="000029EF"/>
    <w:rsid w:val="00002BE8"/>
    <w:rsid w:val="00003848"/>
    <w:rsid w:val="00004193"/>
    <w:rsid w:val="0000566C"/>
    <w:rsid w:val="00005891"/>
    <w:rsid w:val="00005AD9"/>
    <w:rsid w:val="0000613B"/>
    <w:rsid w:val="00006177"/>
    <w:rsid w:val="00006784"/>
    <w:rsid w:val="00006ECB"/>
    <w:rsid w:val="000074C1"/>
    <w:rsid w:val="00007655"/>
    <w:rsid w:val="00007C29"/>
    <w:rsid w:val="000100FA"/>
    <w:rsid w:val="00012420"/>
    <w:rsid w:val="000127BF"/>
    <w:rsid w:val="00013985"/>
    <w:rsid w:val="00013987"/>
    <w:rsid w:val="00013A2E"/>
    <w:rsid w:val="00013C6A"/>
    <w:rsid w:val="00013D4E"/>
    <w:rsid w:val="0001452E"/>
    <w:rsid w:val="00014EEE"/>
    <w:rsid w:val="00015051"/>
    <w:rsid w:val="000156D4"/>
    <w:rsid w:val="00015D6B"/>
    <w:rsid w:val="0001659C"/>
    <w:rsid w:val="00016BC5"/>
    <w:rsid w:val="00017B40"/>
    <w:rsid w:val="0002006B"/>
    <w:rsid w:val="00020624"/>
    <w:rsid w:val="00023F94"/>
    <w:rsid w:val="000255BF"/>
    <w:rsid w:val="000257D3"/>
    <w:rsid w:val="00025881"/>
    <w:rsid w:val="00026048"/>
    <w:rsid w:val="0002625D"/>
    <w:rsid w:val="00026F77"/>
    <w:rsid w:val="000270F7"/>
    <w:rsid w:val="0003053F"/>
    <w:rsid w:val="00030D32"/>
    <w:rsid w:val="000319D0"/>
    <w:rsid w:val="00032311"/>
    <w:rsid w:val="00033C31"/>
    <w:rsid w:val="00034034"/>
    <w:rsid w:val="000347EC"/>
    <w:rsid w:val="00034ABC"/>
    <w:rsid w:val="00034C08"/>
    <w:rsid w:val="00034DE2"/>
    <w:rsid w:val="0003500B"/>
    <w:rsid w:val="00036C0D"/>
    <w:rsid w:val="00037AD4"/>
    <w:rsid w:val="00040BAB"/>
    <w:rsid w:val="00040CD0"/>
    <w:rsid w:val="00041398"/>
    <w:rsid w:val="00041C99"/>
    <w:rsid w:val="0004383B"/>
    <w:rsid w:val="00043B18"/>
    <w:rsid w:val="0004426D"/>
    <w:rsid w:val="00044321"/>
    <w:rsid w:val="00044B2A"/>
    <w:rsid w:val="00046BB4"/>
    <w:rsid w:val="000471EC"/>
    <w:rsid w:val="000508A1"/>
    <w:rsid w:val="0005092F"/>
    <w:rsid w:val="00051596"/>
    <w:rsid w:val="00051B0E"/>
    <w:rsid w:val="00051F7E"/>
    <w:rsid w:val="00052110"/>
    <w:rsid w:val="000527A4"/>
    <w:rsid w:val="00052952"/>
    <w:rsid w:val="00052E63"/>
    <w:rsid w:val="0005565E"/>
    <w:rsid w:val="0005678E"/>
    <w:rsid w:val="00057AFF"/>
    <w:rsid w:val="00057BDF"/>
    <w:rsid w:val="00057DBB"/>
    <w:rsid w:val="0006087D"/>
    <w:rsid w:val="00060C9A"/>
    <w:rsid w:val="0006140D"/>
    <w:rsid w:val="000615C5"/>
    <w:rsid w:val="0006252D"/>
    <w:rsid w:val="00062D23"/>
    <w:rsid w:val="000631EC"/>
    <w:rsid w:val="0006371D"/>
    <w:rsid w:val="0006418E"/>
    <w:rsid w:val="00064883"/>
    <w:rsid w:val="00064DD5"/>
    <w:rsid w:val="000664DE"/>
    <w:rsid w:val="00066EEF"/>
    <w:rsid w:val="00070614"/>
    <w:rsid w:val="00070687"/>
    <w:rsid w:val="00071B73"/>
    <w:rsid w:val="000725E1"/>
    <w:rsid w:val="00072EB3"/>
    <w:rsid w:val="00076994"/>
    <w:rsid w:val="00076EF4"/>
    <w:rsid w:val="0007721F"/>
    <w:rsid w:val="00077CD7"/>
    <w:rsid w:val="00081310"/>
    <w:rsid w:val="000816C6"/>
    <w:rsid w:val="00081B11"/>
    <w:rsid w:val="00081DEA"/>
    <w:rsid w:val="000827BD"/>
    <w:rsid w:val="00082BF5"/>
    <w:rsid w:val="00085AAF"/>
    <w:rsid w:val="0008645E"/>
    <w:rsid w:val="000867D0"/>
    <w:rsid w:val="00086BE6"/>
    <w:rsid w:val="00086D8F"/>
    <w:rsid w:val="00087406"/>
    <w:rsid w:val="000900B3"/>
    <w:rsid w:val="00090A7B"/>
    <w:rsid w:val="00090B7A"/>
    <w:rsid w:val="00092F9D"/>
    <w:rsid w:val="00093216"/>
    <w:rsid w:val="00093256"/>
    <w:rsid w:val="00093AA5"/>
    <w:rsid w:val="00093AE3"/>
    <w:rsid w:val="00093C8E"/>
    <w:rsid w:val="000942D2"/>
    <w:rsid w:val="00094526"/>
    <w:rsid w:val="00095363"/>
    <w:rsid w:val="00095910"/>
    <w:rsid w:val="000963BF"/>
    <w:rsid w:val="00096812"/>
    <w:rsid w:val="00097639"/>
    <w:rsid w:val="000A2880"/>
    <w:rsid w:val="000A2903"/>
    <w:rsid w:val="000A4180"/>
    <w:rsid w:val="000A47EE"/>
    <w:rsid w:val="000A4881"/>
    <w:rsid w:val="000A5413"/>
    <w:rsid w:val="000A5B91"/>
    <w:rsid w:val="000A5D43"/>
    <w:rsid w:val="000A7572"/>
    <w:rsid w:val="000A7CF2"/>
    <w:rsid w:val="000A7E15"/>
    <w:rsid w:val="000B0A89"/>
    <w:rsid w:val="000B16AD"/>
    <w:rsid w:val="000B18A8"/>
    <w:rsid w:val="000B2626"/>
    <w:rsid w:val="000B2BE2"/>
    <w:rsid w:val="000B33C0"/>
    <w:rsid w:val="000B41AA"/>
    <w:rsid w:val="000B4977"/>
    <w:rsid w:val="000B5C18"/>
    <w:rsid w:val="000B5DC1"/>
    <w:rsid w:val="000C0743"/>
    <w:rsid w:val="000C0823"/>
    <w:rsid w:val="000C08FE"/>
    <w:rsid w:val="000C312C"/>
    <w:rsid w:val="000C3865"/>
    <w:rsid w:val="000C3DCA"/>
    <w:rsid w:val="000C5F89"/>
    <w:rsid w:val="000C6166"/>
    <w:rsid w:val="000C66F8"/>
    <w:rsid w:val="000C71E4"/>
    <w:rsid w:val="000C72B5"/>
    <w:rsid w:val="000C7672"/>
    <w:rsid w:val="000C7F35"/>
    <w:rsid w:val="000D1E71"/>
    <w:rsid w:val="000D2210"/>
    <w:rsid w:val="000D22CE"/>
    <w:rsid w:val="000D249E"/>
    <w:rsid w:val="000D2E40"/>
    <w:rsid w:val="000D3AD5"/>
    <w:rsid w:val="000D44C8"/>
    <w:rsid w:val="000D4852"/>
    <w:rsid w:val="000D5BAC"/>
    <w:rsid w:val="000D63F1"/>
    <w:rsid w:val="000D647D"/>
    <w:rsid w:val="000D683E"/>
    <w:rsid w:val="000D6B35"/>
    <w:rsid w:val="000D71ED"/>
    <w:rsid w:val="000D7366"/>
    <w:rsid w:val="000D78B2"/>
    <w:rsid w:val="000E05B8"/>
    <w:rsid w:val="000E0F19"/>
    <w:rsid w:val="000E165D"/>
    <w:rsid w:val="000E1D4C"/>
    <w:rsid w:val="000E1E14"/>
    <w:rsid w:val="000E2A2B"/>
    <w:rsid w:val="000E2BD8"/>
    <w:rsid w:val="000E402D"/>
    <w:rsid w:val="000E42B2"/>
    <w:rsid w:val="000E453F"/>
    <w:rsid w:val="000E4C8B"/>
    <w:rsid w:val="000E4F42"/>
    <w:rsid w:val="000E5493"/>
    <w:rsid w:val="000E55A1"/>
    <w:rsid w:val="000F01E1"/>
    <w:rsid w:val="000F0D17"/>
    <w:rsid w:val="000F0D7F"/>
    <w:rsid w:val="000F13B0"/>
    <w:rsid w:val="000F1B84"/>
    <w:rsid w:val="000F1BC6"/>
    <w:rsid w:val="000F51F1"/>
    <w:rsid w:val="000F54F5"/>
    <w:rsid w:val="000F5956"/>
    <w:rsid w:val="000F62A0"/>
    <w:rsid w:val="000F7130"/>
    <w:rsid w:val="000F7452"/>
    <w:rsid w:val="000F7513"/>
    <w:rsid w:val="000F7523"/>
    <w:rsid w:val="000F76A8"/>
    <w:rsid w:val="00100D0A"/>
    <w:rsid w:val="0010128A"/>
    <w:rsid w:val="0010191B"/>
    <w:rsid w:val="00102C51"/>
    <w:rsid w:val="00103D05"/>
    <w:rsid w:val="00103F32"/>
    <w:rsid w:val="00105264"/>
    <w:rsid w:val="00105A24"/>
    <w:rsid w:val="00106579"/>
    <w:rsid w:val="00106B07"/>
    <w:rsid w:val="00107065"/>
    <w:rsid w:val="0010709D"/>
    <w:rsid w:val="0010759E"/>
    <w:rsid w:val="001077A9"/>
    <w:rsid w:val="0011052F"/>
    <w:rsid w:val="00112003"/>
    <w:rsid w:val="001129B4"/>
    <w:rsid w:val="001135E2"/>
    <w:rsid w:val="0011562D"/>
    <w:rsid w:val="00115908"/>
    <w:rsid w:val="00115CB6"/>
    <w:rsid w:val="001179EE"/>
    <w:rsid w:val="00120ED1"/>
    <w:rsid w:val="0012109E"/>
    <w:rsid w:val="00121B6E"/>
    <w:rsid w:val="00122032"/>
    <w:rsid w:val="0012220D"/>
    <w:rsid w:val="00122781"/>
    <w:rsid w:val="00122A22"/>
    <w:rsid w:val="00123492"/>
    <w:rsid w:val="0012460B"/>
    <w:rsid w:val="00124CD7"/>
    <w:rsid w:val="00124E66"/>
    <w:rsid w:val="001251DB"/>
    <w:rsid w:val="00125DD2"/>
    <w:rsid w:val="001268B4"/>
    <w:rsid w:val="0012696A"/>
    <w:rsid w:val="00127275"/>
    <w:rsid w:val="0012775B"/>
    <w:rsid w:val="0012781E"/>
    <w:rsid w:val="00130894"/>
    <w:rsid w:val="00130EC4"/>
    <w:rsid w:val="0013223A"/>
    <w:rsid w:val="0013239E"/>
    <w:rsid w:val="001331CF"/>
    <w:rsid w:val="00133958"/>
    <w:rsid w:val="00134079"/>
    <w:rsid w:val="00134BB6"/>
    <w:rsid w:val="001354F6"/>
    <w:rsid w:val="00135F5E"/>
    <w:rsid w:val="00135F67"/>
    <w:rsid w:val="00137528"/>
    <w:rsid w:val="00140CA9"/>
    <w:rsid w:val="001415E0"/>
    <w:rsid w:val="00141CED"/>
    <w:rsid w:val="00142114"/>
    <w:rsid w:val="001425A4"/>
    <w:rsid w:val="00145C89"/>
    <w:rsid w:val="00145E4E"/>
    <w:rsid w:val="00151483"/>
    <w:rsid w:val="0015173B"/>
    <w:rsid w:val="00151B6F"/>
    <w:rsid w:val="00151C2C"/>
    <w:rsid w:val="00152020"/>
    <w:rsid w:val="0015214E"/>
    <w:rsid w:val="0015251E"/>
    <w:rsid w:val="0015307D"/>
    <w:rsid w:val="0015373F"/>
    <w:rsid w:val="00155070"/>
    <w:rsid w:val="001555A8"/>
    <w:rsid w:val="0015574C"/>
    <w:rsid w:val="00155E0A"/>
    <w:rsid w:val="00156F10"/>
    <w:rsid w:val="0015780F"/>
    <w:rsid w:val="00160897"/>
    <w:rsid w:val="001609BA"/>
    <w:rsid w:val="001611DF"/>
    <w:rsid w:val="00161EC2"/>
    <w:rsid w:val="00162272"/>
    <w:rsid w:val="00162C5A"/>
    <w:rsid w:val="00162F25"/>
    <w:rsid w:val="00163EAD"/>
    <w:rsid w:val="001649BE"/>
    <w:rsid w:val="00164AF1"/>
    <w:rsid w:val="0016571E"/>
    <w:rsid w:val="00165FAA"/>
    <w:rsid w:val="00166E57"/>
    <w:rsid w:val="00166F82"/>
    <w:rsid w:val="00167785"/>
    <w:rsid w:val="001677C6"/>
    <w:rsid w:val="00171CF1"/>
    <w:rsid w:val="00171FF4"/>
    <w:rsid w:val="001723A2"/>
    <w:rsid w:val="00173199"/>
    <w:rsid w:val="00173A4B"/>
    <w:rsid w:val="00173D87"/>
    <w:rsid w:val="00173F1E"/>
    <w:rsid w:val="00174A5C"/>
    <w:rsid w:val="00175045"/>
    <w:rsid w:val="0017521F"/>
    <w:rsid w:val="001752CF"/>
    <w:rsid w:val="00175760"/>
    <w:rsid w:val="00176427"/>
    <w:rsid w:val="0017698F"/>
    <w:rsid w:val="00176D1C"/>
    <w:rsid w:val="001775FA"/>
    <w:rsid w:val="00177617"/>
    <w:rsid w:val="00180E81"/>
    <w:rsid w:val="00183162"/>
    <w:rsid w:val="00183244"/>
    <w:rsid w:val="00183A7B"/>
    <w:rsid w:val="00183C38"/>
    <w:rsid w:val="00184C77"/>
    <w:rsid w:val="0018510D"/>
    <w:rsid w:val="001852F2"/>
    <w:rsid w:val="00186275"/>
    <w:rsid w:val="0018665D"/>
    <w:rsid w:val="00187152"/>
    <w:rsid w:val="001872F7"/>
    <w:rsid w:val="0019057F"/>
    <w:rsid w:val="00190905"/>
    <w:rsid w:val="00191281"/>
    <w:rsid w:val="0019168E"/>
    <w:rsid w:val="00192E9D"/>
    <w:rsid w:val="0019382D"/>
    <w:rsid w:val="00193F5E"/>
    <w:rsid w:val="001946DA"/>
    <w:rsid w:val="00194916"/>
    <w:rsid w:val="00194D66"/>
    <w:rsid w:val="0019667A"/>
    <w:rsid w:val="00197E60"/>
    <w:rsid w:val="001A0D98"/>
    <w:rsid w:val="001A0DDE"/>
    <w:rsid w:val="001A1012"/>
    <w:rsid w:val="001A10EE"/>
    <w:rsid w:val="001A13BF"/>
    <w:rsid w:val="001A151E"/>
    <w:rsid w:val="001A200F"/>
    <w:rsid w:val="001A2250"/>
    <w:rsid w:val="001A2ABA"/>
    <w:rsid w:val="001A358B"/>
    <w:rsid w:val="001A5878"/>
    <w:rsid w:val="001A7B28"/>
    <w:rsid w:val="001B039F"/>
    <w:rsid w:val="001B14C8"/>
    <w:rsid w:val="001B1716"/>
    <w:rsid w:val="001B1EC6"/>
    <w:rsid w:val="001B3399"/>
    <w:rsid w:val="001B362D"/>
    <w:rsid w:val="001B44FB"/>
    <w:rsid w:val="001B5E28"/>
    <w:rsid w:val="001B66F2"/>
    <w:rsid w:val="001B6C44"/>
    <w:rsid w:val="001C0543"/>
    <w:rsid w:val="001C1FE0"/>
    <w:rsid w:val="001C2387"/>
    <w:rsid w:val="001C30AE"/>
    <w:rsid w:val="001C3582"/>
    <w:rsid w:val="001C392B"/>
    <w:rsid w:val="001C4441"/>
    <w:rsid w:val="001C4B77"/>
    <w:rsid w:val="001C61DD"/>
    <w:rsid w:val="001C67F6"/>
    <w:rsid w:val="001C7B61"/>
    <w:rsid w:val="001D10E8"/>
    <w:rsid w:val="001D1218"/>
    <w:rsid w:val="001D1372"/>
    <w:rsid w:val="001D1409"/>
    <w:rsid w:val="001D1479"/>
    <w:rsid w:val="001D1C93"/>
    <w:rsid w:val="001D218A"/>
    <w:rsid w:val="001D2713"/>
    <w:rsid w:val="001D374B"/>
    <w:rsid w:val="001D3D24"/>
    <w:rsid w:val="001D45F9"/>
    <w:rsid w:val="001D49F1"/>
    <w:rsid w:val="001D4AC8"/>
    <w:rsid w:val="001D4FE3"/>
    <w:rsid w:val="001D55C2"/>
    <w:rsid w:val="001D7C1B"/>
    <w:rsid w:val="001E0FC7"/>
    <w:rsid w:val="001E1AF0"/>
    <w:rsid w:val="001E29AE"/>
    <w:rsid w:val="001E2CD8"/>
    <w:rsid w:val="001E2CDF"/>
    <w:rsid w:val="001E3089"/>
    <w:rsid w:val="001E392B"/>
    <w:rsid w:val="001E39DA"/>
    <w:rsid w:val="001E3B39"/>
    <w:rsid w:val="001E3F83"/>
    <w:rsid w:val="001E4248"/>
    <w:rsid w:val="001E4D62"/>
    <w:rsid w:val="001E569E"/>
    <w:rsid w:val="001E68B9"/>
    <w:rsid w:val="001E69C7"/>
    <w:rsid w:val="001E6EB6"/>
    <w:rsid w:val="001E7907"/>
    <w:rsid w:val="001E7C2C"/>
    <w:rsid w:val="001F0D23"/>
    <w:rsid w:val="001F1570"/>
    <w:rsid w:val="001F1627"/>
    <w:rsid w:val="001F1FEA"/>
    <w:rsid w:val="001F227E"/>
    <w:rsid w:val="001F2990"/>
    <w:rsid w:val="001F2AE8"/>
    <w:rsid w:val="001F2B0B"/>
    <w:rsid w:val="001F2B74"/>
    <w:rsid w:val="001F2C47"/>
    <w:rsid w:val="001F2FC7"/>
    <w:rsid w:val="001F3671"/>
    <w:rsid w:val="001F3B31"/>
    <w:rsid w:val="001F3B5C"/>
    <w:rsid w:val="001F6227"/>
    <w:rsid w:val="001F629A"/>
    <w:rsid w:val="001F65F7"/>
    <w:rsid w:val="001F6A11"/>
    <w:rsid w:val="001F7346"/>
    <w:rsid w:val="002004B2"/>
    <w:rsid w:val="002045E1"/>
    <w:rsid w:val="0020510A"/>
    <w:rsid w:val="0020584E"/>
    <w:rsid w:val="00206041"/>
    <w:rsid w:val="00206BBA"/>
    <w:rsid w:val="002071A3"/>
    <w:rsid w:val="002075DC"/>
    <w:rsid w:val="002076A6"/>
    <w:rsid w:val="00207A65"/>
    <w:rsid w:val="00210023"/>
    <w:rsid w:val="00210733"/>
    <w:rsid w:val="002109F8"/>
    <w:rsid w:val="00212390"/>
    <w:rsid w:val="002143AE"/>
    <w:rsid w:val="002144D9"/>
    <w:rsid w:val="002146C7"/>
    <w:rsid w:val="0021718A"/>
    <w:rsid w:val="002172CA"/>
    <w:rsid w:val="002175F6"/>
    <w:rsid w:val="00221B34"/>
    <w:rsid w:val="002220F8"/>
    <w:rsid w:val="00223511"/>
    <w:rsid w:val="00224AD2"/>
    <w:rsid w:val="00225312"/>
    <w:rsid w:val="0022558F"/>
    <w:rsid w:val="002258CD"/>
    <w:rsid w:val="00226CCA"/>
    <w:rsid w:val="0022709F"/>
    <w:rsid w:val="002274F5"/>
    <w:rsid w:val="002275A2"/>
    <w:rsid w:val="00230098"/>
    <w:rsid w:val="00230E26"/>
    <w:rsid w:val="002311EB"/>
    <w:rsid w:val="00231DCF"/>
    <w:rsid w:val="00231F01"/>
    <w:rsid w:val="00231F7C"/>
    <w:rsid w:val="00233759"/>
    <w:rsid w:val="00234730"/>
    <w:rsid w:val="00235812"/>
    <w:rsid w:val="002370FE"/>
    <w:rsid w:val="00237EA0"/>
    <w:rsid w:val="00240604"/>
    <w:rsid w:val="0024280C"/>
    <w:rsid w:val="00242B89"/>
    <w:rsid w:val="002435EF"/>
    <w:rsid w:val="00243801"/>
    <w:rsid w:val="0024399E"/>
    <w:rsid w:val="00243AAB"/>
    <w:rsid w:val="002443E3"/>
    <w:rsid w:val="00244F49"/>
    <w:rsid w:val="00245A60"/>
    <w:rsid w:val="00245FBC"/>
    <w:rsid w:val="00246A5C"/>
    <w:rsid w:val="00247EE1"/>
    <w:rsid w:val="00250002"/>
    <w:rsid w:val="00250D8D"/>
    <w:rsid w:val="002523F6"/>
    <w:rsid w:val="00252C51"/>
    <w:rsid w:val="0025336C"/>
    <w:rsid w:val="00253C19"/>
    <w:rsid w:val="00253E35"/>
    <w:rsid w:val="00253F23"/>
    <w:rsid w:val="00254CC8"/>
    <w:rsid w:val="00256753"/>
    <w:rsid w:val="00257E5B"/>
    <w:rsid w:val="0026002B"/>
    <w:rsid w:val="00260501"/>
    <w:rsid w:val="00261D35"/>
    <w:rsid w:val="002624ED"/>
    <w:rsid w:val="00264222"/>
    <w:rsid w:val="00264277"/>
    <w:rsid w:val="002644DD"/>
    <w:rsid w:val="002655B9"/>
    <w:rsid w:val="00265E9E"/>
    <w:rsid w:val="00266C2C"/>
    <w:rsid w:val="002672F8"/>
    <w:rsid w:val="00267AE4"/>
    <w:rsid w:val="00267B0D"/>
    <w:rsid w:val="0027094E"/>
    <w:rsid w:val="00270A73"/>
    <w:rsid w:val="00270B20"/>
    <w:rsid w:val="00270BA7"/>
    <w:rsid w:val="00271684"/>
    <w:rsid w:val="00271F94"/>
    <w:rsid w:val="00272656"/>
    <w:rsid w:val="00272C0D"/>
    <w:rsid w:val="00272F2C"/>
    <w:rsid w:val="00273B59"/>
    <w:rsid w:val="0027478C"/>
    <w:rsid w:val="00274E0A"/>
    <w:rsid w:val="00274E84"/>
    <w:rsid w:val="0027611B"/>
    <w:rsid w:val="00276294"/>
    <w:rsid w:val="002776F5"/>
    <w:rsid w:val="0028003D"/>
    <w:rsid w:val="00281140"/>
    <w:rsid w:val="0028216C"/>
    <w:rsid w:val="00282235"/>
    <w:rsid w:val="00283B30"/>
    <w:rsid w:val="002840FC"/>
    <w:rsid w:val="00284BD6"/>
    <w:rsid w:val="0028524E"/>
    <w:rsid w:val="002862F2"/>
    <w:rsid w:val="002868AE"/>
    <w:rsid w:val="00286A1C"/>
    <w:rsid w:val="00286ADD"/>
    <w:rsid w:val="00287075"/>
    <w:rsid w:val="0028762F"/>
    <w:rsid w:val="002879DD"/>
    <w:rsid w:val="00287B6B"/>
    <w:rsid w:val="00287D39"/>
    <w:rsid w:val="002903A9"/>
    <w:rsid w:val="0029049F"/>
    <w:rsid w:val="00291120"/>
    <w:rsid w:val="00291C04"/>
    <w:rsid w:val="002930C1"/>
    <w:rsid w:val="00293530"/>
    <w:rsid w:val="00293A1B"/>
    <w:rsid w:val="00293BF0"/>
    <w:rsid w:val="00293CB5"/>
    <w:rsid w:val="00293E89"/>
    <w:rsid w:val="002942EF"/>
    <w:rsid w:val="00295D81"/>
    <w:rsid w:val="00296102"/>
    <w:rsid w:val="00296A6E"/>
    <w:rsid w:val="00297C16"/>
    <w:rsid w:val="002A0C37"/>
    <w:rsid w:val="002A2235"/>
    <w:rsid w:val="002A24B0"/>
    <w:rsid w:val="002A2C10"/>
    <w:rsid w:val="002A35E2"/>
    <w:rsid w:val="002A4B57"/>
    <w:rsid w:val="002A545E"/>
    <w:rsid w:val="002A71E9"/>
    <w:rsid w:val="002A7501"/>
    <w:rsid w:val="002A7E87"/>
    <w:rsid w:val="002B0D28"/>
    <w:rsid w:val="002B116D"/>
    <w:rsid w:val="002B16C2"/>
    <w:rsid w:val="002B1BDE"/>
    <w:rsid w:val="002B251D"/>
    <w:rsid w:val="002B33E3"/>
    <w:rsid w:val="002B3EF2"/>
    <w:rsid w:val="002B410D"/>
    <w:rsid w:val="002B4E1B"/>
    <w:rsid w:val="002B55D7"/>
    <w:rsid w:val="002B58BC"/>
    <w:rsid w:val="002B5A99"/>
    <w:rsid w:val="002B6456"/>
    <w:rsid w:val="002B6A96"/>
    <w:rsid w:val="002B72D4"/>
    <w:rsid w:val="002B79CD"/>
    <w:rsid w:val="002C0496"/>
    <w:rsid w:val="002C0754"/>
    <w:rsid w:val="002C0F69"/>
    <w:rsid w:val="002C1067"/>
    <w:rsid w:val="002C1FF4"/>
    <w:rsid w:val="002C227A"/>
    <w:rsid w:val="002C2516"/>
    <w:rsid w:val="002C272D"/>
    <w:rsid w:val="002C3806"/>
    <w:rsid w:val="002C3BA8"/>
    <w:rsid w:val="002C41D7"/>
    <w:rsid w:val="002C4E1E"/>
    <w:rsid w:val="002C4F30"/>
    <w:rsid w:val="002C5BEA"/>
    <w:rsid w:val="002C5C4D"/>
    <w:rsid w:val="002C5CB1"/>
    <w:rsid w:val="002C60BD"/>
    <w:rsid w:val="002C63A6"/>
    <w:rsid w:val="002C69CF"/>
    <w:rsid w:val="002C6BDA"/>
    <w:rsid w:val="002D08FB"/>
    <w:rsid w:val="002D0D77"/>
    <w:rsid w:val="002D136C"/>
    <w:rsid w:val="002D15D3"/>
    <w:rsid w:val="002D15DD"/>
    <w:rsid w:val="002D1984"/>
    <w:rsid w:val="002D1AFB"/>
    <w:rsid w:val="002D1CC0"/>
    <w:rsid w:val="002D354F"/>
    <w:rsid w:val="002D37D5"/>
    <w:rsid w:val="002D4DF9"/>
    <w:rsid w:val="002D6CA9"/>
    <w:rsid w:val="002D6D72"/>
    <w:rsid w:val="002D6F23"/>
    <w:rsid w:val="002D72EB"/>
    <w:rsid w:val="002E1317"/>
    <w:rsid w:val="002E1474"/>
    <w:rsid w:val="002E195A"/>
    <w:rsid w:val="002E25FB"/>
    <w:rsid w:val="002E2946"/>
    <w:rsid w:val="002E2960"/>
    <w:rsid w:val="002E3D1C"/>
    <w:rsid w:val="002E570E"/>
    <w:rsid w:val="002E5E1F"/>
    <w:rsid w:val="002F0104"/>
    <w:rsid w:val="002F1434"/>
    <w:rsid w:val="002F1473"/>
    <w:rsid w:val="002F15F4"/>
    <w:rsid w:val="002F1791"/>
    <w:rsid w:val="002F19F8"/>
    <w:rsid w:val="002F26A1"/>
    <w:rsid w:val="002F294F"/>
    <w:rsid w:val="002F3257"/>
    <w:rsid w:val="002F4E30"/>
    <w:rsid w:val="002F4F0D"/>
    <w:rsid w:val="002F54A4"/>
    <w:rsid w:val="002F607D"/>
    <w:rsid w:val="002F6993"/>
    <w:rsid w:val="002F6EFB"/>
    <w:rsid w:val="002F6FB5"/>
    <w:rsid w:val="002F7EE0"/>
    <w:rsid w:val="00300ECB"/>
    <w:rsid w:val="00301425"/>
    <w:rsid w:val="003018CD"/>
    <w:rsid w:val="00305238"/>
    <w:rsid w:val="00305341"/>
    <w:rsid w:val="0030536C"/>
    <w:rsid w:val="00306B7B"/>
    <w:rsid w:val="00307CFD"/>
    <w:rsid w:val="003111D5"/>
    <w:rsid w:val="00311C81"/>
    <w:rsid w:val="00312360"/>
    <w:rsid w:val="003144B6"/>
    <w:rsid w:val="003152A9"/>
    <w:rsid w:val="003158C4"/>
    <w:rsid w:val="00315922"/>
    <w:rsid w:val="00316369"/>
    <w:rsid w:val="003177A1"/>
    <w:rsid w:val="00320893"/>
    <w:rsid w:val="00320E62"/>
    <w:rsid w:val="00321102"/>
    <w:rsid w:val="00323D82"/>
    <w:rsid w:val="003240E6"/>
    <w:rsid w:val="003241D9"/>
    <w:rsid w:val="00324C5A"/>
    <w:rsid w:val="00325684"/>
    <w:rsid w:val="0032630E"/>
    <w:rsid w:val="00326B8B"/>
    <w:rsid w:val="00326EF7"/>
    <w:rsid w:val="00327FA8"/>
    <w:rsid w:val="0033029C"/>
    <w:rsid w:val="0033052B"/>
    <w:rsid w:val="00330AAF"/>
    <w:rsid w:val="00330DB8"/>
    <w:rsid w:val="003359DE"/>
    <w:rsid w:val="0033646D"/>
    <w:rsid w:val="00336D40"/>
    <w:rsid w:val="00337663"/>
    <w:rsid w:val="003377BD"/>
    <w:rsid w:val="003400F6"/>
    <w:rsid w:val="00340E3D"/>
    <w:rsid w:val="0034195B"/>
    <w:rsid w:val="003419E2"/>
    <w:rsid w:val="00341AFE"/>
    <w:rsid w:val="00341DF4"/>
    <w:rsid w:val="0034244C"/>
    <w:rsid w:val="003457B2"/>
    <w:rsid w:val="0034601E"/>
    <w:rsid w:val="00347EC7"/>
    <w:rsid w:val="0035045B"/>
    <w:rsid w:val="00350660"/>
    <w:rsid w:val="00350876"/>
    <w:rsid w:val="003510A1"/>
    <w:rsid w:val="00351160"/>
    <w:rsid w:val="00354C63"/>
    <w:rsid w:val="0035541B"/>
    <w:rsid w:val="00362222"/>
    <w:rsid w:val="00362374"/>
    <w:rsid w:val="003629D0"/>
    <w:rsid w:val="00362F48"/>
    <w:rsid w:val="0036328D"/>
    <w:rsid w:val="003645C1"/>
    <w:rsid w:val="003651BD"/>
    <w:rsid w:val="00365DFE"/>
    <w:rsid w:val="003706CD"/>
    <w:rsid w:val="00370AFE"/>
    <w:rsid w:val="003714C1"/>
    <w:rsid w:val="00372D6F"/>
    <w:rsid w:val="003733E8"/>
    <w:rsid w:val="0037383E"/>
    <w:rsid w:val="003748D9"/>
    <w:rsid w:val="0037526A"/>
    <w:rsid w:val="00375C69"/>
    <w:rsid w:val="00376123"/>
    <w:rsid w:val="00376755"/>
    <w:rsid w:val="00377919"/>
    <w:rsid w:val="0038001F"/>
    <w:rsid w:val="0038003D"/>
    <w:rsid w:val="003800F6"/>
    <w:rsid w:val="00380765"/>
    <w:rsid w:val="00381917"/>
    <w:rsid w:val="00382D52"/>
    <w:rsid w:val="003835C1"/>
    <w:rsid w:val="003835FF"/>
    <w:rsid w:val="00383691"/>
    <w:rsid w:val="003848A5"/>
    <w:rsid w:val="00385596"/>
    <w:rsid w:val="00386198"/>
    <w:rsid w:val="00387732"/>
    <w:rsid w:val="00387CE4"/>
    <w:rsid w:val="0039061A"/>
    <w:rsid w:val="0039134B"/>
    <w:rsid w:val="0039181C"/>
    <w:rsid w:val="003919B2"/>
    <w:rsid w:val="00392291"/>
    <w:rsid w:val="00393F50"/>
    <w:rsid w:val="00394319"/>
    <w:rsid w:val="00394FDB"/>
    <w:rsid w:val="00395E36"/>
    <w:rsid w:val="0039644B"/>
    <w:rsid w:val="00396F24"/>
    <w:rsid w:val="003A0049"/>
    <w:rsid w:val="003A028F"/>
    <w:rsid w:val="003A0C9A"/>
    <w:rsid w:val="003A235D"/>
    <w:rsid w:val="003A33CA"/>
    <w:rsid w:val="003A38D3"/>
    <w:rsid w:val="003A3C22"/>
    <w:rsid w:val="003A5A41"/>
    <w:rsid w:val="003A632D"/>
    <w:rsid w:val="003A6DF0"/>
    <w:rsid w:val="003A6EFC"/>
    <w:rsid w:val="003A771E"/>
    <w:rsid w:val="003A7EE9"/>
    <w:rsid w:val="003B019D"/>
    <w:rsid w:val="003B0674"/>
    <w:rsid w:val="003B3CBE"/>
    <w:rsid w:val="003B3E4D"/>
    <w:rsid w:val="003B4182"/>
    <w:rsid w:val="003B5138"/>
    <w:rsid w:val="003B6001"/>
    <w:rsid w:val="003B69F3"/>
    <w:rsid w:val="003B6F6E"/>
    <w:rsid w:val="003B6FFF"/>
    <w:rsid w:val="003B7F36"/>
    <w:rsid w:val="003C0464"/>
    <w:rsid w:val="003C05B1"/>
    <w:rsid w:val="003C09A7"/>
    <w:rsid w:val="003C0FA5"/>
    <w:rsid w:val="003C14BE"/>
    <w:rsid w:val="003C2109"/>
    <w:rsid w:val="003C3A97"/>
    <w:rsid w:val="003C3BC2"/>
    <w:rsid w:val="003C4ACB"/>
    <w:rsid w:val="003C4C24"/>
    <w:rsid w:val="003C5F00"/>
    <w:rsid w:val="003C6620"/>
    <w:rsid w:val="003C6DB9"/>
    <w:rsid w:val="003C7135"/>
    <w:rsid w:val="003C7BC7"/>
    <w:rsid w:val="003D002C"/>
    <w:rsid w:val="003D0266"/>
    <w:rsid w:val="003D0645"/>
    <w:rsid w:val="003D0759"/>
    <w:rsid w:val="003D1C1E"/>
    <w:rsid w:val="003D4539"/>
    <w:rsid w:val="003D4F55"/>
    <w:rsid w:val="003D567C"/>
    <w:rsid w:val="003D5BEF"/>
    <w:rsid w:val="003D5F0F"/>
    <w:rsid w:val="003D6DD5"/>
    <w:rsid w:val="003D7385"/>
    <w:rsid w:val="003D73B4"/>
    <w:rsid w:val="003D74A4"/>
    <w:rsid w:val="003D7530"/>
    <w:rsid w:val="003D7964"/>
    <w:rsid w:val="003D7F06"/>
    <w:rsid w:val="003D7FA4"/>
    <w:rsid w:val="003E0F32"/>
    <w:rsid w:val="003E2DB7"/>
    <w:rsid w:val="003E5428"/>
    <w:rsid w:val="003E5D9C"/>
    <w:rsid w:val="003E5EAB"/>
    <w:rsid w:val="003E61B6"/>
    <w:rsid w:val="003E6821"/>
    <w:rsid w:val="003E7026"/>
    <w:rsid w:val="003E743C"/>
    <w:rsid w:val="003E7729"/>
    <w:rsid w:val="003E79F0"/>
    <w:rsid w:val="003F0160"/>
    <w:rsid w:val="003F028D"/>
    <w:rsid w:val="003F0756"/>
    <w:rsid w:val="003F11D9"/>
    <w:rsid w:val="003F130A"/>
    <w:rsid w:val="003F20C2"/>
    <w:rsid w:val="003F2171"/>
    <w:rsid w:val="003F21F2"/>
    <w:rsid w:val="003F2D7A"/>
    <w:rsid w:val="003F37AA"/>
    <w:rsid w:val="003F435C"/>
    <w:rsid w:val="003F6132"/>
    <w:rsid w:val="003F6893"/>
    <w:rsid w:val="003F7619"/>
    <w:rsid w:val="003F76EB"/>
    <w:rsid w:val="003F7B2F"/>
    <w:rsid w:val="00400CE3"/>
    <w:rsid w:val="0040132F"/>
    <w:rsid w:val="00401B07"/>
    <w:rsid w:val="00401B50"/>
    <w:rsid w:val="00401CBC"/>
    <w:rsid w:val="00401FEA"/>
    <w:rsid w:val="00402EA6"/>
    <w:rsid w:val="004031EB"/>
    <w:rsid w:val="0040365B"/>
    <w:rsid w:val="00404526"/>
    <w:rsid w:val="00404971"/>
    <w:rsid w:val="00404EB3"/>
    <w:rsid w:val="00405538"/>
    <w:rsid w:val="0040644F"/>
    <w:rsid w:val="00406DFF"/>
    <w:rsid w:val="0040701B"/>
    <w:rsid w:val="00411895"/>
    <w:rsid w:val="004123B0"/>
    <w:rsid w:val="004130A1"/>
    <w:rsid w:val="004132D9"/>
    <w:rsid w:val="00413918"/>
    <w:rsid w:val="0041594A"/>
    <w:rsid w:val="00415E9D"/>
    <w:rsid w:val="00415F79"/>
    <w:rsid w:val="004162BA"/>
    <w:rsid w:val="00417379"/>
    <w:rsid w:val="00417AEE"/>
    <w:rsid w:val="00420C2F"/>
    <w:rsid w:val="004215BA"/>
    <w:rsid w:val="00422A94"/>
    <w:rsid w:val="00422C0C"/>
    <w:rsid w:val="004234B8"/>
    <w:rsid w:val="00426541"/>
    <w:rsid w:val="00430563"/>
    <w:rsid w:val="0043066D"/>
    <w:rsid w:val="00430F10"/>
    <w:rsid w:val="00432113"/>
    <w:rsid w:val="00432475"/>
    <w:rsid w:val="00433EF8"/>
    <w:rsid w:val="00436F62"/>
    <w:rsid w:val="00440299"/>
    <w:rsid w:val="00440BDA"/>
    <w:rsid w:val="00442055"/>
    <w:rsid w:val="004430B7"/>
    <w:rsid w:val="00445034"/>
    <w:rsid w:val="00445F46"/>
    <w:rsid w:val="0044680A"/>
    <w:rsid w:val="00446D03"/>
    <w:rsid w:val="00446E8F"/>
    <w:rsid w:val="00447E11"/>
    <w:rsid w:val="00450126"/>
    <w:rsid w:val="00450258"/>
    <w:rsid w:val="0045075C"/>
    <w:rsid w:val="00450B70"/>
    <w:rsid w:val="00452618"/>
    <w:rsid w:val="00453015"/>
    <w:rsid w:val="0045386C"/>
    <w:rsid w:val="0045406D"/>
    <w:rsid w:val="0045410D"/>
    <w:rsid w:val="00454BA2"/>
    <w:rsid w:val="004552FF"/>
    <w:rsid w:val="004558B2"/>
    <w:rsid w:val="0045660B"/>
    <w:rsid w:val="004568FD"/>
    <w:rsid w:val="00456B42"/>
    <w:rsid w:val="004575F8"/>
    <w:rsid w:val="0045785A"/>
    <w:rsid w:val="0046161C"/>
    <w:rsid w:val="00461B39"/>
    <w:rsid w:val="00461D07"/>
    <w:rsid w:val="00461E2F"/>
    <w:rsid w:val="00463F4A"/>
    <w:rsid w:val="00464057"/>
    <w:rsid w:val="00464776"/>
    <w:rsid w:val="00464795"/>
    <w:rsid w:val="00464886"/>
    <w:rsid w:val="00464BE9"/>
    <w:rsid w:val="00465280"/>
    <w:rsid w:val="00465B38"/>
    <w:rsid w:val="00465D8C"/>
    <w:rsid w:val="00465D93"/>
    <w:rsid w:val="004663D3"/>
    <w:rsid w:val="00466BE2"/>
    <w:rsid w:val="0047133A"/>
    <w:rsid w:val="004713D3"/>
    <w:rsid w:val="00471E96"/>
    <w:rsid w:val="004721B2"/>
    <w:rsid w:val="004725F5"/>
    <w:rsid w:val="004742DF"/>
    <w:rsid w:val="0047585C"/>
    <w:rsid w:val="004761A9"/>
    <w:rsid w:val="004761BA"/>
    <w:rsid w:val="00476203"/>
    <w:rsid w:val="00476C1A"/>
    <w:rsid w:val="00477643"/>
    <w:rsid w:val="00480127"/>
    <w:rsid w:val="004803F9"/>
    <w:rsid w:val="00480498"/>
    <w:rsid w:val="00480DE5"/>
    <w:rsid w:val="00480E4F"/>
    <w:rsid w:val="00481355"/>
    <w:rsid w:val="0048200B"/>
    <w:rsid w:val="0048204B"/>
    <w:rsid w:val="004822AB"/>
    <w:rsid w:val="00482821"/>
    <w:rsid w:val="00482CC5"/>
    <w:rsid w:val="00483583"/>
    <w:rsid w:val="00483BFB"/>
    <w:rsid w:val="00484E3A"/>
    <w:rsid w:val="00486970"/>
    <w:rsid w:val="0048784C"/>
    <w:rsid w:val="00490B67"/>
    <w:rsid w:val="0049192D"/>
    <w:rsid w:val="004923A4"/>
    <w:rsid w:val="004959C2"/>
    <w:rsid w:val="0049602B"/>
    <w:rsid w:val="004960D0"/>
    <w:rsid w:val="004964F7"/>
    <w:rsid w:val="00496962"/>
    <w:rsid w:val="00497DB0"/>
    <w:rsid w:val="004A038F"/>
    <w:rsid w:val="004A062A"/>
    <w:rsid w:val="004A27EB"/>
    <w:rsid w:val="004A2F1C"/>
    <w:rsid w:val="004A3C0F"/>
    <w:rsid w:val="004A3F51"/>
    <w:rsid w:val="004A478C"/>
    <w:rsid w:val="004A4ADC"/>
    <w:rsid w:val="004A4BD3"/>
    <w:rsid w:val="004A5447"/>
    <w:rsid w:val="004A59EE"/>
    <w:rsid w:val="004A6016"/>
    <w:rsid w:val="004A66D8"/>
    <w:rsid w:val="004A6B61"/>
    <w:rsid w:val="004A7750"/>
    <w:rsid w:val="004A7BE4"/>
    <w:rsid w:val="004B0642"/>
    <w:rsid w:val="004B084C"/>
    <w:rsid w:val="004B2606"/>
    <w:rsid w:val="004B33AD"/>
    <w:rsid w:val="004B3BA3"/>
    <w:rsid w:val="004B5021"/>
    <w:rsid w:val="004B692B"/>
    <w:rsid w:val="004C0615"/>
    <w:rsid w:val="004C0AE7"/>
    <w:rsid w:val="004C0F0B"/>
    <w:rsid w:val="004C1AD8"/>
    <w:rsid w:val="004C1E2B"/>
    <w:rsid w:val="004C2178"/>
    <w:rsid w:val="004C229C"/>
    <w:rsid w:val="004C2572"/>
    <w:rsid w:val="004C3560"/>
    <w:rsid w:val="004C36F3"/>
    <w:rsid w:val="004C4864"/>
    <w:rsid w:val="004C4F5D"/>
    <w:rsid w:val="004C520A"/>
    <w:rsid w:val="004C5A1B"/>
    <w:rsid w:val="004C6865"/>
    <w:rsid w:val="004D021B"/>
    <w:rsid w:val="004D04A7"/>
    <w:rsid w:val="004D1871"/>
    <w:rsid w:val="004D1C80"/>
    <w:rsid w:val="004D35CF"/>
    <w:rsid w:val="004D38BF"/>
    <w:rsid w:val="004D3954"/>
    <w:rsid w:val="004D44BD"/>
    <w:rsid w:val="004D63CB"/>
    <w:rsid w:val="004D7905"/>
    <w:rsid w:val="004D7D1D"/>
    <w:rsid w:val="004E0004"/>
    <w:rsid w:val="004E17EA"/>
    <w:rsid w:val="004E28BD"/>
    <w:rsid w:val="004E32BF"/>
    <w:rsid w:val="004E3534"/>
    <w:rsid w:val="004E37DD"/>
    <w:rsid w:val="004E4154"/>
    <w:rsid w:val="004E4269"/>
    <w:rsid w:val="004E4E2D"/>
    <w:rsid w:val="004E4E8A"/>
    <w:rsid w:val="004E52D1"/>
    <w:rsid w:val="004E5972"/>
    <w:rsid w:val="004E5B4B"/>
    <w:rsid w:val="004E7259"/>
    <w:rsid w:val="004E7C81"/>
    <w:rsid w:val="004F0562"/>
    <w:rsid w:val="004F0658"/>
    <w:rsid w:val="004F17D0"/>
    <w:rsid w:val="004F3219"/>
    <w:rsid w:val="004F372E"/>
    <w:rsid w:val="004F3BA1"/>
    <w:rsid w:val="004F3C1D"/>
    <w:rsid w:val="004F4C6B"/>
    <w:rsid w:val="004F586F"/>
    <w:rsid w:val="004F5D8B"/>
    <w:rsid w:val="004F6662"/>
    <w:rsid w:val="004F739B"/>
    <w:rsid w:val="004F792F"/>
    <w:rsid w:val="004F7E25"/>
    <w:rsid w:val="004F7F7E"/>
    <w:rsid w:val="00501195"/>
    <w:rsid w:val="005013CF"/>
    <w:rsid w:val="0050385B"/>
    <w:rsid w:val="00503EDA"/>
    <w:rsid w:val="00504AE1"/>
    <w:rsid w:val="0050532C"/>
    <w:rsid w:val="00505528"/>
    <w:rsid w:val="0050575A"/>
    <w:rsid w:val="00505BBB"/>
    <w:rsid w:val="00505DDF"/>
    <w:rsid w:val="005062B5"/>
    <w:rsid w:val="00506624"/>
    <w:rsid w:val="00506794"/>
    <w:rsid w:val="00506ED3"/>
    <w:rsid w:val="00507570"/>
    <w:rsid w:val="00507C0F"/>
    <w:rsid w:val="005115D1"/>
    <w:rsid w:val="00511611"/>
    <w:rsid w:val="00511C03"/>
    <w:rsid w:val="00512986"/>
    <w:rsid w:val="00515E35"/>
    <w:rsid w:val="00517A82"/>
    <w:rsid w:val="00522908"/>
    <w:rsid w:val="00522A50"/>
    <w:rsid w:val="00523C55"/>
    <w:rsid w:val="005240A7"/>
    <w:rsid w:val="00525DB9"/>
    <w:rsid w:val="00525EEA"/>
    <w:rsid w:val="00526466"/>
    <w:rsid w:val="00526AE0"/>
    <w:rsid w:val="00526E6A"/>
    <w:rsid w:val="00527009"/>
    <w:rsid w:val="0052767E"/>
    <w:rsid w:val="0052782A"/>
    <w:rsid w:val="00530B75"/>
    <w:rsid w:val="0053161E"/>
    <w:rsid w:val="00531F76"/>
    <w:rsid w:val="005324C3"/>
    <w:rsid w:val="00533B62"/>
    <w:rsid w:val="005342F1"/>
    <w:rsid w:val="00534484"/>
    <w:rsid w:val="00534631"/>
    <w:rsid w:val="00535994"/>
    <w:rsid w:val="00535EB4"/>
    <w:rsid w:val="00537BDF"/>
    <w:rsid w:val="00540DAA"/>
    <w:rsid w:val="005410E7"/>
    <w:rsid w:val="0054184A"/>
    <w:rsid w:val="005425A4"/>
    <w:rsid w:val="00542ED4"/>
    <w:rsid w:val="0054404D"/>
    <w:rsid w:val="0054453B"/>
    <w:rsid w:val="005452D1"/>
    <w:rsid w:val="0054565B"/>
    <w:rsid w:val="00545858"/>
    <w:rsid w:val="00546F45"/>
    <w:rsid w:val="0054762E"/>
    <w:rsid w:val="00547DBE"/>
    <w:rsid w:val="0055012A"/>
    <w:rsid w:val="005509A1"/>
    <w:rsid w:val="00550A2F"/>
    <w:rsid w:val="00551B1A"/>
    <w:rsid w:val="00551C08"/>
    <w:rsid w:val="00552DF5"/>
    <w:rsid w:val="00553335"/>
    <w:rsid w:val="00553E67"/>
    <w:rsid w:val="00554156"/>
    <w:rsid w:val="0055422A"/>
    <w:rsid w:val="00554326"/>
    <w:rsid w:val="00555AB7"/>
    <w:rsid w:val="00556426"/>
    <w:rsid w:val="00556449"/>
    <w:rsid w:val="00560831"/>
    <w:rsid w:val="00561BDD"/>
    <w:rsid w:val="005628C2"/>
    <w:rsid w:val="00562D2A"/>
    <w:rsid w:val="005639DB"/>
    <w:rsid w:val="00565A40"/>
    <w:rsid w:val="005664C3"/>
    <w:rsid w:val="00566687"/>
    <w:rsid w:val="0056752E"/>
    <w:rsid w:val="005704ED"/>
    <w:rsid w:val="00570789"/>
    <w:rsid w:val="00571148"/>
    <w:rsid w:val="00571164"/>
    <w:rsid w:val="005716E8"/>
    <w:rsid w:val="00571BBF"/>
    <w:rsid w:val="0057201A"/>
    <w:rsid w:val="00572B38"/>
    <w:rsid w:val="005732F9"/>
    <w:rsid w:val="005738BF"/>
    <w:rsid w:val="00574D69"/>
    <w:rsid w:val="00575B08"/>
    <w:rsid w:val="0057641F"/>
    <w:rsid w:val="00576498"/>
    <w:rsid w:val="00576BD1"/>
    <w:rsid w:val="00576FB1"/>
    <w:rsid w:val="005779B3"/>
    <w:rsid w:val="005805DB"/>
    <w:rsid w:val="005806F5"/>
    <w:rsid w:val="005808C2"/>
    <w:rsid w:val="00580B72"/>
    <w:rsid w:val="00580F71"/>
    <w:rsid w:val="00582DF7"/>
    <w:rsid w:val="0058358D"/>
    <w:rsid w:val="005835B0"/>
    <w:rsid w:val="00585327"/>
    <w:rsid w:val="005861D2"/>
    <w:rsid w:val="00586278"/>
    <w:rsid w:val="00586EFD"/>
    <w:rsid w:val="00587133"/>
    <w:rsid w:val="00587CB2"/>
    <w:rsid w:val="00587F31"/>
    <w:rsid w:val="0059024B"/>
    <w:rsid w:val="00591331"/>
    <w:rsid w:val="0059180B"/>
    <w:rsid w:val="005922B1"/>
    <w:rsid w:val="00592D0B"/>
    <w:rsid w:val="005934F3"/>
    <w:rsid w:val="00593855"/>
    <w:rsid w:val="005956C6"/>
    <w:rsid w:val="005957DC"/>
    <w:rsid w:val="005962FA"/>
    <w:rsid w:val="005967B1"/>
    <w:rsid w:val="005967C8"/>
    <w:rsid w:val="00596B0A"/>
    <w:rsid w:val="00597CF8"/>
    <w:rsid w:val="00597DE2"/>
    <w:rsid w:val="005A1864"/>
    <w:rsid w:val="005A3A14"/>
    <w:rsid w:val="005A3CA0"/>
    <w:rsid w:val="005A3CBE"/>
    <w:rsid w:val="005A492B"/>
    <w:rsid w:val="005A609F"/>
    <w:rsid w:val="005A63E9"/>
    <w:rsid w:val="005A6627"/>
    <w:rsid w:val="005A6990"/>
    <w:rsid w:val="005A69A3"/>
    <w:rsid w:val="005B02A7"/>
    <w:rsid w:val="005B0C3C"/>
    <w:rsid w:val="005B4365"/>
    <w:rsid w:val="005B438A"/>
    <w:rsid w:val="005B5683"/>
    <w:rsid w:val="005B5D38"/>
    <w:rsid w:val="005B6096"/>
    <w:rsid w:val="005B61AE"/>
    <w:rsid w:val="005B6240"/>
    <w:rsid w:val="005B70EE"/>
    <w:rsid w:val="005B7916"/>
    <w:rsid w:val="005B7A53"/>
    <w:rsid w:val="005C0EC7"/>
    <w:rsid w:val="005C0F52"/>
    <w:rsid w:val="005C3833"/>
    <w:rsid w:val="005C396A"/>
    <w:rsid w:val="005C45CB"/>
    <w:rsid w:val="005C4CE4"/>
    <w:rsid w:val="005C5550"/>
    <w:rsid w:val="005C5940"/>
    <w:rsid w:val="005C7458"/>
    <w:rsid w:val="005C759C"/>
    <w:rsid w:val="005D0053"/>
    <w:rsid w:val="005D0D04"/>
    <w:rsid w:val="005D1225"/>
    <w:rsid w:val="005D20BC"/>
    <w:rsid w:val="005D33BF"/>
    <w:rsid w:val="005D3486"/>
    <w:rsid w:val="005D36F6"/>
    <w:rsid w:val="005D43F5"/>
    <w:rsid w:val="005D4975"/>
    <w:rsid w:val="005D5F1C"/>
    <w:rsid w:val="005D6114"/>
    <w:rsid w:val="005D7BED"/>
    <w:rsid w:val="005D7C91"/>
    <w:rsid w:val="005D7F52"/>
    <w:rsid w:val="005E19CD"/>
    <w:rsid w:val="005E22A5"/>
    <w:rsid w:val="005E3009"/>
    <w:rsid w:val="005E3C92"/>
    <w:rsid w:val="005E473D"/>
    <w:rsid w:val="005E49EA"/>
    <w:rsid w:val="005E505D"/>
    <w:rsid w:val="005E6BA1"/>
    <w:rsid w:val="005E705B"/>
    <w:rsid w:val="005E7D6F"/>
    <w:rsid w:val="005F09C9"/>
    <w:rsid w:val="005F1A81"/>
    <w:rsid w:val="005F229E"/>
    <w:rsid w:val="005F31FC"/>
    <w:rsid w:val="005F3E07"/>
    <w:rsid w:val="005F4142"/>
    <w:rsid w:val="005F42AF"/>
    <w:rsid w:val="005F42FE"/>
    <w:rsid w:val="005F4E18"/>
    <w:rsid w:val="005F506D"/>
    <w:rsid w:val="005F52A9"/>
    <w:rsid w:val="005F555D"/>
    <w:rsid w:val="005F5C18"/>
    <w:rsid w:val="005F6049"/>
    <w:rsid w:val="006001C5"/>
    <w:rsid w:val="00600D85"/>
    <w:rsid w:val="00601354"/>
    <w:rsid w:val="00601582"/>
    <w:rsid w:val="0060265C"/>
    <w:rsid w:val="00602D20"/>
    <w:rsid w:val="006038DA"/>
    <w:rsid w:val="00604D1F"/>
    <w:rsid w:val="00604DC9"/>
    <w:rsid w:val="0060554C"/>
    <w:rsid w:val="0060610A"/>
    <w:rsid w:val="006072E7"/>
    <w:rsid w:val="0061112F"/>
    <w:rsid w:val="00611F93"/>
    <w:rsid w:val="00612857"/>
    <w:rsid w:val="00612FA5"/>
    <w:rsid w:val="0061389F"/>
    <w:rsid w:val="00614316"/>
    <w:rsid w:val="0061435A"/>
    <w:rsid w:val="00614F68"/>
    <w:rsid w:val="00616C44"/>
    <w:rsid w:val="00617C14"/>
    <w:rsid w:val="006212C2"/>
    <w:rsid w:val="0062137E"/>
    <w:rsid w:val="00622067"/>
    <w:rsid w:val="006222FC"/>
    <w:rsid w:val="00622738"/>
    <w:rsid w:val="00622F59"/>
    <w:rsid w:val="0062359C"/>
    <w:rsid w:val="0062368A"/>
    <w:rsid w:val="006238C6"/>
    <w:rsid w:val="00624CD9"/>
    <w:rsid w:val="00624DE4"/>
    <w:rsid w:val="00625783"/>
    <w:rsid w:val="006257D6"/>
    <w:rsid w:val="00625C24"/>
    <w:rsid w:val="00627AB1"/>
    <w:rsid w:val="00630397"/>
    <w:rsid w:val="00631063"/>
    <w:rsid w:val="0063125B"/>
    <w:rsid w:val="00631A40"/>
    <w:rsid w:val="0063214A"/>
    <w:rsid w:val="0063313E"/>
    <w:rsid w:val="00633C6B"/>
    <w:rsid w:val="00634BB2"/>
    <w:rsid w:val="0063517D"/>
    <w:rsid w:val="00636A0F"/>
    <w:rsid w:val="00637223"/>
    <w:rsid w:val="00637899"/>
    <w:rsid w:val="00637BD4"/>
    <w:rsid w:val="00640228"/>
    <w:rsid w:val="006403D1"/>
    <w:rsid w:val="00640CDA"/>
    <w:rsid w:val="00640FC2"/>
    <w:rsid w:val="00641FD6"/>
    <w:rsid w:val="00642826"/>
    <w:rsid w:val="00642B57"/>
    <w:rsid w:val="00643696"/>
    <w:rsid w:val="00644857"/>
    <w:rsid w:val="00644A55"/>
    <w:rsid w:val="00644B5F"/>
    <w:rsid w:val="00644C11"/>
    <w:rsid w:val="00644F0C"/>
    <w:rsid w:val="00645DE4"/>
    <w:rsid w:val="0064638D"/>
    <w:rsid w:val="00646A92"/>
    <w:rsid w:val="00647901"/>
    <w:rsid w:val="006513E8"/>
    <w:rsid w:val="00651B29"/>
    <w:rsid w:val="0065237B"/>
    <w:rsid w:val="00652EE5"/>
    <w:rsid w:val="0065327C"/>
    <w:rsid w:val="0065337C"/>
    <w:rsid w:val="006536A0"/>
    <w:rsid w:val="00654CDC"/>
    <w:rsid w:val="00655F3C"/>
    <w:rsid w:val="006562D2"/>
    <w:rsid w:val="006562F6"/>
    <w:rsid w:val="00657A27"/>
    <w:rsid w:val="00657CE8"/>
    <w:rsid w:val="00657D55"/>
    <w:rsid w:val="00660B09"/>
    <w:rsid w:val="00663958"/>
    <w:rsid w:val="006640B7"/>
    <w:rsid w:val="00664234"/>
    <w:rsid w:val="006650BA"/>
    <w:rsid w:val="006664E3"/>
    <w:rsid w:val="006670A2"/>
    <w:rsid w:val="006705E2"/>
    <w:rsid w:val="00670D32"/>
    <w:rsid w:val="00672B41"/>
    <w:rsid w:val="00672D6F"/>
    <w:rsid w:val="006733C2"/>
    <w:rsid w:val="00673797"/>
    <w:rsid w:val="00673B96"/>
    <w:rsid w:val="00674A86"/>
    <w:rsid w:val="00674DE6"/>
    <w:rsid w:val="00674E57"/>
    <w:rsid w:val="00676E2A"/>
    <w:rsid w:val="0067777D"/>
    <w:rsid w:val="00677C18"/>
    <w:rsid w:val="00677F44"/>
    <w:rsid w:val="00681CD4"/>
    <w:rsid w:val="00681EAF"/>
    <w:rsid w:val="00682AC6"/>
    <w:rsid w:val="00684400"/>
    <w:rsid w:val="0068478C"/>
    <w:rsid w:val="0068654E"/>
    <w:rsid w:val="0068764E"/>
    <w:rsid w:val="006909D3"/>
    <w:rsid w:val="00690F6F"/>
    <w:rsid w:val="00691012"/>
    <w:rsid w:val="00691B43"/>
    <w:rsid w:val="006934C6"/>
    <w:rsid w:val="00693839"/>
    <w:rsid w:val="00693B6A"/>
    <w:rsid w:val="00693EED"/>
    <w:rsid w:val="0069430C"/>
    <w:rsid w:val="006975E0"/>
    <w:rsid w:val="00697E39"/>
    <w:rsid w:val="006A1A8E"/>
    <w:rsid w:val="006A1F83"/>
    <w:rsid w:val="006A3187"/>
    <w:rsid w:val="006A33DD"/>
    <w:rsid w:val="006A386F"/>
    <w:rsid w:val="006A4797"/>
    <w:rsid w:val="006A48EC"/>
    <w:rsid w:val="006A4904"/>
    <w:rsid w:val="006A4A7E"/>
    <w:rsid w:val="006A561A"/>
    <w:rsid w:val="006A5781"/>
    <w:rsid w:val="006A6266"/>
    <w:rsid w:val="006A6FEF"/>
    <w:rsid w:val="006A71EC"/>
    <w:rsid w:val="006B001E"/>
    <w:rsid w:val="006B0567"/>
    <w:rsid w:val="006B104E"/>
    <w:rsid w:val="006B10EC"/>
    <w:rsid w:val="006B1D6A"/>
    <w:rsid w:val="006B1F4E"/>
    <w:rsid w:val="006B2331"/>
    <w:rsid w:val="006B2633"/>
    <w:rsid w:val="006B29FA"/>
    <w:rsid w:val="006B2E10"/>
    <w:rsid w:val="006B3171"/>
    <w:rsid w:val="006B3B5D"/>
    <w:rsid w:val="006B4499"/>
    <w:rsid w:val="006B5FF5"/>
    <w:rsid w:val="006B60AA"/>
    <w:rsid w:val="006B61D1"/>
    <w:rsid w:val="006B6AC6"/>
    <w:rsid w:val="006B7113"/>
    <w:rsid w:val="006B712E"/>
    <w:rsid w:val="006B745F"/>
    <w:rsid w:val="006C001A"/>
    <w:rsid w:val="006C011A"/>
    <w:rsid w:val="006C0FBA"/>
    <w:rsid w:val="006C131A"/>
    <w:rsid w:val="006C137B"/>
    <w:rsid w:val="006C1623"/>
    <w:rsid w:val="006C1987"/>
    <w:rsid w:val="006C1C94"/>
    <w:rsid w:val="006C21D7"/>
    <w:rsid w:val="006C2E64"/>
    <w:rsid w:val="006C31C7"/>
    <w:rsid w:val="006C39D9"/>
    <w:rsid w:val="006C64B8"/>
    <w:rsid w:val="006C7756"/>
    <w:rsid w:val="006D02F0"/>
    <w:rsid w:val="006D0B65"/>
    <w:rsid w:val="006D0D18"/>
    <w:rsid w:val="006D0D38"/>
    <w:rsid w:val="006D0FB8"/>
    <w:rsid w:val="006D1AA1"/>
    <w:rsid w:val="006D3CAD"/>
    <w:rsid w:val="006D43FA"/>
    <w:rsid w:val="006D4CA4"/>
    <w:rsid w:val="006D4E05"/>
    <w:rsid w:val="006D5605"/>
    <w:rsid w:val="006D5FD2"/>
    <w:rsid w:val="006D722E"/>
    <w:rsid w:val="006E01C2"/>
    <w:rsid w:val="006E04F2"/>
    <w:rsid w:val="006E206A"/>
    <w:rsid w:val="006E339D"/>
    <w:rsid w:val="006E36D9"/>
    <w:rsid w:val="006E7320"/>
    <w:rsid w:val="006E76E9"/>
    <w:rsid w:val="006E7FA7"/>
    <w:rsid w:val="006F0ABD"/>
    <w:rsid w:val="006F10EA"/>
    <w:rsid w:val="006F2956"/>
    <w:rsid w:val="006F2B16"/>
    <w:rsid w:val="006F317D"/>
    <w:rsid w:val="006F3B57"/>
    <w:rsid w:val="006F3DA2"/>
    <w:rsid w:val="006F4CBD"/>
    <w:rsid w:val="006F54B4"/>
    <w:rsid w:val="006F5E84"/>
    <w:rsid w:val="006F5E88"/>
    <w:rsid w:val="006F631B"/>
    <w:rsid w:val="006F7023"/>
    <w:rsid w:val="006F70CD"/>
    <w:rsid w:val="006F7B8D"/>
    <w:rsid w:val="006F7E9A"/>
    <w:rsid w:val="0070099C"/>
    <w:rsid w:val="00700D2C"/>
    <w:rsid w:val="00702D19"/>
    <w:rsid w:val="007047AD"/>
    <w:rsid w:val="00704910"/>
    <w:rsid w:val="00704CF3"/>
    <w:rsid w:val="00704CF8"/>
    <w:rsid w:val="0070526F"/>
    <w:rsid w:val="00705C8A"/>
    <w:rsid w:val="00706541"/>
    <w:rsid w:val="00706F82"/>
    <w:rsid w:val="007102D6"/>
    <w:rsid w:val="00710D93"/>
    <w:rsid w:val="00710EA7"/>
    <w:rsid w:val="00712E73"/>
    <w:rsid w:val="00713D7D"/>
    <w:rsid w:val="007157AC"/>
    <w:rsid w:val="007165ED"/>
    <w:rsid w:val="00716C89"/>
    <w:rsid w:val="00717209"/>
    <w:rsid w:val="0071744C"/>
    <w:rsid w:val="00717F97"/>
    <w:rsid w:val="00720EBD"/>
    <w:rsid w:val="007216E1"/>
    <w:rsid w:val="00721822"/>
    <w:rsid w:val="00721D08"/>
    <w:rsid w:val="0072220D"/>
    <w:rsid w:val="00722473"/>
    <w:rsid w:val="00722B2B"/>
    <w:rsid w:val="00723235"/>
    <w:rsid w:val="0072366B"/>
    <w:rsid w:val="0072385F"/>
    <w:rsid w:val="00723DBD"/>
    <w:rsid w:val="007244D2"/>
    <w:rsid w:val="00724942"/>
    <w:rsid w:val="00727AA1"/>
    <w:rsid w:val="00730B28"/>
    <w:rsid w:val="007312B1"/>
    <w:rsid w:val="00731319"/>
    <w:rsid w:val="007315C3"/>
    <w:rsid w:val="00731835"/>
    <w:rsid w:val="00731BA4"/>
    <w:rsid w:val="00731EF1"/>
    <w:rsid w:val="0073275B"/>
    <w:rsid w:val="00732AB9"/>
    <w:rsid w:val="00732B37"/>
    <w:rsid w:val="00733240"/>
    <w:rsid w:val="007342F0"/>
    <w:rsid w:val="00734527"/>
    <w:rsid w:val="0073529B"/>
    <w:rsid w:val="007355D5"/>
    <w:rsid w:val="00735D8E"/>
    <w:rsid w:val="00736097"/>
    <w:rsid w:val="00736852"/>
    <w:rsid w:val="00736B4C"/>
    <w:rsid w:val="0073710D"/>
    <w:rsid w:val="007374CB"/>
    <w:rsid w:val="00740918"/>
    <w:rsid w:val="00741230"/>
    <w:rsid w:val="00741AE4"/>
    <w:rsid w:val="007427E8"/>
    <w:rsid w:val="00742D99"/>
    <w:rsid w:val="0074336B"/>
    <w:rsid w:val="00743477"/>
    <w:rsid w:val="0074396B"/>
    <w:rsid w:val="007439E0"/>
    <w:rsid w:val="007446A7"/>
    <w:rsid w:val="0074612E"/>
    <w:rsid w:val="007466C9"/>
    <w:rsid w:val="00746DED"/>
    <w:rsid w:val="00746E77"/>
    <w:rsid w:val="00746EFC"/>
    <w:rsid w:val="00746F31"/>
    <w:rsid w:val="007478E1"/>
    <w:rsid w:val="00750349"/>
    <w:rsid w:val="0075064E"/>
    <w:rsid w:val="0075165A"/>
    <w:rsid w:val="00751AD6"/>
    <w:rsid w:val="00752633"/>
    <w:rsid w:val="00754EB8"/>
    <w:rsid w:val="00755083"/>
    <w:rsid w:val="007550EA"/>
    <w:rsid w:val="00755131"/>
    <w:rsid w:val="007554D7"/>
    <w:rsid w:val="007562F9"/>
    <w:rsid w:val="00757861"/>
    <w:rsid w:val="007603F6"/>
    <w:rsid w:val="0076072A"/>
    <w:rsid w:val="00761C7A"/>
    <w:rsid w:val="0076384B"/>
    <w:rsid w:val="00763A28"/>
    <w:rsid w:val="00765ADF"/>
    <w:rsid w:val="00766868"/>
    <w:rsid w:val="00766F30"/>
    <w:rsid w:val="007672D0"/>
    <w:rsid w:val="007677F2"/>
    <w:rsid w:val="007702E0"/>
    <w:rsid w:val="007704C1"/>
    <w:rsid w:val="0077070E"/>
    <w:rsid w:val="00770BE0"/>
    <w:rsid w:val="00773146"/>
    <w:rsid w:val="0077480C"/>
    <w:rsid w:val="007750CD"/>
    <w:rsid w:val="00776038"/>
    <w:rsid w:val="0077721E"/>
    <w:rsid w:val="0078019F"/>
    <w:rsid w:val="0078074D"/>
    <w:rsid w:val="00780796"/>
    <w:rsid w:val="00782078"/>
    <w:rsid w:val="0078239B"/>
    <w:rsid w:val="00782C7B"/>
    <w:rsid w:val="00783A21"/>
    <w:rsid w:val="00783D56"/>
    <w:rsid w:val="00784033"/>
    <w:rsid w:val="00784A60"/>
    <w:rsid w:val="00784F04"/>
    <w:rsid w:val="007851B9"/>
    <w:rsid w:val="0078549C"/>
    <w:rsid w:val="00785502"/>
    <w:rsid w:val="00785B56"/>
    <w:rsid w:val="00786103"/>
    <w:rsid w:val="00786A42"/>
    <w:rsid w:val="00787F9E"/>
    <w:rsid w:val="00790102"/>
    <w:rsid w:val="007901DD"/>
    <w:rsid w:val="00790228"/>
    <w:rsid w:val="00790A9C"/>
    <w:rsid w:val="00790D53"/>
    <w:rsid w:val="00792410"/>
    <w:rsid w:val="007937C0"/>
    <w:rsid w:val="007948FF"/>
    <w:rsid w:val="00794BF9"/>
    <w:rsid w:val="00795383"/>
    <w:rsid w:val="00795BB1"/>
    <w:rsid w:val="00795E6C"/>
    <w:rsid w:val="007964F3"/>
    <w:rsid w:val="00797F8B"/>
    <w:rsid w:val="007A04DD"/>
    <w:rsid w:val="007A0F15"/>
    <w:rsid w:val="007A243E"/>
    <w:rsid w:val="007A2656"/>
    <w:rsid w:val="007A27E7"/>
    <w:rsid w:val="007A2B70"/>
    <w:rsid w:val="007A2B8C"/>
    <w:rsid w:val="007A2C6F"/>
    <w:rsid w:val="007A2EB1"/>
    <w:rsid w:val="007A3400"/>
    <w:rsid w:val="007A38D3"/>
    <w:rsid w:val="007A3958"/>
    <w:rsid w:val="007A4B98"/>
    <w:rsid w:val="007A5381"/>
    <w:rsid w:val="007A6765"/>
    <w:rsid w:val="007A67CE"/>
    <w:rsid w:val="007A6ABC"/>
    <w:rsid w:val="007A6C32"/>
    <w:rsid w:val="007A77E4"/>
    <w:rsid w:val="007A7966"/>
    <w:rsid w:val="007A7A56"/>
    <w:rsid w:val="007B0ABA"/>
    <w:rsid w:val="007B11E0"/>
    <w:rsid w:val="007B133B"/>
    <w:rsid w:val="007B49C7"/>
    <w:rsid w:val="007B50D8"/>
    <w:rsid w:val="007B560D"/>
    <w:rsid w:val="007B7DC0"/>
    <w:rsid w:val="007C0812"/>
    <w:rsid w:val="007C0A42"/>
    <w:rsid w:val="007C1055"/>
    <w:rsid w:val="007C1BED"/>
    <w:rsid w:val="007C1E66"/>
    <w:rsid w:val="007C28B8"/>
    <w:rsid w:val="007C334F"/>
    <w:rsid w:val="007C4D55"/>
    <w:rsid w:val="007C4DBA"/>
    <w:rsid w:val="007C58E7"/>
    <w:rsid w:val="007C6334"/>
    <w:rsid w:val="007C6389"/>
    <w:rsid w:val="007C6396"/>
    <w:rsid w:val="007C69BC"/>
    <w:rsid w:val="007C7AC9"/>
    <w:rsid w:val="007C7BD5"/>
    <w:rsid w:val="007D0833"/>
    <w:rsid w:val="007D09E5"/>
    <w:rsid w:val="007D1E1C"/>
    <w:rsid w:val="007D3192"/>
    <w:rsid w:val="007D32CB"/>
    <w:rsid w:val="007D456B"/>
    <w:rsid w:val="007D534E"/>
    <w:rsid w:val="007D54D3"/>
    <w:rsid w:val="007D56DB"/>
    <w:rsid w:val="007D5B62"/>
    <w:rsid w:val="007D5EFD"/>
    <w:rsid w:val="007D66AF"/>
    <w:rsid w:val="007D7B51"/>
    <w:rsid w:val="007D7EA7"/>
    <w:rsid w:val="007E052E"/>
    <w:rsid w:val="007E0749"/>
    <w:rsid w:val="007E09EB"/>
    <w:rsid w:val="007E0D24"/>
    <w:rsid w:val="007E1B32"/>
    <w:rsid w:val="007E1FF0"/>
    <w:rsid w:val="007E3190"/>
    <w:rsid w:val="007E4A00"/>
    <w:rsid w:val="007E4AFC"/>
    <w:rsid w:val="007E4E5E"/>
    <w:rsid w:val="007E5870"/>
    <w:rsid w:val="007E5A1A"/>
    <w:rsid w:val="007E6CD4"/>
    <w:rsid w:val="007E7877"/>
    <w:rsid w:val="007F18E9"/>
    <w:rsid w:val="007F46D7"/>
    <w:rsid w:val="007F4FC7"/>
    <w:rsid w:val="007F5CCB"/>
    <w:rsid w:val="007F6E83"/>
    <w:rsid w:val="007F7394"/>
    <w:rsid w:val="007F7D3C"/>
    <w:rsid w:val="00800F4E"/>
    <w:rsid w:val="0080170C"/>
    <w:rsid w:val="00801A68"/>
    <w:rsid w:val="00801C4E"/>
    <w:rsid w:val="0080271C"/>
    <w:rsid w:val="0080273C"/>
    <w:rsid w:val="00804448"/>
    <w:rsid w:val="008048EA"/>
    <w:rsid w:val="00804A43"/>
    <w:rsid w:val="00805E51"/>
    <w:rsid w:val="00811A8D"/>
    <w:rsid w:val="008137CB"/>
    <w:rsid w:val="00814A4C"/>
    <w:rsid w:val="00814AF8"/>
    <w:rsid w:val="00814F4A"/>
    <w:rsid w:val="00815456"/>
    <w:rsid w:val="00816974"/>
    <w:rsid w:val="008177D8"/>
    <w:rsid w:val="00817C82"/>
    <w:rsid w:val="00820107"/>
    <w:rsid w:val="008201F0"/>
    <w:rsid w:val="008210F5"/>
    <w:rsid w:val="008212CC"/>
    <w:rsid w:val="008213CC"/>
    <w:rsid w:val="00821545"/>
    <w:rsid w:val="00822209"/>
    <w:rsid w:val="0082292D"/>
    <w:rsid w:val="00822E3C"/>
    <w:rsid w:val="00824B59"/>
    <w:rsid w:val="00825A28"/>
    <w:rsid w:val="008276E2"/>
    <w:rsid w:val="008314B1"/>
    <w:rsid w:val="00831652"/>
    <w:rsid w:val="008317F0"/>
    <w:rsid w:val="0083228B"/>
    <w:rsid w:val="00832A66"/>
    <w:rsid w:val="00832D3E"/>
    <w:rsid w:val="00834001"/>
    <w:rsid w:val="00835AEF"/>
    <w:rsid w:val="00835B32"/>
    <w:rsid w:val="0083600E"/>
    <w:rsid w:val="00836890"/>
    <w:rsid w:val="00836D7D"/>
    <w:rsid w:val="00836E9A"/>
    <w:rsid w:val="008370EB"/>
    <w:rsid w:val="0083768E"/>
    <w:rsid w:val="008403A2"/>
    <w:rsid w:val="00841DE9"/>
    <w:rsid w:val="00841EB7"/>
    <w:rsid w:val="00842887"/>
    <w:rsid w:val="00843190"/>
    <w:rsid w:val="00843457"/>
    <w:rsid w:val="00843DA5"/>
    <w:rsid w:val="00844902"/>
    <w:rsid w:val="00844B61"/>
    <w:rsid w:val="00845F34"/>
    <w:rsid w:val="008460D3"/>
    <w:rsid w:val="0084657A"/>
    <w:rsid w:val="00846C61"/>
    <w:rsid w:val="008504EA"/>
    <w:rsid w:val="008506E2"/>
    <w:rsid w:val="0085092E"/>
    <w:rsid w:val="00850AC7"/>
    <w:rsid w:val="00851475"/>
    <w:rsid w:val="00851C18"/>
    <w:rsid w:val="0085226F"/>
    <w:rsid w:val="0085251E"/>
    <w:rsid w:val="008526EB"/>
    <w:rsid w:val="00852B4F"/>
    <w:rsid w:val="00853155"/>
    <w:rsid w:val="00853484"/>
    <w:rsid w:val="00853FC0"/>
    <w:rsid w:val="0085433B"/>
    <w:rsid w:val="00854EB8"/>
    <w:rsid w:val="008570D1"/>
    <w:rsid w:val="008573A1"/>
    <w:rsid w:val="00857562"/>
    <w:rsid w:val="00857943"/>
    <w:rsid w:val="00857D14"/>
    <w:rsid w:val="008623E6"/>
    <w:rsid w:val="00862781"/>
    <w:rsid w:val="00862D2B"/>
    <w:rsid w:val="00863943"/>
    <w:rsid w:val="00864DFB"/>
    <w:rsid w:val="008654D3"/>
    <w:rsid w:val="00865E71"/>
    <w:rsid w:val="00865EA0"/>
    <w:rsid w:val="0086690A"/>
    <w:rsid w:val="00866CFB"/>
    <w:rsid w:val="00866F64"/>
    <w:rsid w:val="00870506"/>
    <w:rsid w:val="00870A83"/>
    <w:rsid w:val="00870E0B"/>
    <w:rsid w:val="00870F5B"/>
    <w:rsid w:val="00871454"/>
    <w:rsid w:val="008719FC"/>
    <w:rsid w:val="00871D3D"/>
    <w:rsid w:val="00871EBE"/>
    <w:rsid w:val="008726E0"/>
    <w:rsid w:val="00872E74"/>
    <w:rsid w:val="00873C1F"/>
    <w:rsid w:val="00873E7F"/>
    <w:rsid w:val="00873F0C"/>
    <w:rsid w:val="00874170"/>
    <w:rsid w:val="00874E3A"/>
    <w:rsid w:val="0087519F"/>
    <w:rsid w:val="00875367"/>
    <w:rsid w:val="00876C4C"/>
    <w:rsid w:val="00877157"/>
    <w:rsid w:val="00880175"/>
    <w:rsid w:val="008807E4"/>
    <w:rsid w:val="00881BFC"/>
    <w:rsid w:val="00881F67"/>
    <w:rsid w:val="0088264C"/>
    <w:rsid w:val="0088266A"/>
    <w:rsid w:val="0088441A"/>
    <w:rsid w:val="00884822"/>
    <w:rsid w:val="00885756"/>
    <w:rsid w:val="00885D53"/>
    <w:rsid w:val="00885E30"/>
    <w:rsid w:val="00886B42"/>
    <w:rsid w:val="00886BAC"/>
    <w:rsid w:val="00887156"/>
    <w:rsid w:val="0088717A"/>
    <w:rsid w:val="00887376"/>
    <w:rsid w:val="0088744A"/>
    <w:rsid w:val="008874CC"/>
    <w:rsid w:val="00887B77"/>
    <w:rsid w:val="00887C10"/>
    <w:rsid w:val="00890027"/>
    <w:rsid w:val="00890876"/>
    <w:rsid w:val="00891272"/>
    <w:rsid w:val="00891F90"/>
    <w:rsid w:val="00892225"/>
    <w:rsid w:val="0089398D"/>
    <w:rsid w:val="00893EA8"/>
    <w:rsid w:val="00894F35"/>
    <w:rsid w:val="00895483"/>
    <w:rsid w:val="008957B5"/>
    <w:rsid w:val="0089675A"/>
    <w:rsid w:val="00897F88"/>
    <w:rsid w:val="008A0A27"/>
    <w:rsid w:val="008A0D9D"/>
    <w:rsid w:val="008A1D84"/>
    <w:rsid w:val="008A1E4F"/>
    <w:rsid w:val="008A23C6"/>
    <w:rsid w:val="008A2485"/>
    <w:rsid w:val="008A338D"/>
    <w:rsid w:val="008A4E21"/>
    <w:rsid w:val="008A5980"/>
    <w:rsid w:val="008B04D3"/>
    <w:rsid w:val="008B0B70"/>
    <w:rsid w:val="008B0E4C"/>
    <w:rsid w:val="008B12D9"/>
    <w:rsid w:val="008B255C"/>
    <w:rsid w:val="008B3087"/>
    <w:rsid w:val="008B3551"/>
    <w:rsid w:val="008B40A5"/>
    <w:rsid w:val="008B5201"/>
    <w:rsid w:val="008B62B9"/>
    <w:rsid w:val="008B6816"/>
    <w:rsid w:val="008B798B"/>
    <w:rsid w:val="008C0107"/>
    <w:rsid w:val="008C0909"/>
    <w:rsid w:val="008C0F23"/>
    <w:rsid w:val="008C190F"/>
    <w:rsid w:val="008C2A7C"/>
    <w:rsid w:val="008C33EA"/>
    <w:rsid w:val="008C41C8"/>
    <w:rsid w:val="008C4746"/>
    <w:rsid w:val="008C474D"/>
    <w:rsid w:val="008C49D6"/>
    <w:rsid w:val="008C5183"/>
    <w:rsid w:val="008C5A5D"/>
    <w:rsid w:val="008C6358"/>
    <w:rsid w:val="008C697A"/>
    <w:rsid w:val="008C6B22"/>
    <w:rsid w:val="008C74C4"/>
    <w:rsid w:val="008C7C8B"/>
    <w:rsid w:val="008D1225"/>
    <w:rsid w:val="008D1D39"/>
    <w:rsid w:val="008D2054"/>
    <w:rsid w:val="008D21F5"/>
    <w:rsid w:val="008D2715"/>
    <w:rsid w:val="008D303E"/>
    <w:rsid w:val="008D30D2"/>
    <w:rsid w:val="008D55B0"/>
    <w:rsid w:val="008D61E9"/>
    <w:rsid w:val="008D7F32"/>
    <w:rsid w:val="008E0420"/>
    <w:rsid w:val="008E0C29"/>
    <w:rsid w:val="008E1BB0"/>
    <w:rsid w:val="008E28F8"/>
    <w:rsid w:val="008E29BA"/>
    <w:rsid w:val="008E3106"/>
    <w:rsid w:val="008E3764"/>
    <w:rsid w:val="008E3A36"/>
    <w:rsid w:val="008E3F15"/>
    <w:rsid w:val="008E4344"/>
    <w:rsid w:val="008E5C91"/>
    <w:rsid w:val="008F15E1"/>
    <w:rsid w:val="008F1B70"/>
    <w:rsid w:val="008F22AC"/>
    <w:rsid w:val="008F2917"/>
    <w:rsid w:val="008F3AF1"/>
    <w:rsid w:val="008F41F4"/>
    <w:rsid w:val="008F477C"/>
    <w:rsid w:val="008F5041"/>
    <w:rsid w:val="008F5650"/>
    <w:rsid w:val="008F56D8"/>
    <w:rsid w:val="008F5D38"/>
    <w:rsid w:val="008F5D99"/>
    <w:rsid w:val="00901622"/>
    <w:rsid w:val="00901C46"/>
    <w:rsid w:val="00901E20"/>
    <w:rsid w:val="00902411"/>
    <w:rsid w:val="00902CF9"/>
    <w:rsid w:val="009035C3"/>
    <w:rsid w:val="00903987"/>
    <w:rsid w:val="00903A0A"/>
    <w:rsid w:val="00903A69"/>
    <w:rsid w:val="00903F3E"/>
    <w:rsid w:val="009040B4"/>
    <w:rsid w:val="0090495E"/>
    <w:rsid w:val="00904C9A"/>
    <w:rsid w:val="0090519B"/>
    <w:rsid w:val="009059BE"/>
    <w:rsid w:val="00905F06"/>
    <w:rsid w:val="009066E7"/>
    <w:rsid w:val="00906720"/>
    <w:rsid w:val="00906C48"/>
    <w:rsid w:val="00907C77"/>
    <w:rsid w:val="00910630"/>
    <w:rsid w:val="00910839"/>
    <w:rsid w:val="00910C54"/>
    <w:rsid w:val="00911628"/>
    <w:rsid w:val="00911DA0"/>
    <w:rsid w:val="009128D6"/>
    <w:rsid w:val="00912D74"/>
    <w:rsid w:val="00913236"/>
    <w:rsid w:val="009134BB"/>
    <w:rsid w:val="00913920"/>
    <w:rsid w:val="00913B86"/>
    <w:rsid w:val="00913EA8"/>
    <w:rsid w:val="00913EAB"/>
    <w:rsid w:val="00914872"/>
    <w:rsid w:val="00914CE1"/>
    <w:rsid w:val="00914DBB"/>
    <w:rsid w:val="00915085"/>
    <w:rsid w:val="00916CDF"/>
    <w:rsid w:val="00916E4D"/>
    <w:rsid w:val="009170BE"/>
    <w:rsid w:val="009177E3"/>
    <w:rsid w:val="00917B22"/>
    <w:rsid w:val="00920C59"/>
    <w:rsid w:val="00920E72"/>
    <w:rsid w:val="00924D83"/>
    <w:rsid w:val="0092549B"/>
    <w:rsid w:val="00925EA1"/>
    <w:rsid w:val="009261C8"/>
    <w:rsid w:val="00927775"/>
    <w:rsid w:val="00931AC6"/>
    <w:rsid w:val="00932416"/>
    <w:rsid w:val="00932B55"/>
    <w:rsid w:val="00933D6E"/>
    <w:rsid w:val="00934940"/>
    <w:rsid w:val="0094157C"/>
    <w:rsid w:val="009417C4"/>
    <w:rsid w:val="0094188A"/>
    <w:rsid w:val="009419E4"/>
    <w:rsid w:val="0094498E"/>
    <w:rsid w:val="00944FA5"/>
    <w:rsid w:val="009450EC"/>
    <w:rsid w:val="00945167"/>
    <w:rsid w:val="009453DA"/>
    <w:rsid w:val="00945B55"/>
    <w:rsid w:val="00946CC4"/>
    <w:rsid w:val="00946D22"/>
    <w:rsid w:val="00946DAA"/>
    <w:rsid w:val="00946DEA"/>
    <w:rsid w:val="00947362"/>
    <w:rsid w:val="0094756A"/>
    <w:rsid w:val="009500F8"/>
    <w:rsid w:val="00951EE7"/>
    <w:rsid w:val="009523F6"/>
    <w:rsid w:val="00952B51"/>
    <w:rsid w:val="00953D50"/>
    <w:rsid w:val="0095466E"/>
    <w:rsid w:val="00955671"/>
    <w:rsid w:val="00955D59"/>
    <w:rsid w:val="00955E82"/>
    <w:rsid w:val="00955FE7"/>
    <w:rsid w:val="0095637B"/>
    <w:rsid w:val="00957799"/>
    <w:rsid w:val="00957A5C"/>
    <w:rsid w:val="00960BC0"/>
    <w:rsid w:val="00960CA8"/>
    <w:rsid w:val="0096102C"/>
    <w:rsid w:val="009611BD"/>
    <w:rsid w:val="00962128"/>
    <w:rsid w:val="00962736"/>
    <w:rsid w:val="00963E3F"/>
    <w:rsid w:val="009643E0"/>
    <w:rsid w:val="009644E0"/>
    <w:rsid w:val="00964835"/>
    <w:rsid w:val="00966502"/>
    <w:rsid w:val="00966B0F"/>
    <w:rsid w:val="00966B91"/>
    <w:rsid w:val="0096788F"/>
    <w:rsid w:val="00970797"/>
    <w:rsid w:val="00971F2A"/>
    <w:rsid w:val="0097354D"/>
    <w:rsid w:val="00974002"/>
    <w:rsid w:val="009740E7"/>
    <w:rsid w:val="009751D5"/>
    <w:rsid w:val="00975341"/>
    <w:rsid w:val="009764CE"/>
    <w:rsid w:val="00977562"/>
    <w:rsid w:val="00977DF4"/>
    <w:rsid w:val="00980EEC"/>
    <w:rsid w:val="00981086"/>
    <w:rsid w:val="00981857"/>
    <w:rsid w:val="00981AFA"/>
    <w:rsid w:val="0098215A"/>
    <w:rsid w:val="00982B5B"/>
    <w:rsid w:val="00982C4E"/>
    <w:rsid w:val="00982CA4"/>
    <w:rsid w:val="00982E09"/>
    <w:rsid w:val="0098316B"/>
    <w:rsid w:val="0098343D"/>
    <w:rsid w:val="0098346F"/>
    <w:rsid w:val="00983D93"/>
    <w:rsid w:val="009846E6"/>
    <w:rsid w:val="00984EE1"/>
    <w:rsid w:val="00985019"/>
    <w:rsid w:val="0098657B"/>
    <w:rsid w:val="00987159"/>
    <w:rsid w:val="00990317"/>
    <w:rsid w:val="009904E8"/>
    <w:rsid w:val="00991A78"/>
    <w:rsid w:val="009925C6"/>
    <w:rsid w:val="009929A7"/>
    <w:rsid w:val="00992A10"/>
    <w:rsid w:val="00992F33"/>
    <w:rsid w:val="009934CD"/>
    <w:rsid w:val="00993D31"/>
    <w:rsid w:val="009946B0"/>
    <w:rsid w:val="0099477C"/>
    <w:rsid w:val="00994FBD"/>
    <w:rsid w:val="00995129"/>
    <w:rsid w:val="00996580"/>
    <w:rsid w:val="00996605"/>
    <w:rsid w:val="00996654"/>
    <w:rsid w:val="00996BF2"/>
    <w:rsid w:val="009A1036"/>
    <w:rsid w:val="009A1A6E"/>
    <w:rsid w:val="009A1AF1"/>
    <w:rsid w:val="009A1B8B"/>
    <w:rsid w:val="009A1D74"/>
    <w:rsid w:val="009A1E65"/>
    <w:rsid w:val="009A2A53"/>
    <w:rsid w:val="009A318D"/>
    <w:rsid w:val="009A4530"/>
    <w:rsid w:val="009A4989"/>
    <w:rsid w:val="009A651C"/>
    <w:rsid w:val="009A6583"/>
    <w:rsid w:val="009A6F06"/>
    <w:rsid w:val="009A778A"/>
    <w:rsid w:val="009A7BBB"/>
    <w:rsid w:val="009B182F"/>
    <w:rsid w:val="009B1ADC"/>
    <w:rsid w:val="009B2960"/>
    <w:rsid w:val="009B3450"/>
    <w:rsid w:val="009B34BB"/>
    <w:rsid w:val="009B37CA"/>
    <w:rsid w:val="009B38E1"/>
    <w:rsid w:val="009B4267"/>
    <w:rsid w:val="009B5825"/>
    <w:rsid w:val="009B5DF0"/>
    <w:rsid w:val="009B7614"/>
    <w:rsid w:val="009B764A"/>
    <w:rsid w:val="009B7735"/>
    <w:rsid w:val="009B773C"/>
    <w:rsid w:val="009B7D23"/>
    <w:rsid w:val="009C0A50"/>
    <w:rsid w:val="009C0CCC"/>
    <w:rsid w:val="009C0D3D"/>
    <w:rsid w:val="009C3A04"/>
    <w:rsid w:val="009C3B56"/>
    <w:rsid w:val="009C3B9E"/>
    <w:rsid w:val="009C6047"/>
    <w:rsid w:val="009C660F"/>
    <w:rsid w:val="009C6F32"/>
    <w:rsid w:val="009C7696"/>
    <w:rsid w:val="009D04BE"/>
    <w:rsid w:val="009D0502"/>
    <w:rsid w:val="009D0D3E"/>
    <w:rsid w:val="009D1EE3"/>
    <w:rsid w:val="009D2E3E"/>
    <w:rsid w:val="009D337C"/>
    <w:rsid w:val="009D440D"/>
    <w:rsid w:val="009D5C9E"/>
    <w:rsid w:val="009D5ECD"/>
    <w:rsid w:val="009D697A"/>
    <w:rsid w:val="009D6EBA"/>
    <w:rsid w:val="009D746C"/>
    <w:rsid w:val="009D768C"/>
    <w:rsid w:val="009D7B28"/>
    <w:rsid w:val="009E1B8F"/>
    <w:rsid w:val="009E2D33"/>
    <w:rsid w:val="009E2EBB"/>
    <w:rsid w:val="009E31F2"/>
    <w:rsid w:val="009E3DCB"/>
    <w:rsid w:val="009E5C46"/>
    <w:rsid w:val="009E602F"/>
    <w:rsid w:val="009E62B0"/>
    <w:rsid w:val="009E6332"/>
    <w:rsid w:val="009E6B4D"/>
    <w:rsid w:val="009E7514"/>
    <w:rsid w:val="009E7B01"/>
    <w:rsid w:val="009F0256"/>
    <w:rsid w:val="009F0356"/>
    <w:rsid w:val="009F0525"/>
    <w:rsid w:val="009F0A13"/>
    <w:rsid w:val="009F12D0"/>
    <w:rsid w:val="009F210F"/>
    <w:rsid w:val="009F2537"/>
    <w:rsid w:val="009F2638"/>
    <w:rsid w:val="009F2788"/>
    <w:rsid w:val="009F31A6"/>
    <w:rsid w:val="009F54D1"/>
    <w:rsid w:val="009F5D2C"/>
    <w:rsid w:val="009F6443"/>
    <w:rsid w:val="009F6A38"/>
    <w:rsid w:val="009F6A83"/>
    <w:rsid w:val="009F6B58"/>
    <w:rsid w:val="009F74B9"/>
    <w:rsid w:val="009F75BB"/>
    <w:rsid w:val="009F792D"/>
    <w:rsid w:val="00A00A51"/>
    <w:rsid w:val="00A00C6B"/>
    <w:rsid w:val="00A01489"/>
    <w:rsid w:val="00A0171C"/>
    <w:rsid w:val="00A02501"/>
    <w:rsid w:val="00A025BC"/>
    <w:rsid w:val="00A02D87"/>
    <w:rsid w:val="00A035BA"/>
    <w:rsid w:val="00A042EE"/>
    <w:rsid w:val="00A06F88"/>
    <w:rsid w:val="00A07114"/>
    <w:rsid w:val="00A11AE6"/>
    <w:rsid w:val="00A131E4"/>
    <w:rsid w:val="00A1363F"/>
    <w:rsid w:val="00A139D7"/>
    <w:rsid w:val="00A140E7"/>
    <w:rsid w:val="00A14A68"/>
    <w:rsid w:val="00A1579E"/>
    <w:rsid w:val="00A159E2"/>
    <w:rsid w:val="00A15A80"/>
    <w:rsid w:val="00A16705"/>
    <w:rsid w:val="00A170CD"/>
    <w:rsid w:val="00A204E1"/>
    <w:rsid w:val="00A209B8"/>
    <w:rsid w:val="00A2133A"/>
    <w:rsid w:val="00A21B98"/>
    <w:rsid w:val="00A25FBC"/>
    <w:rsid w:val="00A27896"/>
    <w:rsid w:val="00A27C3E"/>
    <w:rsid w:val="00A31143"/>
    <w:rsid w:val="00A314F7"/>
    <w:rsid w:val="00A3234E"/>
    <w:rsid w:val="00A32947"/>
    <w:rsid w:val="00A3318B"/>
    <w:rsid w:val="00A33C95"/>
    <w:rsid w:val="00A33D92"/>
    <w:rsid w:val="00A33E97"/>
    <w:rsid w:val="00A3569B"/>
    <w:rsid w:val="00A3705B"/>
    <w:rsid w:val="00A37347"/>
    <w:rsid w:val="00A37A8D"/>
    <w:rsid w:val="00A401F7"/>
    <w:rsid w:val="00A40D4E"/>
    <w:rsid w:val="00A41FD4"/>
    <w:rsid w:val="00A42099"/>
    <w:rsid w:val="00A43066"/>
    <w:rsid w:val="00A43340"/>
    <w:rsid w:val="00A43C12"/>
    <w:rsid w:val="00A44509"/>
    <w:rsid w:val="00A45B74"/>
    <w:rsid w:val="00A4649C"/>
    <w:rsid w:val="00A47611"/>
    <w:rsid w:val="00A4794E"/>
    <w:rsid w:val="00A479D7"/>
    <w:rsid w:val="00A47ADE"/>
    <w:rsid w:val="00A50310"/>
    <w:rsid w:val="00A504B2"/>
    <w:rsid w:val="00A507DA"/>
    <w:rsid w:val="00A51248"/>
    <w:rsid w:val="00A513E6"/>
    <w:rsid w:val="00A51427"/>
    <w:rsid w:val="00A5163D"/>
    <w:rsid w:val="00A52874"/>
    <w:rsid w:val="00A53618"/>
    <w:rsid w:val="00A5511E"/>
    <w:rsid w:val="00A5559A"/>
    <w:rsid w:val="00A57452"/>
    <w:rsid w:val="00A60294"/>
    <w:rsid w:val="00A60567"/>
    <w:rsid w:val="00A61CF8"/>
    <w:rsid w:val="00A64410"/>
    <w:rsid w:val="00A6495A"/>
    <w:rsid w:val="00A64B52"/>
    <w:rsid w:val="00A64EAD"/>
    <w:rsid w:val="00A65840"/>
    <w:rsid w:val="00A6743B"/>
    <w:rsid w:val="00A700F7"/>
    <w:rsid w:val="00A70E23"/>
    <w:rsid w:val="00A70F0D"/>
    <w:rsid w:val="00A71EC6"/>
    <w:rsid w:val="00A7403C"/>
    <w:rsid w:val="00A7490B"/>
    <w:rsid w:val="00A74CD9"/>
    <w:rsid w:val="00A74F92"/>
    <w:rsid w:val="00A754A7"/>
    <w:rsid w:val="00A75CD7"/>
    <w:rsid w:val="00A75CF2"/>
    <w:rsid w:val="00A76B44"/>
    <w:rsid w:val="00A77476"/>
    <w:rsid w:val="00A7762E"/>
    <w:rsid w:val="00A77AAA"/>
    <w:rsid w:val="00A77FE8"/>
    <w:rsid w:val="00A80E80"/>
    <w:rsid w:val="00A81C2E"/>
    <w:rsid w:val="00A824D2"/>
    <w:rsid w:val="00A829E3"/>
    <w:rsid w:val="00A82D95"/>
    <w:rsid w:val="00A82ED2"/>
    <w:rsid w:val="00A83054"/>
    <w:rsid w:val="00A84135"/>
    <w:rsid w:val="00A84963"/>
    <w:rsid w:val="00A8522C"/>
    <w:rsid w:val="00A8590C"/>
    <w:rsid w:val="00A903A3"/>
    <w:rsid w:val="00A90AC8"/>
    <w:rsid w:val="00A91505"/>
    <w:rsid w:val="00A923E4"/>
    <w:rsid w:val="00A92D67"/>
    <w:rsid w:val="00A9335A"/>
    <w:rsid w:val="00A93B00"/>
    <w:rsid w:val="00A93C27"/>
    <w:rsid w:val="00A93EC6"/>
    <w:rsid w:val="00A94F03"/>
    <w:rsid w:val="00A954B3"/>
    <w:rsid w:val="00A95C0C"/>
    <w:rsid w:val="00A9661C"/>
    <w:rsid w:val="00A96B49"/>
    <w:rsid w:val="00AA0080"/>
    <w:rsid w:val="00AA0506"/>
    <w:rsid w:val="00AA19DC"/>
    <w:rsid w:val="00AA1D49"/>
    <w:rsid w:val="00AA2385"/>
    <w:rsid w:val="00AA3838"/>
    <w:rsid w:val="00AA38E0"/>
    <w:rsid w:val="00AA426B"/>
    <w:rsid w:val="00AA50B9"/>
    <w:rsid w:val="00AA7C90"/>
    <w:rsid w:val="00AB0BC7"/>
    <w:rsid w:val="00AB0BF4"/>
    <w:rsid w:val="00AB0C3C"/>
    <w:rsid w:val="00AB0F98"/>
    <w:rsid w:val="00AB1674"/>
    <w:rsid w:val="00AB1D77"/>
    <w:rsid w:val="00AB23B8"/>
    <w:rsid w:val="00AB2ABA"/>
    <w:rsid w:val="00AB31F1"/>
    <w:rsid w:val="00AB4774"/>
    <w:rsid w:val="00AB4AB2"/>
    <w:rsid w:val="00AB55AD"/>
    <w:rsid w:val="00AB576A"/>
    <w:rsid w:val="00AB5C10"/>
    <w:rsid w:val="00AB6214"/>
    <w:rsid w:val="00AB6217"/>
    <w:rsid w:val="00AB7247"/>
    <w:rsid w:val="00AB734C"/>
    <w:rsid w:val="00AB7A62"/>
    <w:rsid w:val="00AB7A9C"/>
    <w:rsid w:val="00AB7BD8"/>
    <w:rsid w:val="00AC043D"/>
    <w:rsid w:val="00AC0BD6"/>
    <w:rsid w:val="00AC304E"/>
    <w:rsid w:val="00AC365A"/>
    <w:rsid w:val="00AC3D49"/>
    <w:rsid w:val="00AC4246"/>
    <w:rsid w:val="00AC4924"/>
    <w:rsid w:val="00AC4D5B"/>
    <w:rsid w:val="00AC547B"/>
    <w:rsid w:val="00AC58BB"/>
    <w:rsid w:val="00AC59B7"/>
    <w:rsid w:val="00AC5D0A"/>
    <w:rsid w:val="00AC75F0"/>
    <w:rsid w:val="00AD0880"/>
    <w:rsid w:val="00AD13C1"/>
    <w:rsid w:val="00AD1E67"/>
    <w:rsid w:val="00AD24BD"/>
    <w:rsid w:val="00AD27E8"/>
    <w:rsid w:val="00AD2F9A"/>
    <w:rsid w:val="00AD3343"/>
    <w:rsid w:val="00AD430D"/>
    <w:rsid w:val="00AD47C2"/>
    <w:rsid w:val="00AD4DB4"/>
    <w:rsid w:val="00AD5F7F"/>
    <w:rsid w:val="00AD69B5"/>
    <w:rsid w:val="00AD6D15"/>
    <w:rsid w:val="00AD757C"/>
    <w:rsid w:val="00AE067F"/>
    <w:rsid w:val="00AE06ED"/>
    <w:rsid w:val="00AE178A"/>
    <w:rsid w:val="00AE2550"/>
    <w:rsid w:val="00AE2766"/>
    <w:rsid w:val="00AE444B"/>
    <w:rsid w:val="00AE48D7"/>
    <w:rsid w:val="00AE4D6E"/>
    <w:rsid w:val="00AE4EC6"/>
    <w:rsid w:val="00AE56A0"/>
    <w:rsid w:val="00AF09E9"/>
    <w:rsid w:val="00AF0C18"/>
    <w:rsid w:val="00AF10CE"/>
    <w:rsid w:val="00AF23E1"/>
    <w:rsid w:val="00AF2D6A"/>
    <w:rsid w:val="00AF3D77"/>
    <w:rsid w:val="00AF4575"/>
    <w:rsid w:val="00AF5C6B"/>
    <w:rsid w:val="00AF6920"/>
    <w:rsid w:val="00AF7514"/>
    <w:rsid w:val="00B00A8C"/>
    <w:rsid w:val="00B00B60"/>
    <w:rsid w:val="00B011A3"/>
    <w:rsid w:val="00B0227A"/>
    <w:rsid w:val="00B02445"/>
    <w:rsid w:val="00B026AD"/>
    <w:rsid w:val="00B02751"/>
    <w:rsid w:val="00B03AAA"/>
    <w:rsid w:val="00B03E69"/>
    <w:rsid w:val="00B03F22"/>
    <w:rsid w:val="00B0471F"/>
    <w:rsid w:val="00B0493E"/>
    <w:rsid w:val="00B049EA"/>
    <w:rsid w:val="00B0577D"/>
    <w:rsid w:val="00B0769E"/>
    <w:rsid w:val="00B07D2E"/>
    <w:rsid w:val="00B07E24"/>
    <w:rsid w:val="00B07F24"/>
    <w:rsid w:val="00B10020"/>
    <w:rsid w:val="00B11333"/>
    <w:rsid w:val="00B11621"/>
    <w:rsid w:val="00B11AA3"/>
    <w:rsid w:val="00B1308C"/>
    <w:rsid w:val="00B1333A"/>
    <w:rsid w:val="00B1478E"/>
    <w:rsid w:val="00B1493E"/>
    <w:rsid w:val="00B15E7A"/>
    <w:rsid w:val="00B17752"/>
    <w:rsid w:val="00B20136"/>
    <w:rsid w:val="00B208EC"/>
    <w:rsid w:val="00B20FCC"/>
    <w:rsid w:val="00B21009"/>
    <w:rsid w:val="00B21028"/>
    <w:rsid w:val="00B210FF"/>
    <w:rsid w:val="00B2122F"/>
    <w:rsid w:val="00B21615"/>
    <w:rsid w:val="00B22452"/>
    <w:rsid w:val="00B2331D"/>
    <w:rsid w:val="00B236F9"/>
    <w:rsid w:val="00B237B3"/>
    <w:rsid w:val="00B23D39"/>
    <w:rsid w:val="00B24683"/>
    <w:rsid w:val="00B252B9"/>
    <w:rsid w:val="00B25486"/>
    <w:rsid w:val="00B259D0"/>
    <w:rsid w:val="00B30734"/>
    <w:rsid w:val="00B3082C"/>
    <w:rsid w:val="00B3131F"/>
    <w:rsid w:val="00B32241"/>
    <w:rsid w:val="00B33962"/>
    <w:rsid w:val="00B3503B"/>
    <w:rsid w:val="00B35574"/>
    <w:rsid w:val="00B35AF3"/>
    <w:rsid w:val="00B35E1A"/>
    <w:rsid w:val="00B3649D"/>
    <w:rsid w:val="00B4084B"/>
    <w:rsid w:val="00B408EF"/>
    <w:rsid w:val="00B409FB"/>
    <w:rsid w:val="00B41163"/>
    <w:rsid w:val="00B41409"/>
    <w:rsid w:val="00B428D0"/>
    <w:rsid w:val="00B43807"/>
    <w:rsid w:val="00B4382D"/>
    <w:rsid w:val="00B43BF0"/>
    <w:rsid w:val="00B44A00"/>
    <w:rsid w:val="00B44A33"/>
    <w:rsid w:val="00B45529"/>
    <w:rsid w:val="00B45686"/>
    <w:rsid w:val="00B469A3"/>
    <w:rsid w:val="00B46B14"/>
    <w:rsid w:val="00B46E13"/>
    <w:rsid w:val="00B46F97"/>
    <w:rsid w:val="00B47312"/>
    <w:rsid w:val="00B47478"/>
    <w:rsid w:val="00B47D08"/>
    <w:rsid w:val="00B507A3"/>
    <w:rsid w:val="00B50E44"/>
    <w:rsid w:val="00B50EF7"/>
    <w:rsid w:val="00B53C01"/>
    <w:rsid w:val="00B53FDE"/>
    <w:rsid w:val="00B55475"/>
    <w:rsid w:val="00B55E62"/>
    <w:rsid w:val="00B55FCB"/>
    <w:rsid w:val="00B56D15"/>
    <w:rsid w:val="00B56D81"/>
    <w:rsid w:val="00B60028"/>
    <w:rsid w:val="00B62F09"/>
    <w:rsid w:val="00B63E7D"/>
    <w:rsid w:val="00B659CF"/>
    <w:rsid w:val="00B66333"/>
    <w:rsid w:val="00B66344"/>
    <w:rsid w:val="00B67678"/>
    <w:rsid w:val="00B67C71"/>
    <w:rsid w:val="00B70031"/>
    <w:rsid w:val="00B70099"/>
    <w:rsid w:val="00B70276"/>
    <w:rsid w:val="00B71E86"/>
    <w:rsid w:val="00B72A8E"/>
    <w:rsid w:val="00B74362"/>
    <w:rsid w:val="00B7497B"/>
    <w:rsid w:val="00B74B72"/>
    <w:rsid w:val="00B758FB"/>
    <w:rsid w:val="00B75D59"/>
    <w:rsid w:val="00B771B1"/>
    <w:rsid w:val="00B772EA"/>
    <w:rsid w:val="00B777B3"/>
    <w:rsid w:val="00B80231"/>
    <w:rsid w:val="00B80741"/>
    <w:rsid w:val="00B829C3"/>
    <w:rsid w:val="00B83001"/>
    <w:rsid w:val="00B840C8"/>
    <w:rsid w:val="00B8674E"/>
    <w:rsid w:val="00B86799"/>
    <w:rsid w:val="00B87CF3"/>
    <w:rsid w:val="00B87EA3"/>
    <w:rsid w:val="00B91705"/>
    <w:rsid w:val="00B9185D"/>
    <w:rsid w:val="00B91D63"/>
    <w:rsid w:val="00B91E8C"/>
    <w:rsid w:val="00B92FC3"/>
    <w:rsid w:val="00B9391C"/>
    <w:rsid w:val="00B945A9"/>
    <w:rsid w:val="00B94D05"/>
    <w:rsid w:val="00B95A5B"/>
    <w:rsid w:val="00B96ED0"/>
    <w:rsid w:val="00B97FBC"/>
    <w:rsid w:val="00BA0D69"/>
    <w:rsid w:val="00BA144C"/>
    <w:rsid w:val="00BA1DE5"/>
    <w:rsid w:val="00BA24FB"/>
    <w:rsid w:val="00BA2989"/>
    <w:rsid w:val="00BA2F96"/>
    <w:rsid w:val="00BA3AA0"/>
    <w:rsid w:val="00BA4D7F"/>
    <w:rsid w:val="00BA504D"/>
    <w:rsid w:val="00BA657B"/>
    <w:rsid w:val="00BA697B"/>
    <w:rsid w:val="00BA7A77"/>
    <w:rsid w:val="00BA7E69"/>
    <w:rsid w:val="00BB01EE"/>
    <w:rsid w:val="00BB1DDA"/>
    <w:rsid w:val="00BB1E3A"/>
    <w:rsid w:val="00BB2294"/>
    <w:rsid w:val="00BB2C4F"/>
    <w:rsid w:val="00BB2F64"/>
    <w:rsid w:val="00BB3611"/>
    <w:rsid w:val="00BB42CE"/>
    <w:rsid w:val="00BB45DA"/>
    <w:rsid w:val="00BB4DA3"/>
    <w:rsid w:val="00BB5336"/>
    <w:rsid w:val="00BB577C"/>
    <w:rsid w:val="00BB57E7"/>
    <w:rsid w:val="00BB5E07"/>
    <w:rsid w:val="00BB68BD"/>
    <w:rsid w:val="00BB6F92"/>
    <w:rsid w:val="00BB7CD4"/>
    <w:rsid w:val="00BC0A10"/>
    <w:rsid w:val="00BC179B"/>
    <w:rsid w:val="00BC1C7B"/>
    <w:rsid w:val="00BC25B7"/>
    <w:rsid w:val="00BC3282"/>
    <w:rsid w:val="00BC355F"/>
    <w:rsid w:val="00BC3B17"/>
    <w:rsid w:val="00BC3CA0"/>
    <w:rsid w:val="00BC3F32"/>
    <w:rsid w:val="00BC45F5"/>
    <w:rsid w:val="00BC51AF"/>
    <w:rsid w:val="00BC5BD7"/>
    <w:rsid w:val="00BC5E8A"/>
    <w:rsid w:val="00BC6740"/>
    <w:rsid w:val="00BC74B4"/>
    <w:rsid w:val="00BC7561"/>
    <w:rsid w:val="00BC7BD6"/>
    <w:rsid w:val="00BD0505"/>
    <w:rsid w:val="00BD09F5"/>
    <w:rsid w:val="00BD179E"/>
    <w:rsid w:val="00BD20DE"/>
    <w:rsid w:val="00BD3419"/>
    <w:rsid w:val="00BD46E7"/>
    <w:rsid w:val="00BD4FF4"/>
    <w:rsid w:val="00BD54D8"/>
    <w:rsid w:val="00BD57BF"/>
    <w:rsid w:val="00BD5AC4"/>
    <w:rsid w:val="00BD6A20"/>
    <w:rsid w:val="00BD7655"/>
    <w:rsid w:val="00BD76A0"/>
    <w:rsid w:val="00BE0E93"/>
    <w:rsid w:val="00BE0EB6"/>
    <w:rsid w:val="00BE12ED"/>
    <w:rsid w:val="00BE1A2F"/>
    <w:rsid w:val="00BE22FB"/>
    <w:rsid w:val="00BE3456"/>
    <w:rsid w:val="00BE3B50"/>
    <w:rsid w:val="00BE3D10"/>
    <w:rsid w:val="00BE46B9"/>
    <w:rsid w:val="00BE4A07"/>
    <w:rsid w:val="00BE4CD0"/>
    <w:rsid w:val="00BE59B5"/>
    <w:rsid w:val="00BE6602"/>
    <w:rsid w:val="00BF0B87"/>
    <w:rsid w:val="00BF0C13"/>
    <w:rsid w:val="00BF12E8"/>
    <w:rsid w:val="00BF1D8A"/>
    <w:rsid w:val="00BF266F"/>
    <w:rsid w:val="00BF37C6"/>
    <w:rsid w:val="00BF5092"/>
    <w:rsid w:val="00BF5E02"/>
    <w:rsid w:val="00BF6B7A"/>
    <w:rsid w:val="00BF6EDC"/>
    <w:rsid w:val="00BF727A"/>
    <w:rsid w:val="00BF7867"/>
    <w:rsid w:val="00C00622"/>
    <w:rsid w:val="00C014EA"/>
    <w:rsid w:val="00C02253"/>
    <w:rsid w:val="00C024B7"/>
    <w:rsid w:val="00C02725"/>
    <w:rsid w:val="00C02AF3"/>
    <w:rsid w:val="00C02C82"/>
    <w:rsid w:val="00C033B2"/>
    <w:rsid w:val="00C03ADE"/>
    <w:rsid w:val="00C03EAA"/>
    <w:rsid w:val="00C044A3"/>
    <w:rsid w:val="00C048A7"/>
    <w:rsid w:val="00C04CCC"/>
    <w:rsid w:val="00C05609"/>
    <w:rsid w:val="00C0561A"/>
    <w:rsid w:val="00C06B50"/>
    <w:rsid w:val="00C07887"/>
    <w:rsid w:val="00C10981"/>
    <w:rsid w:val="00C12FC4"/>
    <w:rsid w:val="00C13328"/>
    <w:rsid w:val="00C134EB"/>
    <w:rsid w:val="00C13FF2"/>
    <w:rsid w:val="00C1445B"/>
    <w:rsid w:val="00C14590"/>
    <w:rsid w:val="00C1469A"/>
    <w:rsid w:val="00C15C78"/>
    <w:rsid w:val="00C16C97"/>
    <w:rsid w:val="00C212FF"/>
    <w:rsid w:val="00C21777"/>
    <w:rsid w:val="00C21812"/>
    <w:rsid w:val="00C21B4F"/>
    <w:rsid w:val="00C2208D"/>
    <w:rsid w:val="00C22480"/>
    <w:rsid w:val="00C228FF"/>
    <w:rsid w:val="00C2297E"/>
    <w:rsid w:val="00C24EF2"/>
    <w:rsid w:val="00C25D27"/>
    <w:rsid w:val="00C26A00"/>
    <w:rsid w:val="00C26AB3"/>
    <w:rsid w:val="00C26E6B"/>
    <w:rsid w:val="00C27C7F"/>
    <w:rsid w:val="00C30143"/>
    <w:rsid w:val="00C30A75"/>
    <w:rsid w:val="00C3166D"/>
    <w:rsid w:val="00C31896"/>
    <w:rsid w:val="00C3195C"/>
    <w:rsid w:val="00C32CD8"/>
    <w:rsid w:val="00C34612"/>
    <w:rsid w:val="00C3534E"/>
    <w:rsid w:val="00C36152"/>
    <w:rsid w:val="00C36156"/>
    <w:rsid w:val="00C405F1"/>
    <w:rsid w:val="00C4135D"/>
    <w:rsid w:val="00C41B1A"/>
    <w:rsid w:val="00C4263F"/>
    <w:rsid w:val="00C428EB"/>
    <w:rsid w:val="00C4381F"/>
    <w:rsid w:val="00C4390C"/>
    <w:rsid w:val="00C4412D"/>
    <w:rsid w:val="00C4492E"/>
    <w:rsid w:val="00C44C5C"/>
    <w:rsid w:val="00C452F0"/>
    <w:rsid w:val="00C46425"/>
    <w:rsid w:val="00C46447"/>
    <w:rsid w:val="00C4716F"/>
    <w:rsid w:val="00C4740B"/>
    <w:rsid w:val="00C50B5A"/>
    <w:rsid w:val="00C51052"/>
    <w:rsid w:val="00C512D0"/>
    <w:rsid w:val="00C51EB7"/>
    <w:rsid w:val="00C5335C"/>
    <w:rsid w:val="00C53E0D"/>
    <w:rsid w:val="00C543AF"/>
    <w:rsid w:val="00C546A4"/>
    <w:rsid w:val="00C55071"/>
    <w:rsid w:val="00C55B27"/>
    <w:rsid w:val="00C56613"/>
    <w:rsid w:val="00C5741B"/>
    <w:rsid w:val="00C614B8"/>
    <w:rsid w:val="00C624EB"/>
    <w:rsid w:val="00C626A0"/>
    <w:rsid w:val="00C62DED"/>
    <w:rsid w:val="00C632B0"/>
    <w:rsid w:val="00C63A64"/>
    <w:rsid w:val="00C63DD6"/>
    <w:rsid w:val="00C63E3E"/>
    <w:rsid w:val="00C6400A"/>
    <w:rsid w:val="00C64DA5"/>
    <w:rsid w:val="00C64EE2"/>
    <w:rsid w:val="00C64EFD"/>
    <w:rsid w:val="00C65B06"/>
    <w:rsid w:val="00C66324"/>
    <w:rsid w:val="00C66698"/>
    <w:rsid w:val="00C708B0"/>
    <w:rsid w:val="00C70DB7"/>
    <w:rsid w:val="00C71091"/>
    <w:rsid w:val="00C71341"/>
    <w:rsid w:val="00C722DA"/>
    <w:rsid w:val="00C72B55"/>
    <w:rsid w:val="00C72D0D"/>
    <w:rsid w:val="00C73275"/>
    <w:rsid w:val="00C750C1"/>
    <w:rsid w:val="00C7555C"/>
    <w:rsid w:val="00C7728A"/>
    <w:rsid w:val="00C778AC"/>
    <w:rsid w:val="00C8008C"/>
    <w:rsid w:val="00C80825"/>
    <w:rsid w:val="00C80BA5"/>
    <w:rsid w:val="00C8181D"/>
    <w:rsid w:val="00C821D2"/>
    <w:rsid w:val="00C83C66"/>
    <w:rsid w:val="00C840BD"/>
    <w:rsid w:val="00C842A1"/>
    <w:rsid w:val="00C84C18"/>
    <w:rsid w:val="00C84CE9"/>
    <w:rsid w:val="00C855F3"/>
    <w:rsid w:val="00C85661"/>
    <w:rsid w:val="00C8699C"/>
    <w:rsid w:val="00C87546"/>
    <w:rsid w:val="00C91FC1"/>
    <w:rsid w:val="00C91FC7"/>
    <w:rsid w:val="00C92641"/>
    <w:rsid w:val="00C93837"/>
    <w:rsid w:val="00C94172"/>
    <w:rsid w:val="00C94777"/>
    <w:rsid w:val="00C94980"/>
    <w:rsid w:val="00C94CBE"/>
    <w:rsid w:val="00C9754A"/>
    <w:rsid w:val="00CA0038"/>
    <w:rsid w:val="00CA1439"/>
    <w:rsid w:val="00CA19EC"/>
    <w:rsid w:val="00CA2167"/>
    <w:rsid w:val="00CA327A"/>
    <w:rsid w:val="00CA3F0D"/>
    <w:rsid w:val="00CA44E5"/>
    <w:rsid w:val="00CA45EA"/>
    <w:rsid w:val="00CA4B12"/>
    <w:rsid w:val="00CA4BB7"/>
    <w:rsid w:val="00CA4EF0"/>
    <w:rsid w:val="00CA4F8F"/>
    <w:rsid w:val="00CA534A"/>
    <w:rsid w:val="00CA5379"/>
    <w:rsid w:val="00CA59E2"/>
    <w:rsid w:val="00CA6010"/>
    <w:rsid w:val="00CA64AA"/>
    <w:rsid w:val="00CA65BD"/>
    <w:rsid w:val="00CA68CC"/>
    <w:rsid w:val="00CB13C6"/>
    <w:rsid w:val="00CB1E76"/>
    <w:rsid w:val="00CB1F70"/>
    <w:rsid w:val="00CB1FD2"/>
    <w:rsid w:val="00CB3174"/>
    <w:rsid w:val="00CB3E97"/>
    <w:rsid w:val="00CB40C5"/>
    <w:rsid w:val="00CB45C2"/>
    <w:rsid w:val="00CB59CE"/>
    <w:rsid w:val="00CB5A00"/>
    <w:rsid w:val="00CB766F"/>
    <w:rsid w:val="00CB7D93"/>
    <w:rsid w:val="00CC07A7"/>
    <w:rsid w:val="00CC2708"/>
    <w:rsid w:val="00CC2C71"/>
    <w:rsid w:val="00CC2E51"/>
    <w:rsid w:val="00CC3621"/>
    <w:rsid w:val="00CC37B5"/>
    <w:rsid w:val="00CC4753"/>
    <w:rsid w:val="00CC51E2"/>
    <w:rsid w:val="00CC5439"/>
    <w:rsid w:val="00CC6495"/>
    <w:rsid w:val="00CC74D7"/>
    <w:rsid w:val="00CC7E66"/>
    <w:rsid w:val="00CD0747"/>
    <w:rsid w:val="00CD0BF7"/>
    <w:rsid w:val="00CD470D"/>
    <w:rsid w:val="00CD4E33"/>
    <w:rsid w:val="00CD51BB"/>
    <w:rsid w:val="00CD536E"/>
    <w:rsid w:val="00CD5654"/>
    <w:rsid w:val="00CD60F2"/>
    <w:rsid w:val="00CD6891"/>
    <w:rsid w:val="00CD69AF"/>
    <w:rsid w:val="00CD7ACA"/>
    <w:rsid w:val="00CD7D7B"/>
    <w:rsid w:val="00CD7E4F"/>
    <w:rsid w:val="00CE058C"/>
    <w:rsid w:val="00CE0949"/>
    <w:rsid w:val="00CE1340"/>
    <w:rsid w:val="00CE2497"/>
    <w:rsid w:val="00CE4287"/>
    <w:rsid w:val="00CE5346"/>
    <w:rsid w:val="00CE5DD2"/>
    <w:rsid w:val="00CE624A"/>
    <w:rsid w:val="00CE6569"/>
    <w:rsid w:val="00CE7343"/>
    <w:rsid w:val="00CE77E7"/>
    <w:rsid w:val="00CF09C8"/>
    <w:rsid w:val="00CF13C1"/>
    <w:rsid w:val="00CF1549"/>
    <w:rsid w:val="00CF1CD0"/>
    <w:rsid w:val="00CF1CFA"/>
    <w:rsid w:val="00CF2FF9"/>
    <w:rsid w:val="00CF3566"/>
    <w:rsid w:val="00CF39BE"/>
    <w:rsid w:val="00CF4A96"/>
    <w:rsid w:val="00CF4A9D"/>
    <w:rsid w:val="00CF598F"/>
    <w:rsid w:val="00CF733B"/>
    <w:rsid w:val="00CF78AB"/>
    <w:rsid w:val="00CF7BFE"/>
    <w:rsid w:val="00CF7D29"/>
    <w:rsid w:val="00D0050C"/>
    <w:rsid w:val="00D0121A"/>
    <w:rsid w:val="00D02BDD"/>
    <w:rsid w:val="00D0333C"/>
    <w:rsid w:val="00D0355B"/>
    <w:rsid w:val="00D03CDB"/>
    <w:rsid w:val="00D04578"/>
    <w:rsid w:val="00D0489D"/>
    <w:rsid w:val="00D050F5"/>
    <w:rsid w:val="00D057C3"/>
    <w:rsid w:val="00D05839"/>
    <w:rsid w:val="00D05C03"/>
    <w:rsid w:val="00D06D9D"/>
    <w:rsid w:val="00D06ED7"/>
    <w:rsid w:val="00D108DD"/>
    <w:rsid w:val="00D10BCE"/>
    <w:rsid w:val="00D12807"/>
    <w:rsid w:val="00D12A2C"/>
    <w:rsid w:val="00D15195"/>
    <w:rsid w:val="00D1531A"/>
    <w:rsid w:val="00D15811"/>
    <w:rsid w:val="00D16900"/>
    <w:rsid w:val="00D20838"/>
    <w:rsid w:val="00D2143C"/>
    <w:rsid w:val="00D21C43"/>
    <w:rsid w:val="00D221FA"/>
    <w:rsid w:val="00D22993"/>
    <w:rsid w:val="00D24363"/>
    <w:rsid w:val="00D30733"/>
    <w:rsid w:val="00D30EF4"/>
    <w:rsid w:val="00D33B38"/>
    <w:rsid w:val="00D344C2"/>
    <w:rsid w:val="00D346E8"/>
    <w:rsid w:val="00D34A20"/>
    <w:rsid w:val="00D35A88"/>
    <w:rsid w:val="00D3615D"/>
    <w:rsid w:val="00D3648B"/>
    <w:rsid w:val="00D41496"/>
    <w:rsid w:val="00D4170E"/>
    <w:rsid w:val="00D41A98"/>
    <w:rsid w:val="00D41D23"/>
    <w:rsid w:val="00D42C69"/>
    <w:rsid w:val="00D42FD0"/>
    <w:rsid w:val="00D45087"/>
    <w:rsid w:val="00D45235"/>
    <w:rsid w:val="00D452B7"/>
    <w:rsid w:val="00D470C0"/>
    <w:rsid w:val="00D47C77"/>
    <w:rsid w:val="00D507F8"/>
    <w:rsid w:val="00D51111"/>
    <w:rsid w:val="00D514BF"/>
    <w:rsid w:val="00D51C79"/>
    <w:rsid w:val="00D5260F"/>
    <w:rsid w:val="00D5441F"/>
    <w:rsid w:val="00D54471"/>
    <w:rsid w:val="00D5496E"/>
    <w:rsid w:val="00D54C2B"/>
    <w:rsid w:val="00D54F17"/>
    <w:rsid w:val="00D55949"/>
    <w:rsid w:val="00D55DDD"/>
    <w:rsid w:val="00D55E96"/>
    <w:rsid w:val="00D55FFC"/>
    <w:rsid w:val="00D56FE9"/>
    <w:rsid w:val="00D57775"/>
    <w:rsid w:val="00D5777F"/>
    <w:rsid w:val="00D57E82"/>
    <w:rsid w:val="00D57F6C"/>
    <w:rsid w:val="00D604FB"/>
    <w:rsid w:val="00D60E9D"/>
    <w:rsid w:val="00D61012"/>
    <w:rsid w:val="00D61EAC"/>
    <w:rsid w:val="00D628D9"/>
    <w:rsid w:val="00D63B9A"/>
    <w:rsid w:val="00D64678"/>
    <w:rsid w:val="00D65C61"/>
    <w:rsid w:val="00D6665B"/>
    <w:rsid w:val="00D66CA5"/>
    <w:rsid w:val="00D70FF6"/>
    <w:rsid w:val="00D71A1F"/>
    <w:rsid w:val="00D722D0"/>
    <w:rsid w:val="00D72885"/>
    <w:rsid w:val="00D74635"/>
    <w:rsid w:val="00D747D5"/>
    <w:rsid w:val="00D74FFA"/>
    <w:rsid w:val="00D75BD0"/>
    <w:rsid w:val="00D76866"/>
    <w:rsid w:val="00D76D3D"/>
    <w:rsid w:val="00D81414"/>
    <w:rsid w:val="00D81C93"/>
    <w:rsid w:val="00D8292D"/>
    <w:rsid w:val="00D82D72"/>
    <w:rsid w:val="00D83223"/>
    <w:rsid w:val="00D8390D"/>
    <w:rsid w:val="00D848CC"/>
    <w:rsid w:val="00D853E6"/>
    <w:rsid w:val="00D86331"/>
    <w:rsid w:val="00D863CC"/>
    <w:rsid w:val="00D869ED"/>
    <w:rsid w:val="00D87117"/>
    <w:rsid w:val="00D873DB"/>
    <w:rsid w:val="00D90519"/>
    <w:rsid w:val="00D91EA3"/>
    <w:rsid w:val="00D933A0"/>
    <w:rsid w:val="00D942F1"/>
    <w:rsid w:val="00D94F61"/>
    <w:rsid w:val="00D954FA"/>
    <w:rsid w:val="00D966B4"/>
    <w:rsid w:val="00DA0ACB"/>
    <w:rsid w:val="00DA111B"/>
    <w:rsid w:val="00DA120D"/>
    <w:rsid w:val="00DA1A57"/>
    <w:rsid w:val="00DA1CF2"/>
    <w:rsid w:val="00DA1EA2"/>
    <w:rsid w:val="00DA2175"/>
    <w:rsid w:val="00DA265B"/>
    <w:rsid w:val="00DA2BDA"/>
    <w:rsid w:val="00DA504A"/>
    <w:rsid w:val="00DA5427"/>
    <w:rsid w:val="00DA64DE"/>
    <w:rsid w:val="00DA70F9"/>
    <w:rsid w:val="00DA78A2"/>
    <w:rsid w:val="00DB0171"/>
    <w:rsid w:val="00DB0604"/>
    <w:rsid w:val="00DB1B58"/>
    <w:rsid w:val="00DB1C3D"/>
    <w:rsid w:val="00DB1EE6"/>
    <w:rsid w:val="00DB2F6C"/>
    <w:rsid w:val="00DB3578"/>
    <w:rsid w:val="00DB4034"/>
    <w:rsid w:val="00DB421E"/>
    <w:rsid w:val="00DB4FF5"/>
    <w:rsid w:val="00DB53FC"/>
    <w:rsid w:val="00DB5A4E"/>
    <w:rsid w:val="00DB5AC1"/>
    <w:rsid w:val="00DB638B"/>
    <w:rsid w:val="00DB6976"/>
    <w:rsid w:val="00DB6F9F"/>
    <w:rsid w:val="00DC0344"/>
    <w:rsid w:val="00DC0517"/>
    <w:rsid w:val="00DC081E"/>
    <w:rsid w:val="00DC1527"/>
    <w:rsid w:val="00DC17E1"/>
    <w:rsid w:val="00DC306B"/>
    <w:rsid w:val="00DC55CB"/>
    <w:rsid w:val="00DC5A64"/>
    <w:rsid w:val="00DC5E18"/>
    <w:rsid w:val="00DC677D"/>
    <w:rsid w:val="00DC7557"/>
    <w:rsid w:val="00DD06D9"/>
    <w:rsid w:val="00DD0F72"/>
    <w:rsid w:val="00DD1544"/>
    <w:rsid w:val="00DD1680"/>
    <w:rsid w:val="00DD1F30"/>
    <w:rsid w:val="00DD237D"/>
    <w:rsid w:val="00DD4E73"/>
    <w:rsid w:val="00DD4FEA"/>
    <w:rsid w:val="00DD601D"/>
    <w:rsid w:val="00DD643F"/>
    <w:rsid w:val="00DE033F"/>
    <w:rsid w:val="00DE1F54"/>
    <w:rsid w:val="00DE28E9"/>
    <w:rsid w:val="00DE4273"/>
    <w:rsid w:val="00DE4514"/>
    <w:rsid w:val="00DE49B9"/>
    <w:rsid w:val="00DE5759"/>
    <w:rsid w:val="00DE5A97"/>
    <w:rsid w:val="00DF0781"/>
    <w:rsid w:val="00DF10C7"/>
    <w:rsid w:val="00DF12FB"/>
    <w:rsid w:val="00DF1C12"/>
    <w:rsid w:val="00DF231F"/>
    <w:rsid w:val="00DF257A"/>
    <w:rsid w:val="00DF27CA"/>
    <w:rsid w:val="00DF317D"/>
    <w:rsid w:val="00DF3A2E"/>
    <w:rsid w:val="00DF52F0"/>
    <w:rsid w:val="00DF5425"/>
    <w:rsid w:val="00DF5BDA"/>
    <w:rsid w:val="00DF7185"/>
    <w:rsid w:val="00DF7481"/>
    <w:rsid w:val="00E0018E"/>
    <w:rsid w:val="00E006C2"/>
    <w:rsid w:val="00E00957"/>
    <w:rsid w:val="00E00CA5"/>
    <w:rsid w:val="00E00F65"/>
    <w:rsid w:val="00E00F80"/>
    <w:rsid w:val="00E0234F"/>
    <w:rsid w:val="00E034DA"/>
    <w:rsid w:val="00E03AC9"/>
    <w:rsid w:val="00E07A79"/>
    <w:rsid w:val="00E07F7E"/>
    <w:rsid w:val="00E10D6A"/>
    <w:rsid w:val="00E11CE6"/>
    <w:rsid w:val="00E11D57"/>
    <w:rsid w:val="00E12AA3"/>
    <w:rsid w:val="00E13864"/>
    <w:rsid w:val="00E139A4"/>
    <w:rsid w:val="00E13D1B"/>
    <w:rsid w:val="00E14384"/>
    <w:rsid w:val="00E14800"/>
    <w:rsid w:val="00E14CC7"/>
    <w:rsid w:val="00E15F34"/>
    <w:rsid w:val="00E16206"/>
    <w:rsid w:val="00E200C0"/>
    <w:rsid w:val="00E20320"/>
    <w:rsid w:val="00E2068F"/>
    <w:rsid w:val="00E209FA"/>
    <w:rsid w:val="00E21652"/>
    <w:rsid w:val="00E21897"/>
    <w:rsid w:val="00E21B00"/>
    <w:rsid w:val="00E21D80"/>
    <w:rsid w:val="00E23865"/>
    <w:rsid w:val="00E23927"/>
    <w:rsid w:val="00E24AC7"/>
    <w:rsid w:val="00E24FEC"/>
    <w:rsid w:val="00E253A6"/>
    <w:rsid w:val="00E25796"/>
    <w:rsid w:val="00E25E16"/>
    <w:rsid w:val="00E26F42"/>
    <w:rsid w:val="00E27124"/>
    <w:rsid w:val="00E27337"/>
    <w:rsid w:val="00E277E4"/>
    <w:rsid w:val="00E27C3B"/>
    <w:rsid w:val="00E31027"/>
    <w:rsid w:val="00E31AE2"/>
    <w:rsid w:val="00E31B61"/>
    <w:rsid w:val="00E31D31"/>
    <w:rsid w:val="00E33746"/>
    <w:rsid w:val="00E33C4B"/>
    <w:rsid w:val="00E33D1E"/>
    <w:rsid w:val="00E347F0"/>
    <w:rsid w:val="00E355A9"/>
    <w:rsid w:val="00E3571A"/>
    <w:rsid w:val="00E35AD6"/>
    <w:rsid w:val="00E36373"/>
    <w:rsid w:val="00E363F9"/>
    <w:rsid w:val="00E371BF"/>
    <w:rsid w:val="00E373DF"/>
    <w:rsid w:val="00E378BD"/>
    <w:rsid w:val="00E37B47"/>
    <w:rsid w:val="00E37D3A"/>
    <w:rsid w:val="00E37F87"/>
    <w:rsid w:val="00E40666"/>
    <w:rsid w:val="00E41A3C"/>
    <w:rsid w:val="00E41CCF"/>
    <w:rsid w:val="00E428DF"/>
    <w:rsid w:val="00E42AC9"/>
    <w:rsid w:val="00E44871"/>
    <w:rsid w:val="00E44D94"/>
    <w:rsid w:val="00E45611"/>
    <w:rsid w:val="00E462A9"/>
    <w:rsid w:val="00E466A5"/>
    <w:rsid w:val="00E46EB5"/>
    <w:rsid w:val="00E47FA4"/>
    <w:rsid w:val="00E523A5"/>
    <w:rsid w:val="00E525CE"/>
    <w:rsid w:val="00E52A34"/>
    <w:rsid w:val="00E536AB"/>
    <w:rsid w:val="00E53C36"/>
    <w:rsid w:val="00E53E35"/>
    <w:rsid w:val="00E54799"/>
    <w:rsid w:val="00E54BB5"/>
    <w:rsid w:val="00E552CF"/>
    <w:rsid w:val="00E56C94"/>
    <w:rsid w:val="00E56F61"/>
    <w:rsid w:val="00E61A3E"/>
    <w:rsid w:val="00E61B98"/>
    <w:rsid w:val="00E6202C"/>
    <w:rsid w:val="00E62439"/>
    <w:rsid w:val="00E62B1D"/>
    <w:rsid w:val="00E62CE1"/>
    <w:rsid w:val="00E634E5"/>
    <w:rsid w:val="00E63D5C"/>
    <w:rsid w:val="00E64948"/>
    <w:rsid w:val="00E64EDD"/>
    <w:rsid w:val="00E657D4"/>
    <w:rsid w:val="00E67BB8"/>
    <w:rsid w:val="00E67F85"/>
    <w:rsid w:val="00E70C54"/>
    <w:rsid w:val="00E713E3"/>
    <w:rsid w:val="00E71AA1"/>
    <w:rsid w:val="00E71B8F"/>
    <w:rsid w:val="00E71F30"/>
    <w:rsid w:val="00E72D8A"/>
    <w:rsid w:val="00E73DE6"/>
    <w:rsid w:val="00E73E98"/>
    <w:rsid w:val="00E75BD6"/>
    <w:rsid w:val="00E77D70"/>
    <w:rsid w:val="00E8023B"/>
    <w:rsid w:val="00E80951"/>
    <w:rsid w:val="00E80DFD"/>
    <w:rsid w:val="00E81C79"/>
    <w:rsid w:val="00E82BE3"/>
    <w:rsid w:val="00E83060"/>
    <w:rsid w:val="00E83B17"/>
    <w:rsid w:val="00E848FF"/>
    <w:rsid w:val="00E8556C"/>
    <w:rsid w:val="00E85C07"/>
    <w:rsid w:val="00E860D2"/>
    <w:rsid w:val="00E86138"/>
    <w:rsid w:val="00E86966"/>
    <w:rsid w:val="00E87149"/>
    <w:rsid w:val="00E87657"/>
    <w:rsid w:val="00E907FA"/>
    <w:rsid w:val="00E912A8"/>
    <w:rsid w:val="00E93E20"/>
    <w:rsid w:val="00E9645F"/>
    <w:rsid w:val="00E96814"/>
    <w:rsid w:val="00E96B3A"/>
    <w:rsid w:val="00EA08FF"/>
    <w:rsid w:val="00EA0B69"/>
    <w:rsid w:val="00EA1992"/>
    <w:rsid w:val="00EA2A86"/>
    <w:rsid w:val="00EA3013"/>
    <w:rsid w:val="00EA378E"/>
    <w:rsid w:val="00EA425B"/>
    <w:rsid w:val="00EA464A"/>
    <w:rsid w:val="00EA5135"/>
    <w:rsid w:val="00EA65D3"/>
    <w:rsid w:val="00EA6699"/>
    <w:rsid w:val="00EA6D45"/>
    <w:rsid w:val="00EA738C"/>
    <w:rsid w:val="00EB072D"/>
    <w:rsid w:val="00EB1590"/>
    <w:rsid w:val="00EB24D2"/>
    <w:rsid w:val="00EB2993"/>
    <w:rsid w:val="00EB2AC5"/>
    <w:rsid w:val="00EB2DEB"/>
    <w:rsid w:val="00EB3FBB"/>
    <w:rsid w:val="00EB46C5"/>
    <w:rsid w:val="00EB4A1B"/>
    <w:rsid w:val="00EB4B93"/>
    <w:rsid w:val="00EB5908"/>
    <w:rsid w:val="00EB6827"/>
    <w:rsid w:val="00EB79F6"/>
    <w:rsid w:val="00EC083C"/>
    <w:rsid w:val="00EC0BBB"/>
    <w:rsid w:val="00EC1320"/>
    <w:rsid w:val="00EC144C"/>
    <w:rsid w:val="00EC155D"/>
    <w:rsid w:val="00EC28FB"/>
    <w:rsid w:val="00EC2E98"/>
    <w:rsid w:val="00EC36FF"/>
    <w:rsid w:val="00EC57DB"/>
    <w:rsid w:val="00EC5B78"/>
    <w:rsid w:val="00EC5BA6"/>
    <w:rsid w:val="00EC5E94"/>
    <w:rsid w:val="00EC5EBB"/>
    <w:rsid w:val="00EC75B1"/>
    <w:rsid w:val="00EC790C"/>
    <w:rsid w:val="00EC7B35"/>
    <w:rsid w:val="00ED02CD"/>
    <w:rsid w:val="00ED0604"/>
    <w:rsid w:val="00ED0AF3"/>
    <w:rsid w:val="00ED224B"/>
    <w:rsid w:val="00ED2FF0"/>
    <w:rsid w:val="00ED3E22"/>
    <w:rsid w:val="00ED75AA"/>
    <w:rsid w:val="00ED7875"/>
    <w:rsid w:val="00ED7EE1"/>
    <w:rsid w:val="00EE1440"/>
    <w:rsid w:val="00EE2B3C"/>
    <w:rsid w:val="00EE40D9"/>
    <w:rsid w:val="00EE4454"/>
    <w:rsid w:val="00EE4C1B"/>
    <w:rsid w:val="00EE536C"/>
    <w:rsid w:val="00EE601B"/>
    <w:rsid w:val="00EE7956"/>
    <w:rsid w:val="00EE7C50"/>
    <w:rsid w:val="00EE7F04"/>
    <w:rsid w:val="00EF09D2"/>
    <w:rsid w:val="00EF0B51"/>
    <w:rsid w:val="00EF14E8"/>
    <w:rsid w:val="00EF2B6A"/>
    <w:rsid w:val="00EF332E"/>
    <w:rsid w:val="00EF7F78"/>
    <w:rsid w:val="00EF7F90"/>
    <w:rsid w:val="00F006E9"/>
    <w:rsid w:val="00F00A0E"/>
    <w:rsid w:val="00F01145"/>
    <w:rsid w:val="00F0139E"/>
    <w:rsid w:val="00F01A2C"/>
    <w:rsid w:val="00F025B6"/>
    <w:rsid w:val="00F03451"/>
    <w:rsid w:val="00F038B9"/>
    <w:rsid w:val="00F04116"/>
    <w:rsid w:val="00F04537"/>
    <w:rsid w:val="00F07A7A"/>
    <w:rsid w:val="00F07B39"/>
    <w:rsid w:val="00F07DEF"/>
    <w:rsid w:val="00F104D5"/>
    <w:rsid w:val="00F10CBD"/>
    <w:rsid w:val="00F112C4"/>
    <w:rsid w:val="00F115AA"/>
    <w:rsid w:val="00F1165C"/>
    <w:rsid w:val="00F11712"/>
    <w:rsid w:val="00F11B57"/>
    <w:rsid w:val="00F122D7"/>
    <w:rsid w:val="00F1246C"/>
    <w:rsid w:val="00F140B3"/>
    <w:rsid w:val="00F14136"/>
    <w:rsid w:val="00F15426"/>
    <w:rsid w:val="00F15D00"/>
    <w:rsid w:val="00F17CBC"/>
    <w:rsid w:val="00F20057"/>
    <w:rsid w:val="00F205CF"/>
    <w:rsid w:val="00F20ADE"/>
    <w:rsid w:val="00F21244"/>
    <w:rsid w:val="00F2135E"/>
    <w:rsid w:val="00F22DEF"/>
    <w:rsid w:val="00F23129"/>
    <w:rsid w:val="00F23155"/>
    <w:rsid w:val="00F23589"/>
    <w:rsid w:val="00F23B27"/>
    <w:rsid w:val="00F26748"/>
    <w:rsid w:val="00F2760A"/>
    <w:rsid w:val="00F319EE"/>
    <w:rsid w:val="00F333A2"/>
    <w:rsid w:val="00F35309"/>
    <w:rsid w:val="00F35B5F"/>
    <w:rsid w:val="00F35C06"/>
    <w:rsid w:val="00F36136"/>
    <w:rsid w:val="00F37C74"/>
    <w:rsid w:val="00F4014A"/>
    <w:rsid w:val="00F4079A"/>
    <w:rsid w:val="00F40E5C"/>
    <w:rsid w:val="00F42178"/>
    <w:rsid w:val="00F43ECC"/>
    <w:rsid w:val="00F43F2E"/>
    <w:rsid w:val="00F45F7C"/>
    <w:rsid w:val="00F46E4C"/>
    <w:rsid w:val="00F47124"/>
    <w:rsid w:val="00F47DAE"/>
    <w:rsid w:val="00F47F66"/>
    <w:rsid w:val="00F52472"/>
    <w:rsid w:val="00F52894"/>
    <w:rsid w:val="00F52E23"/>
    <w:rsid w:val="00F538BD"/>
    <w:rsid w:val="00F53F94"/>
    <w:rsid w:val="00F543C8"/>
    <w:rsid w:val="00F56278"/>
    <w:rsid w:val="00F564E6"/>
    <w:rsid w:val="00F56C51"/>
    <w:rsid w:val="00F570CD"/>
    <w:rsid w:val="00F5735C"/>
    <w:rsid w:val="00F579D1"/>
    <w:rsid w:val="00F57F82"/>
    <w:rsid w:val="00F60266"/>
    <w:rsid w:val="00F60386"/>
    <w:rsid w:val="00F6049E"/>
    <w:rsid w:val="00F6077C"/>
    <w:rsid w:val="00F613B1"/>
    <w:rsid w:val="00F6169E"/>
    <w:rsid w:val="00F6322E"/>
    <w:rsid w:val="00F63240"/>
    <w:rsid w:val="00F639EF"/>
    <w:rsid w:val="00F63D19"/>
    <w:rsid w:val="00F63FCE"/>
    <w:rsid w:val="00F64789"/>
    <w:rsid w:val="00F65303"/>
    <w:rsid w:val="00F67298"/>
    <w:rsid w:val="00F715D1"/>
    <w:rsid w:val="00F71735"/>
    <w:rsid w:val="00F71F3D"/>
    <w:rsid w:val="00F7245B"/>
    <w:rsid w:val="00F72CDE"/>
    <w:rsid w:val="00F7319F"/>
    <w:rsid w:val="00F73B40"/>
    <w:rsid w:val="00F73F66"/>
    <w:rsid w:val="00F741B0"/>
    <w:rsid w:val="00F746C3"/>
    <w:rsid w:val="00F74FF9"/>
    <w:rsid w:val="00F756A6"/>
    <w:rsid w:val="00F759AC"/>
    <w:rsid w:val="00F7606F"/>
    <w:rsid w:val="00F76AED"/>
    <w:rsid w:val="00F770BD"/>
    <w:rsid w:val="00F80708"/>
    <w:rsid w:val="00F808C8"/>
    <w:rsid w:val="00F8104B"/>
    <w:rsid w:val="00F81923"/>
    <w:rsid w:val="00F820C5"/>
    <w:rsid w:val="00F83CDE"/>
    <w:rsid w:val="00F83EDD"/>
    <w:rsid w:val="00F849EB"/>
    <w:rsid w:val="00F84D17"/>
    <w:rsid w:val="00F854E9"/>
    <w:rsid w:val="00F8666B"/>
    <w:rsid w:val="00F86FC0"/>
    <w:rsid w:val="00F87550"/>
    <w:rsid w:val="00F915B0"/>
    <w:rsid w:val="00F9198F"/>
    <w:rsid w:val="00F921AE"/>
    <w:rsid w:val="00F9410B"/>
    <w:rsid w:val="00F94DD8"/>
    <w:rsid w:val="00F96CA7"/>
    <w:rsid w:val="00FA0DBF"/>
    <w:rsid w:val="00FA11E6"/>
    <w:rsid w:val="00FA1345"/>
    <w:rsid w:val="00FA4574"/>
    <w:rsid w:val="00FA4F22"/>
    <w:rsid w:val="00FA594C"/>
    <w:rsid w:val="00FA60E1"/>
    <w:rsid w:val="00FA6575"/>
    <w:rsid w:val="00FB0423"/>
    <w:rsid w:val="00FB053B"/>
    <w:rsid w:val="00FB1B71"/>
    <w:rsid w:val="00FB1FDC"/>
    <w:rsid w:val="00FB242E"/>
    <w:rsid w:val="00FB25E4"/>
    <w:rsid w:val="00FB2745"/>
    <w:rsid w:val="00FB2A91"/>
    <w:rsid w:val="00FB2C74"/>
    <w:rsid w:val="00FB2D5D"/>
    <w:rsid w:val="00FB391B"/>
    <w:rsid w:val="00FB3D1E"/>
    <w:rsid w:val="00FB3DC8"/>
    <w:rsid w:val="00FB4649"/>
    <w:rsid w:val="00FB4C3D"/>
    <w:rsid w:val="00FB4F42"/>
    <w:rsid w:val="00FB5A78"/>
    <w:rsid w:val="00FB64BB"/>
    <w:rsid w:val="00FB701B"/>
    <w:rsid w:val="00FB7747"/>
    <w:rsid w:val="00FB78A5"/>
    <w:rsid w:val="00FB7B51"/>
    <w:rsid w:val="00FB7FB4"/>
    <w:rsid w:val="00FC051D"/>
    <w:rsid w:val="00FC0E94"/>
    <w:rsid w:val="00FC1146"/>
    <w:rsid w:val="00FC1421"/>
    <w:rsid w:val="00FC144D"/>
    <w:rsid w:val="00FC169D"/>
    <w:rsid w:val="00FC2308"/>
    <w:rsid w:val="00FC2455"/>
    <w:rsid w:val="00FC2573"/>
    <w:rsid w:val="00FC2F7B"/>
    <w:rsid w:val="00FC3977"/>
    <w:rsid w:val="00FC4607"/>
    <w:rsid w:val="00FC4E22"/>
    <w:rsid w:val="00FC5738"/>
    <w:rsid w:val="00FC5E02"/>
    <w:rsid w:val="00FC662C"/>
    <w:rsid w:val="00FC771C"/>
    <w:rsid w:val="00FD0AC4"/>
    <w:rsid w:val="00FD0FCF"/>
    <w:rsid w:val="00FD104F"/>
    <w:rsid w:val="00FD1BC8"/>
    <w:rsid w:val="00FD246D"/>
    <w:rsid w:val="00FD2EBE"/>
    <w:rsid w:val="00FD34F3"/>
    <w:rsid w:val="00FD39EC"/>
    <w:rsid w:val="00FD40A5"/>
    <w:rsid w:val="00FD5B63"/>
    <w:rsid w:val="00FD61C7"/>
    <w:rsid w:val="00FD7453"/>
    <w:rsid w:val="00FD7B1F"/>
    <w:rsid w:val="00FE0EFD"/>
    <w:rsid w:val="00FE19D3"/>
    <w:rsid w:val="00FE19DE"/>
    <w:rsid w:val="00FE1DB5"/>
    <w:rsid w:val="00FE1FB3"/>
    <w:rsid w:val="00FE3385"/>
    <w:rsid w:val="00FE3A22"/>
    <w:rsid w:val="00FE4688"/>
    <w:rsid w:val="00FE46A7"/>
    <w:rsid w:val="00FE4D5C"/>
    <w:rsid w:val="00FE5236"/>
    <w:rsid w:val="00FE5CC8"/>
    <w:rsid w:val="00FE7FF8"/>
    <w:rsid w:val="00FF0024"/>
    <w:rsid w:val="00FF0070"/>
    <w:rsid w:val="00FF01DA"/>
    <w:rsid w:val="00FF1F0B"/>
    <w:rsid w:val="00FF214B"/>
    <w:rsid w:val="00FF2586"/>
    <w:rsid w:val="00FF274F"/>
    <w:rsid w:val="00FF2EF1"/>
    <w:rsid w:val="00FF449E"/>
    <w:rsid w:val="00FF47E2"/>
    <w:rsid w:val="00FF5834"/>
    <w:rsid w:val="00FF5DAF"/>
    <w:rsid w:val="00FF6327"/>
    <w:rsid w:val="00FF6FB8"/>
    <w:rsid w:val="00FF7287"/>
    <w:rsid w:val="05ECD66D"/>
    <w:rsid w:val="0CA6769F"/>
    <w:rsid w:val="0DB90BD1"/>
    <w:rsid w:val="0ED18BC2"/>
    <w:rsid w:val="11240A85"/>
    <w:rsid w:val="12FC2B6B"/>
    <w:rsid w:val="23B882D8"/>
    <w:rsid w:val="27226BB8"/>
    <w:rsid w:val="2A986A94"/>
    <w:rsid w:val="31F194BF"/>
    <w:rsid w:val="33D31E2E"/>
    <w:rsid w:val="39187515"/>
    <w:rsid w:val="3C957D05"/>
    <w:rsid w:val="4002DBBA"/>
    <w:rsid w:val="401CEBD1"/>
    <w:rsid w:val="423D0B5A"/>
    <w:rsid w:val="5B9A2F40"/>
    <w:rsid w:val="5C56571E"/>
    <w:rsid w:val="64139B1D"/>
    <w:rsid w:val="6567C6A4"/>
    <w:rsid w:val="66356BF1"/>
    <w:rsid w:val="663C9326"/>
    <w:rsid w:val="69AD142A"/>
    <w:rsid w:val="6C32F985"/>
    <w:rsid w:val="6C694FA1"/>
    <w:rsid w:val="6D59AED4"/>
    <w:rsid w:val="71543779"/>
    <w:rsid w:val="7B320345"/>
    <w:rsid w:val="7C3022EA"/>
    <w:rsid w:val="7C589F0E"/>
    <w:rsid w:val="7E7E0F7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7CF1E2"/>
  <w15:docId w15:val="{5798152B-E996-4A22-89E3-0B2CCB9458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325684"/>
    <w:pPr>
      <w:keepNext/>
      <w:keepLines/>
      <w:spacing w:before="360" w:after="80" w:line="278" w:lineRule="auto"/>
      <w:outlineLvl w:val="0"/>
    </w:pPr>
    <w:rPr>
      <w:rFonts w:ascii="FuturaBT Heavy" w:eastAsiaTheme="majorEastAsia" w:hAnsi="FuturaBT Heavy" w:cstheme="majorBidi"/>
      <w:color w:val="2F5496" w:themeColor="accent1" w:themeShade="BF"/>
      <w:sz w:val="36"/>
      <w:szCs w:val="40"/>
      <w:lang w:val="en-US" w:eastAsia="en-US"/>
    </w:rPr>
  </w:style>
  <w:style w:type="paragraph" w:styleId="berschrift2">
    <w:name w:val="heading 2"/>
    <w:basedOn w:val="Standard"/>
    <w:next w:val="Standard"/>
    <w:link w:val="berschrift2Zchn"/>
    <w:uiPriority w:val="9"/>
    <w:unhideWhenUsed/>
    <w:qFormat/>
    <w:rsid w:val="00325684"/>
    <w:pPr>
      <w:keepNext/>
      <w:keepLines/>
      <w:spacing w:before="160" w:after="80" w:line="278" w:lineRule="auto"/>
      <w:outlineLvl w:val="1"/>
    </w:pPr>
    <w:rPr>
      <w:rFonts w:ascii="FuturaBT Heavy" w:eastAsiaTheme="majorEastAsia" w:hAnsi="FuturaBT Heavy" w:cstheme="majorBidi"/>
      <w:color w:val="2F5496" w:themeColor="accent1" w:themeShade="BF"/>
      <w:sz w:val="32"/>
      <w:szCs w:val="32"/>
      <w:lang w:val="en-US" w:eastAsia="en-US"/>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903A0A"/>
    <w:pPr>
      <w:tabs>
        <w:tab w:val="center" w:pos="4513"/>
        <w:tab w:val="right" w:pos="9026"/>
      </w:tabs>
    </w:pPr>
  </w:style>
  <w:style w:type="character" w:customStyle="1" w:styleId="KopfzeileZchn">
    <w:name w:val="Kopfzeile Zchn"/>
    <w:basedOn w:val="Absatz-Standardschriftart"/>
    <w:link w:val="Kopfzeile"/>
    <w:uiPriority w:val="99"/>
    <w:rsid w:val="00903A0A"/>
  </w:style>
  <w:style w:type="paragraph" w:styleId="Fuzeile">
    <w:name w:val="footer"/>
    <w:basedOn w:val="Standard"/>
    <w:link w:val="FuzeileZchn"/>
    <w:uiPriority w:val="99"/>
    <w:unhideWhenUsed/>
    <w:rsid w:val="00903A0A"/>
    <w:pPr>
      <w:tabs>
        <w:tab w:val="center" w:pos="4513"/>
        <w:tab w:val="right" w:pos="9026"/>
      </w:tabs>
    </w:pPr>
  </w:style>
  <w:style w:type="character" w:customStyle="1" w:styleId="FuzeileZchn">
    <w:name w:val="Fußzeile Zchn"/>
    <w:basedOn w:val="Absatz-Standardschriftart"/>
    <w:link w:val="Fuzeile"/>
    <w:uiPriority w:val="99"/>
    <w:rsid w:val="00903A0A"/>
  </w:style>
  <w:style w:type="character" w:styleId="Hyperlink">
    <w:name w:val="Hyperlink"/>
    <w:basedOn w:val="Absatz-Standardschriftart"/>
    <w:uiPriority w:val="99"/>
    <w:unhideWhenUsed/>
    <w:rsid w:val="00A479D7"/>
    <w:rPr>
      <w:color w:val="0563C1" w:themeColor="hyperlink"/>
      <w:u w:val="single"/>
    </w:rPr>
  </w:style>
  <w:style w:type="character" w:styleId="NichtaufgelsteErwhnung">
    <w:name w:val="Unresolved Mention"/>
    <w:basedOn w:val="Absatz-Standardschriftart"/>
    <w:uiPriority w:val="99"/>
    <w:semiHidden/>
    <w:unhideWhenUsed/>
    <w:rsid w:val="00A479D7"/>
    <w:rPr>
      <w:color w:val="605E5C"/>
      <w:shd w:val="clear" w:color="auto" w:fill="E1DFDD"/>
    </w:rPr>
  </w:style>
  <w:style w:type="character" w:styleId="Kommentarzeichen">
    <w:name w:val="annotation reference"/>
    <w:basedOn w:val="Absatz-Standardschriftart"/>
    <w:uiPriority w:val="99"/>
    <w:semiHidden/>
    <w:unhideWhenUsed/>
    <w:rsid w:val="0073529B"/>
    <w:rPr>
      <w:sz w:val="16"/>
      <w:szCs w:val="16"/>
    </w:rPr>
  </w:style>
  <w:style w:type="paragraph" w:styleId="Kommentartext">
    <w:name w:val="annotation text"/>
    <w:basedOn w:val="Standard"/>
    <w:link w:val="KommentartextZchn"/>
    <w:uiPriority w:val="99"/>
    <w:unhideWhenUsed/>
    <w:rsid w:val="0073529B"/>
    <w:rPr>
      <w:sz w:val="20"/>
      <w:szCs w:val="20"/>
    </w:rPr>
  </w:style>
  <w:style w:type="character" w:customStyle="1" w:styleId="KommentartextZchn">
    <w:name w:val="Kommentartext Zchn"/>
    <w:basedOn w:val="Absatz-Standardschriftart"/>
    <w:link w:val="Kommentartext"/>
    <w:uiPriority w:val="99"/>
    <w:rsid w:val="0073529B"/>
    <w:rPr>
      <w:sz w:val="20"/>
      <w:szCs w:val="20"/>
    </w:rPr>
  </w:style>
  <w:style w:type="paragraph" w:styleId="Kommentarthema">
    <w:name w:val="annotation subject"/>
    <w:basedOn w:val="Kommentartext"/>
    <w:next w:val="Kommentartext"/>
    <w:link w:val="KommentarthemaZchn"/>
    <w:uiPriority w:val="99"/>
    <w:semiHidden/>
    <w:unhideWhenUsed/>
    <w:rsid w:val="0073529B"/>
    <w:rPr>
      <w:b/>
      <w:bCs/>
    </w:rPr>
  </w:style>
  <w:style w:type="character" w:customStyle="1" w:styleId="KommentarthemaZchn">
    <w:name w:val="Kommentarthema Zchn"/>
    <w:basedOn w:val="KommentartextZchn"/>
    <w:link w:val="Kommentarthema"/>
    <w:uiPriority w:val="99"/>
    <w:semiHidden/>
    <w:rsid w:val="0073529B"/>
    <w:rPr>
      <w:b/>
      <w:bCs/>
      <w:sz w:val="20"/>
      <w:szCs w:val="20"/>
    </w:rPr>
  </w:style>
  <w:style w:type="paragraph" w:styleId="berarbeitung">
    <w:name w:val="Revision"/>
    <w:hidden/>
    <w:uiPriority w:val="99"/>
    <w:semiHidden/>
    <w:rsid w:val="00235812"/>
  </w:style>
  <w:style w:type="paragraph" w:styleId="Listenabsatz">
    <w:name w:val="List Paragraph"/>
    <w:basedOn w:val="Standard"/>
    <w:uiPriority w:val="34"/>
    <w:qFormat/>
    <w:rsid w:val="00180E81"/>
    <w:pPr>
      <w:ind w:left="720"/>
      <w:contextualSpacing/>
    </w:pPr>
  </w:style>
  <w:style w:type="character" w:styleId="BesuchterLink">
    <w:name w:val="FollowedHyperlink"/>
    <w:basedOn w:val="Absatz-Standardschriftart"/>
    <w:uiPriority w:val="99"/>
    <w:semiHidden/>
    <w:unhideWhenUsed/>
    <w:rsid w:val="00587F31"/>
    <w:rPr>
      <w:color w:val="954F72" w:themeColor="followedHyperlink"/>
      <w:u w:val="single"/>
    </w:rPr>
  </w:style>
  <w:style w:type="character" w:styleId="Fett">
    <w:name w:val="Strong"/>
    <w:basedOn w:val="Absatz-Standardschriftart"/>
    <w:uiPriority w:val="22"/>
    <w:qFormat/>
    <w:rsid w:val="00C4263F"/>
    <w:rPr>
      <w:b/>
      <w:bCs/>
    </w:rPr>
  </w:style>
  <w:style w:type="character" w:styleId="Hervorhebung">
    <w:name w:val="Emphasis"/>
    <w:basedOn w:val="Absatz-Standardschriftart"/>
    <w:uiPriority w:val="20"/>
    <w:qFormat/>
    <w:rsid w:val="00C4263F"/>
    <w:rPr>
      <w:i/>
      <w:iCs/>
    </w:rPr>
  </w:style>
  <w:style w:type="paragraph" w:customStyle="1" w:styleId="paragraph">
    <w:name w:val="paragraph"/>
    <w:basedOn w:val="Standard"/>
    <w:rsid w:val="00D55FFC"/>
    <w:pPr>
      <w:spacing w:before="100" w:beforeAutospacing="1" w:after="100" w:afterAutospacing="1"/>
    </w:pPr>
    <w:rPr>
      <w:rFonts w:ascii="Times New Roman" w:eastAsia="Times New Roman" w:hAnsi="Times New Roman" w:cs="Times New Roman"/>
      <w:kern w:val="0"/>
      <w:lang w:val="de-DE" w:eastAsia="de-DE"/>
      <w14:ligatures w14:val="none"/>
    </w:rPr>
  </w:style>
  <w:style w:type="character" w:customStyle="1" w:styleId="normaltextrun">
    <w:name w:val="normaltextrun"/>
    <w:basedOn w:val="Absatz-Standardschriftart"/>
    <w:rsid w:val="00D55FFC"/>
  </w:style>
  <w:style w:type="character" w:customStyle="1" w:styleId="eop">
    <w:name w:val="eop"/>
    <w:basedOn w:val="Absatz-Standardschriftart"/>
    <w:rsid w:val="00D55FFC"/>
  </w:style>
  <w:style w:type="character" w:customStyle="1" w:styleId="berschrift1Zchn">
    <w:name w:val="Überschrift 1 Zchn"/>
    <w:basedOn w:val="Absatz-Standardschriftart"/>
    <w:link w:val="berschrift1"/>
    <w:uiPriority w:val="9"/>
    <w:rsid w:val="00325684"/>
    <w:rPr>
      <w:rFonts w:ascii="FuturaBT Heavy" w:eastAsiaTheme="majorEastAsia" w:hAnsi="FuturaBT Heavy" w:cstheme="majorBidi"/>
      <w:color w:val="2F5496" w:themeColor="accent1" w:themeShade="BF"/>
      <w:sz w:val="36"/>
      <w:szCs w:val="40"/>
      <w:lang w:val="en-US" w:eastAsia="en-US"/>
    </w:rPr>
  </w:style>
  <w:style w:type="character" w:customStyle="1" w:styleId="berschrift2Zchn">
    <w:name w:val="Überschrift 2 Zchn"/>
    <w:basedOn w:val="Absatz-Standardschriftart"/>
    <w:link w:val="berschrift2"/>
    <w:uiPriority w:val="9"/>
    <w:rsid w:val="00325684"/>
    <w:rPr>
      <w:rFonts w:ascii="FuturaBT Heavy" w:eastAsiaTheme="majorEastAsia" w:hAnsi="FuturaBT Heavy" w:cstheme="majorBidi"/>
      <w:color w:val="2F5496" w:themeColor="accent1" w:themeShade="BF"/>
      <w:sz w:val="32"/>
      <w:szCs w:val="32"/>
      <w:lang w:val="en-US" w:eastAsia="en-US"/>
    </w:rPr>
  </w:style>
  <w:style w:type="table" w:styleId="Tabellenraster">
    <w:name w:val="Table Grid"/>
    <w:basedOn w:val="NormaleTabelle"/>
    <w:uiPriority w:val="39"/>
    <w:rsid w:val="004049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rdWeb">
    <w:name w:val="Normal (Web)"/>
    <w:basedOn w:val="Standard"/>
    <w:uiPriority w:val="99"/>
    <w:semiHidden/>
    <w:unhideWhenUsed/>
    <w:rsid w:val="00E64EDD"/>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03216">
      <w:bodyDiv w:val="1"/>
      <w:marLeft w:val="0"/>
      <w:marRight w:val="0"/>
      <w:marTop w:val="0"/>
      <w:marBottom w:val="0"/>
      <w:divBdr>
        <w:top w:val="none" w:sz="0" w:space="0" w:color="auto"/>
        <w:left w:val="none" w:sz="0" w:space="0" w:color="auto"/>
        <w:bottom w:val="none" w:sz="0" w:space="0" w:color="auto"/>
        <w:right w:val="none" w:sz="0" w:space="0" w:color="auto"/>
      </w:divBdr>
    </w:div>
    <w:div w:id="38287787">
      <w:bodyDiv w:val="1"/>
      <w:marLeft w:val="0"/>
      <w:marRight w:val="0"/>
      <w:marTop w:val="0"/>
      <w:marBottom w:val="0"/>
      <w:divBdr>
        <w:top w:val="none" w:sz="0" w:space="0" w:color="auto"/>
        <w:left w:val="none" w:sz="0" w:space="0" w:color="auto"/>
        <w:bottom w:val="none" w:sz="0" w:space="0" w:color="auto"/>
        <w:right w:val="none" w:sz="0" w:space="0" w:color="auto"/>
      </w:divBdr>
      <w:divsChild>
        <w:div w:id="813059511">
          <w:marLeft w:val="0"/>
          <w:marRight w:val="0"/>
          <w:marTop w:val="0"/>
          <w:marBottom w:val="0"/>
          <w:divBdr>
            <w:top w:val="none" w:sz="0" w:space="0" w:color="auto"/>
            <w:left w:val="none" w:sz="0" w:space="0" w:color="auto"/>
            <w:bottom w:val="none" w:sz="0" w:space="0" w:color="auto"/>
            <w:right w:val="none" w:sz="0" w:space="0" w:color="auto"/>
          </w:divBdr>
        </w:div>
        <w:div w:id="1864204034">
          <w:marLeft w:val="0"/>
          <w:marRight w:val="0"/>
          <w:marTop w:val="0"/>
          <w:marBottom w:val="0"/>
          <w:divBdr>
            <w:top w:val="none" w:sz="0" w:space="0" w:color="auto"/>
            <w:left w:val="none" w:sz="0" w:space="0" w:color="auto"/>
            <w:bottom w:val="none" w:sz="0" w:space="0" w:color="auto"/>
            <w:right w:val="none" w:sz="0" w:space="0" w:color="auto"/>
          </w:divBdr>
        </w:div>
      </w:divsChild>
    </w:div>
    <w:div w:id="55933128">
      <w:bodyDiv w:val="1"/>
      <w:marLeft w:val="0"/>
      <w:marRight w:val="0"/>
      <w:marTop w:val="0"/>
      <w:marBottom w:val="0"/>
      <w:divBdr>
        <w:top w:val="none" w:sz="0" w:space="0" w:color="auto"/>
        <w:left w:val="none" w:sz="0" w:space="0" w:color="auto"/>
        <w:bottom w:val="none" w:sz="0" w:space="0" w:color="auto"/>
        <w:right w:val="none" w:sz="0" w:space="0" w:color="auto"/>
      </w:divBdr>
      <w:divsChild>
        <w:div w:id="2095666292">
          <w:marLeft w:val="0"/>
          <w:marRight w:val="0"/>
          <w:marTop w:val="0"/>
          <w:marBottom w:val="0"/>
          <w:divBdr>
            <w:top w:val="none" w:sz="0" w:space="0" w:color="auto"/>
            <w:left w:val="none" w:sz="0" w:space="0" w:color="auto"/>
            <w:bottom w:val="none" w:sz="0" w:space="0" w:color="auto"/>
            <w:right w:val="none" w:sz="0" w:space="0" w:color="auto"/>
          </w:divBdr>
        </w:div>
      </w:divsChild>
    </w:div>
    <w:div w:id="98331886">
      <w:bodyDiv w:val="1"/>
      <w:marLeft w:val="0"/>
      <w:marRight w:val="0"/>
      <w:marTop w:val="0"/>
      <w:marBottom w:val="0"/>
      <w:divBdr>
        <w:top w:val="none" w:sz="0" w:space="0" w:color="auto"/>
        <w:left w:val="none" w:sz="0" w:space="0" w:color="auto"/>
        <w:bottom w:val="none" w:sz="0" w:space="0" w:color="auto"/>
        <w:right w:val="none" w:sz="0" w:space="0" w:color="auto"/>
      </w:divBdr>
      <w:divsChild>
        <w:div w:id="1620330404">
          <w:marLeft w:val="0"/>
          <w:marRight w:val="0"/>
          <w:marTop w:val="0"/>
          <w:marBottom w:val="0"/>
          <w:divBdr>
            <w:top w:val="none" w:sz="0" w:space="0" w:color="auto"/>
            <w:left w:val="none" w:sz="0" w:space="0" w:color="auto"/>
            <w:bottom w:val="none" w:sz="0" w:space="0" w:color="auto"/>
            <w:right w:val="none" w:sz="0" w:space="0" w:color="auto"/>
          </w:divBdr>
        </w:div>
      </w:divsChild>
    </w:div>
    <w:div w:id="190579330">
      <w:bodyDiv w:val="1"/>
      <w:marLeft w:val="0"/>
      <w:marRight w:val="0"/>
      <w:marTop w:val="0"/>
      <w:marBottom w:val="0"/>
      <w:divBdr>
        <w:top w:val="none" w:sz="0" w:space="0" w:color="auto"/>
        <w:left w:val="none" w:sz="0" w:space="0" w:color="auto"/>
        <w:bottom w:val="none" w:sz="0" w:space="0" w:color="auto"/>
        <w:right w:val="none" w:sz="0" w:space="0" w:color="auto"/>
      </w:divBdr>
      <w:divsChild>
        <w:div w:id="559949916">
          <w:marLeft w:val="0"/>
          <w:marRight w:val="0"/>
          <w:marTop w:val="0"/>
          <w:marBottom w:val="0"/>
          <w:divBdr>
            <w:top w:val="none" w:sz="0" w:space="0" w:color="auto"/>
            <w:left w:val="none" w:sz="0" w:space="0" w:color="auto"/>
            <w:bottom w:val="none" w:sz="0" w:space="0" w:color="auto"/>
            <w:right w:val="none" w:sz="0" w:space="0" w:color="auto"/>
          </w:divBdr>
        </w:div>
        <w:div w:id="1825274198">
          <w:marLeft w:val="0"/>
          <w:marRight w:val="0"/>
          <w:marTop w:val="0"/>
          <w:marBottom w:val="0"/>
          <w:divBdr>
            <w:top w:val="none" w:sz="0" w:space="0" w:color="auto"/>
            <w:left w:val="none" w:sz="0" w:space="0" w:color="auto"/>
            <w:bottom w:val="none" w:sz="0" w:space="0" w:color="auto"/>
            <w:right w:val="none" w:sz="0" w:space="0" w:color="auto"/>
          </w:divBdr>
        </w:div>
      </w:divsChild>
    </w:div>
    <w:div w:id="323246859">
      <w:bodyDiv w:val="1"/>
      <w:marLeft w:val="0"/>
      <w:marRight w:val="0"/>
      <w:marTop w:val="0"/>
      <w:marBottom w:val="0"/>
      <w:divBdr>
        <w:top w:val="none" w:sz="0" w:space="0" w:color="auto"/>
        <w:left w:val="none" w:sz="0" w:space="0" w:color="auto"/>
        <w:bottom w:val="none" w:sz="0" w:space="0" w:color="auto"/>
        <w:right w:val="none" w:sz="0" w:space="0" w:color="auto"/>
      </w:divBdr>
      <w:divsChild>
        <w:div w:id="277569817">
          <w:marLeft w:val="0"/>
          <w:marRight w:val="0"/>
          <w:marTop w:val="0"/>
          <w:marBottom w:val="0"/>
          <w:divBdr>
            <w:top w:val="none" w:sz="0" w:space="0" w:color="auto"/>
            <w:left w:val="none" w:sz="0" w:space="0" w:color="auto"/>
            <w:bottom w:val="none" w:sz="0" w:space="0" w:color="auto"/>
            <w:right w:val="none" w:sz="0" w:space="0" w:color="auto"/>
          </w:divBdr>
        </w:div>
        <w:div w:id="436873751">
          <w:marLeft w:val="0"/>
          <w:marRight w:val="0"/>
          <w:marTop w:val="0"/>
          <w:marBottom w:val="0"/>
          <w:divBdr>
            <w:top w:val="none" w:sz="0" w:space="0" w:color="auto"/>
            <w:left w:val="none" w:sz="0" w:space="0" w:color="auto"/>
            <w:bottom w:val="none" w:sz="0" w:space="0" w:color="auto"/>
            <w:right w:val="none" w:sz="0" w:space="0" w:color="auto"/>
          </w:divBdr>
        </w:div>
        <w:div w:id="647901688">
          <w:marLeft w:val="0"/>
          <w:marRight w:val="0"/>
          <w:marTop w:val="0"/>
          <w:marBottom w:val="0"/>
          <w:divBdr>
            <w:top w:val="none" w:sz="0" w:space="0" w:color="auto"/>
            <w:left w:val="none" w:sz="0" w:space="0" w:color="auto"/>
            <w:bottom w:val="none" w:sz="0" w:space="0" w:color="auto"/>
            <w:right w:val="none" w:sz="0" w:space="0" w:color="auto"/>
          </w:divBdr>
        </w:div>
        <w:div w:id="947127370">
          <w:marLeft w:val="0"/>
          <w:marRight w:val="0"/>
          <w:marTop w:val="0"/>
          <w:marBottom w:val="0"/>
          <w:divBdr>
            <w:top w:val="none" w:sz="0" w:space="0" w:color="auto"/>
            <w:left w:val="none" w:sz="0" w:space="0" w:color="auto"/>
            <w:bottom w:val="none" w:sz="0" w:space="0" w:color="auto"/>
            <w:right w:val="none" w:sz="0" w:space="0" w:color="auto"/>
          </w:divBdr>
        </w:div>
        <w:div w:id="2113431990">
          <w:marLeft w:val="0"/>
          <w:marRight w:val="0"/>
          <w:marTop w:val="0"/>
          <w:marBottom w:val="0"/>
          <w:divBdr>
            <w:top w:val="none" w:sz="0" w:space="0" w:color="auto"/>
            <w:left w:val="none" w:sz="0" w:space="0" w:color="auto"/>
            <w:bottom w:val="none" w:sz="0" w:space="0" w:color="auto"/>
            <w:right w:val="none" w:sz="0" w:space="0" w:color="auto"/>
          </w:divBdr>
        </w:div>
      </w:divsChild>
    </w:div>
    <w:div w:id="325476113">
      <w:bodyDiv w:val="1"/>
      <w:marLeft w:val="0"/>
      <w:marRight w:val="0"/>
      <w:marTop w:val="0"/>
      <w:marBottom w:val="0"/>
      <w:divBdr>
        <w:top w:val="none" w:sz="0" w:space="0" w:color="auto"/>
        <w:left w:val="none" w:sz="0" w:space="0" w:color="auto"/>
        <w:bottom w:val="none" w:sz="0" w:space="0" w:color="auto"/>
        <w:right w:val="none" w:sz="0" w:space="0" w:color="auto"/>
      </w:divBdr>
    </w:div>
    <w:div w:id="396829645">
      <w:bodyDiv w:val="1"/>
      <w:marLeft w:val="0"/>
      <w:marRight w:val="0"/>
      <w:marTop w:val="0"/>
      <w:marBottom w:val="0"/>
      <w:divBdr>
        <w:top w:val="none" w:sz="0" w:space="0" w:color="auto"/>
        <w:left w:val="none" w:sz="0" w:space="0" w:color="auto"/>
        <w:bottom w:val="none" w:sz="0" w:space="0" w:color="auto"/>
        <w:right w:val="none" w:sz="0" w:space="0" w:color="auto"/>
      </w:divBdr>
      <w:divsChild>
        <w:div w:id="1192764769">
          <w:marLeft w:val="0"/>
          <w:marRight w:val="0"/>
          <w:marTop w:val="0"/>
          <w:marBottom w:val="0"/>
          <w:divBdr>
            <w:top w:val="none" w:sz="0" w:space="0" w:color="auto"/>
            <w:left w:val="none" w:sz="0" w:space="0" w:color="auto"/>
            <w:bottom w:val="none" w:sz="0" w:space="0" w:color="auto"/>
            <w:right w:val="none" w:sz="0" w:space="0" w:color="auto"/>
          </w:divBdr>
        </w:div>
        <w:div w:id="1497842364">
          <w:marLeft w:val="0"/>
          <w:marRight w:val="0"/>
          <w:marTop w:val="0"/>
          <w:marBottom w:val="0"/>
          <w:divBdr>
            <w:top w:val="none" w:sz="0" w:space="0" w:color="auto"/>
            <w:left w:val="none" w:sz="0" w:space="0" w:color="auto"/>
            <w:bottom w:val="none" w:sz="0" w:space="0" w:color="auto"/>
            <w:right w:val="none" w:sz="0" w:space="0" w:color="auto"/>
          </w:divBdr>
        </w:div>
      </w:divsChild>
    </w:div>
    <w:div w:id="425271323">
      <w:bodyDiv w:val="1"/>
      <w:marLeft w:val="0"/>
      <w:marRight w:val="0"/>
      <w:marTop w:val="0"/>
      <w:marBottom w:val="0"/>
      <w:divBdr>
        <w:top w:val="none" w:sz="0" w:space="0" w:color="auto"/>
        <w:left w:val="none" w:sz="0" w:space="0" w:color="auto"/>
        <w:bottom w:val="none" w:sz="0" w:space="0" w:color="auto"/>
        <w:right w:val="none" w:sz="0" w:space="0" w:color="auto"/>
      </w:divBdr>
      <w:divsChild>
        <w:div w:id="80102128">
          <w:marLeft w:val="0"/>
          <w:marRight w:val="0"/>
          <w:marTop w:val="0"/>
          <w:marBottom w:val="0"/>
          <w:divBdr>
            <w:top w:val="none" w:sz="0" w:space="0" w:color="auto"/>
            <w:left w:val="none" w:sz="0" w:space="0" w:color="auto"/>
            <w:bottom w:val="none" w:sz="0" w:space="0" w:color="auto"/>
            <w:right w:val="none" w:sz="0" w:space="0" w:color="auto"/>
          </w:divBdr>
        </w:div>
      </w:divsChild>
    </w:div>
    <w:div w:id="507716050">
      <w:bodyDiv w:val="1"/>
      <w:marLeft w:val="0"/>
      <w:marRight w:val="0"/>
      <w:marTop w:val="0"/>
      <w:marBottom w:val="0"/>
      <w:divBdr>
        <w:top w:val="none" w:sz="0" w:space="0" w:color="auto"/>
        <w:left w:val="none" w:sz="0" w:space="0" w:color="auto"/>
        <w:bottom w:val="none" w:sz="0" w:space="0" w:color="auto"/>
        <w:right w:val="none" w:sz="0" w:space="0" w:color="auto"/>
      </w:divBdr>
      <w:divsChild>
        <w:div w:id="1386642942">
          <w:marLeft w:val="0"/>
          <w:marRight w:val="0"/>
          <w:marTop w:val="0"/>
          <w:marBottom w:val="0"/>
          <w:divBdr>
            <w:top w:val="none" w:sz="0" w:space="0" w:color="auto"/>
            <w:left w:val="none" w:sz="0" w:space="0" w:color="auto"/>
            <w:bottom w:val="none" w:sz="0" w:space="0" w:color="auto"/>
            <w:right w:val="none" w:sz="0" w:space="0" w:color="auto"/>
          </w:divBdr>
        </w:div>
      </w:divsChild>
    </w:div>
    <w:div w:id="520121422">
      <w:bodyDiv w:val="1"/>
      <w:marLeft w:val="0"/>
      <w:marRight w:val="0"/>
      <w:marTop w:val="0"/>
      <w:marBottom w:val="0"/>
      <w:divBdr>
        <w:top w:val="none" w:sz="0" w:space="0" w:color="auto"/>
        <w:left w:val="none" w:sz="0" w:space="0" w:color="auto"/>
        <w:bottom w:val="none" w:sz="0" w:space="0" w:color="auto"/>
        <w:right w:val="none" w:sz="0" w:space="0" w:color="auto"/>
      </w:divBdr>
      <w:divsChild>
        <w:div w:id="726419285">
          <w:marLeft w:val="0"/>
          <w:marRight w:val="0"/>
          <w:marTop w:val="0"/>
          <w:marBottom w:val="0"/>
          <w:divBdr>
            <w:top w:val="none" w:sz="0" w:space="0" w:color="auto"/>
            <w:left w:val="none" w:sz="0" w:space="0" w:color="auto"/>
            <w:bottom w:val="none" w:sz="0" w:space="0" w:color="auto"/>
            <w:right w:val="none" w:sz="0" w:space="0" w:color="auto"/>
          </w:divBdr>
          <w:divsChild>
            <w:div w:id="936868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609810">
      <w:bodyDiv w:val="1"/>
      <w:marLeft w:val="0"/>
      <w:marRight w:val="0"/>
      <w:marTop w:val="0"/>
      <w:marBottom w:val="0"/>
      <w:divBdr>
        <w:top w:val="none" w:sz="0" w:space="0" w:color="auto"/>
        <w:left w:val="none" w:sz="0" w:space="0" w:color="auto"/>
        <w:bottom w:val="none" w:sz="0" w:space="0" w:color="auto"/>
        <w:right w:val="none" w:sz="0" w:space="0" w:color="auto"/>
      </w:divBdr>
      <w:divsChild>
        <w:div w:id="2037148310">
          <w:marLeft w:val="0"/>
          <w:marRight w:val="0"/>
          <w:marTop w:val="0"/>
          <w:marBottom w:val="0"/>
          <w:divBdr>
            <w:top w:val="none" w:sz="0" w:space="0" w:color="auto"/>
            <w:left w:val="none" w:sz="0" w:space="0" w:color="auto"/>
            <w:bottom w:val="none" w:sz="0" w:space="0" w:color="auto"/>
            <w:right w:val="none" w:sz="0" w:space="0" w:color="auto"/>
          </w:divBdr>
          <w:divsChild>
            <w:div w:id="2052999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9388635">
      <w:bodyDiv w:val="1"/>
      <w:marLeft w:val="0"/>
      <w:marRight w:val="0"/>
      <w:marTop w:val="0"/>
      <w:marBottom w:val="0"/>
      <w:divBdr>
        <w:top w:val="none" w:sz="0" w:space="0" w:color="auto"/>
        <w:left w:val="none" w:sz="0" w:space="0" w:color="auto"/>
        <w:bottom w:val="none" w:sz="0" w:space="0" w:color="auto"/>
        <w:right w:val="none" w:sz="0" w:space="0" w:color="auto"/>
      </w:divBdr>
      <w:divsChild>
        <w:div w:id="1880118402">
          <w:marLeft w:val="0"/>
          <w:marRight w:val="0"/>
          <w:marTop w:val="0"/>
          <w:marBottom w:val="0"/>
          <w:divBdr>
            <w:top w:val="none" w:sz="0" w:space="0" w:color="auto"/>
            <w:left w:val="none" w:sz="0" w:space="0" w:color="auto"/>
            <w:bottom w:val="none" w:sz="0" w:space="0" w:color="auto"/>
            <w:right w:val="none" w:sz="0" w:space="0" w:color="auto"/>
          </w:divBdr>
        </w:div>
      </w:divsChild>
    </w:div>
    <w:div w:id="570654707">
      <w:bodyDiv w:val="1"/>
      <w:marLeft w:val="0"/>
      <w:marRight w:val="0"/>
      <w:marTop w:val="0"/>
      <w:marBottom w:val="0"/>
      <w:divBdr>
        <w:top w:val="none" w:sz="0" w:space="0" w:color="auto"/>
        <w:left w:val="none" w:sz="0" w:space="0" w:color="auto"/>
        <w:bottom w:val="none" w:sz="0" w:space="0" w:color="auto"/>
        <w:right w:val="none" w:sz="0" w:space="0" w:color="auto"/>
      </w:divBdr>
      <w:divsChild>
        <w:div w:id="292294524">
          <w:marLeft w:val="0"/>
          <w:marRight w:val="0"/>
          <w:marTop w:val="0"/>
          <w:marBottom w:val="0"/>
          <w:divBdr>
            <w:top w:val="none" w:sz="0" w:space="0" w:color="auto"/>
            <w:left w:val="none" w:sz="0" w:space="0" w:color="auto"/>
            <w:bottom w:val="none" w:sz="0" w:space="0" w:color="auto"/>
            <w:right w:val="none" w:sz="0" w:space="0" w:color="auto"/>
          </w:divBdr>
        </w:div>
      </w:divsChild>
    </w:div>
    <w:div w:id="693726895">
      <w:bodyDiv w:val="1"/>
      <w:marLeft w:val="0"/>
      <w:marRight w:val="0"/>
      <w:marTop w:val="0"/>
      <w:marBottom w:val="0"/>
      <w:divBdr>
        <w:top w:val="none" w:sz="0" w:space="0" w:color="auto"/>
        <w:left w:val="none" w:sz="0" w:space="0" w:color="auto"/>
        <w:bottom w:val="none" w:sz="0" w:space="0" w:color="auto"/>
        <w:right w:val="none" w:sz="0" w:space="0" w:color="auto"/>
      </w:divBdr>
    </w:div>
    <w:div w:id="816725749">
      <w:bodyDiv w:val="1"/>
      <w:marLeft w:val="0"/>
      <w:marRight w:val="0"/>
      <w:marTop w:val="0"/>
      <w:marBottom w:val="0"/>
      <w:divBdr>
        <w:top w:val="none" w:sz="0" w:space="0" w:color="auto"/>
        <w:left w:val="none" w:sz="0" w:space="0" w:color="auto"/>
        <w:bottom w:val="none" w:sz="0" w:space="0" w:color="auto"/>
        <w:right w:val="none" w:sz="0" w:space="0" w:color="auto"/>
      </w:divBdr>
    </w:div>
    <w:div w:id="858548110">
      <w:bodyDiv w:val="1"/>
      <w:marLeft w:val="0"/>
      <w:marRight w:val="0"/>
      <w:marTop w:val="0"/>
      <w:marBottom w:val="0"/>
      <w:divBdr>
        <w:top w:val="none" w:sz="0" w:space="0" w:color="auto"/>
        <w:left w:val="none" w:sz="0" w:space="0" w:color="auto"/>
        <w:bottom w:val="none" w:sz="0" w:space="0" w:color="auto"/>
        <w:right w:val="none" w:sz="0" w:space="0" w:color="auto"/>
      </w:divBdr>
    </w:div>
    <w:div w:id="921983997">
      <w:bodyDiv w:val="1"/>
      <w:marLeft w:val="0"/>
      <w:marRight w:val="0"/>
      <w:marTop w:val="0"/>
      <w:marBottom w:val="0"/>
      <w:divBdr>
        <w:top w:val="none" w:sz="0" w:space="0" w:color="auto"/>
        <w:left w:val="none" w:sz="0" w:space="0" w:color="auto"/>
        <w:bottom w:val="none" w:sz="0" w:space="0" w:color="auto"/>
        <w:right w:val="none" w:sz="0" w:space="0" w:color="auto"/>
      </w:divBdr>
    </w:div>
    <w:div w:id="1049770774">
      <w:bodyDiv w:val="1"/>
      <w:marLeft w:val="0"/>
      <w:marRight w:val="0"/>
      <w:marTop w:val="0"/>
      <w:marBottom w:val="0"/>
      <w:divBdr>
        <w:top w:val="none" w:sz="0" w:space="0" w:color="auto"/>
        <w:left w:val="none" w:sz="0" w:space="0" w:color="auto"/>
        <w:bottom w:val="none" w:sz="0" w:space="0" w:color="auto"/>
        <w:right w:val="none" w:sz="0" w:space="0" w:color="auto"/>
      </w:divBdr>
      <w:divsChild>
        <w:div w:id="719282958">
          <w:marLeft w:val="0"/>
          <w:marRight w:val="0"/>
          <w:marTop w:val="0"/>
          <w:marBottom w:val="0"/>
          <w:divBdr>
            <w:top w:val="none" w:sz="0" w:space="0" w:color="auto"/>
            <w:left w:val="none" w:sz="0" w:space="0" w:color="auto"/>
            <w:bottom w:val="none" w:sz="0" w:space="0" w:color="auto"/>
            <w:right w:val="none" w:sz="0" w:space="0" w:color="auto"/>
          </w:divBdr>
          <w:divsChild>
            <w:div w:id="166724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838214">
      <w:bodyDiv w:val="1"/>
      <w:marLeft w:val="0"/>
      <w:marRight w:val="0"/>
      <w:marTop w:val="0"/>
      <w:marBottom w:val="0"/>
      <w:divBdr>
        <w:top w:val="none" w:sz="0" w:space="0" w:color="auto"/>
        <w:left w:val="none" w:sz="0" w:space="0" w:color="auto"/>
        <w:bottom w:val="none" w:sz="0" w:space="0" w:color="auto"/>
        <w:right w:val="none" w:sz="0" w:space="0" w:color="auto"/>
      </w:divBdr>
      <w:divsChild>
        <w:div w:id="1318150026">
          <w:marLeft w:val="0"/>
          <w:marRight w:val="0"/>
          <w:marTop w:val="0"/>
          <w:marBottom w:val="0"/>
          <w:divBdr>
            <w:top w:val="none" w:sz="0" w:space="0" w:color="auto"/>
            <w:left w:val="none" w:sz="0" w:space="0" w:color="auto"/>
            <w:bottom w:val="none" w:sz="0" w:space="0" w:color="auto"/>
            <w:right w:val="none" w:sz="0" w:space="0" w:color="auto"/>
          </w:divBdr>
        </w:div>
        <w:div w:id="1908952395">
          <w:marLeft w:val="0"/>
          <w:marRight w:val="0"/>
          <w:marTop w:val="0"/>
          <w:marBottom w:val="0"/>
          <w:divBdr>
            <w:top w:val="none" w:sz="0" w:space="0" w:color="auto"/>
            <w:left w:val="none" w:sz="0" w:space="0" w:color="auto"/>
            <w:bottom w:val="none" w:sz="0" w:space="0" w:color="auto"/>
            <w:right w:val="none" w:sz="0" w:space="0" w:color="auto"/>
          </w:divBdr>
        </w:div>
      </w:divsChild>
    </w:div>
    <w:div w:id="1179081235">
      <w:bodyDiv w:val="1"/>
      <w:marLeft w:val="0"/>
      <w:marRight w:val="0"/>
      <w:marTop w:val="0"/>
      <w:marBottom w:val="0"/>
      <w:divBdr>
        <w:top w:val="none" w:sz="0" w:space="0" w:color="auto"/>
        <w:left w:val="none" w:sz="0" w:space="0" w:color="auto"/>
        <w:bottom w:val="none" w:sz="0" w:space="0" w:color="auto"/>
        <w:right w:val="none" w:sz="0" w:space="0" w:color="auto"/>
      </w:divBdr>
    </w:div>
    <w:div w:id="1302421283">
      <w:bodyDiv w:val="1"/>
      <w:marLeft w:val="0"/>
      <w:marRight w:val="0"/>
      <w:marTop w:val="0"/>
      <w:marBottom w:val="0"/>
      <w:divBdr>
        <w:top w:val="none" w:sz="0" w:space="0" w:color="auto"/>
        <w:left w:val="none" w:sz="0" w:space="0" w:color="auto"/>
        <w:bottom w:val="none" w:sz="0" w:space="0" w:color="auto"/>
        <w:right w:val="none" w:sz="0" w:space="0" w:color="auto"/>
      </w:divBdr>
    </w:div>
    <w:div w:id="1319961518">
      <w:bodyDiv w:val="1"/>
      <w:marLeft w:val="0"/>
      <w:marRight w:val="0"/>
      <w:marTop w:val="0"/>
      <w:marBottom w:val="0"/>
      <w:divBdr>
        <w:top w:val="none" w:sz="0" w:space="0" w:color="auto"/>
        <w:left w:val="none" w:sz="0" w:space="0" w:color="auto"/>
        <w:bottom w:val="none" w:sz="0" w:space="0" w:color="auto"/>
        <w:right w:val="none" w:sz="0" w:space="0" w:color="auto"/>
      </w:divBdr>
    </w:div>
    <w:div w:id="1385134611">
      <w:bodyDiv w:val="1"/>
      <w:marLeft w:val="0"/>
      <w:marRight w:val="0"/>
      <w:marTop w:val="0"/>
      <w:marBottom w:val="0"/>
      <w:divBdr>
        <w:top w:val="none" w:sz="0" w:space="0" w:color="auto"/>
        <w:left w:val="none" w:sz="0" w:space="0" w:color="auto"/>
        <w:bottom w:val="none" w:sz="0" w:space="0" w:color="auto"/>
        <w:right w:val="none" w:sz="0" w:space="0" w:color="auto"/>
      </w:divBdr>
      <w:divsChild>
        <w:div w:id="1376079543">
          <w:marLeft w:val="0"/>
          <w:marRight w:val="0"/>
          <w:marTop w:val="0"/>
          <w:marBottom w:val="0"/>
          <w:divBdr>
            <w:top w:val="none" w:sz="0" w:space="0" w:color="auto"/>
            <w:left w:val="none" w:sz="0" w:space="0" w:color="auto"/>
            <w:bottom w:val="none" w:sz="0" w:space="0" w:color="auto"/>
            <w:right w:val="none" w:sz="0" w:space="0" w:color="auto"/>
          </w:divBdr>
          <w:divsChild>
            <w:div w:id="298416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7313807">
      <w:bodyDiv w:val="1"/>
      <w:marLeft w:val="0"/>
      <w:marRight w:val="0"/>
      <w:marTop w:val="0"/>
      <w:marBottom w:val="0"/>
      <w:divBdr>
        <w:top w:val="none" w:sz="0" w:space="0" w:color="auto"/>
        <w:left w:val="none" w:sz="0" w:space="0" w:color="auto"/>
        <w:bottom w:val="none" w:sz="0" w:space="0" w:color="auto"/>
        <w:right w:val="none" w:sz="0" w:space="0" w:color="auto"/>
      </w:divBdr>
    </w:div>
    <w:div w:id="1506675297">
      <w:bodyDiv w:val="1"/>
      <w:marLeft w:val="0"/>
      <w:marRight w:val="0"/>
      <w:marTop w:val="0"/>
      <w:marBottom w:val="0"/>
      <w:divBdr>
        <w:top w:val="none" w:sz="0" w:space="0" w:color="auto"/>
        <w:left w:val="none" w:sz="0" w:space="0" w:color="auto"/>
        <w:bottom w:val="none" w:sz="0" w:space="0" w:color="auto"/>
        <w:right w:val="none" w:sz="0" w:space="0" w:color="auto"/>
      </w:divBdr>
      <w:divsChild>
        <w:div w:id="1631205339">
          <w:marLeft w:val="0"/>
          <w:marRight w:val="0"/>
          <w:marTop w:val="0"/>
          <w:marBottom w:val="0"/>
          <w:divBdr>
            <w:top w:val="none" w:sz="0" w:space="0" w:color="auto"/>
            <w:left w:val="none" w:sz="0" w:space="0" w:color="auto"/>
            <w:bottom w:val="none" w:sz="0" w:space="0" w:color="auto"/>
            <w:right w:val="none" w:sz="0" w:space="0" w:color="auto"/>
          </w:divBdr>
          <w:divsChild>
            <w:div w:id="588582785">
              <w:marLeft w:val="0"/>
              <w:marRight w:val="0"/>
              <w:marTop w:val="0"/>
              <w:marBottom w:val="0"/>
              <w:divBdr>
                <w:top w:val="none" w:sz="0" w:space="0" w:color="auto"/>
                <w:left w:val="none" w:sz="0" w:space="0" w:color="auto"/>
                <w:bottom w:val="none" w:sz="0" w:space="0" w:color="auto"/>
                <w:right w:val="none" w:sz="0" w:space="0" w:color="auto"/>
              </w:divBdr>
            </w:div>
            <w:div w:id="1270626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6136862">
      <w:bodyDiv w:val="1"/>
      <w:marLeft w:val="0"/>
      <w:marRight w:val="0"/>
      <w:marTop w:val="0"/>
      <w:marBottom w:val="0"/>
      <w:divBdr>
        <w:top w:val="none" w:sz="0" w:space="0" w:color="auto"/>
        <w:left w:val="none" w:sz="0" w:space="0" w:color="auto"/>
        <w:bottom w:val="none" w:sz="0" w:space="0" w:color="auto"/>
        <w:right w:val="none" w:sz="0" w:space="0" w:color="auto"/>
      </w:divBdr>
    </w:div>
    <w:div w:id="1613903608">
      <w:bodyDiv w:val="1"/>
      <w:marLeft w:val="0"/>
      <w:marRight w:val="0"/>
      <w:marTop w:val="0"/>
      <w:marBottom w:val="0"/>
      <w:divBdr>
        <w:top w:val="none" w:sz="0" w:space="0" w:color="auto"/>
        <w:left w:val="none" w:sz="0" w:space="0" w:color="auto"/>
        <w:bottom w:val="none" w:sz="0" w:space="0" w:color="auto"/>
        <w:right w:val="none" w:sz="0" w:space="0" w:color="auto"/>
      </w:divBdr>
      <w:divsChild>
        <w:div w:id="288247603">
          <w:marLeft w:val="0"/>
          <w:marRight w:val="0"/>
          <w:marTop w:val="0"/>
          <w:marBottom w:val="0"/>
          <w:divBdr>
            <w:top w:val="none" w:sz="0" w:space="0" w:color="auto"/>
            <w:left w:val="none" w:sz="0" w:space="0" w:color="auto"/>
            <w:bottom w:val="none" w:sz="0" w:space="0" w:color="auto"/>
            <w:right w:val="none" w:sz="0" w:space="0" w:color="auto"/>
          </w:divBdr>
        </w:div>
        <w:div w:id="1566984798">
          <w:marLeft w:val="0"/>
          <w:marRight w:val="0"/>
          <w:marTop w:val="0"/>
          <w:marBottom w:val="0"/>
          <w:divBdr>
            <w:top w:val="none" w:sz="0" w:space="0" w:color="auto"/>
            <w:left w:val="none" w:sz="0" w:space="0" w:color="auto"/>
            <w:bottom w:val="none" w:sz="0" w:space="0" w:color="auto"/>
            <w:right w:val="none" w:sz="0" w:space="0" w:color="auto"/>
          </w:divBdr>
        </w:div>
        <w:div w:id="1913539298">
          <w:marLeft w:val="0"/>
          <w:marRight w:val="0"/>
          <w:marTop w:val="0"/>
          <w:marBottom w:val="0"/>
          <w:divBdr>
            <w:top w:val="none" w:sz="0" w:space="0" w:color="auto"/>
            <w:left w:val="none" w:sz="0" w:space="0" w:color="auto"/>
            <w:bottom w:val="none" w:sz="0" w:space="0" w:color="auto"/>
            <w:right w:val="none" w:sz="0" w:space="0" w:color="auto"/>
          </w:divBdr>
        </w:div>
        <w:div w:id="2020768823">
          <w:marLeft w:val="0"/>
          <w:marRight w:val="0"/>
          <w:marTop w:val="0"/>
          <w:marBottom w:val="0"/>
          <w:divBdr>
            <w:top w:val="none" w:sz="0" w:space="0" w:color="auto"/>
            <w:left w:val="none" w:sz="0" w:space="0" w:color="auto"/>
            <w:bottom w:val="none" w:sz="0" w:space="0" w:color="auto"/>
            <w:right w:val="none" w:sz="0" w:space="0" w:color="auto"/>
          </w:divBdr>
        </w:div>
      </w:divsChild>
    </w:div>
    <w:div w:id="1625110389">
      <w:bodyDiv w:val="1"/>
      <w:marLeft w:val="0"/>
      <w:marRight w:val="0"/>
      <w:marTop w:val="0"/>
      <w:marBottom w:val="0"/>
      <w:divBdr>
        <w:top w:val="none" w:sz="0" w:space="0" w:color="auto"/>
        <w:left w:val="none" w:sz="0" w:space="0" w:color="auto"/>
        <w:bottom w:val="none" w:sz="0" w:space="0" w:color="auto"/>
        <w:right w:val="none" w:sz="0" w:space="0" w:color="auto"/>
      </w:divBdr>
      <w:divsChild>
        <w:div w:id="234902559">
          <w:marLeft w:val="0"/>
          <w:marRight w:val="0"/>
          <w:marTop w:val="0"/>
          <w:marBottom w:val="0"/>
          <w:divBdr>
            <w:top w:val="none" w:sz="0" w:space="0" w:color="auto"/>
            <w:left w:val="none" w:sz="0" w:space="0" w:color="auto"/>
            <w:bottom w:val="none" w:sz="0" w:space="0" w:color="auto"/>
            <w:right w:val="none" w:sz="0" w:space="0" w:color="auto"/>
          </w:divBdr>
        </w:div>
        <w:div w:id="763771116">
          <w:marLeft w:val="0"/>
          <w:marRight w:val="0"/>
          <w:marTop w:val="0"/>
          <w:marBottom w:val="0"/>
          <w:divBdr>
            <w:top w:val="none" w:sz="0" w:space="0" w:color="auto"/>
            <w:left w:val="none" w:sz="0" w:space="0" w:color="auto"/>
            <w:bottom w:val="none" w:sz="0" w:space="0" w:color="auto"/>
            <w:right w:val="none" w:sz="0" w:space="0" w:color="auto"/>
          </w:divBdr>
        </w:div>
        <w:div w:id="1013341421">
          <w:marLeft w:val="0"/>
          <w:marRight w:val="0"/>
          <w:marTop w:val="0"/>
          <w:marBottom w:val="0"/>
          <w:divBdr>
            <w:top w:val="none" w:sz="0" w:space="0" w:color="auto"/>
            <w:left w:val="none" w:sz="0" w:space="0" w:color="auto"/>
            <w:bottom w:val="none" w:sz="0" w:space="0" w:color="auto"/>
            <w:right w:val="none" w:sz="0" w:space="0" w:color="auto"/>
          </w:divBdr>
        </w:div>
        <w:div w:id="1264076257">
          <w:marLeft w:val="0"/>
          <w:marRight w:val="0"/>
          <w:marTop w:val="0"/>
          <w:marBottom w:val="0"/>
          <w:divBdr>
            <w:top w:val="none" w:sz="0" w:space="0" w:color="auto"/>
            <w:left w:val="none" w:sz="0" w:space="0" w:color="auto"/>
            <w:bottom w:val="none" w:sz="0" w:space="0" w:color="auto"/>
            <w:right w:val="none" w:sz="0" w:space="0" w:color="auto"/>
          </w:divBdr>
        </w:div>
        <w:div w:id="1676152360">
          <w:marLeft w:val="0"/>
          <w:marRight w:val="0"/>
          <w:marTop w:val="0"/>
          <w:marBottom w:val="0"/>
          <w:divBdr>
            <w:top w:val="none" w:sz="0" w:space="0" w:color="auto"/>
            <w:left w:val="none" w:sz="0" w:space="0" w:color="auto"/>
            <w:bottom w:val="none" w:sz="0" w:space="0" w:color="auto"/>
            <w:right w:val="none" w:sz="0" w:space="0" w:color="auto"/>
          </w:divBdr>
        </w:div>
      </w:divsChild>
    </w:div>
    <w:div w:id="1653488205">
      <w:bodyDiv w:val="1"/>
      <w:marLeft w:val="0"/>
      <w:marRight w:val="0"/>
      <w:marTop w:val="0"/>
      <w:marBottom w:val="0"/>
      <w:divBdr>
        <w:top w:val="none" w:sz="0" w:space="0" w:color="auto"/>
        <w:left w:val="none" w:sz="0" w:space="0" w:color="auto"/>
        <w:bottom w:val="none" w:sz="0" w:space="0" w:color="auto"/>
        <w:right w:val="none" w:sz="0" w:space="0" w:color="auto"/>
      </w:divBdr>
    </w:div>
    <w:div w:id="1667174144">
      <w:bodyDiv w:val="1"/>
      <w:marLeft w:val="0"/>
      <w:marRight w:val="0"/>
      <w:marTop w:val="0"/>
      <w:marBottom w:val="0"/>
      <w:divBdr>
        <w:top w:val="none" w:sz="0" w:space="0" w:color="auto"/>
        <w:left w:val="none" w:sz="0" w:space="0" w:color="auto"/>
        <w:bottom w:val="none" w:sz="0" w:space="0" w:color="auto"/>
        <w:right w:val="none" w:sz="0" w:space="0" w:color="auto"/>
      </w:divBdr>
      <w:divsChild>
        <w:div w:id="585648976">
          <w:marLeft w:val="0"/>
          <w:marRight w:val="0"/>
          <w:marTop w:val="0"/>
          <w:marBottom w:val="0"/>
          <w:divBdr>
            <w:top w:val="none" w:sz="0" w:space="0" w:color="auto"/>
            <w:left w:val="none" w:sz="0" w:space="0" w:color="auto"/>
            <w:bottom w:val="none" w:sz="0" w:space="0" w:color="auto"/>
            <w:right w:val="none" w:sz="0" w:space="0" w:color="auto"/>
          </w:divBdr>
          <w:divsChild>
            <w:div w:id="418062431">
              <w:marLeft w:val="0"/>
              <w:marRight w:val="0"/>
              <w:marTop w:val="0"/>
              <w:marBottom w:val="0"/>
              <w:divBdr>
                <w:top w:val="none" w:sz="0" w:space="0" w:color="auto"/>
                <w:left w:val="none" w:sz="0" w:space="0" w:color="auto"/>
                <w:bottom w:val="none" w:sz="0" w:space="0" w:color="auto"/>
                <w:right w:val="none" w:sz="0" w:space="0" w:color="auto"/>
              </w:divBdr>
            </w:div>
            <w:div w:id="2138717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2287355">
      <w:bodyDiv w:val="1"/>
      <w:marLeft w:val="0"/>
      <w:marRight w:val="0"/>
      <w:marTop w:val="0"/>
      <w:marBottom w:val="0"/>
      <w:divBdr>
        <w:top w:val="none" w:sz="0" w:space="0" w:color="auto"/>
        <w:left w:val="none" w:sz="0" w:space="0" w:color="auto"/>
        <w:bottom w:val="none" w:sz="0" w:space="0" w:color="auto"/>
        <w:right w:val="none" w:sz="0" w:space="0" w:color="auto"/>
      </w:divBdr>
      <w:divsChild>
        <w:div w:id="171921326">
          <w:marLeft w:val="0"/>
          <w:marRight w:val="0"/>
          <w:marTop w:val="0"/>
          <w:marBottom w:val="0"/>
          <w:divBdr>
            <w:top w:val="none" w:sz="0" w:space="0" w:color="auto"/>
            <w:left w:val="none" w:sz="0" w:space="0" w:color="auto"/>
            <w:bottom w:val="none" w:sz="0" w:space="0" w:color="auto"/>
            <w:right w:val="none" w:sz="0" w:space="0" w:color="auto"/>
          </w:divBdr>
        </w:div>
      </w:divsChild>
    </w:div>
    <w:div w:id="1732846855">
      <w:bodyDiv w:val="1"/>
      <w:marLeft w:val="0"/>
      <w:marRight w:val="0"/>
      <w:marTop w:val="0"/>
      <w:marBottom w:val="0"/>
      <w:divBdr>
        <w:top w:val="none" w:sz="0" w:space="0" w:color="auto"/>
        <w:left w:val="none" w:sz="0" w:space="0" w:color="auto"/>
        <w:bottom w:val="none" w:sz="0" w:space="0" w:color="auto"/>
        <w:right w:val="none" w:sz="0" w:space="0" w:color="auto"/>
      </w:divBdr>
      <w:divsChild>
        <w:div w:id="475074006">
          <w:marLeft w:val="0"/>
          <w:marRight w:val="0"/>
          <w:marTop w:val="0"/>
          <w:marBottom w:val="0"/>
          <w:divBdr>
            <w:top w:val="none" w:sz="0" w:space="0" w:color="auto"/>
            <w:left w:val="none" w:sz="0" w:space="0" w:color="auto"/>
            <w:bottom w:val="none" w:sz="0" w:space="0" w:color="auto"/>
            <w:right w:val="none" w:sz="0" w:space="0" w:color="auto"/>
          </w:divBdr>
        </w:div>
      </w:divsChild>
    </w:div>
    <w:div w:id="1831873271">
      <w:bodyDiv w:val="1"/>
      <w:marLeft w:val="0"/>
      <w:marRight w:val="0"/>
      <w:marTop w:val="0"/>
      <w:marBottom w:val="0"/>
      <w:divBdr>
        <w:top w:val="none" w:sz="0" w:space="0" w:color="auto"/>
        <w:left w:val="none" w:sz="0" w:space="0" w:color="auto"/>
        <w:bottom w:val="none" w:sz="0" w:space="0" w:color="auto"/>
        <w:right w:val="none" w:sz="0" w:space="0" w:color="auto"/>
      </w:divBdr>
    </w:div>
    <w:div w:id="1855726487">
      <w:bodyDiv w:val="1"/>
      <w:marLeft w:val="0"/>
      <w:marRight w:val="0"/>
      <w:marTop w:val="0"/>
      <w:marBottom w:val="0"/>
      <w:divBdr>
        <w:top w:val="none" w:sz="0" w:space="0" w:color="auto"/>
        <w:left w:val="none" w:sz="0" w:space="0" w:color="auto"/>
        <w:bottom w:val="none" w:sz="0" w:space="0" w:color="auto"/>
        <w:right w:val="none" w:sz="0" w:space="0" w:color="auto"/>
      </w:divBdr>
      <w:divsChild>
        <w:div w:id="864826725">
          <w:marLeft w:val="0"/>
          <w:marRight w:val="0"/>
          <w:marTop w:val="0"/>
          <w:marBottom w:val="0"/>
          <w:divBdr>
            <w:top w:val="none" w:sz="0" w:space="0" w:color="auto"/>
            <w:left w:val="none" w:sz="0" w:space="0" w:color="auto"/>
            <w:bottom w:val="none" w:sz="0" w:space="0" w:color="auto"/>
            <w:right w:val="none" w:sz="0" w:space="0" w:color="auto"/>
          </w:divBdr>
          <w:divsChild>
            <w:div w:id="395586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934954">
      <w:bodyDiv w:val="1"/>
      <w:marLeft w:val="0"/>
      <w:marRight w:val="0"/>
      <w:marTop w:val="0"/>
      <w:marBottom w:val="0"/>
      <w:divBdr>
        <w:top w:val="none" w:sz="0" w:space="0" w:color="auto"/>
        <w:left w:val="none" w:sz="0" w:space="0" w:color="auto"/>
        <w:bottom w:val="none" w:sz="0" w:space="0" w:color="auto"/>
        <w:right w:val="none" w:sz="0" w:space="0" w:color="auto"/>
      </w:divBdr>
      <w:divsChild>
        <w:div w:id="1153909397">
          <w:marLeft w:val="0"/>
          <w:marRight w:val="0"/>
          <w:marTop w:val="0"/>
          <w:marBottom w:val="0"/>
          <w:divBdr>
            <w:top w:val="none" w:sz="0" w:space="0" w:color="auto"/>
            <w:left w:val="none" w:sz="0" w:space="0" w:color="auto"/>
            <w:bottom w:val="none" w:sz="0" w:space="0" w:color="auto"/>
            <w:right w:val="none" w:sz="0" w:space="0" w:color="auto"/>
          </w:divBdr>
        </w:div>
        <w:div w:id="1618876996">
          <w:marLeft w:val="0"/>
          <w:marRight w:val="0"/>
          <w:marTop w:val="0"/>
          <w:marBottom w:val="0"/>
          <w:divBdr>
            <w:top w:val="none" w:sz="0" w:space="0" w:color="auto"/>
            <w:left w:val="none" w:sz="0" w:space="0" w:color="auto"/>
            <w:bottom w:val="none" w:sz="0" w:space="0" w:color="auto"/>
            <w:right w:val="none" w:sz="0" w:space="0" w:color="auto"/>
          </w:divBdr>
        </w:div>
      </w:divsChild>
    </w:div>
    <w:div w:id="1882356145">
      <w:bodyDiv w:val="1"/>
      <w:marLeft w:val="0"/>
      <w:marRight w:val="0"/>
      <w:marTop w:val="0"/>
      <w:marBottom w:val="0"/>
      <w:divBdr>
        <w:top w:val="none" w:sz="0" w:space="0" w:color="auto"/>
        <w:left w:val="none" w:sz="0" w:space="0" w:color="auto"/>
        <w:bottom w:val="none" w:sz="0" w:space="0" w:color="auto"/>
        <w:right w:val="none" w:sz="0" w:space="0" w:color="auto"/>
      </w:divBdr>
      <w:divsChild>
        <w:div w:id="720717081">
          <w:marLeft w:val="0"/>
          <w:marRight w:val="0"/>
          <w:marTop w:val="0"/>
          <w:marBottom w:val="0"/>
          <w:divBdr>
            <w:top w:val="none" w:sz="0" w:space="0" w:color="auto"/>
            <w:left w:val="none" w:sz="0" w:space="0" w:color="auto"/>
            <w:bottom w:val="none" w:sz="0" w:space="0" w:color="auto"/>
            <w:right w:val="none" w:sz="0" w:space="0" w:color="auto"/>
          </w:divBdr>
          <w:divsChild>
            <w:div w:id="1058213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4090055">
      <w:bodyDiv w:val="1"/>
      <w:marLeft w:val="0"/>
      <w:marRight w:val="0"/>
      <w:marTop w:val="0"/>
      <w:marBottom w:val="0"/>
      <w:divBdr>
        <w:top w:val="none" w:sz="0" w:space="0" w:color="auto"/>
        <w:left w:val="none" w:sz="0" w:space="0" w:color="auto"/>
        <w:bottom w:val="none" w:sz="0" w:space="0" w:color="auto"/>
        <w:right w:val="none" w:sz="0" w:space="0" w:color="auto"/>
      </w:divBdr>
    </w:div>
    <w:div w:id="1993098702">
      <w:bodyDiv w:val="1"/>
      <w:marLeft w:val="0"/>
      <w:marRight w:val="0"/>
      <w:marTop w:val="0"/>
      <w:marBottom w:val="0"/>
      <w:divBdr>
        <w:top w:val="none" w:sz="0" w:space="0" w:color="auto"/>
        <w:left w:val="none" w:sz="0" w:space="0" w:color="auto"/>
        <w:bottom w:val="none" w:sz="0" w:space="0" w:color="auto"/>
        <w:right w:val="none" w:sz="0" w:space="0" w:color="auto"/>
      </w:divBdr>
      <w:divsChild>
        <w:div w:id="1784374115">
          <w:marLeft w:val="0"/>
          <w:marRight w:val="0"/>
          <w:marTop w:val="0"/>
          <w:marBottom w:val="0"/>
          <w:divBdr>
            <w:top w:val="none" w:sz="0" w:space="0" w:color="auto"/>
            <w:left w:val="none" w:sz="0" w:space="0" w:color="auto"/>
            <w:bottom w:val="none" w:sz="0" w:space="0" w:color="auto"/>
            <w:right w:val="none" w:sz="0" w:space="0" w:color="auto"/>
          </w:divBdr>
          <w:divsChild>
            <w:div w:id="13684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0035250">
      <w:bodyDiv w:val="1"/>
      <w:marLeft w:val="0"/>
      <w:marRight w:val="0"/>
      <w:marTop w:val="0"/>
      <w:marBottom w:val="0"/>
      <w:divBdr>
        <w:top w:val="none" w:sz="0" w:space="0" w:color="auto"/>
        <w:left w:val="none" w:sz="0" w:space="0" w:color="auto"/>
        <w:bottom w:val="none" w:sz="0" w:space="0" w:color="auto"/>
        <w:right w:val="none" w:sz="0" w:space="0" w:color="auto"/>
      </w:divBdr>
      <w:divsChild>
        <w:div w:id="121657697">
          <w:marLeft w:val="0"/>
          <w:marRight w:val="0"/>
          <w:marTop w:val="0"/>
          <w:marBottom w:val="0"/>
          <w:divBdr>
            <w:top w:val="none" w:sz="0" w:space="0" w:color="auto"/>
            <w:left w:val="none" w:sz="0" w:space="0" w:color="auto"/>
            <w:bottom w:val="none" w:sz="0" w:space="0" w:color="auto"/>
            <w:right w:val="none" w:sz="0" w:space="0" w:color="auto"/>
          </w:divBdr>
          <w:divsChild>
            <w:div w:id="1543636021">
              <w:marLeft w:val="0"/>
              <w:marRight w:val="0"/>
              <w:marTop w:val="0"/>
              <w:marBottom w:val="0"/>
              <w:divBdr>
                <w:top w:val="none" w:sz="0" w:space="0" w:color="auto"/>
                <w:left w:val="none" w:sz="0" w:space="0" w:color="auto"/>
                <w:bottom w:val="none" w:sz="0" w:space="0" w:color="auto"/>
                <w:right w:val="none" w:sz="0" w:space="0" w:color="auto"/>
              </w:divBdr>
            </w:div>
            <w:div w:id="1771927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109227">
      <w:bodyDiv w:val="1"/>
      <w:marLeft w:val="0"/>
      <w:marRight w:val="0"/>
      <w:marTop w:val="0"/>
      <w:marBottom w:val="0"/>
      <w:divBdr>
        <w:top w:val="none" w:sz="0" w:space="0" w:color="auto"/>
        <w:left w:val="none" w:sz="0" w:space="0" w:color="auto"/>
        <w:bottom w:val="none" w:sz="0" w:space="0" w:color="auto"/>
        <w:right w:val="none" w:sz="0" w:space="0" w:color="auto"/>
      </w:divBdr>
      <w:divsChild>
        <w:div w:id="357005306">
          <w:marLeft w:val="0"/>
          <w:marRight w:val="0"/>
          <w:marTop w:val="0"/>
          <w:marBottom w:val="0"/>
          <w:divBdr>
            <w:top w:val="none" w:sz="0" w:space="0" w:color="auto"/>
            <w:left w:val="none" w:sz="0" w:space="0" w:color="auto"/>
            <w:bottom w:val="none" w:sz="0" w:space="0" w:color="auto"/>
            <w:right w:val="none" w:sz="0" w:space="0" w:color="auto"/>
          </w:divBdr>
        </w:div>
        <w:div w:id="1257446651">
          <w:marLeft w:val="0"/>
          <w:marRight w:val="0"/>
          <w:marTop w:val="0"/>
          <w:marBottom w:val="0"/>
          <w:divBdr>
            <w:top w:val="none" w:sz="0" w:space="0" w:color="auto"/>
            <w:left w:val="none" w:sz="0" w:space="0" w:color="auto"/>
            <w:bottom w:val="none" w:sz="0" w:space="0" w:color="auto"/>
            <w:right w:val="none" w:sz="0" w:space="0" w:color="auto"/>
          </w:divBdr>
        </w:div>
        <w:div w:id="1560633290">
          <w:marLeft w:val="0"/>
          <w:marRight w:val="0"/>
          <w:marTop w:val="0"/>
          <w:marBottom w:val="0"/>
          <w:divBdr>
            <w:top w:val="none" w:sz="0" w:space="0" w:color="auto"/>
            <w:left w:val="none" w:sz="0" w:space="0" w:color="auto"/>
            <w:bottom w:val="none" w:sz="0" w:space="0" w:color="auto"/>
            <w:right w:val="none" w:sz="0" w:space="0" w:color="auto"/>
          </w:divBdr>
        </w:div>
        <w:div w:id="1770852203">
          <w:marLeft w:val="0"/>
          <w:marRight w:val="0"/>
          <w:marTop w:val="0"/>
          <w:marBottom w:val="0"/>
          <w:divBdr>
            <w:top w:val="none" w:sz="0" w:space="0" w:color="auto"/>
            <w:left w:val="none" w:sz="0" w:space="0" w:color="auto"/>
            <w:bottom w:val="none" w:sz="0" w:space="0" w:color="auto"/>
            <w:right w:val="none" w:sz="0" w:space="0" w:color="auto"/>
          </w:divBdr>
        </w:div>
      </w:divsChild>
    </w:div>
    <w:div w:id="2097287302">
      <w:bodyDiv w:val="1"/>
      <w:marLeft w:val="0"/>
      <w:marRight w:val="0"/>
      <w:marTop w:val="0"/>
      <w:marBottom w:val="0"/>
      <w:divBdr>
        <w:top w:val="none" w:sz="0" w:space="0" w:color="auto"/>
        <w:left w:val="none" w:sz="0" w:space="0" w:color="auto"/>
        <w:bottom w:val="none" w:sz="0" w:space="0" w:color="auto"/>
        <w:right w:val="none" w:sz="0" w:space="0" w:color="auto"/>
      </w:divBdr>
      <w:divsChild>
        <w:div w:id="445001027">
          <w:marLeft w:val="0"/>
          <w:marRight w:val="0"/>
          <w:marTop w:val="0"/>
          <w:marBottom w:val="0"/>
          <w:divBdr>
            <w:top w:val="none" w:sz="0" w:space="0" w:color="auto"/>
            <w:left w:val="none" w:sz="0" w:space="0" w:color="auto"/>
            <w:bottom w:val="none" w:sz="0" w:space="0" w:color="auto"/>
            <w:right w:val="none" w:sz="0" w:space="0" w:color="auto"/>
          </w:divBdr>
        </w:div>
        <w:div w:id="1042099894">
          <w:marLeft w:val="0"/>
          <w:marRight w:val="0"/>
          <w:marTop w:val="0"/>
          <w:marBottom w:val="0"/>
          <w:divBdr>
            <w:top w:val="none" w:sz="0" w:space="0" w:color="auto"/>
            <w:left w:val="none" w:sz="0" w:space="0" w:color="auto"/>
            <w:bottom w:val="none" w:sz="0" w:space="0" w:color="auto"/>
            <w:right w:val="none" w:sz="0" w:space="0" w:color="auto"/>
          </w:divBdr>
        </w:div>
      </w:divsChild>
    </w:div>
    <w:div w:id="2109348904">
      <w:bodyDiv w:val="1"/>
      <w:marLeft w:val="0"/>
      <w:marRight w:val="0"/>
      <w:marTop w:val="0"/>
      <w:marBottom w:val="0"/>
      <w:divBdr>
        <w:top w:val="none" w:sz="0" w:space="0" w:color="auto"/>
        <w:left w:val="none" w:sz="0" w:space="0" w:color="auto"/>
        <w:bottom w:val="none" w:sz="0" w:space="0" w:color="auto"/>
        <w:right w:val="none" w:sz="0" w:space="0" w:color="auto"/>
      </w:divBdr>
      <w:divsChild>
        <w:div w:id="1748576672">
          <w:marLeft w:val="0"/>
          <w:marRight w:val="0"/>
          <w:marTop w:val="0"/>
          <w:marBottom w:val="0"/>
          <w:divBdr>
            <w:top w:val="none" w:sz="0" w:space="0" w:color="auto"/>
            <w:left w:val="none" w:sz="0" w:space="0" w:color="auto"/>
            <w:bottom w:val="none" w:sz="0" w:space="0" w:color="auto"/>
            <w:right w:val="none" w:sz="0" w:space="0" w:color="auto"/>
          </w:divBdr>
        </w:div>
      </w:divsChild>
    </w:div>
    <w:div w:id="21274607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eyla.hodzic@xiaopeng.com"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xpeng.com/at"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xpeng.com/at/find-us"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xpeng.com/a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ordonKrug\Documents\Pressemitteilungen\Vorlage_XPENG_Deutschland_PM.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85bd0e9-3dbb-421c-b9d5-6db9ca27300b">
      <Terms xmlns="http://schemas.microsoft.com/office/infopath/2007/PartnerControls"/>
    </lcf76f155ced4ddcb4097134ff3c332f>
    <TaxCatchAll xmlns="09ba38f2-3ba8-4319-ba44-1d2763102dc1"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14A478E073A5247ADF5F857F4C90B9E" ma:contentTypeVersion="15" ma:contentTypeDescription="Create a new document." ma:contentTypeScope="" ma:versionID="05404beda43f60d651d1df8aa2c6b83f">
  <xsd:schema xmlns:xsd="http://www.w3.org/2001/XMLSchema" xmlns:xs="http://www.w3.org/2001/XMLSchema" xmlns:p="http://schemas.microsoft.com/office/2006/metadata/properties" xmlns:ns2="285bd0e9-3dbb-421c-b9d5-6db9ca27300b" xmlns:ns3="09ba38f2-3ba8-4319-ba44-1d2763102dc1" targetNamespace="http://schemas.microsoft.com/office/2006/metadata/properties" ma:root="true" ma:fieldsID="2abeb5422ae36e2916e744eb81365acf" ns2:_="" ns3:_="">
    <xsd:import namespace="285bd0e9-3dbb-421c-b9d5-6db9ca27300b"/>
    <xsd:import namespace="09ba38f2-3ba8-4319-ba44-1d2763102dc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5bd0e9-3dbb-421c-b9d5-6db9ca2730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36a257fb-28f5-49c4-92c3-d49665e8e1d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9ba38f2-3ba8-4319-ba44-1d2763102dc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2866458-64a6-4e27-82ae-9bf8f4eb89e1}" ma:internalName="TaxCatchAll" ma:showField="CatchAllData" ma:web="09ba38f2-3ba8-4319-ba44-1d2763102d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3281B60-5CCE-4E4A-8E58-0EB3FC3EF1E6}">
  <ds:schemaRefs>
    <ds:schemaRef ds:uri="http://schemas.microsoft.com/office/2006/metadata/properties"/>
    <ds:schemaRef ds:uri="http://schemas.microsoft.com/office/infopath/2007/PartnerControls"/>
    <ds:schemaRef ds:uri="285bd0e9-3dbb-421c-b9d5-6db9ca27300b"/>
    <ds:schemaRef ds:uri="09ba38f2-3ba8-4319-ba44-1d2763102dc1"/>
  </ds:schemaRefs>
</ds:datastoreItem>
</file>

<file path=customXml/itemProps2.xml><?xml version="1.0" encoding="utf-8"?>
<ds:datastoreItem xmlns:ds="http://schemas.openxmlformats.org/officeDocument/2006/customXml" ds:itemID="{48F3DFBD-C506-4835-BEA1-F01AC47C8ED0}">
  <ds:schemaRefs>
    <ds:schemaRef ds:uri="http://schemas.openxmlformats.org/officeDocument/2006/bibliography"/>
  </ds:schemaRefs>
</ds:datastoreItem>
</file>

<file path=customXml/itemProps3.xml><?xml version="1.0" encoding="utf-8"?>
<ds:datastoreItem xmlns:ds="http://schemas.openxmlformats.org/officeDocument/2006/customXml" ds:itemID="{80074DDB-54D7-4E78-A5E4-DC5862041331}">
  <ds:schemaRefs>
    <ds:schemaRef ds:uri="http://schemas.microsoft.com/sharepoint/v3/contenttype/forms"/>
  </ds:schemaRefs>
</ds:datastoreItem>
</file>

<file path=customXml/itemProps4.xml><?xml version="1.0" encoding="utf-8"?>
<ds:datastoreItem xmlns:ds="http://schemas.openxmlformats.org/officeDocument/2006/customXml" ds:itemID="{05B11431-CE06-468F-97E9-EB578CAB7A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5bd0e9-3dbb-421c-b9d5-6db9ca27300b"/>
    <ds:schemaRef ds:uri="09ba38f2-3ba8-4319-ba44-1d2763102d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Vorlage_XPENG_Deutschland_PM</Template>
  <TotalTime>0</TotalTime>
  <Pages>7</Pages>
  <Words>2022</Words>
  <Characters>12744</Characters>
  <Application>Microsoft Office Word</Application>
  <DocSecurity>0</DocSecurity>
  <Lines>106</Lines>
  <Paragraphs>29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14737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Bernhard Voss</dc:creator>
  <cp:keywords>docId:79670DC8316E28ACDF7F40772A517C7A</cp:keywords>
  <cp:lastModifiedBy>Benjamin Palm</cp:lastModifiedBy>
  <cp:revision>7</cp:revision>
  <cp:lastPrinted>2026-06-26T10:29:00Z</cp:lastPrinted>
  <dcterms:created xsi:type="dcterms:W3CDTF">2026-06-26T10:35:00Z</dcterms:created>
  <dcterms:modified xsi:type="dcterms:W3CDTF">2026-06-26T10:38:00Z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0x010100614A478E073A5247ADF5F857F4C90B9E</vt:lpwstr>
  </property>
  <property fmtid="{D5CDD505-2E9C-101B-9397-08002B2CF9AE}" pid="3" name="MediaServiceImageTags">
    <vt:lpwstr/>
  </property>
  <property fmtid="{D5CDD505-2E9C-101B-9397-08002B2CF9AE}" pid="4" name="GrammarlyDocumentId">
    <vt:lpwstr>f486df7296dbccd07863688893f957dc3845a22516c471302b31b1cd9acfe7c9</vt:lpwstr>
  </property>
</Properties>
</file>