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i w:val="0"/>
          <w:sz w:val="28"/>
          <w:szCs w:val="28"/>
          <w:u w:val="none"/>
          <w:vertAlign w:val="baseline"/>
          <w:rtl w:val="0"/>
        </w:rPr>
        <w:t xml:space="preserve">Otro concepto de audio espacial con Sonos Era 300</w:t>
      </w:r>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Era 300 es un revolucionario altavoz diseñado para escuchar tu contenido favorito con un audio espacial sin igual. Este altavoz compacto individual marca la diferencia al llevar seis potentes altavoces que dirigen el sonido hacia la izquierda, hacia la derecha, hacia adelante y hacia arriba, lo que se traduce en un rendimiento sonoro espectacular con Dolby Atmos que te sumerge de lleno en la música y las pelis.</w:t>
      </w:r>
      <w:r w:rsidDel="00000000" w:rsidR="00000000" w:rsidRPr="00000000">
        <w:rPr>
          <w:rtl w:val="0"/>
        </w:rPr>
      </w:r>
    </w:p>
    <w:p w:rsidR="00000000" w:rsidDel="00000000" w:rsidP="00000000" w:rsidRDefault="00000000" w:rsidRPr="00000000" w14:paraId="00000003">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4">
      <w:pPr>
        <w:numPr>
          <w:ilvl w:val="0"/>
          <w:numId w:val="3"/>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Un diseño hecho a medida: </w:t>
      </w:r>
      <w:r w:rsidDel="00000000" w:rsidR="00000000" w:rsidRPr="00000000">
        <w:rPr>
          <w:rFonts w:ascii="Helvetica Neue" w:cs="Helvetica Neue" w:eastAsia="Helvetica Neue" w:hAnsi="Helvetica Neue"/>
          <w:b w:val="0"/>
          <w:i w:val="0"/>
          <w:sz w:val="16"/>
          <w:szCs w:val="16"/>
          <w:u w:val="none"/>
          <w:vertAlign w:val="baseline"/>
          <w:rtl w:val="0"/>
        </w:rPr>
        <w:t xml:space="preserve">Era 300 envuelve su compleja arquitectura acústica en un elegante diseño de reloj de arena, en el que cada ángulo, proporción y perforación mejora la dirección y la dispersión del sonido para que te rodee por completo.</w:t>
      </w:r>
      <w:r w:rsidDel="00000000" w:rsidR="00000000" w:rsidRPr="00000000">
        <w:rPr>
          <w:rtl w:val="0"/>
        </w:rPr>
      </w:r>
    </w:p>
    <w:p w:rsidR="00000000" w:rsidDel="00000000" w:rsidP="00000000" w:rsidRDefault="00000000" w:rsidRPr="00000000" w14:paraId="00000005">
      <w:pPr>
        <w:numPr>
          <w:ilvl w:val="0"/>
          <w:numId w:val="3"/>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u w:val="none"/>
          <w:vertAlign w:val="baseline"/>
          <w:rtl w:val="0"/>
        </w:rPr>
        <w:t xml:space="preserve">Un sonido más inmersivo: </w:t>
      </w:r>
      <w:r w:rsidDel="00000000" w:rsidR="00000000" w:rsidRPr="00000000">
        <w:rPr>
          <w:rFonts w:ascii="Helvetica Neue" w:cs="Helvetica Neue" w:eastAsia="Helvetica Neue" w:hAnsi="Helvetica Neue"/>
          <w:b w:val="0"/>
          <w:i w:val="0"/>
          <w:color w:val="1d1c1d"/>
          <w:sz w:val="16"/>
          <w:szCs w:val="16"/>
          <w:u w:val="none"/>
          <w:vertAlign w:val="baseline"/>
          <w:rtl w:val="0"/>
        </w:rPr>
        <w:t xml:space="preserve">una experiencia de sonido de lo más espectacular, estés donde estés</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y escuches lo que escuches. Disfruta de un sonido estéreo increíblemente amplio desde todos los rincones de la habitación.</w:t>
      </w:r>
      <w:r w:rsidDel="00000000" w:rsidR="00000000" w:rsidRPr="00000000">
        <w:rPr>
          <w:rtl w:val="0"/>
        </w:rPr>
      </w:r>
    </w:p>
    <w:p w:rsidR="00000000" w:rsidDel="00000000" w:rsidP="00000000" w:rsidRDefault="00000000" w:rsidRPr="00000000" w14:paraId="00000006">
      <w:pPr>
        <w:numPr>
          <w:ilvl w:val="0"/>
          <w:numId w:val="3"/>
        </w:numPr>
        <w:spacing w:line="240" w:lineRule="auto"/>
        <w:ind w:left="72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Un sonido envolvente de otra galaxia: </w:t>
      </w:r>
      <w:r w:rsidDel="00000000" w:rsidR="00000000" w:rsidRPr="00000000">
        <w:rPr>
          <w:rFonts w:ascii="Helvetica Neue" w:cs="Helvetica Neue" w:eastAsia="Helvetica Neue" w:hAnsi="Helvetica Neue"/>
          <w:b w:val="0"/>
          <w:i w:val="0"/>
          <w:sz w:val="16"/>
          <w:szCs w:val="16"/>
          <w:u w:val="none"/>
          <w:vertAlign w:val="baseline"/>
          <w:rtl w:val="0"/>
        </w:rPr>
        <w:t xml:space="preserve">Era 300 es un dispositivo multicanal que ofrece una increíble experiencia cinematográfica, y que puedes llevar a otra dimensión con Dolby Atmos al combinar dos como altavoces traseros de Arc o Beam (2.ª gen.).</w:t>
      </w:r>
      <w:r w:rsidDel="00000000" w:rsidR="00000000" w:rsidRPr="00000000">
        <w:rPr>
          <w:rtl w:val="0"/>
        </w:rPr>
      </w:r>
    </w:p>
    <w:p w:rsidR="00000000" w:rsidDel="00000000" w:rsidP="00000000" w:rsidRDefault="00000000" w:rsidRPr="00000000" w14:paraId="00000007">
      <w:pPr>
        <w:numPr>
          <w:ilvl w:val="0"/>
          <w:numId w:val="1"/>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Ajustado por grandes expertos del sector</w:t>
      </w:r>
      <w:r w:rsidDel="00000000" w:rsidR="00000000" w:rsidRPr="00000000">
        <w:rPr>
          <w:rFonts w:ascii="Arimo" w:cs="Arimo" w:eastAsia="Arimo" w:hAnsi="Arimo"/>
          <w:b w:val="1"/>
          <w:i w:val="0"/>
          <w:color w:val="1d1c1d"/>
          <w:sz w:val="16"/>
          <w:szCs w:val="16"/>
          <w:highlight w:val="white"/>
          <w:u w:val="none"/>
          <w:vertAlign w:val="baseline"/>
          <w:rtl w:val="0"/>
        </w:rPr>
        <w:t xml:space="preserve">:</w:t>
      </w:r>
      <w:r w:rsidDel="00000000" w:rsidR="00000000" w:rsidRPr="00000000">
        <w:rPr>
          <w:rFonts w:ascii="Arimo" w:cs="Arimo" w:eastAsia="Arimo" w:hAnsi="Arimo"/>
          <w:b w:val="0"/>
          <w:i w:val="0"/>
          <w:color w:val="1d1c1d"/>
          <w:sz w:val="16"/>
          <w:szCs w:val="16"/>
          <w:highlight w:val="white"/>
          <w:u w:val="none"/>
          <w:vertAlign w:val="baseline"/>
          <w:rtl w:val="0"/>
        </w:rPr>
        <w:t xml:space="preserve"> Sonos ha trabajado codo con codo con la comunidad de artistas y creadores para ajustar Era 300 meticulosamente con el fin de que puedas disfrutar del sonido tal y como se grabó en el estudio. Trueplay™, disponible tanto para Android como para iOS, optimiza el sonido en función de la acústica de tu espacio con tan solo pulsar un botón en la app Sonos. </w:t>
      </w:r>
      <w:r w:rsidDel="00000000" w:rsidR="00000000" w:rsidRPr="00000000">
        <w:rPr>
          <w:rtl w:val="0"/>
        </w:rPr>
      </w:r>
    </w:p>
    <w:p w:rsidR="00000000" w:rsidDel="00000000" w:rsidP="00000000" w:rsidRDefault="00000000" w:rsidRPr="00000000" w14:paraId="00000008">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 sonido más sostenible</w:t>
      </w:r>
      <w:r w:rsidDel="00000000" w:rsidR="00000000" w:rsidRPr="00000000">
        <w:rPr>
          <w:rFonts w:ascii="Helvetica Neue Light" w:cs="Helvetica Neue Light" w:eastAsia="Helvetica Neue Light" w:hAnsi="Helvetica Neue Light"/>
          <w:b w:val="1"/>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Era 300 está fabricado en plástico reciclado posconsumo y va empaquetado en papel procedente de fuentes 100 % sostenibles. Además, ha sido diseñado para reducir el consumo de energía, con menos de dos vatios de consumo eléctrico cuando está en reposo y un nuevo modo de suspensión. Al reducir el uso de adhesivos y sustituirlos por tornillos, el mantenimiento es más sencillo porque se puede desmontar y reparar más fácilmente.</w:t>
      </w:r>
      <w:r w:rsidDel="00000000" w:rsidR="00000000" w:rsidRPr="00000000">
        <w:rPr>
          <w:rtl w:val="0"/>
        </w:rPr>
      </w:r>
    </w:p>
    <w:p w:rsidR="00000000" w:rsidDel="00000000" w:rsidP="00000000" w:rsidRDefault="00000000" w:rsidRPr="00000000" w14:paraId="00000009">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Una interfaz de usuario más avanzada:</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Era 300 cuenta con una interfaz de usuario nueva e intuitiva, que incluye un sencillo control deslizante del volumen que complementa el control rápido y privado de tu música con la voz, la app Sonos, AirPlay 2 de Apple o Bluetooth.</w:t>
      </w:r>
      <w:r w:rsidDel="00000000" w:rsidR="00000000" w:rsidRPr="00000000">
        <w:rPr>
          <w:rtl w:val="0"/>
        </w:rPr>
      </w:r>
    </w:p>
    <w:p w:rsidR="00000000" w:rsidDel="00000000" w:rsidP="00000000" w:rsidRDefault="00000000" w:rsidRPr="00000000" w14:paraId="0000000A">
      <w:pPr>
        <w:numPr>
          <w:ilvl w:val="0"/>
          <w:numId w:val="2"/>
        </w:numPr>
        <w:spacing w:line="240" w:lineRule="auto"/>
        <w:ind w:left="720" w:hanging="360"/>
        <w:rPr>
          <w:rFonts w:ascii="Helvetica Neue" w:cs="Helvetica Neue" w:eastAsia="Helvetica Neue" w:hAnsi="Helvetica Neue"/>
          <w:color w:val="1d1c1d"/>
          <w:sz w:val="16"/>
          <w:szCs w:val="16"/>
          <w:highlight w:val="white"/>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Una mayor conectividad:</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disfruta de todo tu contenido favorito mediante Wi-Fi o Bluetooth, y conecta directamente otros dispositivos de audio, como un tocadiscos, </w:t>
      </w:r>
      <w:r w:rsidDel="00000000" w:rsidR="00000000" w:rsidRPr="00000000">
        <w:rPr>
          <w:rFonts w:ascii="Helvetica Neue" w:cs="Helvetica Neue" w:eastAsia="Helvetica Neue" w:hAnsi="Helvetica Neue"/>
          <w:b w:val="0"/>
          <w:i w:val="0"/>
          <w:sz w:val="16"/>
          <w:szCs w:val="16"/>
          <w:u w:val="none"/>
          <w:vertAlign w:val="baseline"/>
          <w:rtl w:val="0"/>
        </w:rPr>
        <w:t xml:space="preserve">usando un cable auxiliar y el adaptador de entrada de línea Sonos</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sz w:val="9"/>
          <w:szCs w:val="9"/>
        </w:rPr>
      </w:pPr>
      <w:r w:rsidDel="00000000" w:rsidR="00000000" w:rsidRPr="00000000">
        <w:rPr>
          <w:rFonts w:ascii="Helvetica Neue" w:cs="Helvetica Neue" w:eastAsia="Helvetica Neue" w:hAnsi="Helvetica Neue"/>
          <w:b w:val="1"/>
          <w:i w:val="0"/>
          <w:sz w:val="24"/>
          <w:szCs w:val="24"/>
          <w:u w:val="none"/>
          <w:vertAlign w:val="baseline"/>
          <w:rtl w:val="0"/>
        </w:rPr>
        <w:t xml:space="preserve">Audio</w:t>
      </w:r>
      <w:r w:rsidDel="00000000" w:rsidR="00000000" w:rsidRPr="00000000">
        <w:rPr>
          <w:rtl w:val="0"/>
        </w:rPr>
      </w:r>
    </w:p>
    <w:p w:rsidR="00000000" w:rsidDel="00000000" w:rsidP="00000000" w:rsidRDefault="00000000" w:rsidRPr="00000000" w14:paraId="0000000C">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Amplificadores</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0D">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Los seis amplificadores digitales de clase D se ajustan perfectamente a la arquitectura acústica del altavoz para potenciar el sonido.  </w:t>
      </w:r>
      <w:r w:rsidDel="00000000" w:rsidR="00000000" w:rsidRPr="00000000">
        <w:rPr>
          <w:rtl w:val="0"/>
        </w:rPr>
      </w:r>
    </w:p>
    <w:p w:rsidR="00000000" w:rsidDel="00000000" w:rsidP="00000000" w:rsidRDefault="00000000" w:rsidRPr="00000000" w14:paraId="0000000E">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F">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Tweeters</w:t>
      </w:r>
      <w:r w:rsidDel="00000000" w:rsidR="00000000" w:rsidRPr="00000000">
        <w:rPr>
          <w:rtl w:val="0"/>
        </w:rPr>
      </w:r>
    </w:p>
    <w:p w:rsidR="00000000" w:rsidDel="00000000" w:rsidP="00000000" w:rsidRDefault="00000000" w:rsidRPr="00000000" w14:paraId="00000010">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Los cuatro tweeters garantizan la reproducción más fiel de las frecuencias medias y altas. El tweeter central que apunta hacia la parte delantera crea un campo central nítido, mientras que los dos tweeters centrales que apuntan hacia los lados crean una separación estéreo. El tweeter que apunta hacia arriba, en el cono direccional, hace que el sonido rebote en el techo cuando se reproduce contenido Dolby Atmos. </w:t>
      </w:r>
      <w:r w:rsidDel="00000000" w:rsidR="00000000" w:rsidRPr="00000000">
        <w:rPr>
          <w:rtl w:val="0"/>
        </w:rPr>
      </w:r>
    </w:p>
    <w:p w:rsidR="00000000" w:rsidDel="00000000" w:rsidP="00000000" w:rsidRDefault="00000000" w:rsidRPr="00000000" w14:paraId="0000001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2">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Woofers</w:t>
      </w:r>
      <w:r w:rsidDel="00000000" w:rsidR="00000000" w:rsidRPr="00000000">
        <w:rPr>
          <w:rtl w:val="0"/>
        </w:rPr>
      </w:r>
    </w:p>
    <w:p w:rsidR="00000000" w:rsidDel="00000000" w:rsidP="00000000" w:rsidRDefault="00000000" w:rsidRPr="00000000" w14:paraId="00000013">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Los dos woofers maximizan las frecuencias bajas y van inclinados hacia la izquierda y la derecha para optimizar el sonido en estéreo.</w:t>
      </w:r>
      <w:r w:rsidDel="00000000" w:rsidR="00000000" w:rsidRPr="00000000">
        <w:rPr>
          <w:rtl w:val="0"/>
        </w:rPr>
      </w:r>
    </w:p>
    <w:p w:rsidR="00000000" w:rsidDel="00000000" w:rsidP="00000000" w:rsidRDefault="00000000" w:rsidRPr="00000000" w14:paraId="0000001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5">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Micrófonos</w:t>
      </w:r>
      <w:r w:rsidDel="00000000" w:rsidR="00000000" w:rsidRPr="00000000">
        <w:rPr>
          <w:rtl w:val="0"/>
        </w:rPr>
      </w:r>
    </w:p>
    <w:p w:rsidR="00000000" w:rsidDel="00000000" w:rsidP="00000000" w:rsidRDefault="00000000" w:rsidRPr="00000000" w14:paraId="00000016">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Una matriz de micrófonos de largo alcance </w:t>
      </w:r>
      <w:r w:rsidDel="00000000" w:rsidR="00000000" w:rsidRPr="00000000">
        <w:rPr>
          <w:rFonts w:ascii="Helvetica Neue" w:cs="Helvetica Neue" w:eastAsia="Helvetica Neue" w:hAnsi="Helvetica Neue"/>
          <w:b w:val="0"/>
          <w:i w:val="0"/>
          <w:sz w:val="16"/>
          <w:szCs w:val="16"/>
          <w:u w:val="none"/>
          <w:vertAlign w:val="baseline"/>
          <w:rtl w:val="0"/>
        </w:rPr>
        <w:t xml:space="preserve">se encarga de formar haces avanzados y evitar el eco multicanal para que el control por voz y el ajuste con Trueplay se activen de forma rápida y precisa. Puedes desconectar los micrófonos con el interruptor.</w:t>
      </w:r>
      <w:r w:rsidDel="00000000" w:rsidR="00000000" w:rsidRPr="00000000">
        <w:rPr>
          <w:rtl w:val="0"/>
        </w:rPr>
      </w:r>
    </w:p>
    <w:p w:rsidR="00000000" w:rsidDel="00000000" w:rsidP="00000000" w:rsidRDefault="00000000" w:rsidRPr="00000000" w14:paraId="00000017">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8">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Ecualización regulable </w:t>
      </w:r>
      <w:r w:rsidDel="00000000" w:rsidR="00000000" w:rsidRPr="00000000">
        <w:rPr>
          <w:rtl w:val="0"/>
        </w:rPr>
      </w:r>
    </w:p>
    <w:p w:rsidR="00000000" w:rsidDel="00000000" w:rsidP="00000000" w:rsidRDefault="00000000" w:rsidRPr="00000000" w14:paraId="00000019">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La app Sonos permite ajustar los graves, los agudos y la sonoridad.</w:t>
      </w:r>
      <w:r w:rsidDel="00000000" w:rsidR="00000000" w:rsidRPr="00000000">
        <w:rPr>
          <w:rtl w:val="0"/>
        </w:rPr>
      </w:r>
    </w:p>
    <w:p w:rsidR="00000000" w:rsidDel="00000000" w:rsidP="00000000" w:rsidRDefault="00000000" w:rsidRPr="00000000" w14:paraId="0000001A">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B">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Trueplay</w:t>
      </w:r>
      <w:r w:rsidDel="00000000" w:rsidR="00000000" w:rsidRPr="00000000">
        <w:rPr>
          <w:rtl w:val="0"/>
        </w:rPr>
      </w:r>
    </w:p>
    <w:p w:rsidR="00000000" w:rsidDel="00000000" w:rsidP="00000000" w:rsidRDefault="00000000" w:rsidRPr="00000000" w14:paraId="0000001C">
      <w:pPr>
        <w:pageBreakBefore w:val="0"/>
        <w:shd w:fill="ffffff" w:val="clear"/>
        <w:spacing w:line="240" w:lineRule="auto"/>
        <w:ind w:right="-18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Este software mide la acústica de la habitación y ajusta la ecualización. Compatible con dispositivos iOS y Android. </w:t>
      </w:r>
      <w:r w:rsidDel="00000000" w:rsidR="00000000" w:rsidRPr="00000000">
        <w:rPr>
          <w:rtl w:val="0"/>
        </w:rPr>
      </w:r>
    </w:p>
    <w:p w:rsidR="00000000" w:rsidDel="00000000" w:rsidP="00000000" w:rsidRDefault="00000000" w:rsidRPr="00000000" w14:paraId="0000001D">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b w:val="1"/>
          <w:sz w:val="24"/>
          <w:szCs w:val="24"/>
        </w:rPr>
      </w:pPr>
      <w:bookmarkStart w:colFirst="0" w:colLast="0" w:name="_heading=h.gjdgxs" w:id="0"/>
      <w:bookmarkEnd w:id="0"/>
      <w:r w:rsidDel="00000000" w:rsidR="00000000" w:rsidRPr="00000000">
        <w:rPr>
          <w:rFonts w:ascii="Helvetica Neue" w:cs="Helvetica Neue" w:eastAsia="Helvetica Neue" w:hAnsi="Helvetica Neue"/>
          <w:b w:val="1"/>
          <w:i w:val="0"/>
          <w:sz w:val="24"/>
          <w:szCs w:val="24"/>
          <w:u w:val="none"/>
          <w:vertAlign w:val="baseline"/>
          <w:rtl w:val="0"/>
        </w:rPr>
        <w:t xml:space="preserve">Especificaciones</w:t>
      </w:r>
      <w:r w:rsidDel="00000000" w:rsidR="00000000" w:rsidRPr="00000000">
        <w:rPr>
          <w:rtl w:val="0"/>
        </w:rPr>
      </w:r>
    </w:p>
    <w:p w:rsidR="00000000" w:rsidDel="00000000" w:rsidP="00000000" w:rsidRDefault="00000000" w:rsidRPr="00000000" w14:paraId="0000001F">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Dimensiones</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Dimensiones (al. × an. × pr.) 160 × 260 × 185 mm (6,30 × 10,24 × 7,28")</w:t>
      </w:r>
      <w:r w:rsidDel="00000000" w:rsidR="00000000" w:rsidRPr="00000000">
        <w:rPr>
          <w:rtl w:val="0"/>
        </w:rPr>
      </w:r>
    </w:p>
    <w:p w:rsidR="00000000" w:rsidDel="00000000" w:rsidP="00000000" w:rsidRDefault="00000000" w:rsidRPr="00000000" w14:paraId="00000020">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Peso</w:t>
      </w: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4,47 kg (9,85 lb)</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Acabado </w:t>
      </w: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Mate. Disponible en blanco o negro</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Botones de control  </w:t>
      </w: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Pon o pausa la música, salta o vuelve a escuchar una canción, cambia el volumen, silencia el asistente de voz y agrupa o desagrupa productos Sonos.</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Botón Bluetooth</w:t>
      </w: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Púlsalo para emparejarlo con un dispositivo Bluetooth.</w:t>
      </w: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Interruptor del micrófono</w:t>
      </w: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Desactiva el interruptor de la parte trasera del producto para desconectar la corriente eléctrica del hardware del micrófono.</w:t>
      </w: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LED</w:t>
      </w: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La luz del producto indica si está encendido, si el micrófono está activado o si el sonido está desactivado.</w:t>
      </w: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Alimentación y conectividad</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5">
      <w:pPr>
        <w:shd w:fill="ffffff" w:val="clear"/>
        <w:spacing w:line="240" w:lineRule="auto"/>
        <w:rPr>
          <w:rFonts w:ascii="Helvetica Neue" w:cs="Helvetica Neue" w:eastAsia="Helvetica Neue" w:hAnsi="Helvetica Neue"/>
          <w:sz w:val="16"/>
          <w:szCs w:val="16"/>
          <w:highlight w:val="yellow"/>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Compatible con Wi-Fi 6 para garantizar una gran fiabilidad. Se conecta a la red Wi-Fi con cualquier router de 802.11a/b/g/n/ac/ax de 2,4 GHz/5 GHz con capacidad para reproducir de forma inalámbrica.</w:t>
      </w: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sz w:val="16"/>
          <w:szCs w:val="16"/>
          <w:highlight w:val="yellow"/>
        </w:rPr>
      </w:pPr>
      <w:r w:rsidDel="00000000" w:rsidR="00000000" w:rsidRPr="00000000">
        <w:rPr>
          <w:rtl w:val="0"/>
        </w:rPr>
      </w:r>
    </w:p>
    <w:p w:rsidR="00000000" w:rsidDel="00000000" w:rsidP="00000000" w:rsidRDefault="00000000" w:rsidRPr="00000000" w14:paraId="00000037">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Bluetooth 5.0</w:t>
      </w:r>
      <w:r w:rsidDel="00000000" w:rsidR="00000000" w:rsidRPr="00000000">
        <w:rPr>
          <w:rtl w:val="0"/>
        </w:rPr>
      </w:r>
    </w:p>
    <w:p w:rsidR="00000000" w:rsidDel="00000000" w:rsidP="00000000" w:rsidRDefault="00000000" w:rsidRPr="00000000" w14:paraId="00000038">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Permite la reproducción en streaming desde cualquier dispositivo con Bluetooth.</w:t>
      </w:r>
      <w:r w:rsidDel="00000000" w:rsidR="00000000" w:rsidRPr="00000000">
        <w:rPr>
          <w:rtl w:val="0"/>
        </w:rPr>
      </w:r>
    </w:p>
    <w:p w:rsidR="00000000" w:rsidDel="00000000" w:rsidP="00000000" w:rsidRDefault="00000000" w:rsidRPr="00000000" w14:paraId="00000039">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A">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Voltaje</w:t>
      </w:r>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Una fuente de alimentación interna de 100-240 V, 50/60 Hz.</w:t>
      </w: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USB-C</w:t>
      </w: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Conecta un dispositivo de audio con un cable auxiliar y el adaptador de entrada de línea Sonos. Conecta el router con un cable Ethernet y el adaptador combinado Sonos. (Todos los accesorios se venden por separado).</w:t>
      </w: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AirPlay 2 de Apple</w:t>
      </w: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Compatible con AirPlay 2 en dispositivos Apple con iOS 11.4 y superiores.</w:t>
      </w:r>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Precio y disponibilidad</w:t>
      </w:r>
      <w:r w:rsidDel="00000000" w:rsidR="00000000" w:rsidRPr="00000000">
        <w:rPr>
          <w:rtl w:val="0"/>
        </w:rPr>
      </w:r>
    </w:p>
    <w:p w:rsidR="00000000" w:rsidDel="00000000" w:rsidP="00000000" w:rsidRDefault="00000000" w:rsidRPr="00000000" w14:paraId="00000044">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Disponible a partir del 28 de marzo de 2023 en España, Estados Unidos, Canadá, México, Colombia, Reino Unido, Irlanda, Alemania, Austria, Suiza, Polonia, Francia, Italia, Países Bajos, Bélgica, Luxemburgo, Suecia, Dinamarca, Noruega, Finlandia, Portugal, Grecia, Chipre, Europa Oriental, Marruecos, Egipto, Sudáfrica, Israel, Emiratos Árabes Unidos, Australia, Nueva Zelanda, Japón, Singapur y Hong Kong. Más adelante en China e India. </w:t>
        <w:br w:type="textWrapping"/>
      </w:r>
      <w:r w:rsidDel="00000000" w:rsidR="00000000" w:rsidRPr="00000000">
        <w:rPr>
          <w:rtl w:val="0"/>
        </w:rPr>
      </w:r>
    </w:p>
    <w:p w:rsidR="00000000" w:rsidDel="00000000" w:rsidP="00000000" w:rsidRDefault="00000000" w:rsidRPr="00000000" w14:paraId="0000004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PT Sans" w:cs="PT Sans" w:eastAsia="PT Sans" w:hAnsi="PT Sans"/>
          <w:b w:val="0"/>
          <w:i w:val="0"/>
          <w:sz w:val="16"/>
          <w:szCs w:val="16"/>
          <w:u w:val="none"/>
          <w:vertAlign w:val="baseline"/>
          <w:rtl w:val="0"/>
        </w:rPr>
        <w:t xml:space="preserve">549 €</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8MVr++FOz7I14muD2+OURtyJGA==">AMUW2mUWdfef+tcv8D5IoAp2mEJarqpOCzGQlv5Wcxs8DmCSwjvIB3hXyrEDJ4h27fotnFS87hf/KDXf8TB7JTmogprl9QQcXUWXrzMS0495wF7KBlsOrmC8E1cR5Zu9JXVjaSnf1hHp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