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b w:val="1"/>
          <w:i w:val="0"/>
          <w:smallCaps w:val="0"/>
          <w:strike w:val="0"/>
          <w:color w:val="000000"/>
          <w:sz w:val="32"/>
          <w:szCs w:val="32"/>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32"/>
          <w:szCs w:val="32"/>
          <w:u w:val="none"/>
          <w:shd w:fill="auto" w:val="clear"/>
          <w:vertAlign w:val="baseline"/>
          <w:rtl w:val="0"/>
        </w:rPr>
        <w:t xml:space="preserve">Disfruta de los graves más sublimes con Sonos Sub 4</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Light" w:cs="Helvetica Neue Light" w:eastAsia="Helvetica Neue Light" w:hAnsi="Helvetica Neue Light"/>
          <w:b w:val="0"/>
          <w:i w:val="0"/>
          <w:smallCaps w:val="0"/>
          <w:strike w:val="0"/>
          <w:color w:val="000000"/>
          <w:sz w:val="18"/>
          <w:szCs w:val="18"/>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8"/>
          <w:szCs w:val="18"/>
          <w:u w:val="none"/>
          <w:shd w:fill="auto" w:val="clear"/>
          <w:vertAlign w:val="baseline"/>
          <w:rtl w:val="0"/>
        </w:rPr>
        <w:t xml:space="preserve">Sub 4 es el nuevo modelo del icónico subwoofer Sonos. Su diseño y sus componentes han sido rediseñados para que ofrezca unos graves tan profundos que transformen tu experiencia de cine en casa y te sumerjan aún más en tu contenido favorito.</w:t>
      </w:r>
      <w:r w:rsidDel="00000000" w:rsidR="00000000" w:rsidRPr="00000000">
        <w:rPr>
          <w:rtl w:val="0"/>
        </w:rPr>
      </w:r>
    </w:p>
    <w:p w:rsidR="00000000" w:rsidDel="00000000" w:rsidP="00000000" w:rsidRDefault="00000000" w:rsidRPr="00000000" w14:paraId="000000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Helvetica Neue Light" w:cs="Helvetica Neue Light" w:eastAsia="Helvetica Neue Light" w:hAnsi="Helvetica Neue Light"/>
          <w:b w:val="0"/>
          <w:i w:val="0"/>
          <w:smallCaps w:val="0"/>
          <w:strike w:val="0"/>
          <w:color w:val="000000"/>
          <w:sz w:val="18"/>
          <w:szCs w:val="18"/>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18"/>
          <w:szCs w:val="18"/>
          <w:u w:val="none"/>
          <w:shd w:fill="auto" w:val="clear"/>
          <w:vertAlign w:val="baseline"/>
          <w:rtl w:val="0"/>
        </w:rPr>
        <w:t xml:space="preserve">Un sonido explosivo: </w:t>
      </w:r>
      <w:r w:rsidDel="00000000" w:rsidR="00000000" w:rsidRPr="00000000">
        <w:rPr>
          <w:rFonts w:ascii="Helvetica Neue" w:cs="Helvetica Neue" w:eastAsia="Helvetica Neue" w:hAnsi="Helvetica Neue"/>
          <w:b w:val="0"/>
          <w:i w:val="0"/>
          <w:smallCaps w:val="0"/>
          <w:strike w:val="0"/>
          <w:color w:val="000000"/>
          <w:sz w:val="18"/>
          <w:szCs w:val="18"/>
          <w:u w:val="none"/>
          <w:shd w:fill="auto" w:val="clear"/>
          <w:vertAlign w:val="baseline"/>
          <w:rtl w:val="0"/>
        </w:rPr>
        <w:t xml:space="preserve">deja que cada golpe, cada rugido y cada estruendo te dé un vuelco al corazón. Los dos woofers a medida generan unas frecuencias bajas realmente profundas y dinámicas para llevar tu contenido favorito a otra dimensión. Y, como están orientados hacia el interior, crean un efecto de cancelación de fuerza que neutraliza las distorsiones. Despídete de los zumbidos y las vibraciones.</w:t>
      </w:r>
      <w:r w:rsidDel="00000000" w:rsidR="00000000" w:rsidRPr="00000000">
        <w:rPr>
          <w:rtl w:val="0"/>
        </w:rPr>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Helvetica Neue Light" w:cs="Helvetica Neue Light" w:eastAsia="Helvetica Neue Light" w:hAnsi="Helvetica Neue Light"/>
          <w:b w:val="0"/>
          <w:i w:val="0"/>
          <w:smallCaps w:val="0"/>
          <w:strike w:val="0"/>
          <w:color w:val="000000"/>
          <w:sz w:val="18"/>
          <w:szCs w:val="18"/>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18"/>
          <w:szCs w:val="18"/>
          <w:u w:val="none"/>
          <w:shd w:fill="auto" w:val="clear"/>
          <w:vertAlign w:val="baseline"/>
          <w:rtl w:val="0"/>
        </w:rPr>
        <w:t xml:space="preserve">Rediseñado por dentro y por fuera: </w:t>
      </w:r>
      <w:r w:rsidDel="00000000" w:rsidR="00000000" w:rsidRPr="00000000">
        <w:rPr>
          <w:rFonts w:ascii="Helvetica Neue" w:cs="Helvetica Neue" w:eastAsia="Helvetica Neue" w:hAnsi="Helvetica Neue"/>
          <w:b w:val="0"/>
          <w:i w:val="0"/>
          <w:smallCaps w:val="0"/>
          <w:strike w:val="0"/>
          <w:color w:val="000000"/>
          <w:sz w:val="18"/>
          <w:szCs w:val="18"/>
          <w:u w:val="none"/>
          <w:shd w:fill="auto" w:val="clear"/>
          <w:vertAlign w:val="baseline"/>
          <w:rtl w:val="0"/>
        </w:rPr>
        <w:t xml:space="preserve">Sub 4 es el mejor subwoofer Sonos hasta la fecha, ya que tiene una mayor capacidad de procesamiento y memoria, así como nuevos radios Wi-Fi para que no te pierdas ni un solo matiz. </w:t>
      </w:r>
      <w:r w:rsidDel="00000000" w:rsidR="00000000" w:rsidRPr="00000000">
        <w:rPr>
          <w:rtl w:val="0"/>
        </w:rPr>
      </w:r>
    </w:p>
    <w:p w:rsidR="00000000" w:rsidDel="00000000" w:rsidP="00000000" w:rsidRDefault="00000000" w:rsidRPr="00000000" w14:paraId="000000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Helvetica Neue Light" w:cs="Helvetica Neue Light" w:eastAsia="Helvetica Neue Light" w:hAnsi="Helvetica Neue Light"/>
          <w:b w:val="0"/>
          <w:i w:val="0"/>
          <w:smallCaps w:val="0"/>
          <w:strike w:val="0"/>
          <w:color w:val="000000"/>
          <w:sz w:val="18"/>
          <w:szCs w:val="18"/>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18"/>
          <w:szCs w:val="18"/>
          <w:u w:val="none"/>
          <w:shd w:fill="auto" w:val="clear"/>
          <w:vertAlign w:val="baseline"/>
          <w:rtl w:val="0"/>
        </w:rPr>
        <w:t xml:space="preserve">El mismo diseño icónico: </w:t>
      </w:r>
      <w:r w:rsidDel="00000000" w:rsidR="00000000" w:rsidRPr="00000000">
        <w:rPr>
          <w:rFonts w:ascii="Helvetica Neue" w:cs="Helvetica Neue" w:eastAsia="Helvetica Neue" w:hAnsi="Helvetica Neue"/>
          <w:b w:val="0"/>
          <w:i w:val="0"/>
          <w:smallCaps w:val="0"/>
          <w:strike w:val="0"/>
          <w:color w:val="000000"/>
          <w:sz w:val="18"/>
          <w:szCs w:val="18"/>
          <w:u w:val="none"/>
          <w:shd w:fill="auto" w:val="clear"/>
          <w:vertAlign w:val="baseline"/>
          <w:rtl w:val="0"/>
        </w:rPr>
        <w:t xml:space="preserve">con su elegante forma escultural conserva en gran medida el diseño de su predecesor, pero con un nuevo acabado mate tanto en blanco como en negro y la flexibilidad de poder colocarlo en vertical, en horizontal o debajo del sofá. </w:t>
      </w:r>
      <w:r w:rsidDel="00000000" w:rsidR="00000000" w:rsidRPr="00000000">
        <w:rPr>
          <w:rtl w:val="0"/>
        </w:rPr>
      </w:r>
    </w:p>
    <w:p w:rsidR="00000000" w:rsidDel="00000000" w:rsidP="00000000" w:rsidRDefault="00000000" w:rsidRPr="00000000" w14:paraId="00000006">
      <w:pPr>
        <w:numPr>
          <w:ilvl w:val="0"/>
          <w:numId w:val="1"/>
        </w:numPr>
        <w:spacing w:line="276" w:lineRule="auto"/>
        <w:ind w:left="720" w:hanging="360"/>
        <w:rPr>
          <w:rFonts w:ascii="Helvetica Neue Light" w:cs="Helvetica Neue Light" w:eastAsia="Helvetica Neue Light" w:hAnsi="Helvetica Neue Light"/>
          <w:sz w:val="18"/>
          <w:szCs w:val="18"/>
        </w:rPr>
      </w:pPr>
      <w:r w:rsidDel="00000000" w:rsidR="00000000" w:rsidRPr="00000000">
        <w:rPr>
          <w:rFonts w:ascii="Helvetica Neue" w:cs="Helvetica Neue" w:eastAsia="Helvetica Neue" w:hAnsi="Helvetica Neue"/>
          <w:b w:val="0"/>
          <w:i w:val="0"/>
          <w:sz w:val="18"/>
          <w:szCs w:val="18"/>
          <w:u w:val="none"/>
          <w:vertAlign w:val="baseline"/>
          <w:rtl w:val="0"/>
        </w:rPr>
        <w:t xml:space="preserve">Sonido sostenible: respeta el planeta más que nunca gracias a los esfuerzos de desmaterialización, con un exterior, una placa frontal y un tapacables rediseñados para reducir los residuos innecesarios y consumir casi un 50 % menos de energía en reposo.</w:t>
      </w:r>
      <w:r w:rsidDel="00000000" w:rsidR="00000000" w:rsidRPr="00000000">
        <w:rPr>
          <w:rtl w:val="0"/>
        </w:rPr>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Helvetica Neue Light" w:cs="Helvetica Neue Light" w:eastAsia="Helvetica Neue Light" w:hAnsi="Helvetica Neue Light"/>
          <w:b w:val="0"/>
          <w:i w:val="0"/>
          <w:smallCaps w:val="0"/>
          <w:strike w:val="0"/>
          <w:color w:val="000000"/>
          <w:sz w:val="18"/>
          <w:szCs w:val="18"/>
          <w:shd w:fill="auto" w:val="clear"/>
          <w:vertAlign w:val="baseline"/>
        </w:rPr>
        <w:sectPr>
          <w:headerReference r:id="rId7" w:type="default"/>
          <w:pgSz w:h="15840" w:w="12240" w:orient="portrait"/>
          <w:pgMar w:bottom="720" w:top="720" w:left="720" w:right="720" w:header="360" w:footer="720"/>
          <w:pgNumType w:start="1"/>
        </w:sectPr>
      </w:pPr>
      <w:r w:rsidDel="00000000" w:rsidR="00000000" w:rsidRPr="00000000">
        <w:rPr>
          <w:rFonts w:ascii="Helvetica Neue" w:cs="Helvetica Neue" w:eastAsia="Helvetica Neue" w:hAnsi="Helvetica Neue"/>
          <w:b w:val="1"/>
          <w:i w:val="0"/>
          <w:smallCaps w:val="0"/>
          <w:strike w:val="0"/>
          <w:color w:val="000000"/>
          <w:sz w:val="18"/>
          <w:szCs w:val="18"/>
          <w:u w:val="none"/>
          <w:shd w:fill="auto" w:val="clear"/>
          <w:vertAlign w:val="baseline"/>
          <w:rtl w:val="0"/>
        </w:rPr>
        <w:t xml:space="preserve">Un cine en casa más que espectacular: </w:t>
      </w:r>
      <w:r w:rsidDel="00000000" w:rsidR="00000000" w:rsidRPr="00000000">
        <w:rPr>
          <w:rFonts w:ascii="Helvetica Neue" w:cs="Helvetica Neue" w:eastAsia="Helvetica Neue" w:hAnsi="Helvetica Neue"/>
          <w:b w:val="0"/>
          <w:i w:val="0"/>
          <w:smallCaps w:val="0"/>
          <w:strike w:val="0"/>
          <w:color w:val="000000"/>
          <w:sz w:val="18"/>
          <w:szCs w:val="18"/>
          <w:u w:val="none"/>
          <w:shd w:fill="auto" w:val="clear"/>
          <w:vertAlign w:val="baseline"/>
          <w:rtl w:val="0"/>
        </w:rPr>
        <w:t xml:space="preserve">combina Sub 4 con Sonos Arc Ultra, Arc o Beam para disfrutar de tus pelis y series favoritas con unos graves alucinantes. O combina dos subwoofers para crear los graves más bestiales en cada escena o canción. Sub 4 es compatible con los modelos anteriores en determinadas configuraciones.</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Helvetica Neue" w:cs="Helvetica Neue" w:eastAsia="Helvetica Neue" w:hAnsi="Helvetica Neue"/>
          <w:b w:val="0"/>
          <w:i w:val="0"/>
          <w:smallCaps w:val="0"/>
          <w:strike w:val="0"/>
          <w:color w:val="000000"/>
          <w:sz w:val="18"/>
          <w:szCs w:val="18"/>
          <w:u w:val="none"/>
          <w:shd w:fill="auto" w:val="clear"/>
          <w:vertAlign w:val="baseline"/>
        </w:rPr>
        <w:sectPr>
          <w:type w:val="continuous"/>
          <w:pgSz w:h="15840" w:w="12240" w:orient="portrait"/>
          <w:pgMar w:bottom="720" w:top="720" w:left="720" w:right="720" w:header="720" w:footer="720"/>
          <w:cols w:equalWidth="0" w:num="2">
            <w:col w:space="720" w:w="5040"/>
            <w:col w:space="0" w:w="5040"/>
          </w:cols>
        </w:sect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i w:val="0"/>
          <w:smallCaps w:val="0"/>
          <w:strike w:val="0"/>
          <w:color w:val="000000"/>
          <w:sz w:val="6"/>
          <w:szCs w:val="6"/>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4"/>
          <w:szCs w:val="24"/>
          <w:u w:val="none"/>
          <w:shd w:fill="auto" w:val="clear"/>
          <w:vertAlign w:val="baseline"/>
          <w:rtl w:val="0"/>
        </w:rPr>
        <w:t xml:space="preserve">Audio</w:t>
      </w: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i w:val="0"/>
          <w:smallCaps w:val="0"/>
          <w:strike w:val="0"/>
          <w:color w:val="000000"/>
          <w:sz w:val="18"/>
          <w:szCs w:val="18"/>
          <w:highlight w:val="white"/>
          <w:u w:val="none"/>
          <w:vertAlign w:val="baseline"/>
        </w:rPr>
      </w:pPr>
      <w:r w:rsidDel="00000000" w:rsidR="00000000" w:rsidRPr="00000000">
        <w:rPr>
          <w:rFonts w:ascii="Helvetica Neue" w:cs="Helvetica Neue" w:eastAsia="Helvetica Neue" w:hAnsi="Helvetica Neue"/>
          <w:b w:val="1"/>
          <w:i w:val="0"/>
          <w:smallCaps w:val="0"/>
          <w:strike w:val="0"/>
          <w:color w:val="000000"/>
          <w:sz w:val="18"/>
          <w:szCs w:val="18"/>
          <w:highlight w:val="white"/>
          <w:u w:val="none"/>
          <w:vertAlign w:val="baseline"/>
          <w:rtl w:val="0"/>
        </w:rPr>
        <w:t xml:space="preserve">Amplificadores</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80" w:firstLine="0"/>
        <w:jc w:val="left"/>
        <w:rPr>
          <w:rFonts w:ascii="Helvetica Neue" w:cs="Helvetica Neue" w:eastAsia="Helvetica Neue" w:hAnsi="Helvetica Neue"/>
          <w:b w:val="0"/>
          <w:i w:val="0"/>
          <w:smallCaps w:val="0"/>
          <w:strike w:val="0"/>
          <w:color w:val="000000"/>
          <w:sz w:val="18"/>
          <w:szCs w:val="18"/>
          <w:highlight w:val="white"/>
          <w:u w:val="none"/>
          <w:vertAlign w:val="baseline"/>
        </w:rPr>
      </w:pPr>
      <w:r w:rsidDel="00000000" w:rsidR="00000000" w:rsidRPr="00000000">
        <w:rPr>
          <w:rFonts w:ascii="Helvetica Neue" w:cs="Helvetica Neue" w:eastAsia="Helvetica Neue" w:hAnsi="Helvetica Neue"/>
          <w:b w:val="0"/>
          <w:i w:val="0"/>
          <w:smallCaps w:val="0"/>
          <w:strike w:val="0"/>
          <w:color w:val="000000"/>
          <w:sz w:val="18"/>
          <w:szCs w:val="18"/>
          <w:highlight w:val="white"/>
          <w:u w:val="none"/>
          <w:vertAlign w:val="baseline"/>
          <w:rtl w:val="0"/>
        </w:rPr>
        <w:t xml:space="preserve">Los dos amplificadores digitales de clase D van perfectamente ajustados a la arquitectura acústica del subwoofer.</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80" w:firstLine="0"/>
        <w:jc w:val="left"/>
        <w:rPr>
          <w:rFonts w:ascii="Helvetica Neue" w:cs="Helvetica Neue" w:eastAsia="Helvetica Neue" w:hAnsi="Helvetica Neue"/>
          <w:b w:val="0"/>
          <w:i w:val="0"/>
          <w:smallCaps w:val="0"/>
          <w:strike w:val="0"/>
          <w:color w:val="000000"/>
          <w:sz w:val="18"/>
          <w:szCs w:val="18"/>
          <w:highlight w:val="white"/>
          <w:u w:val="none"/>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80" w:firstLine="0"/>
        <w:jc w:val="left"/>
        <w:rPr>
          <w:rFonts w:ascii="Helvetica Neue" w:cs="Helvetica Neue" w:eastAsia="Helvetica Neue" w:hAnsi="Helvetica Neue"/>
          <w:b w:val="1"/>
          <w:i w:val="0"/>
          <w:smallCaps w:val="0"/>
          <w:strike w:val="0"/>
          <w:color w:val="000000"/>
          <w:sz w:val="18"/>
          <w:szCs w:val="18"/>
          <w:highlight w:val="white"/>
          <w:u w:val="none"/>
          <w:vertAlign w:val="baseline"/>
        </w:rPr>
      </w:pPr>
      <w:r w:rsidDel="00000000" w:rsidR="00000000" w:rsidRPr="00000000">
        <w:rPr>
          <w:rFonts w:ascii="Helvetica Neue" w:cs="Helvetica Neue" w:eastAsia="Helvetica Neue" w:hAnsi="Helvetica Neue"/>
          <w:b w:val="1"/>
          <w:i w:val="0"/>
          <w:smallCaps w:val="0"/>
          <w:strike w:val="0"/>
          <w:color w:val="000000"/>
          <w:sz w:val="18"/>
          <w:szCs w:val="18"/>
          <w:highlight w:val="white"/>
          <w:u w:val="none"/>
          <w:vertAlign w:val="baseline"/>
          <w:rtl w:val="0"/>
        </w:rPr>
        <w:t xml:space="preserve">Woofers</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80" w:firstLine="0"/>
        <w:jc w:val="left"/>
        <w:rPr>
          <w:rFonts w:ascii="Helvetica Neue" w:cs="Helvetica Neue" w:eastAsia="Helvetica Neue" w:hAnsi="Helvetica Neue"/>
          <w:b w:val="0"/>
          <w:i w:val="0"/>
          <w:smallCaps w:val="0"/>
          <w:strike w:val="0"/>
          <w:color w:val="000000"/>
          <w:sz w:val="18"/>
          <w:szCs w:val="18"/>
          <w:highlight w:val="white"/>
          <w:u w:val="none"/>
          <w:vertAlign w:val="baseline"/>
        </w:rPr>
      </w:pPr>
      <w:r w:rsidDel="00000000" w:rsidR="00000000" w:rsidRPr="00000000">
        <w:rPr>
          <w:rFonts w:ascii="Helvetica Neue" w:cs="Helvetica Neue" w:eastAsia="Helvetica Neue" w:hAnsi="Helvetica Neue"/>
          <w:b w:val="0"/>
          <w:i w:val="0"/>
          <w:smallCaps w:val="0"/>
          <w:strike w:val="0"/>
          <w:color w:val="000000"/>
          <w:sz w:val="18"/>
          <w:szCs w:val="18"/>
          <w:highlight w:val="white"/>
          <w:u w:val="none"/>
          <w:vertAlign w:val="baseline"/>
          <w:rtl w:val="0"/>
        </w:rPr>
        <w:t xml:space="preserve">Los dos woofers elípticos de 5" x 8" están orientados hacia el interior para crear un efecto de cancelación de fuerza que elimina virtualmente las distorsiones.</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18"/>
          <w:szCs w:val="18"/>
          <w:highlight w:val="white"/>
          <w:u w:val="none"/>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i w:val="0"/>
          <w:smallCaps w:val="0"/>
          <w:strike w:val="0"/>
          <w:color w:val="000000"/>
          <w:sz w:val="18"/>
          <w:szCs w:val="18"/>
          <w:highlight w:val="white"/>
          <w:u w:val="none"/>
          <w:vertAlign w:val="baseline"/>
        </w:rPr>
      </w:pPr>
      <w:r w:rsidDel="00000000" w:rsidR="00000000" w:rsidRPr="00000000">
        <w:rPr>
          <w:rFonts w:ascii="Helvetica Neue" w:cs="Helvetica Neue" w:eastAsia="Helvetica Neue" w:hAnsi="Helvetica Neue"/>
          <w:b w:val="1"/>
          <w:i w:val="0"/>
          <w:smallCaps w:val="0"/>
          <w:strike w:val="0"/>
          <w:color w:val="000000"/>
          <w:sz w:val="18"/>
          <w:szCs w:val="18"/>
          <w:highlight w:val="white"/>
          <w:u w:val="none"/>
          <w:vertAlign w:val="baseline"/>
          <w:rtl w:val="0"/>
        </w:rPr>
        <w:t xml:space="preserve">Arquitectura</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80" w:firstLine="0"/>
        <w:jc w:val="left"/>
        <w:rPr>
          <w:rFonts w:ascii="Helvetica Neue" w:cs="Helvetica Neue" w:eastAsia="Helvetica Neue" w:hAnsi="Helvetica Neue"/>
          <w:b w:val="0"/>
          <w:i w:val="0"/>
          <w:smallCaps w:val="0"/>
          <w:strike w:val="0"/>
          <w:color w:val="000000"/>
          <w:sz w:val="18"/>
          <w:szCs w:val="18"/>
          <w:highlight w:val="white"/>
          <w:u w:val="none"/>
          <w:vertAlign w:val="baseline"/>
        </w:rPr>
      </w:pPr>
      <w:r w:rsidDel="00000000" w:rsidR="00000000" w:rsidRPr="00000000">
        <w:rPr>
          <w:rFonts w:ascii="Helvetica Neue" w:cs="Helvetica Neue" w:eastAsia="Helvetica Neue" w:hAnsi="Helvetica Neue"/>
          <w:b w:val="0"/>
          <w:i w:val="0"/>
          <w:smallCaps w:val="0"/>
          <w:strike w:val="0"/>
          <w:color w:val="000000"/>
          <w:sz w:val="18"/>
          <w:szCs w:val="18"/>
          <w:highlight w:val="white"/>
          <w:u w:val="none"/>
          <w:vertAlign w:val="baseline"/>
          <w:rtl w:val="0"/>
        </w:rPr>
        <w:t xml:space="preserve">La parte central potencia la reproducción de graves.</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18"/>
          <w:szCs w:val="18"/>
          <w:highlight w:val="white"/>
          <w:u w:val="none"/>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i w:val="0"/>
          <w:smallCaps w:val="0"/>
          <w:strike w:val="0"/>
          <w:color w:val="000000"/>
          <w:sz w:val="18"/>
          <w:szCs w:val="18"/>
          <w:highlight w:val="white"/>
          <w:u w:val="none"/>
          <w:vertAlign w:val="baseline"/>
        </w:rPr>
      </w:pPr>
      <w:r w:rsidDel="00000000" w:rsidR="00000000" w:rsidRPr="00000000">
        <w:rPr>
          <w:rFonts w:ascii="Helvetica Neue" w:cs="Helvetica Neue" w:eastAsia="Helvetica Neue" w:hAnsi="Helvetica Neue"/>
          <w:b w:val="1"/>
          <w:i w:val="0"/>
          <w:smallCaps w:val="0"/>
          <w:strike w:val="0"/>
          <w:color w:val="000000"/>
          <w:sz w:val="18"/>
          <w:szCs w:val="18"/>
          <w:highlight w:val="white"/>
          <w:u w:val="none"/>
          <w:vertAlign w:val="baseline"/>
          <w:rtl w:val="0"/>
        </w:rPr>
        <w:t xml:space="preserve">Frecuencia</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18"/>
          <w:szCs w:val="18"/>
          <w:highlight w:val="white"/>
          <w:u w:val="none"/>
          <w:vertAlign w:val="baseline"/>
        </w:rPr>
      </w:pPr>
      <w:r w:rsidDel="00000000" w:rsidR="00000000" w:rsidRPr="00000000">
        <w:rPr>
          <w:rFonts w:ascii="Helvetica Neue" w:cs="Helvetica Neue" w:eastAsia="Helvetica Neue" w:hAnsi="Helvetica Neue"/>
          <w:b w:val="0"/>
          <w:i w:val="0"/>
          <w:smallCaps w:val="0"/>
          <w:strike w:val="0"/>
          <w:color w:val="000000"/>
          <w:sz w:val="18"/>
          <w:szCs w:val="18"/>
          <w:highlight w:val="white"/>
          <w:u w:val="none"/>
          <w:vertAlign w:val="baseline"/>
          <w:rtl w:val="0"/>
        </w:rPr>
        <w:t xml:space="preserve">Alcanza niveles de tan solo 25 Hz.</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18"/>
          <w:szCs w:val="18"/>
          <w:highlight w:val="white"/>
          <w:u w:val="none"/>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i w:val="0"/>
          <w:smallCaps w:val="0"/>
          <w:strike w:val="0"/>
          <w:color w:val="000000"/>
          <w:sz w:val="18"/>
          <w:szCs w:val="18"/>
          <w:highlight w:val="white"/>
          <w:u w:val="none"/>
          <w:vertAlign w:val="baseline"/>
        </w:rPr>
      </w:pPr>
      <w:r w:rsidDel="00000000" w:rsidR="00000000" w:rsidRPr="00000000">
        <w:rPr>
          <w:rFonts w:ascii="Helvetica Neue" w:cs="Helvetica Neue" w:eastAsia="Helvetica Neue" w:hAnsi="Helvetica Neue"/>
          <w:b w:val="1"/>
          <w:i w:val="0"/>
          <w:smallCaps w:val="0"/>
          <w:strike w:val="0"/>
          <w:color w:val="000000"/>
          <w:sz w:val="18"/>
          <w:szCs w:val="18"/>
          <w:highlight w:val="white"/>
          <w:u w:val="none"/>
          <w:vertAlign w:val="baseline"/>
          <w:rtl w:val="0"/>
        </w:rPr>
        <w:t xml:space="preserve">Ecualización</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18"/>
          <w:szCs w:val="18"/>
          <w:highlight w:val="white"/>
          <w:u w:val="none"/>
          <w:vertAlign w:val="baseline"/>
        </w:rPr>
      </w:pPr>
      <w:r w:rsidDel="00000000" w:rsidR="00000000" w:rsidRPr="00000000">
        <w:rPr>
          <w:rFonts w:ascii="Helvetica Neue" w:cs="Helvetica Neue" w:eastAsia="Helvetica Neue" w:hAnsi="Helvetica Neue"/>
          <w:b w:val="0"/>
          <w:i w:val="0"/>
          <w:smallCaps w:val="0"/>
          <w:strike w:val="0"/>
          <w:color w:val="000000"/>
          <w:sz w:val="18"/>
          <w:szCs w:val="18"/>
          <w:highlight w:val="white"/>
          <w:u w:val="none"/>
          <w:vertAlign w:val="baseline"/>
          <w:rtl w:val="0"/>
        </w:rPr>
        <w:t xml:space="preserve">El audio se ajusta automáticamente para equilibrar Sub 4 y los altavoces Sonos conectados. La app Sonos permite ajustar los graves, los agudos y la sonoridad.</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18"/>
          <w:szCs w:val="18"/>
          <w:highlight w:val="white"/>
          <w:u w:val="none"/>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i w:val="0"/>
          <w:smallCaps w:val="0"/>
          <w:strike w:val="0"/>
          <w:color w:val="000000"/>
          <w:sz w:val="18"/>
          <w:szCs w:val="18"/>
          <w:highlight w:val="white"/>
          <w:u w:val="none"/>
          <w:vertAlign w:val="baseline"/>
        </w:rPr>
      </w:pPr>
      <w:r w:rsidDel="00000000" w:rsidR="00000000" w:rsidRPr="00000000">
        <w:rPr>
          <w:rFonts w:ascii="Helvetica Neue" w:cs="Helvetica Neue" w:eastAsia="Helvetica Neue" w:hAnsi="Helvetica Neue"/>
          <w:b w:val="1"/>
          <w:i w:val="0"/>
          <w:smallCaps w:val="0"/>
          <w:strike w:val="0"/>
          <w:color w:val="000000"/>
          <w:sz w:val="18"/>
          <w:szCs w:val="18"/>
          <w:highlight w:val="white"/>
          <w:u w:val="none"/>
          <w:vertAlign w:val="baseline"/>
          <w:rtl w:val="0"/>
        </w:rPr>
        <w:t xml:space="preserve">Trueplay</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80" w:firstLine="0"/>
        <w:jc w:val="left"/>
        <w:rPr>
          <w:rFonts w:ascii="Helvetica Neue" w:cs="Helvetica Neue" w:eastAsia="Helvetica Neue" w:hAnsi="Helvetica Neue"/>
          <w:b w:val="0"/>
          <w:i w:val="0"/>
          <w:smallCaps w:val="0"/>
          <w:strike w:val="0"/>
          <w:color w:val="000000"/>
          <w:sz w:val="18"/>
          <w:szCs w:val="18"/>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8"/>
          <w:szCs w:val="18"/>
          <w:highlight w:val="white"/>
          <w:u w:val="none"/>
          <w:vertAlign w:val="baseline"/>
          <w:rtl w:val="0"/>
        </w:rPr>
        <w:t xml:space="preserve">Este software mide la acústica de la habitación y ajusta la ecualización. Compatible con dispositivos iOS y Android.</w:t>
      </w: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bookmarkStart w:colFirst="0" w:colLast="0" w:name="_heading=h.gjdgxs" w:id="0"/>
      <w:bookmarkEnd w:id="0"/>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i w:val="0"/>
          <w:smallCaps w:val="0"/>
          <w:strike w:val="0"/>
          <w:color w:val="000000"/>
          <w:sz w:val="24"/>
          <w:szCs w:val="24"/>
          <w:u w:val="none"/>
          <w:shd w:fill="auto" w:val="clear"/>
          <w:vertAlign w:val="baseline"/>
        </w:rPr>
      </w:pPr>
      <w:bookmarkStart w:colFirst="0" w:colLast="0" w:name="_heading=h.30j0zll" w:id="1"/>
      <w:bookmarkEnd w:id="1"/>
      <w:r w:rsidDel="00000000" w:rsidR="00000000" w:rsidRPr="00000000">
        <w:rPr>
          <w:rFonts w:ascii="Helvetica Neue" w:cs="Helvetica Neue" w:eastAsia="Helvetica Neue" w:hAnsi="Helvetica Neue"/>
          <w:b w:val="1"/>
          <w:i w:val="0"/>
          <w:smallCaps w:val="0"/>
          <w:strike w:val="0"/>
          <w:color w:val="000000"/>
          <w:sz w:val="24"/>
          <w:szCs w:val="24"/>
          <w:u w:val="none"/>
          <w:shd w:fill="auto" w:val="clear"/>
          <w:vertAlign w:val="baseline"/>
          <w:rtl w:val="0"/>
        </w:rPr>
        <w:t xml:space="preserve">Especificaciones</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Helvetica Neue" w:cs="Helvetica Neue" w:eastAsia="Helvetica Neue" w:hAnsi="Helvetica Neue"/>
          <w:b w:val="0"/>
          <w:i w:val="0"/>
          <w:smallCaps w:val="0"/>
          <w:strike w:val="0"/>
          <w:color w:val="000000"/>
          <w:sz w:val="18"/>
          <w:szCs w:val="18"/>
          <w:highlight w:val="white"/>
          <w:u w:val="none"/>
          <w:vertAlign w:val="baseline"/>
        </w:rPr>
      </w:pPr>
      <w:r w:rsidDel="00000000" w:rsidR="00000000" w:rsidRPr="00000000">
        <w:rPr>
          <w:rFonts w:ascii="Helvetica Neue" w:cs="Helvetica Neue" w:eastAsia="Helvetica Neue" w:hAnsi="Helvetica Neue"/>
          <w:b w:val="1"/>
          <w:i w:val="0"/>
          <w:smallCaps w:val="0"/>
          <w:strike w:val="0"/>
          <w:color w:val="000000"/>
          <w:sz w:val="18"/>
          <w:szCs w:val="18"/>
          <w:u w:val="none"/>
          <w:shd w:fill="auto" w:val="clear"/>
          <w:vertAlign w:val="baseline"/>
          <w:rtl w:val="0"/>
        </w:rPr>
        <w:t xml:space="preserve">Dimensiones</w:t>
      </w:r>
      <w:r w:rsidDel="00000000" w:rsidR="00000000" w:rsidRPr="00000000">
        <w:rPr>
          <w:rFonts w:ascii="Helvetica Neue" w:cs="Helvetica Neue" w:eastAsia="Helvetica Neue" w:hAnsi="Helvetica Neue"/>
          <w:b w:val="0"/>
          <w:i w:val="0"/>
          <w:smallCaps w:val="0"/>
          <w:strike w:val="0"/>
          <w:color w:val="000000"/>
          <w:sz w:val="18"/>
          <w:szCs w:val="18"/>
          <w:u w:val="none"/>
          <w:shd w:fill="auto" w:val="clear"/>
          <w:vertAlign w:val="baseline"/>
          <w:rtl w:val="0"/>
        </w:rPr>
        <w:br w:type="textWrapping"/>
      </w:r>
      <w:r w:rsidDel="00000000" w:rsidR="00000000" w:rsidRPr="00000000">
        <w:rPr>
          <w:rFonts w:ascii="Helvetica Neue" w:cs="Helvetica Neue" w:eastAsia="Helvetica Neue" w:hAnsi="Helvetica Neue"/>
          <w:b w:val="0"/>
          <w:i w:val="0"/>
          <w:smallCaps w:val="0"/>
          <w:strike w:val="0"/>
          <w:color w:val="000000"/>
          <w:sz w:val="18"/>
          <w:szCs w:val="18"/>
          <w:highlight w:val="white"/>
          <w:u w:val="none"/>
          <w:vertAlign w:val="baseline"/>
          <w:rtl w:val="0"/>
        </w:rPr>
        <w:t xml:space="preserve">389 × 402 × 158 mm (15,31 × 15,83 × 6,22") (al. × an. × pr.)</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Helvetica Neue" w:cs="Helvetica Neue" w:eastAsia="Helvetica Neue" w:hAnsi="Helvetica Neue"/>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Helvetica Neue" w:cs="Helvetica Neue" w:eastAsia="Helvetica Neue" w:hAnsi="Helvetica Neue"/>
          <w:b w:val="1"/>
          <w:i w:val="0"/>
          <w:smallCaps w:val="0"/>
          <w:strike w:val="0"/>
          <w:color w:val="000000"/>
          <w:sz w:val="18"/>
          <w:szCs w:val="18"/>
          <w:highlight w:val="white"/>
          <w:u w:val="none"/>
          <w:vertAlign w:val="baseline"/>
        </w:rPr>
      </w:pPr>
      <w:r w:rsidDel="00000000" w:rsidR="00000000" w:rsidRPr="00000000">
        <w:rPr>
          <w:rFonts w:ascii="Helvetica Neue" w:cs="Helvetica Neue" w:eastAsia="Helvetica Neue" w:hAnsi="Helvetica Neue"/>
          <w:b w:val="1"/>
          <w:i w:val="0"/>
          <w:smallCaps w:val="0"/>
          <w:strike w:val="0"/>
          <w:color w:val="000000"/>
          <w:sz w:val="18"/>
          <w:szCs w:val="18"/>
          <w:highlight w:val="white"/>
          <w:u w:val="none"/>
          <w:vertAlign w:val="baseline"/>
          <w:rtl w:val="0"/>
        </w:rPr>
        <w:t xml:space="preserve">Peso</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Helvetica Neue" w:cs="Helvetica Neue" w:eastAsia="Helvetica Neue" w:hAnsi="Helvetica Neue"/>
          <w:b w:val="0"/>
          <w:i w:val="0"/>
          <w:smallCaps w:val="0"/>
          <w:strike w:val="0"/>
          <w:color w:val="000000"/>
          <w:sz w:val="18"/>
          <w:szCs w:val="18"/>
          <w:highlight w:val="white"/>
          <w:u w:val="none"/>
          <w:vertAlign w:val="baseline"/>
        </w:rPr>
      </w:pPr>
      <w:r w:rsidDel="00000000" w:rsidR="00000000" w:rsidRPr="00000000">
        <w:rPr>
          <w:rFonts w:ascii="Helvetica Neue" w:cs="Helvetica Neue" w:eastAsia="Helvetica Neue" w:hAnsi="Helvetica Neue"/>
          <w:b w:val="0"/>
          <w:i w:val="0"/>
          <w:smallCaps w:val="0"/>
          <w:strike w:val="0"/>
          <w:color w:val="000000"/>
          <w:sz w:val="18"/>
          <w:szCs w:val="18"/>
          <w:highlight w:val="white"/>
          <w:u w:val="none"/>
          <w:vertAlign w:val="baseline"/>
          <w:rtl w:val="0"/>
        </w:rPr>
        <w:t xml:space="preserve">11,79 kg (26 lb)</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Helvetica Neue" w:cs="Helvetica Neue" w:eastAsia="Helvetica Neue" w:hAnsi="Helvetica Neue"/>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Helvetica Neue" w:cs="Helvetica Neue" w:eastAsia="Helvetica Neue" w:hAnsi="Helvetica Neue"/>
          <w:b w:val="0"/>
          <w:i w:val="0"/>
          <w:smallCaps w:val="0"/>
          <w:strike w:val="0"/>
          <w:color w:val="000000"/>
          <w:sz w:val="18"/>
          <w:szCs w:val="18"/>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18"/>
          <w:szCs w:val="18"/>
          <w:u w:val="none"/>
          <w:shd w:fill="auto" w:val="clear"/>
          <w:vertAlign w:val="baseline"/>
          <w:rtl w:val="0"/>
        </w:rPr>
        <w:t xml:space="preserve">Colores y acabado</w:t>
      </w:r>
      <w:r w:rsidDel="00000000" w:rsidR="00000000" w:rsidRPr="00000000">
        <w:rPr>
          <w:rFonts w:ascii="Helvetica Neue" w:cs="Helvetica Neue" w:eastAsia="Helvetica Neue" w:hAnsi="Helvetica Neue"/>
          <w:b w:val="0"/>
          <w:i w:val="0"/>
          <w:smallCaps w:val="0"/>
          <w:strike w:val="0"/>
          <w:color w:val="000000"/>
          <w:sz w:val="18"/>
          <w:szCs w:val="18"/>
          <w:u w:val="none"/>
          <w:shd w:fill="auto" w:val="clear"/>
          <w:vertAlign w:val="baseline"/>
          <w:rtl w:val="0"/>
        </w:rPr>
        <w:t xml:space="preserve"> </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Helvetica Neue" w:cs="Helvetica Neue" w:eastAsia="Helvetica Neue" w:hAnsi="Helvetica Neue"/>
          <w:b w:val="0"/>
          <w:i w:val="0"/>
          <w:smallCaps w:val="0"/>
          <w:strike w:val="0"/>
          <w:color w:val="000000"/>
          <w:sz w:val="18"/>
          <w:szCs w:val="18"/>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8"/>
          <w:szCs w:val="18"/>
          <w:u w:val="none"/>
          <w:shd w:fill="auto" w:val="clear"/>
          <w:vertAlign w:val="baseline"/>
          <w:rtl w:val="0"/>
        </w:rPr>
        <w:t xml:space="preserve">Mate. Disponible en blanco o negro</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Helvetica Neue" w:cs="Helvetica Neue" w:eastAsia="Helvetica Neue" w:hAnsi="Helvetica Neue"/>
          <w:b w:val="1"/>
          <w:sz w:val="18"/>
          <w:szCs w:val="18"/>
        </w:rPr>
      </w:pPr>
      <w:r w:rsidDel="00000000" w:rsidR="00000000" w:rsidRPr="00000000">
        <w:rPr>
          <w:rFonts w:ascii="Helvetica Neue" w:cs="Helvetica Neue" w:eastAsia="Helvetica Neue" w:hAnsi="Helvetica Neue"/>
          <w:b w:val="0"/>
          <w:i w:val="0"/>
          <w:smallCaps w:val="0"/>
          <w:strike w:val="0"/>
          <w:color w:val="000000"/>
          <w:sz w:val="18"/>
          <w:szCs w:val="1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Helvetica Neue" w:cs="Helvetica Neue" w:eastAsia="Helvetica Neue" w:hAnsi="Helvetica Neue"/>
          <w:b w:val="0"/>
          <w:i w:val="0"/>
          <w:smallCaps w:val="0"/>
          <w:strike w:val="0"/>
          <w:color w:val="000000"/>
          <w:sz w:val="18"/>
          <w:szCs w:val="18"/>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18"/>
          <w:szCs w:val="18"/>
          <w:u w:val="none"/>
          <w:shd w:fill="auto" w:val="clear"/>
          <w:vertAlign w:val="baseline"/>
          <w:rtl w:val="0"/>
        </w:rPr>
        <w:t xml:space="preserve">Botón de conexión</w:t>
      </w: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Helvetica Neue" w:cs="Helvetica Neue" w:eastAsia="Helvetica Neue" w:hAnsi="Helvetica Neue"/>
          <w:b w:val="0"/>
          <w:i w:val="0"/>
          <w:smallCaps w:val="0"/>
          <w:strike w:val="0"/>
          <w:color w:val="000000"/>
          <w:sz w:val="18"/>
          <w:szCs w:val="18"/>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8"/>
          <w:szCs w:val="18"/>
          <w:highlight w:val="white"/>
          <w:u w:val="none"/>
          <w:vertAlign w:val="baseline"/>
          <w:rtl w:val="0"/>
        </w:rPr>
        <w:t xml:space="preserve">Púlsalo una vez para añadir Sub 4 a tu sistema durante el proceso de configuración. </w:t>
      </w: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Helvetica Neue" w:cs="Helvetica Neue" w:eastAsia="Helvetica Neue" w:hAnsi="Helvetica Neue"/>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Helvetica Neue" w:cs="Helvetica Neue" w:eastAsia="Helvetica Neue" w:hAnsi="Helvetica Neue"/>
          <w:b w:val="1"/>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4"/>
          <w:szCs w:val="24"/>
          <w:u w:val="none"/>
          <w:shd w:fill="auto" w:val="clear"/>
          <w:vertAlign w:val="baseline"/>
          <w:rtl w:val="0"/>
        </w:rPr>
        <w:t xml:space="preserve">Alimentación y conectividad</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i w:val="0"/>
          <w:smallCaps w:val="0"/>
          <w:strike w:val="0"/>
          <w:color w:val="000000"/>
          <w:sz w:val="18"/>
          <w:szCs w:val="18"/>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18"/>
          <w:szCs w:val="18"/>
          <w:u w:val="none"/>
          <w:shd w:fill="auto" w:val="clear"/>
          <w:vertAlign w:val="baseline"/>
          <w:rtl w:val="0"/>
        </w:rPr>
        <w:t xml:space="preserve">Wi-Fi</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18"/>
          <w:szCs w:val="18"/>
          <w:u w:val="none"/>
          <w:shd w:fill="auto" w:val="clear"/>
          <w:vertAlign w:val="baseline"/>
        </w:rPr>
      </w:pPr>
      <w:r w:rsidDel="00000000" w:rsidR="00000000" w:rsidRPr="00000000">
        <w:rPr>
          <w:rFonts w:ascii="Helvetica Neue" w:cs="Helvetica Neue" w:eastAsia="Helvetica Neue" w:hAnsi="Helvetica Neue"/>
          <w:i w:val="0"/>
          <w:smallCaps w:val="0"/>
          <w:strike w:val="0"/>
          <w:color w:val="000000"/>
          <w:sz w:val="18"/>
          <w:szCs w:val="18"/>
          <w:u w:val="none"/>
          <w:shd w:fill="auto" w:val="clear"/>
          <w:vertAlign w:val="baseline"/>
          <w:rtl w:val="0"/>
        </w:rPr>
        <w:t xml:space="preserve">Se conecta con cualquier router de 802.11a/b/g/n/ac/ax de 2,4 GHz/5 GHz con capacidad para reproducir de forma inalámbrica</w:t>
      </w:r>
      <w:r w:rsidDel="00000000" w:rsidR="00000000" w:rsidRPr="00000000">
        <w:rPr>
          <w:rFonts w:ascii="Helvetica Neue" w:cs="Helvetica Neue" w:eastAsia="Helvetica Neue" w:hAnsi="Helvetica Neue"/>
          <w:i w:val="0"/>
          <w:smallCaps w:val="0"/>
          <w:strike w:val="0"/>
          <w:color w:val="000000"/>
          <w:sz w:val="18"/>
          <w:szCs w:val="18"/>
          <w:highlight w:val="white"/>
          <w:u w:val="none"/>
          <w:vertAlign w:val="baseline"/>
          <w:rtl w:val="0"/>
        </w:rPr>
        <w:t xml:space="preserve">.</w:t>
      </w: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i w:val="0"/>
          <w:smallCaps w:val="0"/>
          <w:strike w:val="0"/>
          <w:color w:val="000000"/>
          <w:sz w:val="18"/>
          <w:szCs w:val="18"/>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18"/>
          <w:szCs w:val="18"/>
          <w:u w:val="none"/>
          <w:shd w:fill="auto" w:val="clear"/>
          <w:vertAlign w:val="baseline"/>
          <w:rtl w:val="0"/>
        </w:rPr>
        <w:t xml:space="preserve">Ethernet  </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i w:val="0"/>
          <w:smallCaps w:val="0"/>
          <w:strike w:val="0"/>
          <w:color w:val="000000"/>
          <w:sz w:val="18"/>
          <w:szCs w:val="18"/>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8"/>
          <w:szCs w:val="18"/>
          <w:u w:val="none"/>
          <w:shd w:fill="auto" w:val="clear"/>
          <w:vertAlign w:val="baseline"/>
          <w:rtl w:val="0"/>
        </w:rPr>
        <w:t xml:space="preserve">Puerto de 10/100 para conectarlo directamente al router</w:t>
      </w: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i w:val="0"/>
          <w:smallCaps w:val="0"/>
          <w:strike w:val="0"/>
          <w:color w:val="000000"/>
          <w:sz w:val="18"/>
          <w:szCs w:val="18"/>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18"/>
          <w:szCs w:val="18"/>
          <w:u w:val="none"/>
          <w:shd w:fill="auto" w:val="clear"/>
          <w:vertAlign w:val="baseline"/>
          <w:rtl w:val="0"/>
        </w:rPr>
        <w:t xml:space="preserve">Voltaje</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18"/>
          <w:szCs w:val="18"/>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8"/>
          <w:szCs w:val="18"/>
          <w:u w:val="none"/>
          <w:shd w:fill="auto" w:val="clear"/>
          <w:vertAlign w:val="baseline"/>
          <w:rtl w:val="0"/>
        </w:rPr>
        <w:t xml:space="preserve">Fuente de alimentación interna de 100-240 V, 50/60 Hz</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i w:val="0"/>
          <w:smallCaps w:val="0"/>
          <w:strike w:val="0"/>
          <w:color w:val="000000"/>
          <w:sz w:val="18"/>
          <w:szCs w:val="18"/>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18"/>
          <w:szCs w:val="18"/>
          <w:u w:val="none"/>
          <w:shd w:fill="auto" w:val="clear"/>
          <w:vertAlign w:val="baseline"/>
          <w:rtl w:val="0"/>
        </w:rPr>
        <w:t xml:space="preserve">CPU</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18"/>
          <w:szCs w:val="18"/>
          <w:highlight w:val="white"/>
          <w:u w:val="none"/>
          <w:vertAlign w:val="baseline"/>
        </w:rPr>
      </w:pPr>
      <w:r w:rsidDel="00000000" w:rsidR="00000000" w:rsidRPr="00000000">
        <w:rPr>
          <w:rFonts w:ascii="Helvetica Neue" w:cs="Helvetica Neue" w:eastAsia="Helvetica Neue" w:hAnsi="Helvetica Neue"/>
          <w:b w:val="0"/>
          <w:i w:val="0"/>
          <w:smallCaps w:val="0"/>
          <w:strike w:val="0"/>
          <w:color w:val="000000"/>
          <w:sz w:val="18"/>
          <w:szCs w:val="18"/>
          <w:highlight w:val="white"/>
          <w:u w:val="none"/>
          <w:vertAlign w:val="baseline"/>
          <w:rtl w:val="0"/>
        </w:rPr>
        <w:t xml:space="preserve">Quad Core</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18"/>
          <w:szCs w:val="18"/>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8"/>
          <w:szCs w:val="18"/>
          <w:highlight w:val="white"/>
          <w:u w:val="none"/>
          <w:vertAlign w:val="baseline"/>
          <w:rtl w:val="0"/>
        </w:rPr>
        <w:t xml:space="preserve">4xA55 de 1,9 GHz</w:t>
      </w: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i w:val="0"/>
          <w:smallCaps w:val="0"/>
          <w:strike w:val="0"/>
          <w:color w:val="000000"/>
          <w:sz w:val="18"/>
          <w:szCs w:val="18"/>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18"/>
          <w:szCs w:val="18"/>
          <w:u w:val="none"/>
          <w:shd w:fill="auto" w:val="clear"/>
          <w:vertAlign w:val="baseline"/>
          <w:rtl w:val="0"/>
        </w:rPr>
        <w:t xml:space="preserve">Memoria</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18"/>
          <w:szCs w:val="18"/>
          <w:highlight w:val="white"/>
          <w:u w:val="none"/>
          <w:vertAlign w:val="baseline"/>
        </w:rPr>
      </w:pPr>
      <w:r w:rsidDel="00000000" w:rsidR="00000000" w:rsidRPr="00000000">
        <w:rPr>
          <w:rFonts w:ascii="Helvetica Neue" w:cs="Helvetica Neue" w:eastAsia="Helvetica Neue" w:hAnsi="Helvetica Neue"/>
          <w:b w:val="0"/>
          <w:i w:val="0"/>
          <w:smallCaps w:val="0"/>
          <w:strike w:val="0"/>
          <w:color w:val="000000"/>
          <w:sz w:val="18"/>
          <w:szCs w:val="18"/>
          <w:highlight w:val="white"/>
          <w:u w:val="none"/>
          <w:vertAlign w:val="baseline"/>
          <w:rtl w:val="0"/>
        </w:rPr>
        <w:t xml:space="preserve">DDR4 de 512 MB</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18"/>
          <w:szCs w:val="18"/>
          <w:highlight w:val="white"/>
          <w:u w:val="none"/>
          <w:vertAlign w:val="baseline"/>
        </w:rPr>
      </w:pPr>
      <w:r w:rsidDel="00000000" w:rsidR="00000000" w:rsidRPr="00000000">
        <w:rPr>
          <w:rFonts w:ascii="Helvetica Neue" w:cs="Helvetica Neue" w:eastAsia="Helvetica Neue" w:hAnsi="Helvetica Neue"/>
          <w:b w:val="0"/>
          <w:i w:val="0"/>
          <w:smallCaps w:val="0"/>
          <w:strike w:val="0"/>
          <w:color w:val="000000"/>
          <w:sz w:val="18"/>
          <w:szCs w:val="18"/>
          <w:highlight w:val="white"/>
          <w:u w:val="none"/>
          <w:vertAlign w:val="baseline"/>
          <w:rtl w:val="0"/>
        </w:rPr>
        <w:t xml:space="preserve">eMMC de 4 GB</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18"/>
          <w:szCs w:val="18"/>
          <w:highlight w:val="white"/>
          <w:u w:val="none"/>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i w:val="0"/>
          <w:smallCaps w:val="0"/>
          <w:strike w:val="0"/>
          <w:color w:val="000000"/>
          <w:sz w:val="18"/>
          <w:szCs w:val="18"/>
          <w:highlight w:val="white"/>
          <w:u w:val="none"/>
          <w:vertAlign w:val="baseline"/>
        </w:rPr>
      </w:pPr>
      <w:r w:rsidDel="00000000" w:rsidR="00000000" w:rsidRPr="00000000">
        <w:rPr>
          <w:rFonts w:ascii="Helvetica Neue" w:cs="Helvetica Neue" w:eastAsia="Helvetica Neue" w:hAnsi="Helvetica Neue"/>
          <w:b w:val="1"/>
          <w:i w:val="0"/>
          <w:smallCaps w:val="0"/>
          <w:strike w:val="0"/>
          <w:color w:val="000000"/>
          <w:sz w:val="18"/>
          <w:szCs w:val="18"/>
          <w:highlight w:val="white"/>
          <w:u w:val="none"/>
          <w:vertAlign w:val="baseline"/>
          <w:rtl w:val="0"/>
        </w:rPr>
        <w:t xml:space="preserve">Temperatura de funcionamiento </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i w:val="0"/>
          <w:smallCaps w:val="0"/>
          <w:strike w:val="0"/>
          <w:color w:val="000000"/>
          <w:sz w:val="18"/>
          <w:szCs w:val="18"/>
          <w:highlight w:val="white"/>
          <w:u w:val="none"/>
          <w:vertAlign w:val="baseline"/>
        </w:rPr>
      </w:pPr>
      <w:r w:rsidDel="00000000" w:rsidR="00000000" w:rsidRPr="00000000">
        <w:rPr>
          <w:rFonts w:ascii="Helvetica Neue" w:cs="Helvetica Neue" w:eastAsia="Helvetica Neue" w:hAnsi="Helvetica Neue"/>
          <w:b w:val="0"/>
          <w:i w:val="0"/>
          <w:smallCaps w:val="0"/>
          <w:strike w:val="0"/>
          <w:color w:val="000000"/>
          <w:sz w:val="18"/>
          <w:szCs w:val="18"/>
          <w:highlight w:val="white"/>
          <w:u w:val="none"/>
          <w:vertAlign w:val="baseline"/>
          <w:rtl w:val="0"/>
        </w:rPr>
        <w:t xml:space="preserve">De 0 °C a 40 °C</w:t>
      </w: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18"/>
          <w:szCs w:val="18"/>
          <w:highlight w:val="white"/>
          <w:u w:val="none"/>
          <w:vertAlign w:val="baseline"/>
        </w:rPr>
      </w:pPr>
      <w:r w:rsidDel="00000000" w:rsidR="00000000" w:rsidRPr="00000000">
        <w:rPr>
          <w:rFonts w:ascii="Helvetica Neue" w:cs="Helvetica Neue" w:eastAsia="Helvetica Neue" w:hAnsi="Helvetica Neue"/>
          <w:b w:val="0"/>
          <w:i w:val="0"/>
          <w:smallCaps w:val="0"/>
          <w:strike w:val="0"/>
          <w:color w:val="000000"/>
          <w:sz w:val="18"/>
          <w:szCs w:val="18"/>
          <w:highlight w:val="white"/>
          <w:u w:val="none"/>
          <w:vertAlign w:val="baseline"/>
          <w:rtl w:val="0"/>
        </w:rPr>
        <w:t xml:space="preserve">(de 32 °F a 104 °F)</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4"/>
          <w:szCs w:val="24"/>
          <w:u w:val="none"/>
          <w:shd w:fill="auto" w:val="clear"/>
          <w:vertAlign w:val="baseline"/>
          <w:rtl w:val="0"/>
        </w:rPr>
        <w:t xml:space="preserve">Disponibilidad</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Helvetica Neue" w:cs="Helvetica Neue" w:eastAsia="Helvetica Neue" w:hAnsi="Helvetica Neue"/>
          <w:b w:val="0"/>
          <w:i w:val="0"/>
          <w:smallCaps w:val="0"/>
          <w:strike w:val="0"/>
          <w:color w:val="000000"/>
          <w:sz w:val="18"/>
          <w:szCs w:val="18"/>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8"/>
          <w:szCs w:val="18"/>
          <w:u w:val="none"/>
          <w:shd w:fill="auto" w:val="clear"/>
          <w:vertAlign w:val="baseline"/>
          <w:rtl w:val="0"/>
        </w:rPr>
        <w:t xml:space="preserve">Disponible a partir del 29 de octubre de 2024 en España, Estados Unidos, Canadá, México, Colombia, Reino Unido, Irlanda, Alemania, Austria, Suiza, Polonia, Francia, Italia, Países Bajos, Bélgica, Luxemburgo, Suecia, Dinamarca, Noruega, Finlandia, Portugal, Grecia, Chipre, Australia, Nueva Zelanda, Europa Oriental, Marruecos, Sudáfrica, Israel, Emiratos Árabes Unidos, Arabia Saudí, Singapur y Hong Kong. Próximamente en Japón, China, India y Egipto.</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18"/>
          <w:szCs w:val="18"/>
          <w:u w:val="none"/>
          <w:shd w:fill="auto" w:val="clear"/>
          <w:vertAlign w:val="baseline"/>
        </w:rPr>
      </w:pPr>
      <w:r w:rsidDel="00000000" w:rsidR="00000000" w:rsidRPr="00000000">
        <w:rPr>
          <w:rFonts w:ascii="PT Sans" w:cs="PT Sans" w:eastAsia="PT Sans" w:hAnsi="PT Sans"/>
          <w:b w:val="0"/>
          <w:i w:val="0"/>
          <w:smallCaps w:val="0"/>
          <w:strike w:val="0"/>
          <w:color w:val="000000"/>
          <w:sz w:val="18"/>
          <w:szCs w:val="18"/>
          <w:u w:val="none"/>
          <w:shd w:fill="auto" w:val="clear"/>
          <w:vertAlign w:val="baseline"/>
          <w:rtl w:val="0"/>
        </w:rPr>
        <w:t xml:space="preserve">899 €</w:t>
      </w: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i w:val="0"/>
          <w:smallCaps w:val="0"/>
          <w:strike w:val="0"/>
          <w:color w:val="000000"/>
          <w:sz w:val="24"/>
          <w:szCs w:val="24"/>
          <w:u w:val="none"/>
          <w:shd w:fill="auto" w:val="clear"/>
          <w:vertAlign w:val="baseline"/>
        </w:rPr>
      </w:pPr>
      <w:r w:rsidDel="00000000" w:rsidR="00000000" w:rsidRPr="00000000">
        <w:rPr>
          <w:rtl w:val="0"/>
        </w:rPr>
      </w:r>
    </w:p>
    <w:sectPr>
      <w:type w:val="continuous"/>
      <w:pgSz w:h="15840" w:w="12240" w:orient="portrait"/>
      <w:pgMar w:bottom="720" w:top="720" w:left="720" w:right="720" w:header="720" w:footer="720"/>
      <w:cols w:equalWidth="0" w:num="2">
        <w:col w:space="720" w:w="5040"/>
        <w:col w:space="0" w:w="5040"/>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 w:name="Arial"/>
  <w:font w:name="Calibri"/>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Helvetica Neue Light">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PT Sans">
    <w:embedRegular w:fontKey="{00000000-0000-0000-0000-000000000000}" r:id="rId9" w:subsetted="0"/>
    <w:embedBold w:fontKey="{00000000-0000-0000-0000-000000000000}" r:id="rId10" w:subsetted="0"/>
    <w:embedItalic w:fontKey="{00000000-0000-0000-0000-000000000000}" r:id="rId11" w:subsetted="0"/>
    <w:embedBoldItalic w:fontKey="{00000000-0000-0000-0000-000000000000}" r:id="rId1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ff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6162675</wp:posOffset>
          </wp:positionH>
          <wp:positionV relativeFrom="paragraph">
            <wp:posOffset>9525</wp:posOffset>
          </wp:positionV>
          <wp:extent cx="699135" cy="138430"/>
          <wp:effectExtent b="0" l="0" r="0" t="0"/>
          <wp:wrapSquare wrapText="bothSides" distB="0" distT="0" distL="114300" distR="11430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699135" cy="138430"/>
                  </a:xfrm>
                  <a:prstGeom prst="rect"/>
                  <a:ln/>
                </pic:spPr>
              </pic:pic>
            </a:graphicData>
          </a:graphic>
        </wp:anchor>
      </w:drawing>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s-e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imes New Roman" w:cs="Times New Roman" w:eastAsia="Times New Roman" w:hAnsi="Times New Roman"/>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Times New Roman" w:cs="Times New Roman" w:eastAsia="Times New Roman" w:hAnsi="Times New Roman"/>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Times New Roman" w:cs="Times New Roman" w:eastAsia="Times New Roman" w:hAnsi="Times New Roman"/>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Times New Roman" w:cs="Times New Roman" w:eastAsia="Times New Roman" w:hAnsi="Times New Roman"/>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Times New Roman" w:cs="Times New Roman" w:eastAsia="Times New Roman" w:hAnsi="Times New Roman"/>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imes New Roman" w:cs="Times New Roman" w:eastAsia="Times New Roman" w:hAnsi="Times New Roman"/>
      <w:b w:val="1"/>
      <w:i w:val="0"/>
      <w:smallCaps w:val="0"/>
      <w:strike w:val="0"/>
      <w:color w:val="000000"/>
      <w:sz w:val="72"/>
      <w:szCs w:val="72"/>
      <w:u w:val="none"/>
      <w:shd w:fill="auto" w:val="clear"/>
      <w:vertAlign w:val="baseline"/>
    </w:rPr>
  </w:style>
  <w:style w:type="paragraph" w:styleId="Normal" w:default="1">
    <w:name w:val="Normal"/>
    <w:qFormat w:val="1"/>
    <w:rsid w:val="004B77B5"/>
  </w:style>
  <w:style w:type="paragraph" w:styleId="Heading1">
    <w:name w:val="heading 1"/>
    <w:basedOn w:val="normal0"/>
    <w:next w:val="normal0"/>
    <w:pPr>
      <w:keepNext w:val="1"/>
      <w:keepLines w:val="1"/>
      <w:pageBreakBefore w:val="0"/>
      <w:spacing w:after="120" w:before="480"/>
      <w:outlineLvl w:val="0"/>
    </w:pPr>
    <w:rPr>
      <w:b w:val="1"/>
      <w:sz w:val="48"/>
      <w:szCs w:val="48"/>
    </w:rPr>
  </w:style>
  <w:style w:type="paragraph" w:styleId="Heading2">
    <w:name w:val="heading 2"/>
    <w:basedOn w:val="normal0"/>
    <w:next w:val="normal0"/>
    <w:pPr>
      <w:keepNext w:val="1"/>
      <w:keepLines w:val="1"/>
      <w:pageBreakBefore w:val="0"/>
      <w:spacing w:after="80" w:before="360"/>
      <w:outlineLvl w:val="1"/>
    </w:pPr>
    <w:rPr>
      <w:b w:val="1"/>
      <w:sz w:val="36"/>
      <w:szCs w:val="36"/>
    </w:rPr>
  </w:style>
  <w:style w:type="paragraph" w:styleId="Heading3">
    <w:name w:val="heading 3"/>
    <w:basedOn w:val="normal0"/>
    <w:next w:val="normal0"/>
    <w:pPr>
      <w:keepNext w:val="1"/>
      <w:keepLines w:val="1"/>
      <w:pageBreakBefore w:val="0"/>
      <w:spacing w:after="80" w:before="280"/>
      <w:outlineLvl w:val="2"/>
    </w:pPr>
    <w:rPr>
      <w:b w:val="1"/>
      <w:sz w:val="28"/>
      <w:szCs w:val="28"/>
    </w:rPr>
  </w:style>
  <w:style w:type="paragraph" w:styleId="Heading4">
    <w:name w:val="heading 4"/>
    <w:basedOn w:val="normal0"/>
    <w:next w:val="normal0"/>
    <w:pPr>
      <w:keepNext w:val="1"/>
      <w:keepLines w:val="1"/>
      <w:pageBreakBefore w:val="0"/>
      <w:spacing w:after="40" w:before="240"/>
      <w:outlineLvl w:val="3"/>
    </w:pPr>
    <w:rPr>
      <w:b w:val="1"/>
      <w:sz w:val="24"/>
      <w:szCs w:val="24"/>
    </w:rPr>
  </w:style>
  <w:style w:type="paragraph" w:styleId="Heading5">
    <w:name w:val="heading 5"/>
    <w:basedOn w:val="normal0"/>
    <w:next w:val="normal0"/>
    <w:pPr>
      <w:keepNext w:val="1"/>
      <w:keepLines w:val="1"/>
      <w:pageBreakBefore w:val="0"/>
      <w:spacing w:after="40" w:before="220"/>
      <w:outlineLvl w:val="4"/>
    </w:pPr>
    <w:rPr>
      <w:b w:val="1"/>
      <w:sz w:val="22"/>
      <w:szCs w:val="22"/>
    </w:rPr>
  </w:style>
  <w:style w:type="paragraph" w:styleId="Heading6">
    <w:name w:val="heading 6"/>
    <w:basedOn w:val="normal0"/>
    <w:next w:val="normal0"/>
    <w:pPr>
      <w:keepNext w:val="1"/>
      <w:keepLines w:val="1"/>
      <w:pageBreakBefore w:val="0"/>
      <w:spacing w:after="40" w:before="200"/>
      <w:outlineLvl w:val="5"/>
    </w:pPr>
    <w:rPr>
      <w:b w:val="1"/>
      <w:sz w:val="20"/>
      <w:szCs w:val="20"/>
    </w:rPr>
  </w:style>
  <w:style w:type="character" w:styleId="DefaultParagraphFont" w:default="1">
    <w:name w:val="Default Paragraph Font"/>
    <w:uiPriority w:val="1"/>
    <w:semiHidden w:val="1"/>
    <w:unhideWhenUsed w:val="1"/>
  </w:style>
  <w:style w:type="paragraph" w:styleId="normal0" w:customStyle="1">
    <w:name w:val="normal"/>
  </w:style>
  <w:style w:type="table" w:styleId="TableNormal" w:customStyle="1">
    <w:name w:val="Table Normal"/>
    <w:tblPr/>
  </w:style>
  <w:style w:type="paragraph" w:styleId="Title">
    <w:name w:val="Title"/>
    <w:basedOn w:val="normal0"/>
    <w:next w:val="normal0"/>
    <w:pPr>
      <w:keepNext w:val="1"/>
      <w:keepLines w:val="1"/>
      <w:pageBreakBefore w:val="0"/>
      <w:spacing w:after="120" w:before="480"/>
    </w:pPr>
    <w:rPr>
      <w:b w:val="1"/>
      <w:sz w:val="72"/>
      <w:szCs w:val="72"/>
    </w:rPr>
  </w:style>
  <w:style w:type="paragraph" w:styleId="Subtitle">
    <w:name w:val="Subtitle"/>
    <w:basedOn w:val="normal0"/>
    <w:next w:val="normal0"/>
    <w:pPr>
      <w:keepNext w:val="1"/>
      <w:keepLines w:val="1"/>
      <w:pageBreakBefore w:val="0"/>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11" Type="http://schemas.openxmlformats.org/officeDocument/2006/relationships/font" Target="fonts/PTSans-italic.ttf"/><Relationship Id="rId10" Type="http://schemas.openxmlformats.org/officeDocument/2006/relationships/font" Target="fonts/PTSans-bold.ttf"/><Relationship Id="rId12" Type="http://schemas.openxmlformats.org/officeDocument/2006/relationships/font" Target="fonts/PTSans-boldItalic.ttf"/><Relationship Id="rId9" Type="http://schemas.openxmlformats.org/officeDocument/2006/relationships/font" Target="fonts/PTSans-regular.ttf"/><Relationship Id="rId5" Type="http://schemas.openxmlformats.org/officeDocument/2006/relationships/font" Target="fonts/HelveticaNeueLight-regular.ttf"/><Relationship Id="rId6" Type="http://schemas.openxmlformats.org/officeDocument/2006/relationships/font" Target="fonts/HelveticaNeueLight-bold.ttf"/><Relationship Id="rId7" Type="http://schemas.openxmlformats.org/officeDocument/2006/relationships/font" Target="fonts/HelveticaNeueLight-italic.ttf"/><Relationship Id="rId8" Type="http://schemas.openxmlformats.org/officeDocument/2006/relationships/font" Target="fonts/HelveticaNeueLight-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2o8NVLNwF+7DiDNL6vAmZ47YoAA==">CgMxLjAyCGguZ2pkZ3hzMgloLjMwajB6bGw4AHIhMU1NQ25nbzdvZ1J5elVMSnhmMW5lOWNDRmlRS01NUFVN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