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1"/>
              <w:i w:val="0"/>
              <w:smallCaps w:val="0"/>
              <w:strike w:val="0"/>
              <w:color w:val="000000"/>
              <w:sz w:val="32"/>
              <w:szCs w:val="32"/>
              <w:u w:val="none"/>
              <w:shd w:fill="auto" w:val="clear"/>
              <w:vertAlign w:val="baseline"/>
              <w:rtl w:val="0"/>
            </w:rPr>
            <w:t xml:space="preserve">Sonos Sub 4で体感する低音</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Light" w:cs="Helvetica Neue Light" w:eastAsia="Helvetica Neue Light" w:hAnsi="Helvetica Neue Light"/>
          <w:b w:val="0"/>
          <w:i w:val="0"/>
          <w:smallCaps w:val="0"/>
          <w:strike w:val="0"/>
          <w:color w:val="000000"/>
          <w:sz w:val="18"/>
          <w:szCs w:val="18"/>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Sonos Sub 4は次世代のSonos製品の象徴となるサブウーファー。刷新されたデザインと内部構造を備えたSonos Sub 4はホームシアター体験を一変させ、お気に入りのコンテンツに一層深く引き込まれるような豊かな低音を再生します。</w:t>
          </w:r>
        </w:sdtContent>
      </w:sdt>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sdt>
        <w:sdtPr>
          <w:tag w:val="goog_rdk_2"/>
        </w:sdtPr>
        <w:sdtContent>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全身に響きわたるようなサウンド：</w:t>
          </w:r>
        </w:sdtContent>
      </w:sdt>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エンターテイメント体験を高めるディープでダイナミックな低周波を生成する2つのカスタムウーファーを搭載。胸に響くビートや迫力のサウンドを体感できます。Sonos Sub 4の向かい合って設置された2つのウーファーがフォースキャンセリング効果を発揮し、不要な振動をカットします。</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sdt>
        <w:sdtPr>
          <w:tag w:val="goog_rdk_4"/>
        </w:sdtPr>
        <w:sdtContent>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デザインと機能面の刷新：</w:t>
          </w:r>
        </w:sdtContent>
      </w:sdt>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Sonos史上最も高度なサブウーファーであるSonos Sub 4は、処理能力とメモリの向上、新しいWiFi無線を特徴とし、途切れることなく低音を楽しめます。 </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sdt>
        <w:sdtPr>
          <w:tag w:val="goog_rdk_6"/>
        </w:sdtPr>
        <w:sdtContent>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アイコニックなデザインはそのまま：</w:t>
          </w:r>
        </w:sdtContent>
      </w:sdt>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Sonos Sub 4は、従来モデルと同様のオブジェのように美しいフォルム。ブラックとホワイトをマット仕上げに刷新。縦向きにも横向きにも、ソファの下にも設置可能なデザイン。 </w:t>
          </w:r>
        </w:sdtContent>
      </w:sdt>
      <w:r w:rsidDel="00000000" w:rsidR="00000000" w:rsidRPr="00000000">
        <w:rPr>
          <w:rtl w:val="0"/>
        </w:rPr>
      </w:r>
    </w:p>
    <w:p w:rsidR="00000000" w:rsidDel="00000000" w:rsidP="00000000" w:rsidRDefault="00000000" w:rsidRPr="00000000" w14:paraId="00000006">
      <w:pPr>
        <w:numPr>
          <w:ilvl w:val="0"/>
          <w:numId w:val="1"/>
        </w:numPr>
        <w:spacing w:line="276" w:lineRule="auto"/>
        <w:ind w:left="720" w:hanging="360"/>
        <w:rPr>
          <w:rFonts w:ascii="Helvetica Neue Light" w:cs="Helvetica Neue Light" w:eastAsia="Helvetica Neue Light" w:hAnsi="Helvetica Neue Light"/>
          <w:sz w:val="18"/>
          <w:szCs w:val="18"/>
        </w:rPr>
      </w:pPr>
      <w:sdt>
        <w:sdtPr>
          <w:tag w:val="goog_rdk_8"/>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持続可能なサウンド：Sonos Sub 4は、不要な廃棄物を無駄な資源を減らすために、改良されたエンクロージャー（機械類を格納する筐体）、フェイスプレート、ケーブルカバーとともに、脱物質化デマテリアライゼーションの取り組みを通じて、より持続可能な形で登場提供しています。また、アイドル時の電力消費はを約50％削減しています。</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sectPr>
          <w:headerReference r:id="rId7" w:type="default"/>
          <w:pgSz w:h="15840" w:w="12240" w:orient="portrait"/>
          <w:pgMar w:bottom="720" w:top="720" w:left="720" w:right="720" w:header="360" w:footer="720"/>
          <w:pgNumType w:start="1"/>
        </w:sectPr>
      </w:pPr>
      <w:sdt>
        <w:sdtPr>
          <w:tag w:val="goog_rdk_9"/>
        </w:sdtPr>
        <w:sdtContent>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臨場感あふれるホームシアター：</w:t>
          </w:r>
        </w:sdtContent>
      </w:sdt>
      <w:sdt>
        <w:sdtPr>
          <w:tag w:val="goog_rdk_10"/>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Sonos Sub 4をSonos Arc UltraやSonos Arc、またはSonos Beamとペアリングすると、より豊かな低音で映画やテレビの音声をより豊かな低音と共に作品に没入して楽しめます。サブウーファーを2台組み合わせれば、どんな索引や楽曲もパワフルな低音で楽しめます。Sonos Sub 4は、一部のセットアップで従来のSonos Subと互換性があります。</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6"/>
          <w:szCs w:val="6"/>
          <w:u w:val="none"/>
          <w:shd w:fill="auto" w:val="clear"/>
          <w:vertAlign w:val="baseline"/>
        </w:rPr>
      </w:pPr>
      <w:sdt>
        <w:sdtPr>
          <w:tag w:val="goog_rdk_11"/>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オーディオ</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sdt>
        <w:sdtPr>
          <w:tag w:val="goog_rdk_12"/>
        </w:sdtPr>
        <w:sdtContent>
          <w:r w:rsidDel="00000000" w:rsidR="00000000" w:rsidRPr="00000000">
            <w:rPr>
              <w:rFonts w:ascii="Arial Unicode MS" w:cs="Arial Unicode MS" w:eastAsia="Arial Unicode MS" w:hAnsi="Arial Unicode MS"/>
              <w:b w:val="1"/>
              <w:i w:val="0"/>
              <w:smallCaps w:val="0"/>
              <w:strike w:val="0"/>
              <w:color w:val="000000"/>
              <w:sz w:val="18"/>
              <w:szCs w:val="18"/>
              <w:highlight w:val="white"/>
              <w:u w:val="none"/>
              <w:vertAlign w:val="baseline"/>
              <w:rtl w:val="0"/>
            </w:rPr>
            <w:t xml:space="preserve">アンプ</w:t>
          </w:r>
        </w:sdtContent>
      </w:sdt>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sdt>
        <w:sdtPr>
          <w:tag w:val="goog_rdk_13"/>
        </w:sdtPr>
        <w:sdtContent>
          <w:r w:rsidDel="00000000" w:rsidR="00000000" w:rsidRPr="00000000">
            <w:rPr>
              <w:rFonts w:ascii="Arial Unicode MS" w:cs="Arial Unicode MS" w:eastAsia="Arial Unicode MS" w:hAnsi="Arial Unicode MS"/>
              <w:b w:val="0"/>
              <w:i w:val="0"/>
              <w:smallCaps w:val="0"/>
              <w:strike w:val="0"/>
              <w:color w:val="000000"/>
              <w:sz w:val="18"/>
              <w:szCs w:val="18"/>
              <w:highlight w:val="white"/>
              <w:u w:val="none"/>
              <w:vertAlign w:val="baseline"/>
              <w:rtl w:val="0"/>
            </w:rPr>
            <w:t xml:space="preserve">サブウーファー独自の音響構造に合わせて完璧にチューニングされた2つのクラスDデジタルアンプ。</w:t>
          </w:r>
        </w:sdtContent>
      </w:sdt>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sdt>
        <w:sdtPr>
          <w:tag w:val="goog_rdk_14"/>
        </w:sdtPr>
        <w:sdtContent>
          <w:r w:rsidDel="00000000" w:rsidR="00000000" w:rsidRPr="00000000">
            <w:rPr>
              <w:rFonts w:ascii="Arial Unicode MS" w:cs="Arial Unicode MS" w:eastAsia="Arial Unicode MS" w:hAnsi="Arial Unicode MS"/>
              <w:b w:val="1"/>
              <w:i w:val="0"/>
              <w:smallCaps w:val="0"/>
              <w:strike w:val="0"/>
              <w:color w:val="000000"/>
              <w:sz w:val="18"/>
              <w:szCs w:val="18"/>
              <w:highlight w:val="white"/>
              <w:u w:val="none"/>
              <w:vertAlign w:val="baseline"/>
              <w:rtl w:val="0"/>
            </w:rPr>
            <w:t xml:space="preserve">ウーファー</w:t>
          </w:r>
        </w:sdtContent>
      </w:sdt>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sdt>
        <w:sdtPr>
          <w:tag w:val="goog_rdk_15"/>
        </w:sdtPr>
        <w:sdtContent>
          <w:r w:rsidDel="00000000" w:rsidR="00000000" w:rsidRPr="00000000">
            <w:rPr>
              <w:rFonts w:ascii="Arial Unicode MS" w:cs="Arial Unicode MS" w:eastAsia="Arial Unicode MS" w:hAnsi="Arial Unicode MS"/>
              <w:b w:val="0"/>
              <w:i w:val="0"/>
              <w:smallCaps w:val="0"/>
              <w:strike w:val="0"/>
              <w:color w:val="000000"/>
              <w:sz w:val="18"/>
              <w:szCs w:val="18"/>
              <w:highlight w:val="white"/>
              <w:u w:val="none"/>
              <w:vertAlign w:val="baseline"/>
              <w:rtl w:val="0"/>
            </w:rPr>
            <w:t xml:space="preserve">向かい合うように設置された2つの楕円形ウーファー（5インチx 8インチ）がフォースキャンセリングを実現し、音の歪みを補正。</w:t>
          </w:r>
        </w:sdtContent>
      </w:sdt>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sdt>
        <w:sdtPr>
          <w:tag w:val="goog_rdk_16"/>
        </w:sdtPr>
        <w:sdtContent>
          <w:r w:rsidDel="00000000" w:rsidR="00000000" w:rsidRPr="00000000">
            <w:rPr>
              <w:rFonts w:ascii="Arial Unicode MS" w:cs="Arial Unicode MS" w:eastAsia="Arial Unicode MS" w:hAnsi="Arial Unicode MS"/>
              <w:b w:val="1"/>
              <w:i w:val="0"/>
              <w:smallCaps w:val="0"/>
              <w:strike w:val="0"/>
              <w:color w:val="000000"/>
              <w:sz w:val="18"/>
              <w:szCs w:val="18"/>
              <w:highlight w:val="white"/>
              <w:u w:val="none"/>
              <w:vertAlign w:val="baseline"/>
              <w:rtl w:val="0"/>
            </w:rPr>
            <w:t xml:space="preserve">アーキテクチャ</w:t>
          </w:r>
        </w:sdtContent>
      </w:sdt>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sdt>
        <w:sdtPr>
          <w:tag w:val="goog_rdk_17"/>
        </w:sdtPr>
        <w:sdtContent>
          <w:r w:rsidDel="00000000" w:rsidR="00000000" w:rsidRPr="00000000">
            <w:rPr>
              <w:rFonts w:ascii="Arial Unicode MS" w:cs="Arial Unicode MS" w:eastAsia="Arial Unicode MS" w:hAnsi="Arial Unicode MS"/>
              <w:b w:val="0"/>
              <w:i w:val="0"/>
              <w:smallCaps w:val="0"/>
              <w:strike w:val="0"/>
              <w:color w:val="000000"/>
              <w:sz w:val="18"/>
              <w:szCs w:val="18"/>
              <w:highlight w:val="white"/>
              <w:u w:val="none"/>
              <w:vertAlign w:val="baseline"/>
              <w:rtl w:val="0"/>
            </w:rPr>
            <w:t xml:space="preserve">バスレフ型キャビネットで低音レスポンスが向上。</w:t>
          </w:r>
        </w:sdtContent>
      </w:sdt>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sdt>
        <w:sdtPr>
          <w:tag w:val="goog_rdk_18"/>
        </w:sdtPr>
        <w:sdtContent>
          <w:r w:rsidDel="00000000" w:rsidR="00000000" w:rsidRPr="00000000">
            <w:rPr>
              <w:rFonts w:ascii="Arial Unicode MS" w:cs="Arial Unicode MS" w:eastAsia="Arial Unicode MS" w:hAnsi="Arial Unicode MS"/>
              <w:b w:val="1"/>
              <w:i w:val="0"/>
              <w:smallCaps w:val="0"/>
              <w:strike w:val="0"/>
              <w:color w:val="000000"/>
              <w:sz w:val="18"/>
              <w:szCs w:val="18"/>
              <w:highlight w:val="white"/>
              <w:u w:val="none"/>
              <w:vertAlign w:val="baseline"/>
              <w:rtl w:val="0"/>
            </w:rPr>
            <w:t xml:space="preserve">周波数</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sdt>
        <w:sdtPr>
          <w:tag w:val="goog_rdk_19"/>
        </w:sdtPr>
        <w:sdtContent>
          <w:r w:rsidDel="00000000" w:rsidR="00000000" w:rsidRPr="00000000">
            <w:rPr>
              <w:rFonts w:ascii="Arial Unicode MS" w:cs="Arial Unicode MS" w:eastAsia="Arial Unicode MS" w:hAnsi="Arial Unicode MS"/>
              <w:b w:val="0"/>
              <w:i w:val="0"/>
              <w:smallCaps w:val="0"/>
              <w:strike w:val="0"/>
              <w:color w:val="000000"/>
              <w:sz w:val="18"/>
              <w:szCs w:val="18"/>
              <w:highlight w:val="white"/>
              <w:u w:val="none"/>
              <w:vertAlign w:val="baseline"/>
              <w:rtl w:val="0"/>
            </w:rPr>
            <w:t xml:space="preserve">最低25Hzに達します。</w:t>
          </w:r>
        </w:sdtContent>
      </w:sdt>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sdt>
        <w:sdtPr>
          <w:tag w:val="goog_rdk_20"/>
        </w:sdtPr>
        <w:sdtContent>
          <w:r w:rsidDel="00000000" w:rsidR="00000000" w:rsidRPr="00000000">
            <w:rPr>
              <w:rFonts w:ascii="Arial Unicode MS" w:cs="Arial Unicode MS" w:eastAsia="Arial Unicode MS" w:hAnsi="Arial Unicode MS"/>
              <w:b w:val="1"/>
              <w:i w:val="0"/>
              <w:smallCaps w:val="0"/>
              <w:strike w:val="0"/>
              <w:color w:val="000000"/>
              <w:sz w:val="18"/>
              <w:szCs w:val="18"/>
              <w:highlight w:val="white"/>
              <w:u w:val="none"/>
              <w:vertAlign w:val="baseline"/>
              <w:rtl w:val="0"/>
            </w:rPr>
            <w:t xml:space="preserve">イコライザー</w:t>
          </w:r>
        </w:sdtContent>
      </w:sdt>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sdt>
        <w:sdtPr>
          <w:tag w:val="goog_rdk_21"/>
        </w:sdtPr>
        <w:sdtContent>
          <w:r w:rsidDel="00000000" w:rsidR="00000000" w:rsidRPr="00000000">
            <w:rPr>
              <w:rFonts w:ascii="Arial Unicode MS" w:cs="Arial Unicode MS" w:eastAsia="Arial Unicode MS" w:hAnsi="Arial Unicode MS"/>
              <w:b w:val="0"/>
              <w:i w:val="0"/>
              <w:smallCaps w:val="0"/>
              <w:strike w:val="0"/>
              <w:color w:val="000000"/>
              <w:sz w:val="18"/>
              <w:szCs w:val="18"/>
              <w:highlight w:val="white"/>
              <w:u w:val="none"/>
              <w:vertAlign w:val="baseline"/>
              <w:rtl w:val="0"/>
            </w:rPr>
            <w:t xml:space="preserve">オーディオ設定がペアリングされたSonos Sub 4とSonosスピーカーとの間の完璧なバランスを自動的に保ちます。Sonosアプリで低域と高域の調整、ラウドネスの設定ができます。</w:t>
          </w:r>
        </w:sdtContent>
      </w:sdt>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Trueplay</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sdt>
        <w:sdtPr>
          <w:tag w:val="goog_rdk_22"/>
        </w:sdtPr>
        <w:sdtContent>
          <w:r w:rsidDel="00000000" w:rsidR="00000000" w:rsidRPr="00000000">
            <w:rPr>
              <w:rFonts w:ascii="Arial Unicode MS" w:cs="Arial Unicode MS" w:eastAsia="Arial Unicode MS" w:hAnsi="Arial Unicode MS"/>
              <w:b w:val="0"/>
              <w:i w:val="0"/>
              <w:smallCaps w:val="0"/>
              <w:strike w:val="0"/>
              <w:color w:val="000000"/>
              <w:sz w:val="18"/>
              <w:szCs w:val="18"/>
              <w:highlight w:val="white"/>
              <w:u w:val="none"/>
              <w:vertAlign w:val="baseline"/>
              <w:rtl w:val="0"/>
            </w:rPr>
            <w:t xml:space="preserve">設置されたお部屋の空間の音場を測定し、イコライザーを高度にチューニングする機能です。iOSデバイスおよびAndroidデバイス対応。</w:t>
          </w:r>
        </w:sdtContent>
      </w:sdt>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30j0zll" w:id="1"/>
      <w:bookmarkEnd w:id="1"/>
      <w:sdt>
        <w:sdtPr>
          <w:tag w:val="goog_rdk_23"/>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製品詳細</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sdt>
        <w:sdtPr>
          <w:tag w:val="goog_rdk_24"/>
        </w:sdtPr>
        <w:sdtContent>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寸法</w:t>
          </w:r>
        </w:sdtContent>
      </w:sdt>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br w:type="textWrapping"/>
      </w:r>
      <w:sdt>
        <w:sdtPr>
          <w:tag w:val="goog_rdk_25"/>
        </w:sdtPr>
        <w:sdtContent>
          <w:r w:rsidDel="00000000" w:rsidR="00000000" w:rsidRPr="00000000">
            <w:rPr>
              <w:rFonts w:ascii="Arial Unicode MS" w:cs="Arial Unicode MS" w:eastAsia="Arial Unicode MS" w:hAnsi="Arial Unicode MS"/>
              <w:b w:val="0"/>
              <w:i w:val="0"/>
              <w:smallCaps w:val="0"/>
              <w:strike w:val="0"/>
              <w:color w:val="000000"/>
              <w:sz w:val="18"/>
              <w:szCs w:val="18"/>
              <w:highlight w:val="white"/>
              <w:u w:val="none"/>
              <w:vertAlign w:val="baseline"/>
              <w:rtl w:val="0"/>
            </w:rPr>
            <w:t xml:space="preserve">389 x 402 x 158 mm（高さ x 幅 x 奥行き）</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sdt>
        <w:sdtPr>
          <w:tag w:val="goog_rdk_26"/>
        </w:sdtPr>
        <w:sdtContent>
          <w:r w:rsidDel="00000000" w:rsidR="00000000" w:rsidRPr="00000000">
            <w:rPr>
              <w:rFonts w:ascii="Arial Unicode MS" w:cs="Arial Unicode MS" w:eastAsia="Arial Unicode MS" w:hAnsi="Arial Unicode MS"/>
              <w:b w:val="1"/>
              <w:i w:val="0"/>
              <w:smallCaps w:val="0"/>
              <w:strike w:val="0"/>
              <w:color w:val="000000"/>
              <w:sz w:val="18"/>
              <w:szCs w:val="18"/>
              <w:highlight w:val="white"/>
              <w:u w:val="none"/>
              <w:vertAlign w:val="baseline"/>
              <w:rtl w:val="0"/>
            </w:rPr>
            <w:t xml:space="preserve">製品重量</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11.79 kg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sdt>
        <w:sdtPr>
          <w:tag w:val="goog_rdk_27"/>
        </w:sdtPr>
        <w:sdtContent>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カラーと仕上げ</w:t>
          </w:r>
        </w:sdtContent>
      </w:sdt>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sdt>
        <w:sdtPr>
          <w:tag w:val="goog_rdk_28"/>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マット仕上げ、ブラックとホワイトの2色展開</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sdt>
        <w:sdtPr>
          <w:tag w:val="goog_rdk_29"/>
        </w:sdtPr>
        <w:sdtContent>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接続ボタン</w:t>
          </w:r>
        </w:sdtContent>
      </w:sdt>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sdt>
        <w:sdtPr>
          <w:tag w:val="goog_rdk_30"/>
        </w:sdtPr>
        <w:sdtContent>
          <w:r w:rsidDel="00000000" w:rsidR="00000000" w:rsidRPr="00000000">
            <w:rPr>
              <w:rFonts w:ascii="Arial Unicode MS" w:cs="Arial Unicode MS" w:eastAsia="Arial Unicode MS" w:hAnsi="Arial Unicode MS"/>
              <w:b w:val="0"/>
              <w:i w:val="0"/>
              <w:smallCaps w:val="0"/>
              <w:strike w:val="0"/>
              <w:color w:val="000000"/>
              <w:sz w:val="18"/>
              <w:szCs w:val="18"/>
              <w:highlight w:val="white"/>
              <w:u w:val="none"/>
              <w:vertAlign w:val="baseline"/>
              <w:rtl w:val="0"/>
            </w:rPr>
            <w:t xml:space="preserve">1回押すと、設定中にSonos Sub 4をシステムに追加します。 </w:t>
          </w:r>
        </w:sdtContent>
      </w:sdt>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sdt>
        <w:sdtPr>
          <w:tag w:val="goog_rdk_31"/>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電源と接続オプション</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WiFi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18"/>
          <w:szCs w:val="18"/>
          <w:u w:val="none"/>
          <w:shd w:fill="auto" w:val="clear"/>
          <w:vertAlign w:val="baseline"/>
        </w:rPr>
      </w:pPr>
      <w:sdt>
        <w:sdtPr>
          <w:tag w:val="goog_rdk_32"/>
        </w:sdtPr>
        <w:sdtContent>
          <w:r w:rsidDel="00000000" w:rsidR="00000000" w:rsidRPr="00000000">
            <w:rPr>
              <w:rFonts w:ascii="Arial Unicode MS" w:cs="Arial Unicode MS" w:eastAsia="Arial Unicode MS" w:hAnsi="Arial Unicode MS"/>
              <w:i w:val="0"/>
              <w:smallCaps w:val="0"/>
              <w:strike w:val="0"/>
              <w:color w:val="000000"/>
              <w:sz w:val="18"/>
              <w:szCs w:val="18"/>
              <w:u w:val="none"/>
              <w:shd w:fill="auto" w:val="clear"/>
              <w:vertAlign w:val="baseline"/>
              <w:rtl w:val="0"/>
            </w:rPr>
            <w:t xml:space="preserve">802.11a/b/g/n/ac/ax 2.4/5 GHzブロードキャスト対応ルーターiに接続します</w:t>
          </w:r>
        </w:sdtContent>
      </w:sdt>
      <w:sdt>
        <w:sdtPr>
          <w:tag w:val="goog_rdk_33"/>
        </w:sdtPr>
        <w:sdtContent>
          <w:r w:rsidDel="00000000" w:rsidR="00000000" w:rsidRPr="00000000">
            <w:rPr>
              <w:rFonts w:ascii="Arial Unicode MS" w:cs="Arial Unicode MS" w:eastAsia="Arial Unicode MS" w:hAnsi="Arial Unicode MS"/>
              <w:i w:val="0"/>
              <w:smallCaps w:val="0"/>
              <w:strike w:val="0"/>
              <w:color w:val="000000"/>
              <w:sz w:val="18"/>
              <w:szCs w:val="18"/>
              <w:highlight w:val="white"/>
              <w:u w:val="none"/>
              <w:vertAlign w:val="baseline"/>
              <w:rtl w:val="0"/>
            </w:rPr>
            <w:t xml:space="preserve">。</w:t>
          </w:r>
        </w:sdtContent>
      </w:sdt>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sdt>
        <w:sdtPr>
          <w:tag w:val="goog_rdk_34"/>
        </w:sdtPr>
        <w:sdtContent>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イーサネット  </w:t>
          </w:r>
        </w:sdtContent>
      </w:sdt>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sdt>
        <w:sdtPr>
          <w:tag w:val="goog_rdk_35"/>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ルーターへの有線接続用の10/100ポート</w:t>
          </w:r>
        </w:sdtContent>
      </w:sdt>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sdt>
        <w:sdtPr>
          <w:tag w:val="goog_rdk_36"/>
        </w:sdtPr>
        <w:sdtContent>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電圧</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sdt>
        <w:sdtPr>
          <w:tag w:val="goog_rdk_37"/>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100-240V 50/60Hz 電源内蔵</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CPU</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Quad Core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4xA55 1.9GHz</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sdt>
        <w:sdtPr>
          <w:tag w:val="goog_rdk_38"/>
        </w:sdtPr>
        <w:sdtContent>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メモリ</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512 MB DDR4</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4GB eMMC</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sdt>
        <w:sdtPr>
          <w:tag w:val="goog_rdk_39"/>
        </w:sdtPr>
        <w:sdtContent>
          <w:r w:rsidDel="00000000" w:rsidR="00000000" w:rsidRPr="00000000">
            <w:rPr>
              <w:rFonts w:ascii="Arial Unicode MS" w:cs="Arial Unicode MS" w:eastAsia="Arial Unicode MS" w:hAnsi="Arial Unicode MS"/>
              <w:b w:val="1"/>
              <w:i w:val="0"/>
              <w:smallCaps w:val="0"/>
              <w:strike w:val="0"/>
              <w:color w:val="000000"/>
              <w:sz w:val="18"/>
              <w:szCs w:val="18"/>
              <w:highlight w:val="white"/>
              <w:u w:val="none"/>
              <w:vertAlign w:val="baseline"/>
              <w:rtl w:val="0"/>
            </w:rPr>
            <w:t xml:space="preserve">動作温度 </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sdt>
        <w:sdtPr>
          <w:tag w:val="goog_rdk_40"/>
        </w:sdtPr>
        <w:sdtContent>
          <w:r w:rsidDel="00000000" w:rsidR="00000000" w:rsidRPr="00000000">
            <w:rPr>
              <w:rFonts w:ascii="Arial Unicode MS" w:cs="Arial Unicode MS" w:eastAsia="Arial Unicode MS" w:hAnsi="Arial Unicode MS"/>
              <w:b w:val="0"/>
              <w:i w:val="0"/>
              <w:smallCaps w:val="0"/>
              <w:strike w:val="0"/>
              <w:color w:val="000000"/>
              <w:sz w:val="18"/>
              <w:szCs w:val="18"/>
              <w:highlight w:val="white"/>
              <w:u w:val="none"/>
              <w:vertAlign w:val="baseline"/>
              <w:rtl w:val="0"/>
            </w:rPr>
            <w:t xml:space="preserve">32°F～104°F</w:t>
          </w:r>
        </w:sdtContent>
      </w:sdt>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sdt>
        <w:sdtPr>
          <w:tag w:val="goog_rdk_41"/>
        </w:sdtPr>
        <w:sdtContent>
          <w:r w:rsidDel="00000000" w:rsidR="00000000" w:rsidRPr="00000000">
            <w:rPr>
              <w:rFonts w:ascii="Arial Unicode MS" w:cs="Arial Unicode MS" w:eastAsia="Arial Unicode MS" w:hAnsi="Arial Unicode MS"/>
              <w:b w:val="0"/>
              <w:i w:val="0"/>
              <w:smallCaps w:val="0"/>
              <w:strike w:val="0"/>
              <w:color w:val="000000"/>
              <w:sz w:val="18"/>
              <w:szCs w:val="18"/>
              <w:highlight w:val="white"/>
              <w:u w:val="none"/>
              <w:vertAlign w:val="baseline"/>
              <w:rtl w:val="0"/>
            </w:rPr>
            <w:t xml:space="preserve">(0°C～40°C)</w:t>
          </w:r>
        </w:sdtContent>
      </w:sdt>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sdt>
        <w:sdtPr>
          <w:tag w:val="goog_rdk_42"/>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一般発売</w:t>
          </w:r>
        </w:sdtContent>
      </w:sdt>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sdt>
        <w:sdtPr>
          <w:tag w:val="goog_rdk_43"/>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米国、カナダ、メキシコ、コロンビア、英国、アイルランド、ドイツ、オーストリア、スイス、ポーランド、フランス、イタリア、スペイン、オランダ、ベルギー、ルクセンブルク、スウェーデン、デンマーク、ノルウェー、フィンランド、ポルトガル、ギリシャ、キプロス、オーストラリア、ニュージーランド、東欧、モロッコ、南アフリカ、イスラエル、アラブ首長国連邦、サウジアラビア王国、シンガポール、香港で2024年10月29日に販売開始予定。</w:t>
          </w:r>
        </w:sdtContent>
      </w:sdt>
      <w:sdt>
        <w:sdtPr>
          <w:tag w:val="goog_rdk_44"/>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中国、インド、エジプトでの販売日は未定。</w:t>
          </w:r>
        </w:sdtContent>
      </w:sdt>
      <w:sdt>
        <w:sdtPr>
          <w:tag w:val="goog_rdk_45"/>
        </w:sdtPr>
        <w:sdtContent>
          <w:r w:rsidDel="00000000" w:rsidR="00000000" w:rsidRPr="00000000">
            <w:rPr>
              <w:rFonts w:ascii="Arial Unicode MS" w:cs="Arial Unicode MS" w:eastAsia="Arial Unicode MS" w:hAnsi="Arial Unicode MS"/>
              <w:sz w:val="18"/>
              <w:szCs w:val="18"/>
              <w:rtl w:val="0"/>
            </w:rPr>
            <w:t xml:space="preserve">日本では2025年1月9日に予約受付を開始、1月24日に販売開始予定。</w:t>
          </w:r>
        </w:sdtContent>
      </w:sdt>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sdt>
        <w:sdtPr>
          <w:tag w:val="goog_rdk_46"/>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USD $799 / GBP £799 / EUR €899 メーカー希望小売価格：</w:t>
          </w:r>
        </w:sdtContent>
      </w:sdt>
      <w:r w:rsidDel="00000000" w:rsidR="00000000" w:rsidRPr="00000000">
        <w:rPr>
          <w:rFonts w:ascii="PT Sans" w:cs="PT Sans" w:eastAsia="PT Sans" w:hAnsi="PT Sans"/>
          <w:sz w:val="18"/>
          <w:szCs w:val="18"/>
          <w:rtl w:val="0"/>
        </w:rPr>
        <w:t xml:space="preserve">109,800</w:t>
      </w:r>
      <w:sdt>
        <w:sdtPr>
          <w:tag w:val="goog_rdk_47"/>
        </w:sdtPr>
        <w:sdtContent>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円（税込）</w:t>
          </w:r>
        </w:sdtContent>
      </w:sdt>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Unicode M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T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6162675</wp:posOffset>
          </wp:positionH>
          <wp:positionV relativeFrom="paragraph">
            <wp:posOffset>9525</wp:posOffset>
          </wp:positionV>
          <wp:extent cx="699135" cy="13843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9135" cy="138430"/>
                  </a:xfrm>
                  <a:prstGeom prst="rect"/>
                  <a:ln/>
                </pic:spPr>
              </pic:pic>
            </a:graphicData>
          </a:graphic>
        </wp:anchor>
      </w:drawing>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rsid w:val="004B77B5"/>
  </w:style>
  <w:style w:type="paragraph" w:styleId="Heading1">
    <w:name w:val="heading 1"/>
    <w:basedOn w:val="normal0"/>
    <w:next w:val="normal0"/>
    <w:pPr>
      <w:keepNext w:val="1"/>
      <w:keepLines w:val="1"/>
      <w:pageBreakBefore w:val="0"/>
      <w:spacing w:after="120" w:before="480"/>
      <w:outlineLvl w:val="0"/>
    </w:pPr>
    <w:rPr>
      <w:b w:val="1"/>
      <w:sz w:val="48"/>
      <w:szCs w:val="48"/>
    </w:rPr>
  </w:style>
  <w:style w:type="paragraph" w:styleId="Heading2">
    <w:name w:val="heading 2"/>
    <w:basedOn w:val="normal0"/>
    <w:next w:val="normal0"/>
    <w:pPr>
      <w:keepNext w:val="1"/>
      <w:keepLines w:val="1"/>
      <w:pageBreakBefore w:val="0"/>
      <w:spacing w:after="80" w:before="360"/>
      <w:outlineLvl w:val="1"/>
    </w:pPr>
    <w:rPr>
      <w:b w:val="1"/>
      <w:sz w:val="36"/>
      <w:szCs w:val="36"/>
    </w:rPr>
  </w:style>
  <w:style w:type="paragraph" w:styleId="Heading3">
    <w:name w:val="heading 3"/>
    <w:basedOn w:val="normal0"/>
    <w:next w:val="normal0"/>
    <w:pPr>
      <w:keepNext w:val="1"/>
      <w:keepLines w:val="1"/>
      <w:pageBreakBefore w:val="0"/>
      <w:spacing w:after="80" w:before="280"/>
      <w:outlineLvl w:val="2"/>
    </w:pPr>
    <w:rPr>
      <w:b w:val="1"/>
      <w:sz w:val="28"/>
      <w:szCs w:val="28"/>
    </w:rPr>
  </w:style>
  <w:style w:type="paragraph" w:styleId="Heading4">
    <w:name w:val="heading 4"/>
    <w:basedOn w:val="normal0"/>
    <w:next w:val="normal0"/>
    <w:pPr>
      <w:keepNext w:val="1"/>
      <w:keepLines w:val="1"/>
      <w:pageBreakBefore w:val="0"/>
      <w:spacing w:after="40" w:before="240"/>
      <w:outlineLvl w:val="3"/>
    </w:pPr>
    <w:rPr>
      <w:b w:val="1"/>
      <w:sz w:val="24"/>
      <w:szCs w:val="24"/>
    </w:rPr>
  </w:style>
  <w:style w:type="paragraph" w:styleId="Heading5">
    <w:name w:val="heading 5"/>
    <w:basedOn w:val="normal0"/>
    <w:next w:val="normal0"/>
    <w:pPr>
      <w:keepNext w:val="1"/>
      <w:keepLines w:val="1"/>
      <w:pageBreakBefore w:val="0"/>
      <w:spacing w:after="40" w:before="220"/>
      <w:outlineLvl w:val="4"/>
    </w:pPr>
    <w:rPr>
      <w:b w:val="1"/>
      <w:sz w:val="22"/>
      <w:szCs w:val="22"/>
    </w:rPr>
  </w:style>
  <w:style w:type="paragraph" w:styleId="Heading6">
    <w:name w:val="heading 6"/>
    <w:basedOn w:val="normal0"/>
    <w:next w:val="normal0"/>
    <w:pPr>
      <w:keepNext w:val="1"/>
      <w:keepLines w:val="1"/>
      <w:pageBreakBefore w:val="0"/>
      <w:spacing w:after="40" w:before="200"/>
      <w:outlineLvl w:val="5"/>
    </w:pPr>
    <w:rPr>
      <w:b w:val="1"/>
      <w:sz w:val="20"/>
      <w:szCs w:val="20"/>
    </w:rPr>
  </w:style>
  <w:style w:type="character" w:styleId="DefaultParagraphFont" w:default="1">
    <w:name w:val="Default Paragraph Font"/>
    <w:uiPriority w:val="1"/>
    <w:semiHidden w:val="1"/>
    <w:unhideWhenUsed w:val="1"/>
  </w:style>
  <w:style w:type="paragraph" w:styleId="normal0" w:customStyle="1">
    <w:name w:val="normal"/>
  </w:style>
  <w:style w:type="table" w:styleId="TableNormal" w:customStyle="1">
    <w:name w:val="Table Normal"/>
    <w:tblPr/>
  </w:style>
  <w:style w:type="paragraph" w:styleId="Title">
    <w:name w:val="Title"/>
    <w:basedOn w:val="normal0"/>
    <w:next w:val="normal0"/>
    <w:pPr>
      <w:keepNext w:val="1"/>
      <w:keepLines w:val="1"/>
      <w:pageBreakBefore w:val="0"/>
      <w:spacing w:after="120" w:before="480"/>
    </w:pPr>
    <w:rPr>
      <w:b w:val="1"/>
      <w:sz w:val="72"/>
      <w:szCs w:val="72"/>
    </w:rPr>
  </w:style>
  <w:style w:type="paragraph" w:styleId="Subtitle">
    <w:name w:val="Subtitle"/>
    <w:basedOn w:val="normal0"/>
    <w:next w:val="normal0"/>
    <w:pPr>
      <w:keepNext w:val="1"/>
      <w:keepLines w:val="1"/>
      <w:pageBreakBefore w:val="0"/>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PTSans-italic.ttf"/><Relationship Id="rId10" Type="http://schemas.openxmlformats.org/officeDocument/2006/relationships/font" Target="fonts/PTSans-bold.ttf"/><Relationship Id="rId12" Type="http://schemas.openxmlformats.org/officeDocument/2006/relationships/font" Target="fonts/PTSans-boldItalic.ttf"/><Relationship Id="rId9" Type="http://schemas.openxmlformats.org/officeDocument/2006/relationships/font" Target="fonts/PTSans-regular.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iz2/iSVAIIkif6P6fj0jKEoJw==">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