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E02A7" w14:textId="77777777" w:rsidR="0094756A" w:rsidRPr="00174A5C" w:rsidRDefault="0094756A" w:rsidP="7E7E0F7C">
      <w:pPr>
        <w:spacing w:before="120" w:after="120" w:line="288" w:lineRule="auto"/>
        <w:jc w:val="center"/>
        <w:rPr>
          <w:rFonts w:ascii="Basis Grotesque" w:eastAsia="DengXian" w:hAnsi="Basis Grotesque" w:cs="Arial"/>
          <w:b/>
          <w:bCs/>
          <w:sz w:val="44"/>
          <w:szCs w:val="44"/>
          <w:lang w:val="de-DE"/>
        </w:rPr>
      </w:pPr>
    </w:p>
    <w:p w14:paraId="0938BF86" w14:textId="77777777" w:rsidR="00EC790C" w:rsidRPr="00C72D0D" w:rsidRDefault="00350660" w:rsidP="00C72D0D">
      <w:pPr>
        <w:spacing w:after="120"/>
        <w:jc w:val="center"/>
        <w:rPr>
          <w:b/>
          <w:bCs/>
          <w:sz w:val="44"/>
          <w:szCs w:val="44"/>
          <w:lang w:val="de-DE"/>
        </w:rPr>
      </w:pPr>
      <w:r w:rsidRPr="00C72D0D">
        <w:rPr>
          <w:b/>
          <w:bCs/>
          <w:sz w:val="44"/>
          <w:szCs w:val="44"/>
          <w:lang w:val="de-DE"/>
        </w:rPr>
        <w:t>PRESSEMITTEILUNG</w:t>
      </w:r>
    </w:p>
    <w:p w14:paraId="7797D35F" w14:textId="77777777" w:rsidR="00E07A79" w:rsidRPr="00C72D0D" w:rsidRDefault="00E07A79" w:rsidP="00E07A79">
      <w:pPr>
        <w:spacing w:after="120"/>
        <w:jc w:val="both"/>
        <w:rPr>
          <w:sz w:val="44"/>
          <w:szCs w:val="44"/>
          <w:lang w:val="de-DE"/>
        </w:rPr>
      </w:pPr>
    </w:p>
    <w:p w14:paraId="68CAA98D" w14:textId="1E741B67" w:rsidR="00C7555C" w:rsidRPr="003400F6" w:rsidRDefault="00841C55" w:rsidP="00C7555C">
      <w:pPr>
        <w:spacing w:after="120"/>
        <w:jc w:val="center"/>
        <w:rPr>
          <w:rFonts w:cstheme="minorHAnsi"/>
          <w:b/>
          <w:bCs/>
          <w:sz w:val="30"/>
          <w:szCs w:val="30"/>
          <w:lang w:val="de-DE"/>
        </w:rPr>
      </w:pPr>
      <w:r>
        <w:rPr>
          <w:rFonts w:cstheme="minorHAnsi"/>
          <w:b/>
          <w:bCs/>
          <w:sz w:val="30"/>
          <w:szCs w:val="30"/>
          <w:lang w:val="de-DE"/>
        </w:rPr>
        <w:t>Alternatives Einstiegsmodell in die XPENG Produktfamilie</w:t>
      </w:r>
      <w:r w:rsidR="00C51CB1">
        <w:rPr>
          <w:rFonts w:cstheme="minorHAnsi"/>
          <w:b/>
          <w:bCs/>
          <w:sz w:val="30"/>
          <w:szCs w:val="30"/>
          <w:lang w:val="de-DE"/>
        </w:rPr>
        <w:t>:</w:t>
      </w:r>
      <w:r w:rsidR="00C51CB1">
        <w:rPr>
          <w:rFonts w:cstheme="minorHAnsi"/>
          <w:b/>
          <w:bCs/>
          <w:sz w:val="30"/>
          <w:szCs w:val="30"/>
          <w:lang w:val="de-DE"/>
        </w:rPr>
        <w:br/>
      </w:r>
      <w:r w:rsidR="00C231C6">
        <w:rPr>
          <w:rFonts w:cstheme="minorHAnsi"/>
          <w:b/>
          <w:bCs/>
          <w:sz w:val="30"/>
          <w:szCs w:val="30"/>
          <w:lang w:val="de-DE"/>
        </w:rPr>
        <w:t xml:space="preserve">SUV-Coupé </w:t>
      </w:r>
      <w:r w:rsidR="00D2596C">
        <w:rPr>
          <w:rFonts w:cstheme="minorHAnsi"/>
          <w:b/>
          <w:bCs/>
          <w:sz w:val="30"/>
          <w:szCs w:val="30"/>
          <w:lang w:val="de-DE"/>
        </w:rPr>
        <w:t xml:space="preserve">XPENG L03 </w:t>
      </w:r>
      <w:r w:rsidR="00C231C6">
        <w:rPr>
          <w:rFonts w:cstheme="minorHAnsi"/>
          <w:b/>
          <w:bCs/>
          <w:sz w:val="30"/>
          <w:szCs w:val="30"/>
          <w:lang w:val="de-DE"/>
        </w:rPr>
        <w:t xml:space="preserve">startet </w:t>
      </w:r>
      <w:r>
        <w:rPr>
          <w:rFonts w:cstheme="minorHAnsi"/>
          <w:b/>
          <w:bCs/>
          <w:sz w:val="30"/>
          <w:szCs w:val="30"/>
          <w:lang w:val="de-DE"/>
        </w:rPr>
        <w:t>in Deutschland</w:t>
      </w:r>
      <w:r w:rsidR="00C231C6">
        <w:rPr>
          <w:rFonts w:cstheme="minorHAnsi"/>
          <w:b/>
          <w:bCs/>
          <w:sz w:val="30"/>
          <w:szCs w:val="30"/>
          <w:lang w:val="de-DE"/>
        </w:rPr>
        <w:t xml:space="preserve"> ab 3</w:t>
      </w:r>
      <w:r w:rsidR="00351197">
        <w:rPr>
          <w:rFonts w:cstheme="minorHAnsi"/>
          <w:b/>
          <w:bCs/>
          <w:sz w:val="30"/>
          <w:szCs w:val="30"/>
          <w:lang w:val="de-DE"/>
        </w:rPr>
        <w:t>5</w:t>
      </w:r>
      <w:r w:rsidR="00C231C6">
        <w:rPr>
          <w:rFonts w:cstheme="minorHAnsi"/>
          <w:b/>
          <w:bCs/>
          <w:sz w:val="30"/>
          <w:szCs w:val="30"/>
          <w:lang w:val="de-DE"/>
        </w:rPr>
        <w:t xml:space="preserve">.600 </w:t>
      </w:r>
      <w:r w:rsidR="00D2596C">
        <w:rPr>
          <w:rFonts w:cstheme="minorHAnsi"/>
          <w:b/>
          <w:bCs/>
          <w:sz w:val="30"/>
          <w:szCs w:val="30"/>
          <w:lang w:val="de-DE"/>
        </w:rPr>
        <w:t>Euro</w:t>
      </w:r>
      <w:r w:rsidR="006B10EC">
        <w:rPr>
          <w:rFonts w:cstheme="minorHAnsi"/>
          <w:b/>
          <w:bCs/>
          <w:sz w:val="30"/>
          <w:szCs w:val="30"/>
          <w:lang w:val="de-DE"/>
        </w:rPr>
        <w:t xml:space="preserve"> </w:t>
      </w:r>
    </w:p>
    <w:p w14:paraId="41D774BE" w14:textId="77777777" w:rsidR="00C7555C" w:rsidRPr="003400F6" w:rsidRDefault="00C7555C" w:rsidP="00C7555C">
      <w:pPr>
        <w:spacing w:after="120"/>
        <w:jc w:val="center"/>
        <w:rPr>
          <w:b/>
          <w:bCs/>
          <w:sz w:val="30"/>
          <w:szCs w:val="30"/>
          <w:lang w:val="de-DE"/>
        </w:rPr>
      </w:pPr>
    </w:p>
    <w:p w14:paraId="63D43413" w14:textId="30D8B1F7" w:rsidR="002533AA" w:rsidRDefault="00785BB1" w:rsidP="00E912A8">
      <w:pPr>
        <w:pStyle w:val="Listenabsatz"/>
        <w:numPr>
          <w:ilvl w:val="0"/>
          <w:numId w:val="15"/>
        </w:numPr>
        <w:tabs>
          <w:tab w:val="clear" w:pos="720"/>
        </w:tabs>
        <w:spacing w:after="120"/>
        <w:rPr>
          <w:rFonts w:eastAsia="Calibri"/>
          <w:lang w:val="de-DE"/>
        </w:rPr>
      </w:pPr>
      <w:r>
        <w:rPr>
          <w:rFonts w:eastAsia="Calibri"/>
          <w:lang w:val="de-DE"/>
        </w:rPr>
        <w:t>Modern und sportlich im Design, w</w:t>
      </w:r>
      <w:r w:rsidR="00C60ACD">
        <w:rPr>
          <w:rFonts w:eastAsia="Calibri"/>
          <w:lang w:val="de-DE"/>
        </w:rPr>
        <w:t xml:space="preserve">endig und agil </w:t>
      </w:r>
      <w:r>
        <w:rPr>
          <w:rFonts w:eastAsia="Calibri"/>
          <w:lang w:val="de-DE"/>
        </w:rPr>
        <w:t>in der</w:t>
      </w:r>
      <w:r w:rsidR="00C60ACD">
        <w:rPr>
          <w:rFonts w:eastAsia="Calibri"/>
          <w:lang w:val="de-DE"/>
        </w:rPr>
        <w:t xml:space="preserve"> Stadt</w:t>
      </w:r>
    </w:p>
    <w:p w14:paraId="2E7BE7DA" w14:textId="45368AD5" w:rsidR="00F715D1" w:rsidRDefault="006B1260" w:rsidP="00E912A8">
      <w:pPr>
        <w:pStyle w:val="Listenabsatz"/>
        <w:numPr>
          <w:ilvl w:val="0"/>
          <w:numId w:val="15"/>
        </w:numPr>
        <w:tabs>
          <w:tab w:val="clear" w:pos="720"/>
        </w:tabs>
        <w:spacing w:after="120"/>
        <w:rPr>
          <w:rFonts w:eastAsia="Calibri"/>
          <w:lang w:val="de-DE"/>
        </w:rPr>
      </w:pPr>
      <w:r>
        <w:rPr>
          <w:rFonts w:eastAsia="Calibri"/>
          <w:lang w:val="de-DE"/>
        </w:rPr>
        <w:t>Mehr Flexibilität durch neue Antriebs- und A</w:t>
      </w:r>
      <w:r w:rsidR="000E2EAC">
        <w:rPr>
          <w:rFonts w:eastAsia="Calibri"/>
          <w:lang w:val="de-DE"/>
        </w:rPr>
        <w:t>u</w:t>
      </w:r>
      <w:r>
        <w:rPr>
          <w:rFonts w:eastAsia="Calibri"/>
          <w:lang w:val="de-DE"/>
        </w:rPr>
        <w:t>sstat</w:t>
      </w:r>
      <w:r w:rsidR="00C60ACD">
        <w:rPr>
          <w:rFonts w:eastAsia="Calibri"/>
          <w:lang w:val="de-DE"/>
        </w:rPr>
        <w:t>t</w:t>
      </w:r>
      <w:r>
        <w:rPr>
          <w:rFonts w:eastAsia="Calibri"/>
          <w:lang w:val="de-DE"/>
        </w:rPr>
        <w:t>ung</w:t>
      </w:r>
      <w:r w:rsidR="009A383A">
        <w:rPr>
          <w:rFonts w:eastAsia="Calibri"/>
          <w:lang w:val="de-DE"/>
        </w:rPr>
        <w:t>soptionen</w:t>
      </w:r>
    </w:p>
    <w:p w14:paraId="7A6A8467" w14:textId="0FCFB26E" w:rsidR="00E912A8" w:rsidRPr="001B6865" w:rsidRDefault="001B6865" w:rsidP="00232CC7">
      <w:pPr>
        <w:pStyle w:val="Listenabsatz"/>
        <w:numPr>
          <w:ilvl w:val="0"/>
          <w:numId w:val="15"/>
        </w:numPr>
        <w:tabs>
          <w:tab w:val="clear" w:pos="720"/>
        </w:tabs>
        <w:spacing w:after="120"/>
        <w:rPr>
          <w:rFonts w:eastAsia="Calibri"/>
          <w:lang w:val="de-DE"/>
        </w:rPr>
      </w:pPr>
      <w:r w:rsidRPr="001B6865">
        <w:rPr>
          <w:rFonts w:eastAsia="Calibri"/>
          <w:lang w:val="de-DE"/>
        </w:rPr>
        <w:t>Konfigurator jetzt live – Auslieferungen an Kunden beginnen i</w:t>
      </w:r>
      <w:r w:rsidR="00D64CEC">
        <w:rPr>
          <w:rFonts w:eastAsia="Calibri"/>
          <w:lang w:val="de-DE"/>
        </w:rPr>
        <w:t xml:space="preserve">m vierten Quartal </w:t>
      </w:r>
      <w:r w:rsidR="00D7107D">
        <w:rPr>
          <w:rFonts w:eastAsia="Calibri"/>
          <w:lang w:val="de-DE"/>
        </w:rPr>
        <w:t>202</w:t>
      </w:r>
      <w:r w:rsidR="0076547A">
        <w:rPr>
          <w:rFonts w:eastAsia="Calibri"/>
          <w:lang w:val="de-DE"/>
        </w:rPr>
        <w:t>6</w:t>
      </w:r>
    </w:p>
    <w:p w14:paraId="38386911" w14:textId="77777777" w:rsidR="00C7555C" w:rsidRPr="00F80708" w:rsidRDefault="00C7555C" w:rsidP="00C7555C">
      <w:pPr>
        <w:pStyle w:val="Listenabsatz"/>
        <w:spacing w:after="120"/>
        <w:rPr>
          <w:rFonts w:eastAsia="Calibri"/>
          <w:lang w:val="de-DE"/>
        </w:rPr>
      </w:pPr>
    </w:p>
    <w:p w14:paraId="1F3F5644" w14:textId="759C07FD" w:rsidR="009005BB" w:rsidRDefault="00652EE5" w:rsidP="007704C1">
      <w:pPr>
        <w:spacing w:after="120"/>
        <w:jc w:val="both"/>
        <w:rPr>
          <w:lang w:val="de-DE"/>
        </w:rPr>
      </w:pPr>
      <w:r>
        <w:rPr>
          <w:rFonts w:ascii="Calibri" w:hAnsi="Calibri" w:cs="Calibri"/>
          <w:b/>
          <w:bCs/>
          <w:lang w:val="de-DE"/>
        </w:rPr>
        <w:t>München</w:t>
      </w:r>
      <w:r w:rsidR="00C7555C" w:rsidRPr="002868AE">
        <w:rPr>
          <w:rFonts w:ascii="Calibri" w:hAnsi="Calibri" w:cs="Calibri"/>
          <w:b/>
          <w:bCs/>
          <w:lang w:val="de-DE"/>
        </w:rPr>
        <w:t>,</w:t>
      </w:r>
      <w:r w:rsidR="00C7555C" w:rsidRPr="002868AE">
        <w:rPr>
          <w:b/>
          <w:bCs/>
          <w:lang w:val="de-DE"/>
        </w:rPr>
        <w:t xml:space="preserve"> </w:t>
      </w:r>
      <w:r w:rsidR="00030976">
        <w:rPr>
          <w:b/>
          <w:bCs/>
          <w:lang w:val="de-DE"/>
        </w:rPr>
        <w:t>16</w:t>
      </w:r>
      <w:r w:rsidR="003D6DD5" w:rsidRPr="002868AE">
        <w:rPr>
          <w:b/>
          <w:bCs/>
          <w:lang w:val="de-DE"/>
        </w:rPr>
        <w:t xml:space="preserve">. </w:t>
      </w:r>
      <w:r w:rsidR="00D2596C">
        <w:rPr>
          <w:b/>
          <w:bCs/>
          <w:lang w:val="de-DE"/>
        </w:rPr>
        <w:t>Ju</w:t>
      </w:r>
      <w:r w:rsidR="00030976">
        <w:rPr>
          <w:b/>
          <w:bCs/>
          <w:lang w:val="de-DE"/>
        </w:rPr>
        <w:t>l</w:t>
      </w:r>
      <w:r w:rsidR="00D2596C">
        <w:rPr>
          <w:b/>
          <w:bCs/>
          <w:lang w:val="de-DE"/>
        </w:rPr>
        <w:t>i</w:t>
      </w:r>
      <w:r w:rsidR="003D6DD5" w:rsidRPr="00C21812">
        <w:rPr>
          <w:b/>
          <w:bCs/>
          <w:lang w:val="de-DE"/>
        </w:rPr>
        <w:t xml:space="preserve"> 202</w:t>
      </w:r>
      <w:r w:rsidR="00717F97">
        <w:rPr>
          <w:b/>
          <w:bCs/>
          <w:lang w:val="de-DE"/>
        </w:rPr>
        <w:t>6</w:t>
      </w:r>
      <w:r w:rsidR="00C7555C" w:rsidRPr="00C21812">
        <w:rPr>
          <w:lang w:val="de-DE"/>
        </w:rPr>
        <w:t xml:space="preserve"> –</w:t>
      </w:r>
      <w:r w:rsidR="009E7B01">
        <w:rPr>
          <w:lang w:val="de-DE"/>
        </w:rPr>
        <w:t xml:space="preserve"> </w:t>
      </w:r>
      <w:r w:rsidR="009005BB">
        <w:rPr>
          <w:lang w:val="de-DE"/>
        </w:rPr>
        <w:t xml:space="preserve">XPENG </w:t>
      </w:r>
      <w:r w:rsidR="00841C55">
        <w:rPr>
          <w:lang w:val="de-DE"/>
        </w:rPr>
        <w:t xml:space="preserve">macht </w:t>
      </w:r>
      <w:r w:rsidR="009005BB">
        <w:rPr>
          <w:lang w:val="de-DE"/>
        </w:rPr>
        <w:t>den Umstieg auf Elektromobilität</w:t>
      </w:r>
      <w:r w:rsidR="00841C55">
        <w:rPr>
          <w:lang w:val="de-DE"/>
        </w:rPr>
        <w:t xml:space="preserve"> noch attraktiver</w:t>
      </w:r>
      <w:r w:rsidR="009005BB">
        <w:rPr>
          <w:lang w:val="de-DE"/>
        </w:rPr>
        <w:t xml:space="preserve">: </w:t>
      </w:r>
      <w:r w:rsidR="00992782">
        <w:rPr>
          <w:lang w:val="de-DE"/>
        </w:rPr>
        <w:t xml:space="preserve">Mit dem XPENG L03 </w:t>
      </w:r>
      <w:r w:rsidR="003E0B27" w:rsidRPr="00851C18">
        <w:rPr>
          <w:color w:val="000000" w:themeColor="text1"/>
          <w:lang w:val="de-DE"/>
        </w:rPr>
        <w:t>(</w:t>
      </w:r>
      <w:r w:rsidR="003E0B27" w:rsidRPr="00D3615D">
        <w:rPr>
          <w:color w:val="000000" w:themeColor="text1"/>
          <w:lang w:val="de-DE"/>
        </w:rPr>
        <w:t xml:space="preserve">Energieverbrauch </w:t>
      </w:r>
      <w:r w:rsidR="003E0B27" w:rsidRPr="00F12DCB">
        <w:rPr>
          <w:lang w:val="de-DE"/>
        </w:rPr>
        <w:t>kombiniert 15,3-18,4 kWh</w:t>
      </w:r>
      <w:r w:rsidR="003E0B27" w:rsidRPr="00D3615D">
        <w:rPr>
          <w:color w:val="000000" w:themeColor="text1"/>
          <w:lang w:val="de-DE"/>
        </w:rPr>
        <w:t>/100</w:t>
      </w:r>
      <w:r w:rsidR="003E0B27" w:rsidRPr="00851C18">
        <w:rPr>
          <w:color w:val="000000" w:themeColor="text1"/>
          <w:lang w:val="de-DE"/>
        </w:rPr>
        <w:t xml:space="preserve"> km; CO2-Emissionen kombiniert: 0 g/km; CO2-Klasse: A</w:t>
      </w:r>
      <w:r w:rsidR="003E0B27">
        <w:rPr>
          <w:color w:val="000000" w:themeColor="text1"/>
          <w:lang w:val="de-DE"/>
        </w:rPr>
        <w:t>, Werte vorbehaltlich der finalen WLTP-Homologation</w:t>
      </w:r>
      <w:r w:rsidR="003E0B27" w:rsidRPr="00851C18">
        <w:rPr>
          <w:color w:val="000000" w:themeColor="text1"/>
          <w:lang w:val="de-DE"/>
        </w:rPr>
        <w:t>)</w:t>
      </w:r>
      <w:r w:rsidR="003E0B27">
        <w:rPr>
          <w:color w:val="000000" w:themeColor="text1"/>
          <w:lang w:val="de-DE"/>
        </w:rPr>
        <w:t xml:space="preserve"> </w:t>
      </w:r>
      <w:r w:rsidR="00992782">
        <w:rPr>
          <w:lang w:val="de-DE"/>
        </w:rPr>
        <w:t>bringt die chinesische Hightech-Marke ein neues</w:t>
      </w:r>
      <w:r w:rsidR="00407919">
        <w:rPr>
          <w:lang w:val="de-DE"/>
        </w:rPr>
        <w:t xml:space="preserve"> Einstiegsmodell</w:t>
      </w:r>
      <w:r w:rsidR="00992782">
        <w:rPr>
          <w:lang w:val="de-DE"/>
        </w:rPr>
        <w:t xml:space="preserve"> nach Deutschland.</w:t>
      </w:r>
      <w:r w:rsidR="008432E9">
        <w:rPr>
          <w:lang w:val="de-DE"/>
        </w:rPr>
        <w:t xml:space="preserve"> </w:t>
      </w:r>
      <w:r w:rsidR="00841C55">
        <w:rPr>
          <w:lang w:val="de-DE"/>
        </w:rPr>
        <w:t>Der XPENG L03</w:t>
      </w:r>
      <w:r w:rsidR="008432E9">
        <w:rPr>
          <w:lang w:val="de-DE"/>
        </w:rPr>
        <w:t>, das ab sofort i</w:t>
      </w:r>
      <w:r w:rsidR="0042190E">
        <w:rPr>
          <w:lang w:val="de-DE"/>
        </w:rPr>
        <w:t>m Online-Konfigurator verfügbar ist, startet</w:t>
      </w:r>
      <w:r w:rsidR="0042190E" w:rsidRPr="00A22D3C">
        <w:rPr>
          <w:lang w:val="de-DE"/>
        </w:rPr>
        <w:t xml:space="preserve"> </w:t>
      </w:r>
      <w:r w:rsidR="0042190E">
        <w:rPr>
          <w:lang w:val="de-DE"/>
        </w:rPr>
        <w:t xml:space="preserve">zu </w:t>
      </w:r>
      <w:r w:rsidR="0042190E" w:rsidRPr="00390C35">
        <w:rPr>
          <w:lang w:val="de-DE"/>
        </w:rPr>
        <w:t xml:space="preserve">Preisen ab </w:t>
      </w:r>
      <w:r w:rsidR="0042190E">
        <w:rPr>
          <w:lang w:val="de-DE"/>
        </w:rPr>
        <w:t>3</w:t>
      </w:r>
      <w:r w:rsidR="003E0B27">
        <w:rPr>
          <w:lang w:val="de-DE"/>
        </w:rPr>
        <w:t>5</w:t>
      </w:r>
      <w:r w:rsidR="0042190E" w:rsidRPr="00390C35">
        <w:rPr>
          <w:lang w:val="de-DE"/>
        </w:rPr>
        <w:t xml:space="preserve">.600 </w:t>
      </w:r>
      <w:r w:rsidR="0042190E">
        <w:rPr>
          <w:lang w:val="de-DE"/>
        </w:rPr>
        <w:t>Euro (UVP inkl. 19% MwSt.).</w:t>
      </w:r>
      <w:r w:rsidR="006D04C2" w:rsidRPr="006D04C2">
        <w:rPr>
          <w:lang w:val="de-DE"/>
        </w:rPr>
        <w:t xml:space="preserve"> </w:t>
      </w:r>
      <w:r w:rsidR="006D04C2">
        <w:rPr>
          <w:lang w:val="de-DE"/>
        </w:rPr>
        <w:t>Bestellungen sind</w:t>
      </w:r>
      <w:r w:rsidR="003E0B27">
        <w:rPr>
          <w:lang w:val="de-DE"/>
        </w:rPr>
        <w:t xml:space="preserve"> </w:t>
      </w:r>
      <w:r w:rsidR="000F3F36">
        <w:rPr>
          <w:lang w:val="de-DE"/>
        </w:rPr>
        <w:t>bei</w:t>
      </w:r>
      <w:r w:rsidR="0038461C">
        <w:rPr>
          <w:lang w:val="de-DE"/>
        </w:rPr>
        <w:t xml:space="preserve"> den</w:t>
      </w:r>
      <w:r w:rsidR="000F3F36">
        <w:rPr>
          <w:lang w:val="de-DE"/>
        </w:rPr>
        <w:t xml:space="preserve"> </w:t>
      </w:r>
      <w:r w:rsidR="00351197">
        <w:rPr>
          <w:lang w:val="de-DE"/>
        </w:rPr>
        <w:t xml:space="preserve">teilnehmenden </w:t>
      </w:r>
      <w:hyperlink r:id="rId11" w:history="1">
        <w:r w:rsidR="006D04C2" w:rsidRPr="00F47124">
          <w:rPr>
            <w:rStyle w:val="Hyperlink"/>
            <w:lang w:val="de-DE"/>
          </w:rPr>
          <w:t>XPENG Vertragspartnern</w:t>
        </w:r>
      </w:hyperlink>
      <w:r w:rsidR="006D04C2">
        <w:rPr>
          <w:lang w:val="de-DE"/>
        </w:rPr>
        <w:t xml:space="preserve"> </w:t>
      </w:r>
      <w:r w:rsidR="00F73CEE">
        <w:rPr>
          <w:lang w:val="de-DE"/>
        </w:rPr>
        <w:t xml:space="preserve">bereits </w:t>
      </w:r>
      <w:r w:rsidR="006D04C2">
        <w:rPr>
          <w:lang w:val="de-DE"/>
        </w:rPr>
        <w:t xml:space="preserve">möglich, die </w:t>
      </w:r>
      <w:r w:rsidR="00430F54">
        <w:rPr>
          <w:lang w:val="de-DE"/>
        </w:rPr>
        <w:t xml:space="preserve">ersten Kundenauslieferungen starten </w:t>
      </w:r>
      <w:r w:rsidR="00841C55">
        <w:rPr>
          <w:lang w:val="de-DE"/>
        </w:rPr>
        <w:t xml:space="preserve">im </w:t>
      </w:r>
      <w:r w:rsidR="00841C55" w:rsidRPr="00841C55">
        <w:rPr>
          <w:lang w:val="de-DE"/>
        </w:rPr>
        <w:t xml:space="preserve">vierten </w:t>
      </w:r>
      <w:r w:rsidR="00841C55">
        <w:rPr>
          <w:lang w:val="de-DE"/>
        </w:rPr>
        <w:t>Q</w:t>
      </w:r>
      <w:r w:rsidR="00841C55" w:rsidRPr="00841C55">
        <w:rPr>
          <w:lang w:val="de-DE"/>
        </w:rPr>
        <w:t>uartal</w:t>
      </w:r>
      <w:r w:rsidR="0076547A">
        <w:rPr>
          <w:lang w:val="de-DE"/>
        </w:rPr>
        <w:t xml:space="preserve"> dieses Jahres</w:t>
      </w:r>
      <w:r w:rsidR="00430F54">
        <w:rPr>
          <w:lang w:val="de-DE"/>
        </w:rPr>
        <w:t xml:space="preserve">. </w:t>
      </w:r>
    </w:p>
    <w:p w14:paraId="51072742" w14:textId="77777777" w:rsidR="009005BB" w:rsidRDefault="009005BB" w:rsidP="007704C1">
      <w:pPr>
        <w:spacing w:after="120"/>
        <w:jc w:val="both"/>
        <w:rPr>
          <w:lang w:val="de-DE"/>
        </w:rPr>
      </w:pPr>
    </w:p>
    <w:p w14:paraId="70E2E907" w14:textId="1A96CAA4" w:rsidR="004A4B6C" w:rsidRDefault="000D7082" w:rsidP="007704C1">
      <w:pPr>
        <w:spacing w:after="120"/>
        <w:jc w:val="both"/>
        <w:rPr>
          <w:lang w:val="de-DE"/>
        </w:rPr>
      </w:pPr>
      <w:r>
        <w:rPr>
          <w:lang w:val="de-DE"/>
        </w:rPr>
        <w:t>„</w:t>
      </w:r>
      <w:r w:rsidR="00DE35EC">
        <w:rPr>
          <w:lang w:val="de-DE"/>
        </w:rPr>
        <w:t xml:space="preserve">XPENG baut seine Modellpalette sukzessive aus – am oberen wie am unteren Ende. Mit dem neuen XPENG L03 </w:t>
      </w:r>
      <w:r w:rsidR="002739FE">
        <w:rPr>
          <w:lang w:val="de-DE"/>
        </w:rPr>
        <w:t>bieten</w:t>
      </w:r>
      <w:r w:rsidR="00DE35EC">
        <w:rPr>
          <w:lang w:val="de-DE"/>
        </w:rPr>
        <w:t xml:space="preserve"> wir </w:t>
      </w:r>
      <w:r w:rsidR="00F06BC2">
        <w:rPr>
          <w:lang w:val="de-DE"/>
        </w:rPr>
        <w:t>ein</w:t>
      </w:r>
      <w:r w:rsidR="00837EB2">
        <w:rPr>
          <w:lang w:val="de-DE"/>
        </w:rPr>
        <w:t xml:space="preserve"> </w:t>
      </w:r>
      <w:r w:rsidR="00DA4CB2">
        <w:rPr>
          <w:lang w:val="de-DE"/>
        </w:rPr>
        <w:t>kompakteres</w:t>
      </w:r>
      <w:r w:rsidR="00B81D5F">
        <w:rPr>
          <w:lang w:val="de-DE"/>
        </w:rPr>
        <w:t xml:space="preserve"> und</w:t>
      </w:r>
      <w:r w:rsidR="00DA4CB2">
        <w:rPr>
          <w:lang w:val="de-DE"/>
        </w:rPr>
        <w:t xml:space="preserve"> </w:t>
      </w:r>
      <w:r w:rsidR="00837EB2">
        <w:rPr>
          <w:lang w:val="de-DE"/>
        </w:rPr>
        <w:t>preislich attraktives Einstiegsmodell</w:t>
      </w:r>
      <w:r w:rsidR="002739FE">
        <w:rPr>
          <w:lang w:val="de-DE"/>
        </w:rPr>
        <w:t xml:space="preserve"> an</w:t>
      </w:r>
      <w:r w:rsidR="00753E66">
        <w:rPr>
          <w:lang w:val="de-DE"/>
        </w:rPr>
        <w:t>,</w:t>
      </w:r>
      <w:r w:rsidR="002739FE">
        <w:rPr>
          <w:lang w:val="de-DE"/>
        </w:rPr>
        <w:t xml:space="preserve"> </w:t>
      </w:r>
      <w:proofErr w:type="gramStart"/>
      <w:r w:rsidR="002739FE" w:rsidRPr="00363638">
        <w:rPr>
          <w:lang w:val="de-DE"/>
        </w:rPr>
        <w:t>d</w:t>
      </w:r>
      <w:r w:rsidR="00841C55" w:rsidRPr="00363638">
        <w:rPr>
          <w:lang w:val="de-DE"/>
        </w:rPr>
        <w:t>as</w:t>
      </w:r>
      <w:proofErr w:type="gramEnd"/>
      <w:r w:rsidR="00841C55">
        <w:rPr>
          <w:lang w:val="de-DE"/>
        </w:rPr>
        <w:t xml:space="preserve"> </w:t>
      </w:r>
      <w:r w:rsidR="006C7E3C">
        <w:rPr>
          <w:lang w:val="de-DE"/>
        </w:rPr>
        <w:t xml:space="preserve">unsere Markentugenden </w:t>
      </w:r>
      <w:r w:rsidR="00841C55">
        <w:rPr>
          <w:lang w:val="de-DE"/>
        </w:rPr>
        <w:t>unterstützt</w:t>
      </w:r>
      <w:r w:rsidR="004A4B6C">
        <w:rPr>
          <w:lang w:val="de-DE"/>
        </w:rPr>
        <w:t xml:space="preserve">. </w:t>
      </w:r>
      <w:r w:rsidR="006C7E3C">
        <w:rPr>
          <w:lang w:val="de-DE"/>
        </w:rPr>
        <w:t xml:space="preserve">So bietet auch </w:t>
      </w:r>
      <w:r w:rsidR="006C4101">
        <w:rPr>
          <w:lang w:val="de-DE"/>
        </w:rPr>
        <w:t>das neue</w:t>
      </w:r>
      <w:r w:rsidR="00A156DB">
        <w:rPr>
          <w:lang w:val="de-DE"/>
        </w:rPr>
        <w:t xml:space="preserve"> </w:t>
      </w:r>
      <w:r w:rsidR="006C7E3C">
        <w:rPr>
          <w:lang w:val="de-DE"/>
        </w:rPr>
        <w:t xml:space="preserve">SUV-Coupé ein </w:t>
      </w:r>
      <w:r w:rsidR="00430F54">
        <w:rPr>
          <w:lang w:val="de-DE"/>
        </w:rPr>
        <w:t>progressives und sportliches</w:t>
      </w:r>
      <w:r w:rsidR="006C7E3C">
        <w:rPr>
          <w:lang w:val="de-DE"/>
        </w:rPr>
        <w:t xml:space="preserve"> Design, eine </w:t>
      </w:r>
      <w:r w:rsidR="00A156DB">
        <w:rPr>
          <w:lang w:val="de-DE"/>
        </w:rPr>
        <w:t>hochwertige</w:t>
      </w:r>
      <w:r w:rsidR="006C7E3C">
        <w:rPr>
          <w:lang w:val="de-DE"/>
        </w:rPr>
        <w:t xml:space="preserve"> </w:t>
      </w:r>
      <w:r w:rsidR="00B5559B">
        <w:rPr>
          <w:lang w:val="de-DE"/>
        </w:rPr>
        <w:t>Komfort- und Sicherheits</w:t>
      </w:r>
      <w:r w:rsidR="006C7E3C">
        <w:rPr>
          <w:lang w:val="de-DE"/>
        </w:rPr>
        <w:t xml:space="preserve">ausstattung </w:t>
      </w:r>
      <w:r w:rsidR="00B5559B">
        <w:rPr>
          <w:lang w:val="de-DE"/>
        </w:rPr>
        <w:t>sowie</w:t>
      </w:r>
      <w:r w:rsidR="006C7E3C">
        <w:rPr>
          <w:lang w:val="de-DE"/>
        </w:rPr>
        <w:t xml:space="preserve"> einen kraftvollen Elektroantrieb mit </w:t>
      </w:r>
      <w:r w:rsidR="003C562B">
        <w:rPr>
          <w:lang w:val="de-DE"/>
        </w:rPr>
        <w:t xml:space="preserve">einer für diese Fahrzeugklasse </w:t>
      </w:r>
      <w:r w:rsidR="006C7E3C">
        <w:rPr>
          <w:lang w:val="de-DE"/>
        </w:rPr>
        <w:t>ausgezeichnete</w:t>
      </w:r>
      <w:r w:rsidR="003C562B">
        <w:rPr>
          <w:lang w:val="de-DE"/>
        </w:rPr>
        <w:t>n</w:t>
      </w:r>
      <w:r w:rsidR="006C7E3C">
        <w:rPr>
          <w:lang w:val="de-DE"/>
        </w:rPr>
        <w:t xml:space="preserve"> Ladegeschwindigkeit</w:t>
      </w:r>
      <w:r w:rsidR="008565C5">
        <w:rPr>
          <w:lang w:val="de-DE"/>
        </w:rPr>
        <w:t>“, erklärt Markus Schrick, Geschäftsführer der XPENG Vertriebsregion Central Europe.</w:t>
      </w:r>
      <w:r w:rsidR="003C562B">
        <w:rPr>
          <w:lang w:val="de-DE"/>
        </w:rPr>
        <w:t xml:space="preserve"> „Gleichzeitig führen wir </w:t>
      </w:r>
      <w:r w:rsidR="00C61A28">
        <w:rPr>
          <w:lang w:val="de-DE"/>
        </w:rPr>
        <w:t>mit dem XPENG L03</w:t>
      </w:r>
      <w:r w:rsidR="00E16C98">
        <w:rPr>
          <w:lang w:val="de-DE"/>
        </w:rPr>
        <w:t xml:space="preserve"> </w:t>
      </w:r>
      <w:r w:rsidR="003C562B">
        <w:rPr>
          <w:lang w:val="de-DE"/>
        </w:rPr>
        <w:t xml:space="preserve">eine neue Antriebs- und Angebotsstruktur ein, </w:t>
      </w:r>
      <w:proofErr w:type="gramStart"/>
      <w:r w:rsidR="003C562B">
        <w:rPr>
          <w:lang w:val="de-DE"/>
        </w:rPr>
        <w:t>mit der Kunden</w:t>
      </w:r>
      <w:proofErr w:type="gramEnd"/>
      <w:r w:rsidR="003C562B">
        <w:rPr>
          <w:lang w:val="de-DE"/>
        </w:rPr>
        <w:t xml:space="preserve"> </w:t>
      </w:r>
      <w:r w:rsidR="005137F9">
        <w:rPr>
          <w:lang w:val="de-DE"/>
        </w:rPr>
        <w:t xml:space="preserve">in den Genuss von </w:t>
      </w:r>
      <w:r w:rsidR="00DA4CB2">
        <w:rPr>
          <w:lang w:val="de-DE"/>
        </w:rPr>
        <w:t xml:space="preserve">mehr Flexibilität und Wahlmöglichkeiten </w:t>
      </w:r>
      <w:r w:rsidR="005137F9">
        <w:rPr>
          <w:lang w:val="de-DE"/>
        </w:rPr>
        <w:t>kommen</w:t>
      </w:r>
      <w:r w:rsidR="008023B6">
        <w:rPr>
          <w:lang w:val="de-DE"/>
        </w:rPr>
        <w:t xml:space="preserve"> – XPENG </w:t>
      </w:r>
      <w:r w:rsidR="00841C55">
        <w:rPr>
          <w:lang w:val="de-DE"/>
        </w:rPr>
        <w:t xml:space="preserve">richtet </w:t>
      </w:r>
      <w:r w:rsidR="008023B6">
        <w:rPr>
          <w:lang w:val="de-DE"/>
        </w:rPr>
        <w:t xml:space="preserve">die Mobilität so </w:t>
      </w:r>
      <w:r w:rsidR="00841C55">
        <w:rPr>
          <w:lang w:val="de-DE"/>
        </w:rPr>
        <w:t xml:space="preserve">noch stärker </w:t>
      </w:r>
      <w:r w:rsidR="002739FE">
        <w:rPr>
          <w:lang w:val="de-DE"/>
        </w:rPr>
        <w:t xml:space="preserve">an </w:t>
      </w:r>
      <w:r w:rsidR="002739FE" w:rsidRPr="00363638">
        <w:rPr>
          <w:lang w:val="de-DE"/>
        </w:rPr>
        <w:t>den Kundenwunsch a</w:t>
      </w:r>
      <w:r w:rsidR="00753E66" w:rsidRPr="00363638">
        <w:rPr>
          <w:lang w:val="de-DE"/>
        </w:rPr>
        <w:t>us</w:t>
      </w:r>
      <w:r w:rsidR="008023B6" w:rsidRPr="00363638">
        <w:rPr>
          <w:lang w:val="de-DE"/>
        </w:rPr>
        <w:t>.</w:t>
      </w:r>
      <w:r w:rsidR="00DA4CB2" w:rsidRPr="00363638">
        <w:rPr>
          <w:lang w:val="de-DE"/>
        </w:rPr>
        <w:t>“</w:t>
      </w:r>
    </w:p>
    <w:p w14:paraId="7FC77158" w14:textId="77777777" w:rsidR="004A4B6C" w:rsidRPr="008C57EB" w:rsidRDefault="004A4B6C" w:rsidP="007704C1">
      <w:pPr>
        <w:spacing w:after="120"/>
        <w:jc w:val="both"/>
        <w:rPr>
          <w:b/>
          <w:bCs/>
          <w:lang w:val="de-DE"/>
        </w:rPr>
      </w:pPr>
    </w:p>
    <w:p w14:paraId="09B6203D" w14:textId="4C55F833" w:rsidR="007D7989" w:rsidRPr="008C57EB" w:rsidRDefault="008C57EB" w:rsidP="007704C1">
      <w:pPr>
        <w:spacing w:after="120"/>
        <w:jc w:val="both"/>
        <w:rPr>
          <w:b/>
          <w:bCs/>
          <w:lang w:val="de-DE"/>
        </w:rPr>
      </w:pPr>
      <w:r w:rsidRPr="008C57EB">
        <w:rPr>
          <w:b/>
          <w:bCs/>
          <w:lang w:val="de-DE"/>
        </w:rPr>
        <w:t>Mehr Antriebsvielfalt, mehr Reichweite</w:t>
      </w:r>
    </w:p>
    <w:p w14:paraId="616E4357" w14:textId="5D0D18C5" w:rsidR="00B63623" w:rsidRDefault="007D7989" w:rsidP="007D7989">
      <w:pPr>
        <w:spacing w:after="120"/>
        <w:jc w:val="both"/>
        <w:rPr>
          <w:lang w:val="de-DE"/>
        </w:rPr>
      </w:pPr>
      <w:r>
        <w:rPr>
          <w:lang w:val="de-DE"/>
        </w:rPr>
        <w:t xml:space="preserve">Der XPENG L03 </w:t>
      </w:r>
      <w:r w:rsidR="00175DA3">
        <w:rPr>
          <w:lang w:val="de-DE"/>
        </w:rPr>
        <w:t xml:space="preserve">nutzt eine </w:t>
      </w:r>
      <w:r>
        <w:rPr>
          <w:lang w:val="de-DE"/>
        </w:rPr>
        <w:t>400-Volt-Architektur</w:t>
      </w:r>
      <w:r w:rsidR="006D7D54">
        <w:rPr>
          <w:lang w:val="de-DE"/>
        </w:rPr>
        <w:t xml:space="preserve">, die </w:t>
      </w:r>
      <w:r w:rsidR="00A06ECB">
        <w:rPr>
          <w:lang w:val="de-DE"/>
        </w:rPr>
        <w:t xml:space="preserve">eine vollelektrische Reichweite </w:t>
      </w:r>
      <w:r w:rsidR="00532C19">
        <w:rPr>
          <w:lang w:val="de-DE"/>
        </w:rPr>
        <w:t>von bis zu 520 Kilometer</w:t>
      </w:r>
      <w:r w:rsidR="00407919">
        <w:rPr>
          <w:lang w:val="de-DE"/>
        </w:rPr>
        <w:t>n</w:t>
      </w:r>
      <w:r w:rsidR="00532C19">
        <w:rPr>
          <w:lang w:val="de-DE"/>
        </w:rPr>
        <w:t xml:space="preserve"> (WLTP </w:t>
      </w:r>
      <w:proofErr w:type="spellStart"/>
      <w:r w:rsidR="00532C19">
        <w:rPr>
          <w:lang w:val="de-DE"/>
        </w:rPr>
        <w:t>komb</w:t>
      </w:r>
      <w:proofErr w:type="spellEnd"/>
      <w:r w:rsidR="00532C19">
        <w:rPr>
          <w:lang w:val="de-DE"/>
        </w:rPr>
        <w:t>. für XPENG L03 RWD Long Range) und kurze Ladzeiten</w:t>
      </w:r>
      <w:r w:rsidR="006D7D54">
        <w:rPr>
          <w:lang w:val="de-DE"/>
        </w:rPr>
        <w:t xml:space="preserve"> garantiert</w:t>
      </w:r>
      <w:r w:rsidR="00532C19">
        <w:rPr>
          <w:lang w:val="de-DE"/>
        </w:rPr>
        <w:t xml:space="preserve">. </w:t>
      </w:r>
      <w:r w:rsidR="00532C19">
        <w:rPr>
          <w:lang w:val="de-DE"/>
        </w:rPr>
        <w:lastRenderedPageBreak/>
        <w:t xml:space="preserve">Dank einer Ladeleistung von bis </w:t>
      </w:r>
      <w:r w:rsidR="00F81897">
        <w:rPr>
          <w:lang w:val="de-DE"/>
        </w:rPr>
        <w:t xml:space="preserve">zu 236 kW wird der Akku innerhalb von </w:t>
      </w:r>
      <w:r w:rsidR="00FD0DD4">
        <w:rPr>
          <w:lang w:val="de-DE"/>
        </w:rPr>
        <w:t>18</w:t>
      </w:r>
      <w:r w:rsidR="00F81897">
        <w:rPr>
          <w:lang w:val="de-DE"/>
        </w:rPr>
        <w:t xml:space="preserve"> Minuten von </w:t>
      </w:r>
      <w:r w:rsidR="00FD0DD4">
        <w:rPr>
          <w:lang w:val="de-DE"/>
        </w:rPr>
        <w:t xml:space="preserve">20 </w:t>
      </w:r>
      <w:r w:rsidR="00F81897">
        <w:rPr>
          <w:lang w:val="de-DE"/>
        </w:rPr>
        <w:t>auf 80 Prozent geladen.</w:t>
      </w:r>
    </w:p>
    <w:p w14:paraId="397FA516" w14:textId="77777777" w:rsidR="007D7989" w:rsidRDefault="007D7989" w:rsidP="007D7989">
      <w:pPr>
        <w:spacing w:after="120"/>
        <w:jc w:val="both"/>
        <w:rPr>
          <w:lang w:val="de-DE"/>
        </w:rPr>
      </w:pPr>
    </w:p>
    <w:p w14:paraId="70ED085E" w14:textId="77777777" w:rsidR="007D7989" w:rsidRPr="00A3234E" w:rsidRDefault="007D7989" w:rsidP="007D7989">
      <w:pPr>
        <w:spacing w:after="120"/>
        <w:jc w:val="both"/>
        <w:rPr>
          <w:lang w:val="de-DE"/>
        </w:rPr>
      </w:pPr>
      <w:r w:rsidRPr="00A3234E">
        <w:rPr>
          <w:lang w:val="de-DE"/>
        </w:rPr>
        <w:t>Zur Wahl stehen zwei Batteriegrößen sowie</w:t>
      </w:r>
      <w:r>
        <w:rPr>
          <w:lang w:val="de-DE"/>
        </w:rPr>
        <w:t xml:space="preserve"> Hinterrad</w:t>
      </w:r>
      <w:r w:rsidRPr="00A3234E">
        <w:rPr>
          <w:lang w:val="de-DE"/>
        </w:rPr>
        <w:t>- und Allradantrieb:</w:t>
      </w:r>
    </w:p>
    <w:p w14:paraId="5066F403" w14:textId="3E2B5A90" w:rsidR="007D7989" w:rsidRPr="00581BDA" w:rsidRDefault="007D7989" w:rsidP="007D7989">
      <w:pPr>
        <w:pStyle w:val="Listenabsatz"/>
        <w:numPr>
          <w:ilvl w:val="0"/>
          <w:numId w:val="17"/>
        </w:numPr>
        <w:spacing w:after="120"/>
        <w:jc w:val="both"/>
        <w:rPr>
          <w:lang w:val="de-DE"/>
        </w:rPr>
      </w:pPr>
      <w:r w:rsidRPr="00C428EB">
        <w:rPr>
          <w:b/>
          <w:bCs/>
          <w:lang w:val="de-DE"/>
        </w:rPr>
        <w:t xml:space="preserve">XPENG </w:t>
      </w:r>
      <w:r>
        <w:rPr>
          <w:b/>
          <w:bCs/>
          <w:lang w:val="de-DE"/>
        </w:rPr>
        <w:t xml:space="preserve">L03 RWD </w:t>
      </w:r>
      <w:r w:rsidRPr="00C428EB">
        <w:rPr>
          <w:b/>
          <w:bCs/>
          <w:lang w:val="de-DE"/>
        </w:rPr>
        <w:t>Standard Range:</w:t>
      </w:r>
      <w:r w:rsidRPr="00C428EB">
        <w:rPr>
          <w:lang w:val="de-DE"/>
        </w:rPr>
        <w:t xml:space="preserve"> mit </w:t>
      </w:r>
      <w:r w:rsidRPr="00581BDA">
        <w:rPr>
          <w:lang w:val="de-DE"/>
        </w:rPr>
        <w:t xml:space="preserve">58,3-kWh-LFP-Batterie, 180 kW/245 PS starkem Hinterradantrieb und bis zu </w:t>
      </w:r>
      <w:r>
        <w:rPr>
          <w:lang w:val="de-DE"/>
        </w:rPr>
        <w:t>445</w:t>
      </w:r>
      <w:r w:rsidRPr="00581BDA">
        <w:rPr>
          <w:lang w:val="de-DE"/>
        </w:rPr>
        <w:t xml:space="preserve"> Kilometer Reichweite (WLTP </w:t>
      </w:r>
      <w:proofErr w:type="spellStart"/>
      <w:r w:rsidRPr="00581BDA">
        <w:rPr>
          <w:lang w:val="de-DE"/>
        </w:rPr>
        <w:t>komb</w:t>
      </w:r>
      <w:proofErr w:type="spellEnd"/>
      <w:r w:rsidRPr="00581BDA">
        <w:rPr>
          <w:lang w:val="de-DE"/>
        </w:rPr>
        <w:t>.) zu Preisen ab 3</w:t>
      </w:r>
      <w:r>
        <w:rPr>
          <w:lang w:val="de-DE"/>
        </w:rPr>
        <w:t>5</w:t>
      </w:r>
      <w:r w:rsidRPr="00581BDA">
        <w:rPr>
          <w:lang w:val="de-DE"/>
        </w:rPr>
        <w:t>.600 Euro (UVP inkl. 19% MwSt.)</w:t>
      </w:r>
    </w:p>
    <w:p w14:paraId="18ABE64B" w14:textId="5AD87C74" w:rsidR="007D7989" w:rsidRPr="00581BDA" w:rsidRDefault="007D7989" w:rsidP="007D7989">
      <w:pPr>
        <w:pStyle w:val="Listenabsatz"/>
        <w:numPr>
          <w:ilvl w:val="0"/>
          <w:numId w:val="17"/>
        </w:numPr>
        <w:spacing w:after="120"/>
        <w:jc w:val="both"/>
        <w:rPr>
          <w:lang w:val="de-DE"/>
        </w:rPr>
      </w:pPr>
      <w:r w:rsidRPr="00581BDA">
        <w:rPr>
          <w:b/>
          <w:bCs/>
          <w:lang w:val="de-DE"/>
        </w:rPr>
        <w:t>XPENG L03 RWD Long Range:</w:t>
      </w:r>
      <w:r w:rsidRPr="00581BDA">
        <w:rPr>
          <w:lang w:val="de-DE"/>
        </w:rPr>
        <w:t xml:space="preserve"> mit 71,2-kWh-LFP-Batterie, 180 kW/245 PS starkem Hinterradantrieb und bis zu </w:t>
      </w:r>
      <w:r>
        <w:rPr>
          <w:lang w:val="de-DE"/>
        </w:rPr>
        <w:t>520</w:t>
      </w:r>
      <w:r w:rsidRPr="00581BDA">
        <w:rPr>
          <w:lang w:val="de-DE"/>
        </w:rPr>
        <w:t xml:space="preserve"> Kilometer Reichweite (WLTP </w:t>
      </w:r>
      <w:proofErr w:type="spellStart"/>
      <w:r w:rsidRPr="00581BDA">
        <w:rPr>
          <w:lang w:val="de-DE"/>
        </w:rPr>
        <w:t>komb</w:t>
      </w:r>
      <w:proofErr w:type="spellEnd"/>
      <w:r w:rsidRPr="00581BDA">
        <w:rPr>
          <w:lang w:val="de-DE"/>
        </w:rPr>
        <w:t>.) zu Preisen ab 3</w:t>
      </w:r>
      <w:r>
        <w:rPr>
          <w:lang w:val="de-DE"/>
        </w:rPr>
        <w:t>8</w:t>
      </w:r>
      <w:r w:rsidRPr="00581BDA">
        <w:rPr>
          <w:lang w:val="de-DE"/>
        </w:rPr>
        <w:t>.600 Euro (UVP inkl. 19% MwSt.)</w:t>
      </w:r>
    </w:p>
    <w:p w14:paraId="15AE7E80" w14:textId="35CF5961" w:rsidR="007D7989" w:rsidRDefault="007D7989" w:rsidP="007D7989">
      <w:pPr>
        <w:pStyle w:val="Listenabsatz"/>
        <w:numPr>
          <w:ilvl w:val="0"/>
          <w:numId w:val="17"/>
        </w:numPr>
        <w:spacing w:after="120"/>
        <w:jc w:val="both"/>
        <w:rPr>
          <w:color w:val="000000" w:themeColor="text1"/>
          <w:lang w:val="de-DE"/>
        </w:rPr>
      </w:pPr>
      <w:r w:rsidRPr="00581BDA">
        <w:rPr>
          <w:b/>
          <w:bCs/>
          <w:lang w:val="de-DE"/>
        </w:rPr>
        <w:t>XPENG L03 AWD</w:t>
      </w:r>
      <w:r w:rsidR="00430F54">
        <w:rPr>
          <w:b/>
          <w:bCs/>
          <w:lang w:val="de-DE"/>
        </w:rPr>
        <w:t xml:space="preserve"> Performance</w:t>
      </w:r>
      <w:r w:rsidRPr="00581BDA">
        <w:rPr>
          <w:b/>
          <w:bCs/>
          <w:lang w:val="de-DE"/>
        </w:rPr>
        <w:t>:</w:t>
      </w:r>
      <w:r w:rsidRPr="00581BDA">
        <w:rPr>
          <w:lang w:val="de-DE"/>
        </w:rPr>
        <w:t xml:space="preserve"> mit 71,2-kWh-LFP-Batterie, 285 kW/38</w:t>
      </w:r>
      <w:r w:rsidR="0043605C">
        <w:rPr>
          <w:lang w:val="de-DE"/>
        </w:rPr>
        <w:t>8</w:t>
      </w:r>
      <w:r w:rsidRPr="00581BDA">
        <w:rPr>
          <w:lang w:val="de-DE"/>
        </w:rPr>
        <w:t xml:space="preserve"> PS starkem Allradantrieb und bis zu 440 Kilometer Reichweite (WLTP </w:t>
      </w:r>
      <w:proofErr w:type="spellStart"/>
      <w:r w:rsidRPr="00581BDA">
        <w:rPr>
          <w:lang w:val="de-DE"/>
        </w:rPr>
        <w:t>komb</w:t>
      </w:r>
      <w:proofErr w:type="spellEnd"/>
      <w:r w:rsidRPr="00581BDA">
        <w:rPr>
          <w:lang w:val="de-DE"/>
        </w:rPr>
        <w:t xml:space="preserve">.) zu Preisen ab </w:t>
      </w:r>
      <w:r>
        <w:rPr>
          <w:color w:val="000000" w:themeColor="text1"/>
          <w:lang w:val="de-DE"/>
        </w:rPr>
        <w:t>41</w:t>
      </w:r>
      <w:r w:rsidRPr="00851C18">
        <w:rPr>
          <w:color w:val="000000" w:themeColor="text1"/>
          <w:lang w:val="de-DE"/>
        </w:rPr>
        <w:t>.600 Euro (UVP inkl. 19% MwSt.)</w:t>
      </w:r>
    </w:p>
    <w:p w14:paraId="407D428B" w14:textId="407E85B4" w:rsidR="00430F54" w:rsidRDefault="00430F54" w:rsidP="00430F54">
      <w:pPr>
        <w:pStyle w:val="Listenabsatz"/>
        <w:numPr>
          <w:ilvl w:val="0"/>
          <w:numId w:val="17"/>
        </w:numPr>
        <w:spacing w:after="120"/>
        <w:jc w:val="both"/>
        <w:rPr>
          <w:color w:val="000000" w:themeColor="text1"/>
          <w:lang w:val="de-DE"/>
        </w:rPr>
      </w:pPr>
      <w:r w:rsidRPr="00581BDA">
        <w:rPr>
          <w:b/>
          <w:bCs/>
          <w:lang w:val="de-DE"/>
        </w:rPr>
        <w:t>XPENG L03 AWD</w:t>
      </w:r>
      <w:r>
        <w:rPr>
          <w:b/>
          <w:bCs/>
          <w:lang w:val="de-DE"/>
        </w:rPr>
        <w:t xml:space="preserve"> Performance „Ultra“</w:t>
      </w:r>
      <w:r w:rsidRPr="00581BDA">
        <w:rPr>
          <w:b/>
          <w:bCs/>
          <w:lang w:val="de-DE"/>
        </w:rPr>
        <w:t>:</w:t>
      </w:r>
      <w:r w:rsidRPr="00581BDA">
        <w:rPr>
          <w:lang w:val="de-DE"/>
        </w:rPr>
        <w:t xml:space="preserve"> mit 71,2-kWh-LFP-Batterie, 285 kW/38</w:t>
      </w:r>
      <w:r w:rsidR="0043605C">
        <w:rPr>
          <w:lang w:val="de-DE"/>
        </w:rPr>
        <w:t>8</w:t>
      </w:r>
      <w:r w:rsidRPr="00581BDA">
        <w:rPr>
          <w:lang w:val="de-DE"/>
        </w:rPr>
        <w:t xml:space="preserve"> PS starkem Allradantrieb und bis zu 440 Kilometer Reichweite (WLTP </w:t>
      </w:r>
      <w:proofErr w:type="spellStart"/>
      <w:r w:rsidRPr="00581BDA">
        <w:rPr>
          <w:lang w:val="de-DE"/>
        </w:rPr>
        <w:t>komb</w:t>
      </w:r>
      <w:proofErr w:type="spellEnd"/>
      <w:r w:rsidRPr="00581BDA">
        <w:rPr>
          <w:lang w:val="de-DE"/>
        </w:rPr>
        <w:t xml:space="preserve">.) zu Preisen ab </w:t>
      </w:r>
      <w:r>
        <w:rPr>
          <w:color w:val="000000" w:themeColor="text1"/>
          <w:lang w:val="de-DE"/>
        </w:rPr>
        <w:t>4</w:t>
      </w:r>
      <w:r w:rsidR="003B3AA1">
        <w:rPr>
          <w:color w:val="000000" w:themeColor="text1"/>
          <w:lang w:val="de-DE"/>
        </w:rPr>
        <w:t>6</w:t>
      </w:r>
      <w:r w:rsidRPr="00851C18">
        <w:rPr>
          <w:color w:val="000000" w:themeColor="text1"/>
          <w:lang w:val="de-DE"/>
        </w:rPr>
        <w:t>.600 Euro (UVP inkl. 19% MwSt.)</w:t>
      </w:r>
    </w:p>
    <w:p w14:paraId="6237B144" w14:textId="77777777" w:rsidR="007D7989" w:rsidRDefault="007D7989" w:rsidP="007D7989">
      <w:pPr>
        <w:spacing w:after="120"/>
        <w:jc w:val="both"/>
        <w:rPr>
          <w:lang w:val="de-DE"/>
        </w:rPr>
      </w:pPr>
    </w:p>
    <w:p w14:paraId="0083ACA1" w14:textId="0385E05B" w:rsidR="007D7989" w:rsidRPr="00A6780E" w:rsidRDefault="005603A8" w:rsidP="007A4F29">
      <w:pPr>
        <w:spacing w:after="120"/>
        <w:rPr>
          <w:lang w:val="de-DE"/>
        </w:rPr>
      </w:pPr>
      <w:r>
        <w:rPr>
          <w:lang w:val="de-DE"/>
        </w:rPr>
        <w:t xml:space="preserve">Als Alternative zu den vollelektrischen Varianten </w:t>
      </w:r>
      <w:r w:rsidR="005407F0">
        <w:rPr>
          <w:lang w:val="de-DE"/>
        </w:rPr>
        <w:t>wird</w:t>
      </w:r>
      <w:r>
        <w:rPr>
          <w:lang w:val="de-DE"/>
        </w:rPr>
        <w:t xml:space="preserve"> es den XPENG L03 auch </w:t>
      </w:r>
      <w:r w:rsidR="007D7989" w:rsidRPr="00A6780E">
        <w:rPr>
          <w:lang w:val="de-DE"/>
        </w:rPr>
        <w:t xml:space="preserve">als </w:t>
      </w:r>
      <w:r w:rsidR="006529A5">
        <w:rPr>
          <w:lang w:val="de-DE"/>
        </w:rPr>
        <w:t>„</w:t>
      </w:r>
      <w:r w:rsidR="007D7989" w:rsidRPr="00A6780E">
        <w:rPr>
          <w:lang w:val="de-DE"/>
        </w:rPr>
        <w:t>Range Extender Electric Vehicle</w:t>
      </w:r>
      <w:r w:rsidR="006529A5">
        <w:rPr>
          <w:lang w:val="de-DE"/>
        </w:rPr>
        <w:t>“</w:t>
      </w:r>
      <w:bookmarkStart w:id="0" w:name="_Hlk234925387"/>
      <w:r w:rsidR="007D7989" w:rsidRPr="00A6780E">
        <w:rPr>
          <w:lang w:val="de-DE"/>
        </w:rPr>
        <w:t xml:space="preserve"> (REEV</w:t>
      </w:r>
      <w:r w:rsidR="0076547A">
        <w:rPr>
          <w:lang w:val="de-DE"/>
        </w:rPr>
        <w:t>; dieses Fahrzeug wird ab Herbst in Deutschland verkauft, die E</w:t>
      </w:r>
      <w:r w:rsidR="007A4F29" w:rsidRPr="00D3615D">
        <w:rPr>
          <w:color w:val="000000" w:themeColor="text1"/>
          <w:lang w:val="de-DE"/>
        </w:rPr>
        <w:t>nergieverbrauch</w:t>
      </w:r>
      <w:r w:rsidR="0076547A">
        <w:rPr>
          <w:color w:val="000000" w:themeColor="text1"/>
          <w:lang w:val="de-DE"/>
        </w:rPr>
        <w:t>swerte werden mit der H</w:t>
      </w:r>
      <w:r w:rsidR="007A4F29">
        <w:rPr>
          <w:color w:val="000000" w:themeColor="text1"/>
          <w:lang w:val="de-DE"/>
        </w:rPr>
        <w:t>omologation</w:t>
      </w:r>
      <w:r w:rsidR="0076547A">
        <w:rPr>
          <w:color w:val="000000" w:themeColor="text1"/>
          <w:lang w:val="de-DE"/>
        </w:rPr>
        <w:t xml:space="preserve"> veröffentlicht</w:t>
      </w:r>
      <w:r w:rsidR="007A4F29" w:rsidRPr="00851C18">
        <w:rPr>
          <w:color w:val="000000" w:themeColor="text1"/>
          <w:lang w:val="de-DE"/>
        </w:rPr>
        <w:t>)</w:t>
      </w:r>
      <w:r w:rsidR="005407F0" w:rsidRPr="00E24E07">
        <w:rPr>
          <w:lang w:val="de-DE"/>
        </w:rPr>
        <w:t xml:space="preserve"> </w:t>
      </w:r>
      <w:bookmarkEnd w:id="0"/>
      <w:r w:rsidR="005407F0" w:rsidRPr="005407F0">
        <w:rPr>
          <w:color w:val="000000" w:themeColor="text1"/>
          <w:lang w:val="de-DE"/>
        </w:rPr>
        <w:t xml:space="preserve">zu Preisen ab 38.600 Euro (UVP inkl. 19% MwSt.) </w:t>
      </w:r>
      <w:r w:rsidR="00FD0DD4">
        <w:rPr>
          <w:color w:val="000000" w:themeColor="text1"/>
          <w:lang w:val="de-DE"/>
        </w:rPr>
        <w:t xml:space="preserve">mit Plug-in </w:t>
      </w:r>
      <w:r w:rsidR="005407F0">
        <w:rPr>
          <w:color w:val="000000" w:themeColor="text1"/>
          <w:lang w:val="de-DE"/>
        </w:rPr>
        <w:t>geben</w:t>
      </w:r>
      <w:r w:rsidR="007D7989" w:rsidRPr="00A6780E">
        <w:rPr>
          <w:lang w:val="de-DE"/>
        </w:rPr>
        <w:t>: Die Räder werden ausschließlich elektrisch angetrieben, aber ein kleiner 1,5-Liter-Benziner fungiert als Generator</w:t>
      </w:r>
      <w:r w:rsidR="00E16C98">
        <w:rPr>
          <w:lang w:val="de-DE"/>
        </w:rPr>
        <w:t>, der</w:t>
      </w:r>
      <w:r w:rsidR="007D7989" w:rsidRPr="00A6780E">
        <w:rPr>
          <w:lang w:val="de-DE"/>
        </w:rPr>
        <w:t xml:space="preserve"> die </w:t>
      </w:r>
      <w:r w:rsidR="007D7989">
        <w:rPr>
          <w:lang w:val="de-DE"/>
        </w:rPr>
        <w:t>37,25 kWh große LFP-</w:t>
      </w:r>
      <w:r w:rsidR="007D7989" w:rsidRPr="00A6780E">
        <w:rPr>
          <w:lang w:val="de-DE"/>
        </w:rPr>
        <w:t>Batterie während der Fahrt nach</w:t>
      </w:r>
      <w:r w:rsidR="00E16C98">
        <w:rPr>
          <w:lang w:val="de-DE"/>
        </w:rPr>
        <w:t>lädt</w:t>
      </w:r>
      <w:r w:rsidR="007D7989" w:rsidRPr="00A6780E">
        <w:rPr>
          <w:lang w:val="de-DE"/>
        </w:rPr>
        <w:t xml:space="preserve">. </w:t>
      </w:r>
      <w:r w:rsidR="00E16C98">
        <w:rPr>
          <w:lang w:val="de-DE"/>
        </w:rPr>
        <w:t>B</w:t>
      </w:r>
      <w:r w:rsidR="007D7989" w:rsidRPr="00A6780E">
        <w:rPr>
          <w:lang w:val="de-DE"/>
        </w:rPr>
        <w:t xml:space="preserve">is zu 1.000 Kilometer (WLTP </w:t>
      </w:r>
      <w:proofErr w:type="spellStart"/>
      <w:r w:rsidR="007D7989" w:rsidRPr="00A6780E">
        <w:rPr>
          <w:lang w:val="de-DE"/>
        </w:rPr>
        <w:t>komb</w:t>
      </w:r>
      <w:proofErr w:type="spellEnd"/>
      <w:r w:rsidR="007D7989" w:rsidRPr="00A6780E">
        <w:rPr>
          <w:lang w:val="de-DE"/>
        </w:rPr>
        <w:t xml:space="preserve">.) </w:t>
      </w:r>
      <w:r w:rsidR="00E16C98">
        <w:rPr>
          <w:lang w:val="de-DE"/>
        </w:rPr>
        <w:t xml:space="preserve">sind </w:t>
      </w:r>
      <w:r w:rsidR="007D7989" w:rsidRPr="00A6780E">
        <w:rPr>
          <w:lang w:val="de-DE"/>
        </w:rPr>
        <w:t>mit nur einer Tank- und Akkufüllung möglich</w:t>
      </w:r>
      <w:r w:rsidR="007D7989">
        <w:rPr>
          <w:lang w:val="de-DE"/>
        </w:rPr>
        <w:t>, davon mehr als 200 Kilometer</w:t>
      </w:r>
      <w:r w:rsidR="006D7D54">
        <w:rPr>
          <w:lang w:val="de-DE"/>
        </w:rPr>
        <w:t xml:space="preserve"> rein elektrisch</w:t>
      </w:r>
      <w:r w:rsidR="007D7989">
        <w:rPr>
          <w:lang w:val="de-DE"/>
        </w:rPr>
        <w:t>.</w:t>
      </w:r>
    </w:p>
    <w:p w14:paraId="16ACAE47" w14:textId="77777777" w:rsidR="007D7989" w:rsidRDefault="007D7989" w:rsidP="007D7989">
      <w:pPr>
        <w:spacing w:after="120"/>
        <w:jc w:val="both"/>
        <w:rPr>
          <w:lang w:val="de-DE"/>
        </w:rPr>
      </w:pPr>
    </w:p>
    <w:p w14:paraId="6358C3B8" w14:textId="5450DB76" w:rsidR="007D7989" w:rsidRDefault="008C57EB" w:rsidP="007D7989">
      <w:pPr>
        <w:spacing w:after="120"/>
        <w:jc w:val="both"/>
        <w:rPr>
          <w:lang w:val="de-DE"/>
        </w:rPr>
      </w:pPr>
      <w:r>
        <w:rPr>
          <w:lang w:val="de-DE"/>
        </w:rPr>
        <w:t>Alle Modell- und Antriebsvarianten verfügen über eine</w:t>
      </w:r>
      <w:r w:rsidR="006D4A0F">
        <w:rPr>
          <w:lang w:val="de-DE"/>
        </w:rPr>
        <w:t xml:space="preserve"> </w:t>
      </w:r>
      <w:r w:rsidR="007D7989" w:rsidRPr="008C4553">
        <w:rPr>
          <w:lang w:val="de-DE"/>
        </w:rPr>
        <w:t>Vehicle-</w:t>
      </w:r>
      <w:proofErr w:type="spellStart"/>
      <w:r w:rsidR="007D7989" w:rsidRPr="008C4553">
        <w:rPr>
          <w:lang w:val="de-DE"/>
        </w:rPr>
        <w:t>to</w:t>
      </w:r>
      <w:proofErr w:type="spellEnd"/>
      <w:r w:rsidR="007D7989" w:rsidRPr="008C4553">
        <w:rPr>
          <w:lang w:val="de-DE"/>
        </w:rPr>
        <w:t>-Load-Funktion (V2L)</w:t>
      </w:r>
      <w:r w:rsidR="006D4A0F">
        <w:rPr>
          <w:lang w:val="de-DE"/>
        </w:rPr>
        <w:t>. Sie</w:t>
      </w:r>
      <w:r w:rsidR="007D7989" w:rsidRPr="008C4553">
        <w:rPr>
          <w:lang w:val="de-DE"/>
        </w:rPr>
        <w:t xml:space="preserve"> verwandelt den XPENG L03 in eine rollende Powerbank</w:t>
      </w:r>
      <w:r w:rsidR="006D4A0F">
        <w:rPr>
          <w:lang w:val="de-DE"/>
        </w:rPr>
        <w:t xml:space="preserve"> und versorgt e</w:t>
      </w:r>
      <w:r w:rsidR="007D7989" w:rsidRPr="008C4553">
        <w:rPr>
          <w:lang w:val="de-DE"/>
        </w:rPr>
        <w:t>xterne Verbraucher wie E-Bikes und Co. mit Strom.</w:t>
      </w:r>
    </w:p>
    <w:p w14:paraId="213A31D1" w14:textId="77777777" w:rsidR="005407F0" w:rsidRPr="008C4553" w:rsidRDefault="005407F0" w:rsidP="007D7989">
      <w:pPr>
        <w:spacing w:after="120"/>
        <w:jc w:val="both"/>
        <w:rPr>
          <w:lang w:val="de-DE"/>
        </w:rPr>
      </w:pPr>
    </w:p>
    <w:p w14:paraId="68A89CB5" w14:textId="12549EF0" w:rsidR="00803EB8" w:rsidRDefault="00803EB8" w:rsidP="00803EB8">
      <w:pPr>
        <w:spacing w:after="120"/>
        <w:jc w:val="both"/>
        <w:rPr>
          <w:lang w:val="de-DE"/>
        </w:rPr>
      </w:pPr>
      <w:r w:rsidRPr="00851C18">
        <w:rPr>
          <w:color w:val="000000" w:themeColor="text1"/>
          <w:lang w:val="de-DE"/>
        </w:rPr>
        <w:t>Zu den wenigen</w:t>
      </w:r>
      <w:r>
        <w:rPr>
          <w:color w:val="000000" w:themeColor="text1"/>
          <w:lang w:val="de-DE"/>
        </w:rPr>
        <w:t xml:space="preserve"> verfügbaren</w:t>
      </w:r>
      <w:r w:rsidRPr="00851C18">
        <w:rPr>
          <w:color w:val="000000" w:themeColor="text1"/>
          <w:lang w:val="de-DE"/>
        </w:rPr>
        <w:t xml:space="preserve"> Optionen gehören eine elektrisch schwenkbare Anhängerkupplung (</w:t>
      </w:r>
      <w:r w:rsidR="0043605C">
        <w:rPr>
          <w:color w:val="000000" w:themeColor="text1"/>
          <w:lang w:val="de-DE"/>
        </w:rPr>
        <w:t>9</w:t>
      </w:r>
      <w:r>
        <w:rPr>
          <w:color w:val="000000" w:themeColor="text1"/>
          <w:lang w:val="de-DE"/>
        </w:rPr>
        <w:t>90</w:t>
      </w:r>
      <w:r w:rsidRPr="00851C18">
        <w:rPr>
          <w:color w:val="000000" w:themeColor="text1"/>
          <w:lang w:val="de-DE"/>
        </w:rPr>
        <w:t xml:space="preserve"> Euro)</w:t>
      </w:r>
      <w:r w:rsidR="0043605C">
        <w:rPr>
          <w:color w:val="000000" w:themeColor="text1"/>
          <w:lang w:val="de-DE"/>
        </w:rPr>
        <w:t xml:space="preserve"> </w:t>
      </w:r>
      <w:r>
        <w:rPr>
          <w:color w:val="000000" w:themeColor="text1"/>
          <w:lang w:val="de-DE"/>
        </w:rPr>
        <w:t>sowie die exklusive Black Edition (1.</w:t>
      </w:r>
      <w:r w:rsidR="0043605C">
        <w:rPr>
          <w:color w:val="000000" w:themeColor="text1"/>
          <w:lang w:val="de-DE"/>
        </w:rPr>
        <w:t>2</w:t>
      </w:r>
      <w:r>
        <w:rPr>
          <w:color w:val="000000" w:themeColor="text1"/>
          <w:lang w:val="de-DE"/>
        </w:rPr>
        <w:t>00 Euro</w:t>
      </w:r>
      <w:r w:rsidRPr="00851C18">
        <w:rPr>
          <w:color w:val="000000" w:themeColor="text1"/>
          <w:lang w:val="de-DE"/>
        </w:rPr>
        <w:t>).</w:t>
      </w:r>
      <w:r>
        <w:rPr>
          <w:color w:val="000000" w:themeColor="text1"/>
          <w:lang w:val="de-DE"/>
        </w:rPr>
        <w:t xml:space="preserve"> </w:t>
      </w:r>
      <w:r w:rsidRPr="00D221FA">
        <w:rPr>
          <w:lang w:val="de-DE"/>
        </w:rPr>
        <w:t xml:space="preserve">Der XPENG </w:t>
      </w:r>
      <w:r>
        <w:rPr>
          <w:lang w:val="de-DE"/>
        </w:rPr>
        <w:t>L03</w:t>
      </w:r>
      <w:r w:rsidRPr="00D221FA">
        <w:rPr>
          <w:lang w:val="de-DE"/>
        </w:rPr>
        <w:t xml:space="preserve"> wird mit einer Fahrzeuggarantie von sieben Jahren oder 160.000 km sowie acht Jahren Garantie auf die Hochvoltbatterie (bis 160.000 km) ausgeliefert.</w:t>
      </w:r>
      <w:r>
        <w:rPr>
          <w:lang w:val="de-DE"/>
        </w:rPr>
        <w:t xml:space="preserve"> </w:t>
      </w:r>
    </w:p>
    <w:p w14:paraId="26E539F9" w14:textId="77777777" w:rsidR="007D7989" w:rsidRDefault="007D7989" w:rsidP="007704C1">
      <w:pPr>
        <w:spacing w:after="120"/>
        <w:jc w:val="both"/>
        <w:rPr>
          <w:lang w:val="de-DE"/>
        </w:rPr>
      </w:pPr>
    </w:p>
    <w:p w14:paraId="1739D7ED" w14:textId="77777777" w:rsidR="00E24E07" w:rsidRDefault="00E24E07" w:rsidP="007704C1">
      <w:pPr>
        <w:spacing w:after="120"/>
        <w:jc w:val="both"/>
        <w:rPr>
          <w:lang w:val="de-DE"/>
        </w:rPr>
      </w:pPr>
    </w:p>
    <w:p w14:paraId="2D09B242" w14:textId="1B45CBBE" w:rsidR="00927313" w:rsidRPr="002537E4" w:rsidRDefault="002537E4" w:rsidP="005137F9">
      <w:pPr>
        <w:spacing w:after="120"/>
        <w:jc w:val="both"/>
        <w:rPr>
          <w:b/>
          <w:bCs/>
          <w:lang w:val="de-DE"/>
        </w:rPr>
      </w:pPr>
      <w:r w:rsidRPr="002537E4">
        <w:rPr>
          <w:b/>
          <w:bCs/>
          <w:lang w:val="de-DE"/>
        </w:rPr>
        <w:lastRenderedPageBreak/>
        <w:t>Kompakt in den Abmessungen, g</w:t>
      </w:r>
      <w:r w:rsidR="00254017">
        <w:rPr>
          <w:b/>
          <w:bCs/>
          <w:lang w:val="de-DE"/>
        </w:rPr>
        <w:t>eräumig im Interieur</w:t>
      </w:r>
    </w:p>
    <w:p w14:paraId="1C8038A5" w14:textId="5466F1EF" w:rsidR="00B12EDB" w:rsidRDefault="00895C11" w:rsidP="00B12EDB">
      <w:pPr>
        <w:spacing w:after="120"/>
        <w:jc w:val="both"/>
        <w:rPr>
          <w:lang w:val="de-DE"/>
        </w:rPr>
      </w:pPr>
      <w:r>
        <w:rPr>
          <w:lang w:val="de-DE"/>
        </w:rPr>
        <w:t>Mit 4,65 Metern Länge ist d</w:t>
      </w:r>
      <w:r w:rsidR="002537E4">
        <w:rPr>
          <w:lang w:val="de-DE"/>
        </w:rPr>
        <w:t>er XPENG L03</w:t>
      </w:r>
      <w:r w:rsidR="002D4ABE">
        <w:rPr>
          <w:lang w:val="de-DE"/>
        </w:rPr>
        <w:t xml:space="preserve"> </w:t>
      </w:r>
      <w:r>
        <w:rPr>
          <w:lang w:val="de-DE"/>
        </w:rPr>
        <w:t xml:space="preserve">das bislang </w:t>
      </w:r>
      <w:r w:rsidR="006D7D54">
        <w:rPr>
          <w:lang w:val="de-DE"/>
        </w:rPr>
        <w:t>kompakteste</w:t>
      </w:r>
      <w:r>
        <w:rPr>
          <w:lang w:val="de-DE"/>
        </w:rPr>
        <w:t xml:space="preserve"> Modell der chinesischen Hightech-Marke. </w:t>
      </w:r>
      <w:r w:rsidR="00A97FF4">
        <w:rPr>
          <w:lang w:val="de-DE"/>
        </w:rPr>
        <w:t>Es verbindet</w:t>
      </w:r>
      <w:r w:rsidR="00AA6232">
        <w:rPr>
          <w:lang w:val="de-DE"/>
        </w:rPr>
        <w:t xml:space="preserve"> </w:t>
      </w:r>
      <w:r w:rsidR="002D4ABE">
        <w:rPr>
          <w:lang w:val="de-DE"/>
        </w:rPr>
        <w:t>das Beste aller Welten</w:t>
      </w:r>
      <w:r w:rsidR="00AA6232">
        <w:rPr>
          <w:lang w:val="de-DE"/>
        </w:rPr>
        <w:t xml:space="preserve"> und </w:t>
      </w:r>
      <w:r w:rsidR="00B12EDB">
        <w:rPr>
          <w:lang w:val="de-DE"/>
        </w:rPr>
        <w:t>Fahrzeug</w:t>
      </w:r>
      <w:r w:rsidR="00FD0DD4">
        <w:rPr>
          <w:lang w:val="de-DE"/>
        </w:rPr>
        <w:t>k</w:t>
      </w:r>
      <w:r w:rsidR="00B12EDB">
        <w:rPr>
          <w:lang w:val="de-DE"/>
        </w:rPr>
        <w:t>lassen:</w:t>
      </w:r>
      <w:r w:rsidR="002D4ABE">
        <w:rPr>
          <w:lang w:val="de-DE"/>
        </w:rPr>
        <w:t xml:space="preserve"> die sportlich-</w:t>
      </w:r>
      <w:r w:rsidR="00430F54">
        <w:rPr>
          <w:lang w:val="de-DE"/>
        </w:rPr>
        <w:t xml:space="preserve">progressive </w:t>
      </w:r>
      <w:r w:rsidR="002D4ABE">
        <w:rPr>
          <w:lang w:val="de-DE"/>
        </w:rPr>
        <w:t>Linienführung eines Coupés</w:t>
      </w:r>
      <w:r w:rsidR="000B6A0F">
        <w:rPr>
          <w:lang w:val="de-DE"/>
        </w:rPr>
        <w:t xml:space="preserve"> mit </w:t>
      </w:r>
      <w:r w:rsidR="00607FD8">
        <w:rPr>
          <w:lang w:val="de-DE"/>
        </w:rPr>
        <w:t>einer</w:t>
      </w:r>
      <w:r w:rsidR="000B6A0F">
        <w:rPr>
          <w:lang w:val="de-DE"/>
        </w:rPr>
        <w:t xml:space="preserve"> zum Heck abfallenden Dachlinie</w:t>
      </w:r>
      <w:r w:rsidR="002D4ABE">
        <w:rPr>
          <w:lang w:val="de-DE"/>
        </w:rPr>
        <w:t xml:space="preserve">, die robusten Elemente eines SUV und </w:t>
      </w:r>
      <w:r w:rsidR="00561677">
        <w:rPr>
          <w:lang w:val="de-DE"/>
        </w:rPr>
        <w:t xml:space="preserve">das Heck einer Fastback-Limousine. </w:t>
      </w:r>
      <w:r w:rsidR="00B12EDB">
        <w:rPr>
          <w:color w:val="000000" w:themeColor="text1"/>
          <w:lang w:val="de-DE"/>
        </w:rPr>
        <w:t>Jedes Detail wurde mit Blick auf maximale Effizienz entwickelt</w:t>
      </w:r>
      <w:r w:rsidR="00607FD8">
        <w:rPr>
          <w:color w:val="000000" w:themeColor="text1"/>
          <w:lang w:val="de-DE"/>
        </w:rPr>
        <w:t>, was sich in ausgezeichneter Aerodynamik widerspiegelt.</w:t>
      </w:r>
    </w:p>
    <w:p w14:paraId="161EDA24" w14:textId="77777777" w:rsidR="005137F9" w:rsidRDefault="005137F9" w:rsidP="005137F9">
      <w:pPr>
        <w:spacing w:after="120"/>
        <w:jc w:val="both"/>
        <w:rPr>
          <w:lang w:val="de-DE"/>
        </w:rPr>
      </w:pPr>
    </w:p>
    <w:p w14:paraId="3FC2BD5E" w14:textId="4B0BD7F4" w:rsidR="003E6840" w:rsidRDefault="003E6840" w:rsidP="007704C1">
      <w:pPr>
        <w:spacing w:after="120"/>
        <w:jc w:val="both"/>
        <w:rPr>
          <w:lang w:val="de-DE"/>
        </w:rPr>
      </w:pPr>
      <w:r>
        <w:rPr>
          <w:lang w:val="de-DE"/>
        </w:rPr>
        <w:t xml:space="preserve">Die Front prägen </w:t>
      </w:r>
      <w:proofErr w:type="spellStart"/>
      <w:r>
        <w:rPr>
          <w:lang w:val="de-DE"/>
        </w:rPr>
        <w:t>bumerangförmige</w:t>
      </w:r>
      <w:proofErr w:type="spellEnd"/>
      <w:r>
        <w:rPr>
          <w:lang w:val="de-DE"/>
        </w:rPr>
        <w:t xml:space="preserve"> LED-Scheinwerfer, </w:t>
      </w:r>
      <w:r w:rsidR="00E043EC">
        <w:rPr>
          <w:lang w:val="de-DE"/>
        </w:rPr>
        <w:t>hinten gibt es</w:t>
      </w:r>
      <w:r>
        <w:rPr>
          <w:lang w:val="de-DE"/>
        </w:rPr>
        <w:t xml:space="preserve"> ein </w:t>
      </w:r>
      <w:r w:rsidR="00186EFC">
        <w:rPr>
          <w:lang w:val="de-DE"/>
        </w:rPr>
        <w:t>LED-Rückleuchtenband unterhalb der 1,1</w:t>
      </w:r>
      <w:r w:rsidR="0049651C">
        <w:rPr>
          <w:lang w:val="de-DE"/>
        </w:rPr>
        <w:t>0</w:t>
      </w:r>
      <w:r w:rsidR="00186EFC">
        <w:rPr>
          <w:lang w:val="de-DE"/>
        </w:rPr>
        <w:t xml:space="preserve"> Quadratmeter großen </w:t>
      </w:r>
      <w:r w:rsidR="00E043EC">
        <w:rPr>
          <w:lang w:val="de-DE"/>
        </w:rPr>
        <w:t>Hecks</w:t>
      </w:r>
      <w:r w:rsidR="00186EFC">
        <w:rPr>
          <w:lang w:val="de-DE"/>
        </w:rPr>
        <w:t>cheibe.</w:t>
      </w:r>
      <w:r w:rsidR="00E043EC">
        <w:rPr>
          <w:lang w:val="de-DE"/>
        </w:rPr>
        <w:t xml:space="preserve"> Die ausgestellten Radkästen und d</w:t>
      </w:r>
      <w:r w:rsidR="00A419AC">
        <w:rPr>
          <w:lang w:val="de-DE"/>
        </w:rPr>
        <w:t>ie erhöhte Bodenfreiheit betonen derweil den SUV-Charakter.</w:t>
      </w:r>
      <w:r w:rsidR="0048358C">
        <w:rPr>
          <w:lang w:val="de-DE"/>
        </w:rPr>
        <w:t xml:space="preserve"> Während der XPENG L03 standardmäßig auf aerodynamischen 18-Zoll-Leichtmetallfelgen vorfährt, ist das Topmodell </w:t>
      </w:r>
      <w:r w:rsidR="00430F54">
        <w:rPr>
          <w:lang w:val="de-DE"/>
        </w:rPr>
        <w:t xml:space="preserve">„Ultra“ </w:t>
      </w:r>
      <w:r w:rsidR="0048358C">
        <w:rPr>
          <w:lang w:val="de-DE"/>
        </w:rPr>
        <w:t xml:space="preserve">mit 20-Zöllern ausgestattet, die </w:t>
      </w:r>
      <w:r w:rsidR="0048358C">
        <w:rPr>
          <w:color w:val="000000" w:themeColor="text1"/>
          <w:lang w:val="de-DE"/>
        </w:rPr>
        <w:t xml:space="preserve">perfekt die gelb lackierten Bremssättel zur Geltung bringen. </w:t>
      </w:r>
      <w:r w:rsidR="0048358C">
        <w:rPr>
          <w:lang w:val="de-DE"/>
        </w:rPr>
        <w:t>Fünf Lackierungen</w:t>
      </w:r>
      <w:r w:rsidR="0043605C">
        <w:rPr>
          <w:lang w:val="de-DE"/>
        </w:rPr>
        <w:t xml:space="preserve">, Arctic White und </w:t>
      </w:r>
      <w:r w:rsidR="0043605C" w:rsidRPr="00851C18">
        <w:rPr>
          <w:color w:val="000000" w:themeColor="text1"/>
          <w:lang w:val="de-DE"/>
        </w:rPr>
        <w:t>die Metallic-Lackierungen</w:t>
      </w:r>
      <w:r w:rsidR="0043605C">
        <w:rPr>
          <w:color w:val="000000" w:themeColor="text1"/>
          <w:lang w:val="de-DE"/>
        </w:rPr>
        <w:t xml:space="preserve"> </w:t>
      </w:r>
      <w:r w:rsidR="0043605C" w:rsidRPr="004030E8">
        <w:rPr>
          <w:rFonts w:ascii="Calibri" w:hAnsi="Calibri" w:cs="Calibri"/>
          <w:lang w:val="de-DE"/>
        </w:rPr>
        <w:t>Midnight Black,</w:t>
      </w:r>
      <w:r w:rsidR="0043605C">
        <w:rPr>
          <w:rFonts w:ascii="Calibri" w:hAnsi="Calibri" w:cs="Calibri"/>
          <w:lang w:val="de-DE"/>
        </w:rPr>
        <w:t xml:space="preserve"> </w:t>
      </w:r>
      <w:r w:rsidR="0043605C" w:rsidRPr="004030E8">
        <w:rPr>
          <w:rFonts w:ascii="Calibri" w:hAnsi="Calibri" w:cs="Calibri"/>
          <w:lang w:val="de-DE"/>
        </w:rPr>
        <w:t>Rock Gray</w:t>
      </w:r>
      <w:r w:rsidR="0043605C">
        <w:rPr>
          <w:rFonts w:ascii="Calibri" w:hAnsi="Calibri" w:cs="Calibri"/>
          <w:lang w:val="de-DE"/>
        </w:rPr>
        <w:t xml:space="preserve">, </w:t>
      </w:r>
      <w:proofErr w:type="spellStart"/>
      <w:r w:rsidR="0043605C" w:rsidRPr="004030E8">
        <w:rPr>
          <w:rFonts w:ascii="Calibri" w:hAnsi="Calibri" w:cs="Calibri"/>
          <w:lang w:val="de-DE"/>
        </w:rPr>
        <w:t>Silver</w:t>
      </w:r>
      <w:proofErr w:type="spellEnd"/>
      <w:r w:rsidR="0043605C" w:rsidRPr="004030E8">
        <w:rPr>
          <w:rFonts w:ascii="Calibri" w:hAnsi="Calibri" w:cs="Calibri"/>
          <w:lang w:val="de-DE"/>
        </w:rPr>
        <w:t xml:space="preserve"> Frost</w:t>
      </w:r>
      <w:r w:rsidR="0043605C">
        <w:rPr>
          <w:rFonts w:ascii="Calibri" w:hAnsi="Calibri" w:cs="Calibri"/>
          <w:lang w:val="de-DE"/>
        </w:rPr>
        <w:t xml:space="preserve"> und</w:t>
      </w:r>
      <w:r w:rsidR="0043605C" w:rsidRPr="00EA4DF7">
        <w:rPr>
          <w:color w:val="000000" w:themeColor="text1"/>
          <w:lang w:val="de-DE"/>
        </w:rPr>
        <w:t xml:space="preserve"> </w:t>
      </w:r>
      <w:r w:rsidR="0043605C" w:rsidRPr="004030E8">
        <w:rPr>
          <w:rFonts w:ascii="Calibri" w:hAnsi="Calibri" w:cs="Calibri"/>
          <w:lang w:val="de-DE"/>
        </w:rPr>
        <w:t>Phantom Purple</w:t>
      </w:r>
      <w:r w:rsidR="0043605C">
        <w:rPr>
          <w:color w:val="000000" w:themeColor="text1"/>
          <w:lang w:val="de-DE"/>
        </w:rPr>
        <w:t>, sowie</w:t>
      </w:r>
      <w:r w:rsidR="0048358C">
        <w:rPr>
          <w:lang w:val="de-DE"/>
        </w:rPr>
        <w:t xml:space="preserve"> eine Black Edition bieten Spielraum zur Individualisierung. </w:t>
      </w:r>
    </w:p>
    <w:p w14:paraId="6B617125" w14:textId="77777777" w:rsidR="00254017" w:rsidRDefault="00254017" w:rsidP="0030431F">
      <w:pPr>
        <w:spacing w:after="120"/>
        <w:jc w:val="both"/>
        <w:rPr>
          <w:lang w:val="de-DE"/>
        </w:rPr>
      </w:pPr>
    </w:p>
    <w:p w14:paraId="6D91D264" w14:textId="22FDCC14" w:rsidR="0030431F" w:rsidRDefault="00D912B4" w:rsidP="0030431F">
      <w:pPr>
        <w:spacing w:after="120"/>
        <w:jc w:val="both"/>
        <w:rPr>
          <w:lang w:val="de-DE"/>
        </w:rPr>
      </w:pPr>
      <w:r>
        <w:rPr>
          <w:lang w:val="de-DE"/>
        </w:rPr>
        <w:t>F</w:t>
      </w:r>
      <w:r w:rsidR="00C71FE2">
        <w:rPr>
          <w:lang w:val="de-DE"/>
        </w:rPr>
        <w:t xml:space="preserve">ür das Interieur stehen zwei Farbthemen </w:t>
      </w:r>
      <w:r>
        <w:rPr>
          <w:lang w:val="de-DE"/>
        </w:rPr>
        <w:t>in H</w:t>
      </w:r>
      <w:r w:rsidR="0030431F">
        <w:rPr>
          <w:lang w:val="de-DE"/>
        </w:rPr>
        <w:t xml:space="preserve">ell- und </w:t>
      </w:r>
      <w:r>
        <w:rPr>
          <w:lang w:val="de-DE"/>
        </w:rPr>
        <w:t>D</w:t>
      </w:r>
      <w:r w:rsidR="0030431F">
        <w:rPr>
          <w:lang w:val="de-DE"/>
        </w:rPr>
        <w:t>unkelgrau</w:t>
      </w:r>
      <w:r>
        <w:rPr>
          <w:lang w:val="de-DE"/>
        </w:rPr>
        <w:t xml:space="preserve"> zur Wahl</w:t>
      </w:r>
      <w:r w:rsidR="0030431F">
        <w:rPr>
          <w:lang w:val="de-DE"/>
        </w:rPr>
        <w:t>.</w:t>
      </w:r>
      <w:r w:rsidR="00C71FE2" w:rsidRPr="00C71FE2">
        <w:rPr>
          <w:lang w:val="de-DE"/>
        </w:rPr>
        <w:t xml:space="preserve"> </w:t>
      </w:r>
      <w:r w:rsidR="0030431F">
        <w:rPr>
          <w:lang w:val="de-DE"/>
        </w:rPr>
        <w:t>Sie harmonieren mit dem dunklen Velours-Dachhimmel und den weiteren h</w:t>
      </w:r>
      <w:r w:rsidR="00C71FE2">
        <w:rPr>
          <w:lang w:val="de-DE"/>
        </w:rPr>
        <w:t>ochwertige</w:t>
      </w:r>
      <w:r w:rsidR="0030431F">
        <w:rPr>
          <w:lang w:val="de-DE"/>
        </w:rPr>
        <w:t>n</w:t>
      </w:r>
      <w:r w:rsidR="00C71FE2">
        <w:rPr>
          <w:lang w:val="de-DE"/>
        </w:rPr>
        <w:t xml:space="preserve"> Materialien und Soft-Touch-Oberflächen</w:t>
      </w:r>
      <w:r w:rsidR="0030431F">
        <w:rPr>
          <w:lang w:val="de-DE"/>
        </w:rPr>
        <w:t>.</w:t>
      </w:r>
      <w:r w:rsidR="0030431F" w:rsidRPr="0030431F">
        <w:rPr>
          <w:lang w:val="de-DE"/>
        </w:rPr>
        <w:t xml:space="preserve"> </w:t>
      </w:r>
      <w:r w:rsidR="0030431F">
        <w:rPr>
          <w:lang w:val="de-DE"/>
        </w:rPr>
        <w:t>Das große Panoramadach</w:t>
      </w:r>
      <w:r w:rsidR="00A13977">
        <w:rPr>
          <w:lang w:val="de-DE"/>
        </w:rPr>
        <w:t xml:space="preserve"> </w:t>
      </w:r>
      <w:r w:rsidR="0030431F">
        <w:rPr>
          <w:lang w:val="de-DE"/>
        </w:rPr>
        <w:t>schafft einen</w:t>
      </w:r>
      <w:r w:rsidR="0030431F" w:rsidRPr="009A3A3D">
        <w:rPr>
          <w:lang w:val="de-DE"/>
        </w:rPr>
        <w:t xml:space="preserve"> lichtdurchfluteten Innenraum</w:t>
      </w:r>
      <w:r w:rsidR="0030431F">
        <w:rPr>
          <w:lang w:val="de-DE"/>
        </w:rPr>
        <w:t>, während die</w:t>
      </w:r>
      <w:r w:rsidR="0030431F" w:rsidRPr="002019B7">
        <w:rPr>
          <w:lang w:val="de-DE"/>
        </w:rPr>
        <w:t xml:space="preserve"> </w:t>
      </w:r>
      <w:r w:rsidR="0030431F">
        <w:rPr>
          <w:lang w:val="de-DE"/>
        </w:rPr>
        <w:t>Am</w:t>
      </w:r>
      <w:r w:rsidR="0030431F" w:rsidRPr="003874F4">
        <w:rPr>
          <w:lang w:val="de-DE"/>
        </w:rPr>
        <w:t>bientebeleuchtung</w:t>
      </w:r>
      <w:r w:rsidR="0030431F" w:rsidRPr="002019B7">
        <w:rPr>
          <w:lang w:val="de-DE"/>
        </w:rPr>
        <w:t xml:space="preserve"> </w:t>
      </w:r>
      <w:r w:rsidR="00A13977">
        <w:rPr>
          <w:lang w:val="de-DE"/>
        </w:rPr>
        <w:t xml:space="preserve">bei Nacht und Dämmerung </w:t>
      </w:r>
      <w:r w:rsidR="0030431F">
        <w:rPr>
          <w:lang w:val="de-DE"/>
        </w:rPr>
        <w:t>für ein</w:t>
      </w:r>
      <w:r w:rsidR="0030431F" w:rsidRPr="004379BF">
        <w:rPr>
          <w:lang w:val="de-DE"/>
        </w:rPr>
        <w:t xml:space="preserve"> </w:t>
      </w:r>
      <w:r w:rsidR="0030431F" w:rsidRPr="003874F4">
        <w:rPr>
          <w:lang w:val="de-DE"/>
        </w:rPr>
        <w:t>stimmungsvolle</w:t>
      </w:r>
      <w:r w:rsidR="0030431F">
        <w:rPr>
          <w:lang w:val="de-DE"/>
        </w:rPr>
        <w:t>s Ambiente sorgt.</w:t>
      </w:r>
    </w:p>
    <w:p w14:paraId="6F113BA4" w14:textId="0E414782" w:rsidR="00C71FE2" w:rsidRDefault="00C71FE2" w:rsidP="00B667B8">
      <w:pPr>
        <w:spacing w:after="120"/>
        <w:jc w:val="both"/>
        <w:rPr>
          <w:lang w:val="de-DE"/>
        </w:rPr>
      </w:pPr>
    </w:p>
    <w:p w14:paraId="37A88BC2" w14:textId="67A9F6D2" w:rsidR="0048358C" w:rsidRDefault="008917A2" w:rsidP="00B667B8">
      <w:pPr>
        <w:spacing w:after="120"/>
        <w:jc w:val="both"/>
        <w:rPr>
          <w:lang w:val="de-DE"/>
        </w:rPr>
      </w:pPr>
      <w:r>
        <w:rPr>
          <w:lang w:val="de-DE"/>
        </w:rPr>
        <w:t>B</w:t>
      </w:r>
      <w:r w:rsidR="00315477">
        <w:rPr>
          <w:lang w:val="de-DE"/>
        </w:rPr>
        <w:t>ei 2,85 Metern</w:t>
      </w:r>
      <w:r>
        <w:rPr>
          <w:lang w:val="de-DE"/>
        </w:rPr>
        <w:t xml:space="preserve"> Radstand überzeugt der XPENG L03</w:t>
      </w:r>
      <w:r w:rsidR="00DB0AED">
        <w:rPr>
          <w:lang w:val="de-DE"/>
        </w:rPr>
        <w:t xml:space="preserve"> mit großzügigen Platzverhältnissen – </w:t>
      </w:r>
      <w:r w:rsidR="00D77314">
        <w:rPr>
          <w:lang w:val="de-DE"/>
        </w:rPr>
        <w:t xml:space="preserve">und das </w:t>
      </w:r>
      <w:r>
        <w:rPr>
          <w:lang w:val="de-DE"/>
        </w:rPr>
        <w:t xml:space="preserve">trotz der Coupé-haften Dachlinie </w:t>
      </w:r>
      <w:r w:rsidR="00DB0AED">
        <w:rPr>
          <w:lang w:val="de-DE"/>
        </w:rPr>
        <w:t>selbst im Fond.</w:t>
      </w:r>
      <w:r>
        <w:rPr>
          <w:lang w:val="de-DE"/>
        </w:rPr>
        <w:t xml:space="preserve"> </w:t>
      </w:r>
      <w:r w:rsidR="0030431F">
        <w:rPr>
          <w:lang w:val="de-DE"/>
        </w:rPr>
        <w:t>Die Vordersitze sind elektrisch einstellbar, beheizbar und belüftet, der Fahrer kommt darüber hinaus in den Genuss einer Lendenwirbelstütze.</w:t>
      </w:r>
      <w:r w:rsidR="00A13977">
        <w:rPr>
          <w:lang w:val="de-DE"/>
        </w:rPr>
        <w:t xml:space="preserve"> Auch eine Massagefunktion ist i</w:t>
      </w:r>
      <w:r w:rsidR="0030431F">
        <w:rPr>
          <w:lang w:val="de-DE"/>
        </w:rPr>
        <w:t xml:space="preserve">n der Topausstattung </w:t>
      </w:r>
      <w:r w:rsidR="00A13977">
        <w:rPr>
          <w:lang w:val="de-DE"/>
        </w:rPr>
        <w:t>an Bord</w:t>
      </w:r>
      <w:r w:rsidR="0030431F">
        <w:rPr>
          <w:lang w:val="de-DE"/>
        </w:rPr>
        <w:t xml:space="preserve">. </w:t>
      </w:r>
      <w:r w:rsidR="00D77314">
        <w:rPr>
          <w:lang w:val="de-DE"/>
        </w:rPr>
        <w:t xml:space="preserve">Für </w:t>
      </w:r>
      <w:r w:rsidR="00181C17">
        <w:rPr>
          <w:lang w:val="de-DE"/>
        </w:rPr>
        <w:t xml:space="preserve">das </w:t>
      </w:r>
      <w:r w:rsidR="00D77314">
        <w:rPr>
          <w:lang w:val="de-DE"/>
        </w:rPr>
        <w:t xml:space="preserve">Gepäck stehen ein </w:t>
      </w:r>
      <w:r w:rsidR="0043605C">
        <w:rPr>
          <w:lang w:val="de-DE"/>
        </w:rPr>
        <w:t>367</w:t>
      </w:r>
      <w:r w:rsidR="00BA20E8">
        <w:rPr>
          <w:lang w:val="de-DE"/>
        </w:rPr>
        <w:t xml:space="preserve"> Liter großer Kofferraum</w:t>
      </w:r>
      <w:r w:rsidR="00117E4B">
        <w:rPr>
          <w:lang w:val="de-DE"/>
        </w:rPr>
        <w:t xml:space="preserve"> (VDA-Norm)</w:t>
      </w:r>
      <w:r w:rsidR="00254017">
        <w:rPr>
          <w:lang w:val="de-DE"/>
        </w:rPr>
        <w:t xml:space="preserve"> </w:t>
      </w:r>
      <w:r w:rsidR="00BA20E8">
        <w:rPr>
          <w:lang w:val="de-DE"/>
        </w:rPr>
        <w:t>und ein</w:t>
      </w:r>
      <w:r w:rsidR="00BB25DB">
        <w:rPr>
          <w:lang w:val="de-DE"/>
        </w:rPr>
        <w:t xml:space="preserve"> bis zu </w:t>
      </w:r>
      <w:r w:rsidR="0043605C">
        <w:rPr>
          <w:lang w:val="de-DE"/>
        </w:rPr>
        <w:t>89</w:t>
      </w:r>
      <w:r w:rsidR="00BB25DB">
        <w:rPr>
          <w:lang w:val="de-DE"/>
        </w:rPr>
        <w:t xml:space="preserve"> </w:t>
      </w:r>
      <w:r w:rsidR="00BA20E8">
        <w:rPr>
          <w:lang w:val="de-DE"/>
        </w:rPr>
        <w:t xml:space="preserve">Liter großer „Frunk“ unter der Motorhaube </w:t>
      </w:r>
      <w:r w:rsidR="00D77314">
        <w:rPr>
          <w:lang w:val="de-DE"/>
        </w:rPr>
        <w:t xml:space="preserve">zur Verfügung. </w:t>
      </w:r>
      <w:r w:rsidR="00254017">
        <w:rPr>
          <w:lang w:val="de-DE"/>
        </w:rPr>
        <w:t>Zahlreiche Ablagefächer verbessern die Funktionalität im Alltag.</w:t>
      </w:r>
    </w:p>
    <w:p w14:paraId="464C61F1" w14:textId="77777777" w:rsidR="00D77314" w:rsidRDefault="00D77314" w:rsidP="00B667B8">
      <w:pPr>
        <w:spacing w:after="120"/>
        <w:jc w:val="both"/>
        <w:rPr>
          <w:lang w:val="de-DE"/>
        </w:rPr>
      </w:pPr>
    </w:p>
    <w:p w14:paraId="374F790A" w14:textId="418C4DE9" w:rsidR="00D77314" w:rsidRPr="007E1C87" w:rsidRDefault="00BB25DB" w:rsidP="00B667B8">
      <w:pPr>
        <w:spacing w:after="120"/>
        <w:jc w:val="both"/>
        <w:rPr>
          <w:b/>
          <w:bCs/>
          <w:lang w:val="de-DE"/>
        </w:rPr>
      </w:pPr>
      <w:r>
        <w:rPr>
          <w:b/>
          <w:bCs/>
          <w:lang w:val="de-DE"/>
        </w:rPr>
        <w:t>Hochwertige Ausstattung, autonomes Topmodell</w:t>
      </w:r>
    </w:p>
    <w:p w14:paraId="35921EA1" w14:textId="32DE6873" w:rsidR="008C7419" w:rsidRDefault="00234549" w:rsidP="008C7419">
      <w:pPr>
        <w:spacing w:after="120"/>
        <w:jc w:val="both"/>
        <w:rPr>
          <w:color w:val="000000" w:themeColor="text1"/>
          <w:lang w:val="de-DE"/>
        </w:rPr>
      </w:pPr>
      <w:r>
        <w:rPr>
          <w:lang w:val="de-DE"/>
        </w:rPr>
        <w:t xml:space="preserve">Der XPENG L03 fährt </w:t>
      </w:r>
      <w:r w:rsidR="00BB25DB">
        <w:rPr>
          <w:lang w:val="de-DE"/>
        </w:rPr>
        <w:t xml:space="preserve">mit einer hochwertigen </w:t>
      </w:r>
      <w:r w:rsidR="00750D01">
        <w:rPr>
          <w:lang w:val="de-DE"/>
        </w:rPr>
        <w:t>A</w:t>
      </w:r>
      <w:r w:rsidR="00BB25DB">
        <w:rPr>
          <w:lang w:val="de-DE"/>
        </w:rPr>
        <w:t>usstattung vor</w:t>
      </w:r>
      <w:r w:rsidR="00D9564A">
        <w:rPr>
          <w:lang w:val="de-DE"/>
        </w:rPr>
        <w:t xml:space="preserve">: </w:t>
      </w:r>
      <w:r w:rsidR="008C7419">
        <w:rPr>
          <w:color w:val="000000" w:themeColor="text1"/>
          <w:lang w:val="de-DE"/>
        </w:rPr>
        <w:t>Neben elektrisch einstellbare</w:t>
      </w:r>
      <w:r w:rsidR="00FD0DD4">
        <w:rPr>
          <w:color w:val="000000" w:themeColor="text1"/>
          <w:lang w:val="de-DE"/>
        </w:rPr>
        <w:t>n</w:t>
      </w:r>
      <w:r w:rsidR="008C7419">
        <w:rPr>
          <w:color w:val="000000" w:themeColor="text1"/>
          <w:lang w:val="de-DE"/>
        </w:rPr>
        <w:t>, beheizbare</w:t>
      </w:r>
      <w:r w:rsidR="00FD0DD4">
        <w:rPr>
          <w:color w:val="000000" w:themeColor="text1"/>
          <w:lang w:val="de-DE"/>
        </w:rPr>
        <w:t>n</w:t>
      </w:r>
      <w:r w:rsidR="008C7419">
        <w:rPr>
          <w:color w:val="000000" w:themeColor="text1"/>
          <w:lang w:val="de-DE"/>
        </w:rPr>
        <w:t xml:space="preserve"> und belüftete</w:t>
      </w:r>
      <w:r w:rsidR="00FD0DD4">
        <w:rPr>
          <w:color w:val="000000" w:themeColor="text1"/>
          <w:lang w:val="de-DE"/>
        </w:rPr>
        <w:t>n</w:t>
      </w:r>
      <w:r w:rsidR="008C7419">
        <w:rPr>
          <w:color w:val="000000" w:themeColor="text1"/>
          <w:lang w:val="de-DE"/>
        </w:rPr>
        <w:t xml:space="preserve"> Vordersitze</w:t>
      </w:r>
      <w:r w:rsidR="00FD0DD4">
        <w:rPr>
          <w:color w:val="000000" w:themeColor="text1"/>
          <w:lang w:val="de-DE"/>
        </w:rPr>
        <w:t>n gehören</w:t>
      </w:r>
      <w:r w:rsidR="008C7419">
        <w:rPr>
          <w:color w:val="000000" w:themeColor="text1"/>
          <w:lang w:val="de-DE"/>
        </w:rPr>
        <w:t xml:space="preserve"> elektrisch einstellbare, </w:t>
      </w:r>
      <w:proofErr w:type="spellStart"/>
      <w:r w:rsidR="008C7419">
        <w:rPr>
          <w:color w:val="000000" w:themeColor="text1"/>
          <w:lang w:val="de-DE"/>
        </w:rPr>
        <w:t>anklapp</w:t>
      </w:r>
      <w:proofErr w:type="spellEnd"/>
      <w:r w:rsidR="008C7419">
        <w:rPr>
          <w:color w:val="000000" w:themeColor="text1"/>
          <w:lang w:val="de-DE"/>
        </w:rPr>
        <w:t>- und beheizbare</w:t>
      </w:r>
      <w:r w:rsidR="00FD0DD4">
        <w:rPr>
          <w:color w:val="000000" w:themeColor="text1"/>
          <w:lang w:val="de-DE"/>
        </w:rPr>
        <w:t xml:space="preserve"> </w:t>
      </w:r>
      <w:r w:rsidR="008C7419">
        <w:rPr>
          <w:color w:val="000000" w:themeColor="text1"/>
          <w:lang w:val="de-DE"/>
        </w:rPr>
        <w:t>Außenspiegel,</w:t>
      </w:r>
      <w:r w:rsidR="00FD0DD4">
        <w:rPr>
          <w:color w:val="000000" w:themeColor="text1"/>
          <w:lang w:val="de-DE"/>
        </w:rPr>
        <w:t xml:space="preserve"> </w:t>
      </w:r>
      <w:r w:rsidR="008C7419">
        <w:rPr>
          <w:color w:val="000000" w:themeColor="text1"/>
          <w:lang w:val="de-DE"/>
        </w:rPr>
        <w:t>LED-Scheinwerfer</w:t>
      </w:r>
      <w:r w:rsidR="00FD0DD4">
        <w:rPr>
          <w:color w:val="000000" w:themeColor="text1"/>
          <w:lang w:val="de-DE"/>
        </w:rPr>
        <w:t xml:space="preserve"> </w:t>
      </w:r>
      <w:r w:rsidR="008C7419">
        <w:rPr>
          <w:color w:val="000000" w:themeColor="text1"/>
          <w:lang w:val="de-DE"/>
        </w:rPr>
        <w:t xml:space="preserve">und </w:t>
      </w:r>
      <w:r w:rsidR="00407919">
        <w:rPr>
          <w:color w:val="000000" w:themeColor="text1"/>
          <w:lang w:val="de-DE"/>
        </w:rPr>
        <w:t>-</w:t>
      </w:r>
      <w:r w:rsidR="008C7419">
        <w:rPr>
          <w:color w:val="000000" w:themeColor="text1"/>
          <w:lang w:val="de-DE"/>
        </w:rPr>
        <w:t xml:space="preserve">Rückleuchten, ein </w:t>
      </w:r>
      <w:r w:rsidR="008C7419" w:rsidRPr="00386E59">
        <w:rPr>
          <w:lang w:val="de-DE"/>
        </w:rPr>
        <w:t xml:space="preserve">Soundsystem mit neun </w:t>
      </w:r>
      <w:r w:rsidR="00BF3A86">
        <w:rPr>
          <w:lang w:val="de-DE"/>
        </w:rPr>
        <w:t>im Fahrzeug verteilten</w:t>
      </w:r>
      <w:r w:rsidR="00384174">
        <w:rPr>
          <w:lang w:val="de-DE"/>
        </w:rPr>
        <w:t xml:space="preserve"> und zwei in den </w:t>
      </w:r>
      <w:r w:rsidR="00BF3A86">
        <w:rPr>
          <w:lang w:val="de-DE"/>
        </w:rPr>
        <w:t>Fahrersitz</w:t>
      </w:r>
      <w:r w:rsidR="00384174">
        <w:rPr>
          <w:lang w:val="de-DE"/>
        </w:rPr>
        <w:t xml:space="preserve"> integrierten Lautsp</w:t>
      </w:r>
      <w:r w:rsidR="00BF3A86">
        <w:rPr>
          <w:lang w:val="de-DE"/>
        </w:rPr>
        <w:t>rechern</w:t>
      </w:r>
      <w:r w:rsidR="008C7419" w:rsidRPr="00386E59">
        <w:rPr>
          <w:lang w:val="de-DE"/>
        </w:rPr>
        <w:t>, eine smarte Navigation, eine Zweizonen-Klimaautomatik und d</w:t>
      </w:r>
      <w:r w:rsidR="008C7419">
        <w:rPr>
          <w:lang w:val="de-DE"/>
        </w:rPr>
        <w:t>as</w:t>
      </w:r>
      <w:r w:rsidR="008C7419" w:rsidRPr="00386E59">
        <w:rPr>
          <w:lang w:val="de-DE"/>
        </w:rPr>
        <w:t xml:space="preserve"> intelligente Luftreinigungssystem </w:t>
      </w:r>
      <w:proofErr w:type="spellStart"/>
      <w:r w:rsidR="008C7419" w:rsidRPr="00386E59">
        <w:rPr>
          <w:lang w:val="de-DE"/>
        </w:rPr>
        <w:t>Xfree</w:t>
      </w:r>
      <w:proofErr w:type="spellEnd"/>
      <w:r w:rsidR="008C7419" w:rsidRPr="00386E59">
        <w:rPr>
          <w:lang w:val="de-DE"/>
        </w:rPr>
        <w:t xml:space="preserve"> </w:t>
      </w:r>
      <w:r w:rsidR="008C7419" w:rsidRPr="00386E59">
        <w:rPr>
          <w:lang w:val="de-DE"/>
        </w:rPr>
        <w:lastRenderedPageBreak/>
        <w:t xml:space="preserve">Breath mit Partikelfilterung nach PM2.5-Standard </w:t>
      </w:r>
      <w:r w:rsidR="008C7419">
        <w:rPr>
          <w:lang w:val="de-DE"/>
        </w:rPr>
        <w:t xml:space="preserve">zum Serienumfang. Drei Displays </w:t>
      </w:r>
      <w:r w:rsidR="008C7419" w:rsidRPr="00386E59">
        <w:rPr>
          <w:lang w:val="de-DE"/>
        </w:rPr>
        <w:t xml:space="preserve">– </w:t>
      </w:r>
      <w:r w:rsidR="008C7419">
        <w:rPr>
          <w:lang w:val="de-DE"/>
        </w:rPr>
        <w:t xml:space="preserve">die </w:t>
      </w:r>
      <w:r w:rsidR="007E1C87">
        <w:rPr>
          <w:lang w:val="de-DE"/>
        </w:rPr>
        <w:t>8,</w:t>
      </w:r>
      <w:r w:rsidR="004C59C7">
        <w:rPr>
          <w:lang w:val="de-DE"/>
        </w:rPr>
        <w:t>9</w:t>
      </w:r>
      <w:r w:rsidR="007E1C87">
        <w:rPr>
          <w:lang w:val="de-DE"/>
        </w:rPr>
        <w:t xml:space="preserve"> Zoll große </w:t>
      </w:r>
      <w:r w:rsidR="008C7419" w:rsidRPr="00386E59">
        <w:rPr>
          <w:lang w:val="de-DE"/>
        </w:rPr>
        <w:t>digitale Instrumentenanzeige</w:t>
      </w:r>
      <w:r w:rsidR="008C7419">
        <w:rPr>
          <w:color w:val="000000" w:themeColor="text1"/>
          <w:lang w:val="de-DE"/>
        </w:rPr>
        <w:t>, der zentrale 15,</w:t>
      </w:r>
      <w:r w:rsidR="007E1C87">
        <w:rPr>
          <w:color w:val="000000" w:themeColor="text1"/>
          <w:lang w:val="de-DE"/>
        </w:rPr>
        <w:t>6</w:t>
      </w:r>
      <w:r w:rsidR="008C7419">
        <w:rPr>
          <w:color w:val="000000" w:themeColor="text1"/>
          <w:lang w:val="de-DE"/>
        </w:rPr>
        <w:t>-Zoll-HUD-Touchscreen und</w:t>
      </w:r>
      <w:r w:rsidR="007E1C87">
        <w:rPr>
          <w:color w:val="000000" w:themeColor="text1"/>
          <w:lang w:val="de-DE"/>
        </w:rPr>
        <w:t xml:space="preserve"> ein 26,8-Zoll-</w:t>
      </w:r>
      <w:r w:rsidR="008C7419">
        <w:rPr>
          <w:color w:val="000000" w:themeColor="text1"/>
          <w:lang w:val="de-DE"/>
        </w:rPr>
        <w:t xml:space="preserve">Head-up-Display – </w:t>
      </w:r>
      <w:r w:rsidR="007E1C87">
        <w:rPr>
          <w:color w:val="000000" w:themeColor="text1"/>
          <w:lang w:val="de-DE"/>
        </w:rPr>
        <w:t>liefern</w:t>
      </w:r>
      <w:r w:rsidR="008C7419" w:rsidRPr="0030536C">
        <w:rPr>
          <w:color w:val="000000" w:themeColor="text1"/>
          <w:lang w:val="de-DE"/>
        </w:rPr>
        <w:t xml:space="preserve"> alle notwendigen Informationen</w:t>
      </w:r>
      <w:r w:rsidR="008C7419">
        <w:rPr>
          <w:color w:val="000000" w:themeColor="text1"/>
          <w:lang w:val="de-DE"/>
        </w:rPr>
        <w:t xml:space="preserve">. </w:t>
      </w:r>
    </w:p>
    <w:p w14:paraId="41ADD9BC" w14:textId="77777777" w:rsidR="008C7419" w:rsidRPr="00386E59" w:rsidRDefault="008C7419" w:rsidP="008C7419">
      <w:pPr>
        <w:spacing w:after="120"/>
        <w:jc w:val="both"/>
        <w:rPr>
          <w:lang w:val="de-DE"/>
        </w:rPr>
      </w:pPr>
    </w:p>
    <w:p w14:paraId="4586D391" w14:textId="3C93ABA7" w:rsidR="008C7419" w:rsidRPr="00386E59" w:rsidRDefault="008C7419" w:rsidP="008C7419">
      <w:pPr>
        <w:spacing w:after="120"/>
        <w:jc w:val="both"/>
        <w:rPr>
          <w:lang w:val="de-DE"/>
        </w:rPr>
      </w:pPr>
      <w:r w:rsidRPr="00386E59">
        <w:rPr>
          <w:lang w:val="de-DE"/>
        </w:rPr>
        <w:t xml:space="preserve">Markentypisch ist auch die serienmäßige Wärmepumpe, die zu einer effizienten Temperierung des Innenraums und so zur hohen Reichweitenausbeute beiträgt. Die Heckklappe öffnet elektrisch. </w:t>
      </w:r>
      <w:r w:rsidR="00353B1A">
        <w:rPr>
          <w:lang w:val="de-DE"/>
        </w:rPr>
        <w:t>Panoramadach und Ambientebeleuchtung sind ebenfalls Standard.</w:t>
      </w:r>
    </w:p>
    <w:p w14:paraId="606F4C72" w14:textId="77777777" w:rsidR="008C7419" w:rsidRDefault="008C7419" w:rsidP="008C7419">
      <w:pPr>
        <w:spacing w:after="120"/>
        <w:jc w:val="both"/>
        <w:rPr>
          <w:color w:val="000000" w:themeColor="text1"/>
          <w:lang w:val="de-DE"/>
        </w:rPr>
      </w:pPr>
    </w:p>
    <w:p w14:paraId="1A86A729" w14:textId="0B8C96CC" w:rsidR="00234549" w:rsidRDefault="007E1C87" w:rsidP="00B667B8">
      <w:pPr>
        <w:spacing w:after="120"/>
        <w:jc w:val="both"/>
        <w:rPr>
          <w:lang w:val="de-DE"/>
        </w:rPr>
      </w:pPr>
      <w:r>
        <w:rPr>
          <w:color w:val="000000" w:themeColor="text1"/>
          <w:lang w:val="de-DE"/>
        </w:rPr>
        <w:t>Für Sicherheit sorgen sieben Airbags und mehr als 13 Assistenzsysteme, die unter dem Begriff „XPILOT“ gebündelt werden – vom</w:t>
      </w:r>
      <w:r w:rsidRPr="00163EAD">
        <w:rPr>
          <w:lang w:val="de-DE"/>
        </w:rPr>
        <w:t xml:space="preserve"> Notbrems-, Totwinkel- und Spurwechselassistent</w:t>
      </w:r>
      <w:r>
        <w:rPr>
          <w:lang w:val="de-DE"/>
        </w:rPr>
        <w:t xml:space="preserve"> bis zum Querverkehrs- und </w:t>
      </w:r>
      <w:proofErr w:type="spellStart"/>
      <w:r>
        <w:rPr>
          <w:lang w:val="de-DE"/>
        </w:rPr>
        <w:t>Türöffnen</w:t>
      </w:r>
      <w:r w:rsidRPr="00163EAD">
        <w:rPr>
          <w:lang w:val="de-DE"/>
        </w:rPr>
        <w:t>warner</w:t>
      </w:r>
      <w:proofErr w:type="spellEnd"/>
      <w:r w:rsidRPr="00163EAD">
        <w:rPr>
          <w:lang w:val="de-DE"/>
        </w:rPr>
        <w:t xml:space="preserve">. </w:t>
      </w:r>
      <w:r>
        <w:rPr>
          <w:lang w:val="de-DE"/>
        </w:rPr>
        <w:t>Die adaptive Geschwindigkeitsregelanlage passt das Tempo vorausschauend an Geschwindigkeitsbegrenzungen und Ampeln an und hält das Fahrzeug dabei mittig in der Spur.</w:t>
      </w:r>
      <w:r w:rsidR="00FA6925">
        <w:rPr>
          <w:lang w:val="de-DE"/>
        </w:rPr>
        <w:t xml:space="preserve"> </w:t>
      </w:r>
    </w:p>
    <w:p w14:paraId="65C0260F" w14:textId="77777777" w:rsidR="0008664E" w:rsidRDefault="0008664E" w:rsidP="00B667B8">
      <w:pPr>
        <w:spacing w:after="120"/>
        <w:jc w:val="both"/>
        <w:rPr>
          <w:lang w:val="de-DE"/>
        </w:rPr>
      </w:pPr>
    </w:p>
    <w:p w14:paraId="5C9B652A" w14:textId="3AC0A527" w:rsidR="00C27163" w:rsidRPr="006E7F63" w:rsidRDefault="00384174" w:rsidP="003F2FC9">
      <w:pPr>
        <w:spacing w:after="120"/>
        <w:jc w:val="both"/>
        <w:rPr>
          <w:lang w:val="de-DE"/>
        </w:rPr>
      </w:pPr>
      <w:r>
        <w:rPr>
          <w:color w:val="000000" w:themeColor="text1"/>
          <w:lang w:val="de-DE"/>
        </w:rPr>
        <w:t>Das Topmodell</w:t>
      </w:r>
      <w:r w:rsidR="00353B1A">
        <w:rPr>
          <w:color w:val="000000" w:themeColor="text1"/>
          <w:lang w:val="de-DE"/>
        </w:rPr>
        <w:t xml:space="preserve"> XPENG L03 AWD Performance</w:t>
      </w:r>
      <w:r w:rsidR="003F2FC9">
        <w:rPr>
          <w:color w:val="000000" w:themeColor="text1"/>
          <w:lang w:val="de-DE"/>
        </w:rPr>
        <w:t xml:space="preserve"> </w:t>
      </w:r>
      <w:r w:rsidR="003F2FC9" w:rsidRPr="00254CE9">
        <w:rPr>
          <w:b/>
          <w:bCs/>
          <w:color w:val="000000" w:themeColor="text1"/>
          <w:lang w:val="de-DE"/>
        </w:rPr>
        <w:t>„Ultra“</w:t>
      </w:r>
      <w:r w:rsidR="003F2FC9">
        <w:rPr>
          <w:color w:val="000000" w:themeColor="text1"/>
          <w:lang w:val="de-DE"/>
        </w:rPr>
        <w:t xml:space="preserve"> (ab 46.600 Euro </w:t>
      </w:r>
      <w:r w:rsidR="003F2FC9" w:rsidRPr="00581BDA">
        <w:rPr>
          <w:lang w:val="de-DE"/>
        </w:rPr>
        <w:t>UVP inkl. 19% MwSt</w:t>
      </w:r>
      <w:r w:rsidR="003F2FC9">
        <w:rPr>
          <w:lang w:val="de-DE"/>
        </w:rPr>
        <w:t>.</w:t>
      </w:r>
      <w:r w:rsidR="003F2FC9">
        <w:rPr>
          <w:color w:val="000000" w:themeColor="text1"/>
          <w:lang w:val="de-DE"/>
        </w:rPr>
        <w:t>) ist ausschließlich mit dem 285 kW/38</w:t>
      </w:r>
      <w:r w:rsidR="0043605C">
        <w:rPr>
          <w:color w:val="000000" w:themeColor="text1"/>
          <w:lang w:val="de-DE"/>
        </w:rPr>
        <w:t>8</w:t>
      </w:r>
      <w:r w:rsidR="003F2FC9">
        <w:rPr>
          <w:color w:val="000000" w:themeColor="text1"/>
          <w:lang w:val="de-DE"/>
        </w:rPr>
        <w:t xml:space="preserve"> PS starken Elektroantrieb und Allradantrieb erhältlich. </w:t>
      </w:r>
      <w:r>
        <w:rPr>
          <w:color w:val="000000" w:themeColor="text1"/>
          <w:lang w:val="de-DE"/>
        </w:rPr>
        <w:t>D</w:t>
      </w:r>
      <w:r>
        <w:rPr>
          <w:lang w:val="de-DE"/>
        </w:rPr>
        <w:t xml:space="preserve">er von XPENG </w:t>
      </w:r>
      <w:r w:rsidRPr="00A82F0E">
        <w:rPr>
          <w:lang w:val="de-DE"/>
        </w:rPr>
        <w:t>selbst entwickelt</w:t>
      </w:r>
      <w:r>
        <w:rPr>
          <w:lang w:val="de-DE"/>
        </w:rPr>
        <w:t>e</w:t>
      </w:r>
      <w:r w:rsidRPr="00A82F0E">
        <w:rPr>
          <w:lang w:val="de-DE"/>
        </w:rPr>
        <w:t xml:space="preserve"> Turing AI Chi</w:t>
      </w:r>
      <w:r>
        <w:rPr>
          <w:lang w:val="de-DE"/>
        </w:rPr>
        <w:t xml:space="preserve">p, der </w:t>
      </w:r>
      <w:r w:rsidRPr="00A82F0E">
        <w:rPr>
          <w:lang w:val="de-DE"/>
        </w:rPr>
        <w:t xml:space="preserve">eine KI-Rechenleistung von bis zu 750 </w:t>
      </w:r>
      <w:proofErr w:type="spellStart"/>
      <w:r w:rsidRPr="00A82F0E">
        <w:rPr>
          <w:lang w:val="de-DE"/>
        </w:rPr>
        <w:t>Tera</w:t>
      </w:r>
      <w:proofErr w:type="spellEnd"/>
      <w:r>
        <w:rPr>
          <w:lang w:val="de-DE"/>
        </w:rPr>
        <w:t>-O</w:t>
      </w:r>
      <w:r w:rsidRPr="00A82F0E">
        <w:rPr>
          <w:lang w:val="de-DE"/>
        </w:rPr>
        <w:t>perationen pro Sekunde (TOPS)</w:t>
      </w:r>
      <w:r>
        <w:rPr>
          <w:lang w:val="de-DE"/>
        </w:rPr>
        <w:t xml:space="preserve"> entwickelt, legt das Fundament für </w:t>
      </w:r>
      <w:r w:rsidR="005156AA">
        <w:rPr>
          <w:lang w:val="de-DE"/>
        </w:rPr>
        <w:t>den Next Generation Pilot (NGP): D</w:t>
      </w:r>
      <w:r w:rsidR="006E7F63">
        <w:rPr>
          <w:lang w:val="de-DE"/>
        </w:rPr>
        <w:t>urch das</w:t>
      </w:r>
      <w:r w:rsidR="0090703C">
        <w:rPr>
          <w:lang w:val="de-DE"/>
        </w:rPr>
        <w:t xml:space="preserve"> auf dem</w:t>
      </w:r>
      <w:r w:rsidR="006E7F63">
        <w:rPr>
          <w:lang w:val="de-DE"/>
        </w:rPr>
        <w:t xml:space="preserve"> </w:t>
      </w:r>
      <w:r>
        <w:rPr>
          <w:lang w:val="de-DE"/>
        </w:rPr>
        <w:t>sogenannte</w:t>
      </w:r>
      <w:r w:rsidR="006E7F63">
        <w:rPr>
          <w:lang w:val="de-DE"/>
        </w:rPr>
        <w:t>n</w:t>
      </w:r>
      <w:r>
        <w:rPr>
          <w:lang w:val="de-DE"/>
        </w:rPr>
        <w:t xml:space="preserve"> </w:t>
      </w:r>
      <w:r w:rsidRPr="0012180A">
        <w:rPr>
          <w:color w:val="000000" w:themeColor="text1"/>
          <w:lang w:val="de-DE"/>
        </w:rPr>
        <w:t>Vision-Language-Action-System (VLA 2.0)</w:t>
      </w:r>
      <w:r w:rsidR="006E7F63">
        <w:rPr>
          <w:color w:val="000000" w:themeColor="text1"/>
          <w:lang w:val="de-DE"/>
        </w:rPr>
        <w:t xml:space="preserve"> aufbauende System</w:t>
      </w:r>
      <w:r>
        <w:rPr>
          <w:color w:val="000000" w:themeColor="text1"/>
          <w:lang w:val="de-DE"/>
        </w:rPr>
        <w:t xml:space="preserve"> ist der </w:t>
      </w:r>
      <w:r w:rsidR="00407919">
        <w:rPr>
          <w:color w:val="000000" w:themeColor="text1"/>
          <w:lang w:val="de-DE"/>
        </w:rPr>
        <w:t xml:space="preserve">XPENG </w:t>
      </w:r>
      <w:r>
        <w:rPr>
          <w:color w:val="000000" w:themeColor="text1"/>
          <w:lang w:val="de-DE"/>
        </w:rPr>
        <w:t>L03 auf Level 2+ Niveau auf deutschen Straßen unterwegs</w:t>
      </w:r>
      <w:r w:rsidR="002D0A05">
        <w:rPr>
          <w:color w:val="000000" w:themeColor="text1"/>
          <w:lang w:val="de-DE"/>
        </w:rPr>
        <w:t xml:space="preserve"> (europaweite gesetzliche Regelung wird zum 01.01.2027 erwartet)</w:t>
      </w:r>
      <w:r>
        <w:rPr>
          <w:color w:val="000000" w:themeColor="text1"/>
          <w:lang w:val="de-DE"/>
        </w:rPr>
        <w:t xml:space="preserve">. Ebenfalls an Bord ist das </w:t>
      </w:r>
      <w:r w:rsidR="00C27163" w:rsidRPr="0009015B">
        <w:rPr>
          <w:lang w:val="de-DE"/>
        </w:rPr>
        <w:t>XOPERA Soundsystem</w:t>
      </w:r>
      <w:r>
        <w:rPr>
          <w:lang w:val="de-DE"/>
        </w:rPr>
        <w:t>: M</w:t>
      </w:r>
      <w:r w:rsidR="00C27163" w:rsidRPr="0009015B">
        <w:rPr>
          <w:lang w:val="de-DE"/>
        </w:rPr>
        <w:t>it 18 Highend-Lautsprechern</w:t>
      </w:r>
      <w:r w:rsidR="00C27163">
        <w:rPr>
          <w:lang w:val="de-DE"/>
        </w:rPr>
        <w:t xml:space="preserve"> sorgt</w:t>
      </w:r>
      <w:r>
        <w:rPr>
          <w:lang w:val="de-DE"/>
        </w:rPr>
        <w:t xml:space="preserve"> es</w:t>
      </w:r>
      <w:r w:rsidR="00C27163">
        <w:rPr>
          <w:lang w:val="de-DE"/>
        </w:rPr>
        <w:t xml:space="preserve"> für K</w:t>
      </w:r>
      <w:r w:rsidR="000F49A9">
        <w:rPr>
          <w:lang w:val="de-DE"/>
        </w:rPr>
        <w:t>la</w:t>
      </w:r>
      <w:r w:rsidR="00C27163">
        <w:rPr>
          <w:lang w:val="de-DE"/>
        </w:rPr>
        <w:t>n</w:t>
      </w:r>
      <w:r w:rsidR="000F49A9">
        <w:rPr>
          <w:lang w:val="de-DE"/>
        </w:rPr>
        <w:t>g</w:t>
      </w:r>
      <w:r w:rsidR="00C27163">
        <w:rPr>
          <w:lang w:val="de-DE"/>
        </w:rPr>
        <w:t>genuss, während die aktive Geräuschunterdrückung</w:t>
      </w:r>
      <w:r w:rsidR="00FA6925">
        <w:rPr>
          <w:lang w:val="de-DE"/>
        </w:rPr>
        <w:t xml:space="preserve"> und</w:t>
      </w:r>
      <w:r w:rsidR="0015576C">
        <w:rPr>
          <w:lang w:val="de-DE"/>
        </w:rPr>
        <w:t xml:space="preserve"> ein autonomer Spurwechselassistent </w:t>
      </w:r>
      <w:r w:rsidR="00C27163">
        <w:rPr>
          <w:lang w:val="de-DE"/>
        </w:rPr>
        <w:t xml:space="preserve">den Komfort erhöhen. </w:t>
      </w:r>
    </w:p>
    <w:p w14:paraId="062F24E7" w14:textId="77777777" w:rsidR="001946DA" w:rsidRDefault="001946DA" w:rsidP="00F1246C">
      <w:pPr>
        <w:spacing w:after="120"/>
        <w:jc w:val="both"/>
        <w:rPr>
          <w:lang w:val="de-DE"/>
        </w:rPr>
      </w:pPr>
    </w:p>
    <w:p w14:paraId="224D266B" w14:textId="069DDE79" w:rsidR="00C16564" w:rsidRDefault="00E24E07" w:rsidP="00C7555C">
      <w:pPr>
        <w:spacing w:after="120"/>
        <w:jc w:val="both"/>
        <w:rPr>
          <w:b/>
          <w:bCs/>
          <w:lang w:val="de-DE"/>
        </w:rPr>
      </w:pPr>
      <w:r w:rsidRPr="00D221FA">
        <w:rPr>
          <w:lang w:val="de-DE"/>
        </w:rPr>
        <w:t xml:space="preserve">Weitere Informationen finden </w:t>
      </w:r>
      <w:r>
        <w:rPr>
          <w:lang w:val="de-DE"/>
        </w:rPr>
        <w:t>sich</w:t>
      </w:r>
      <w:r w:rsidRPr="00D221FA">
        <w:rPr>
          <w:lang w:val="de-DE"/>
        </w:rPr>
        <w:t xml:space="preserve"> auf </w:t>
      </w:r>
      <w:hyperlink r:id="rId12" w:history="1">
        <w:r w:rsidRPr="0037085F">
          <w:rPr>
            <w:rStyle w:val="Hyperlink"/>
            <w:lang w:val="de-DE"/>
          </w:rPr>
          <w:t>https://www.xpeng.com/de</w:t>
        </w:r>
      </w:hyperlink>
      <w:r w:rsidRPr="00D221FA">
        <w:rPr>
          <w:lang w:val="de-DE"/>
        </w:rPr>
        <w:t>.</w:t>
      </w:r>
    </w:p>
    <w:p w14:paraId="22520425" w14:textId="77777777" w:rsidR="00311E2A" w:rsidRDefault="00311E2A" w:rsidP="00C7555C">
      <w:pPr>
        <w:spacing w:after="120"/>
        <w:jc w:val="both"/>
        <w:rPr>
          <w:b/>
          <w:bCs/>
          <w:lang w:val="de-DE"/>
        </w:rPr>
      </w:pPr>
    </w:p>
    <w:p w14:paraId="317ABA33" w14:textId="20924166" w:rsidR="00C7555C" w:rsidRDefault="00C7555C" w:rsidP="00C7555C">
      <w:pPr>
        <w:spacing w:after="120"/>
        <w:jc w:val="both"/>
        <w:rPr>
          <w:b/>
          <w:bCs/>
          <w:lang w:val="de-DE"/>
        </w:rPr>
      </w:pPr>
      <w:r w:rsidRPr="00907F35">
        <w:rPr>
          <w:b/>
          <w:bCs/>
          <w:lang w:val="de-DE"/>
        </w:rPr>
        <w:t>Pressekontakt:</w:t>
      </w:r>
    </w:p>
    <w:p w14:paraId="4C4609D9" w14:textId="77777777" w:rsidR="00C7555C" w:rsidRPr="00907F35" w:rsidRDefault="00C7555C" w:rsidP="00C7555C">
      <w:pPr>
        <w:spacing w:after="120"/>
        <w:jc w:val="both"/>
        <w:rPr>
          <w:lang w:val="de-DE"/>
        </w:rPr>
      </w:pPr>
      <w:r w:rsidRPr="00907F35">
        <w:rPr>
          <w:lang w:val="de-DE"/>
        </w:rPr>
        <w:t xml:space="preserve">Bernhard Voß | Presse &amp; PR | +49 157 383 299 52 | </w:t>
      </w:r>
      <w:hyperlink r:id="rId13" w:history="1">
        <w:r w:rsidRPr="00412598">
          <w:rPr>
            <w:rStyle w:val="Hyperlink"/>
            <w:lang w:val="de-DE"/>
          </w:rPr>
          <w:t>bernhard.voss@xiaopeng.com</w:t>
        </w:r>
      </w:hyperlink>
      <w:r>
        <w:rPr>
          <w:lang w:val="de-DE"/>
        </w:rPr>
        <w:t xml:space="preserve"> </w:t>
      </w:r>
    </w:p>
    <w:p w14:paraId="35F4A313" w14:textId="7E578697" w:rsidR="00C7555C" w:rsidRPr="00460E1D" w:rsidRDefault="00B43472" w:rsidP="00C7555C">
      <w:pPr>
        <w:spacing w:after="120"/>
        <w:jc w:val="both"/>
        <w:rPr>
          <w:lang w:val="de-DE"/>
        </w:rPr>
      </w:pPr>
      <w:r>
        <w:rPr>
          <w:lang w:val="de-DE"/>
        </w:rPr>
        <w:t>Tizia Kessler</w:t>
      </w:r>
      <w:r w:rsidRPr="00907F35">
        <w:rPr>
          <w:lang w:val="de-DE"/>
        </w:rPr>
        <w:t xml:space="preserve"> | Presse &amp; PR | +49 </w:t>
      </w:r>
      <w:r w:rsidRPr="00E24E07">
        <w:rPr>
          <w:lang w:val="de-DE"/>
        </w:rPr>
        <w:t>152 292 590 89 </w:t>
      </w:r>
      <w:r w:rsidRPr="00907F35">
        <w:rPr>
          <w:lang w:val="de-DE"/>
        </w:rPr>
        <w:t xml:space="preserve">| </w:t>
      </w:r>
      <w:hyperlink r:id="rId14" w:history="1">
        <w:r w:rsidRPr="00E24E07">
          <w:rPr>
            <w:rStyle w:val="Hyperlink"/>
            <w:lang w:val="de-DE"/>
          </w:rPr>
          <w:t>tizia.kessler@xiaopeng.com</w:t>
        </w:r>
      </w:hyperlink>
    </w:p>
    <w:p w14:paraId="29B34285" w14:textId="77777777" w:rsidR="00E24E07" w:rsidRDefault="00E24E07" w:rsidP="00C7555C">
      <w:pPr>
        <w:spacing w:after="120"/>
        <w:jc w:val="both"/>
        <w:rPr>
          <w:b/>
          <w:bCs/>
          <w:lang w:val="de-DE"/>
        </w:rPr>
      </w:pPr>
    </w:p>
    <w:p w14:paraId="0520D032" w14:textId="0EFA0C37" w:rsidR="00C7555C" w:rsidRPr="00907F35" w:rsidRDefault="00C7555C" w:rsidP="00C7555C">
      <w:pPr>
        <w:spacing w:after="120"/>
        <w:jc w:val="both"/>
        <w:rPr>
          <w:b/>
          <w:bCs/>
          <w:lang w:val="de-DE"/>
        </w:rPr>
      </w:pPr>
      <w:r w:rsidRPr="00907F35">
        <w:rPr>
          <w:b/>
          <w:bCs/>
          <w:lang w:val="de-DE"/>
        </w:rPr>
        <w:t>Über XPENG</w:t>
      </w:r>
    </w:p>
    <w:p w14:paraId="72DCF2A9" w14:textId="48292DBA" w:rsidR="003A771E" w:rsidRPr="00C7555C" w:rsidRDefault="00C7555C" w:rsidP="00C7555C">
      <w:pPr>
        <w:spacing w:after="120"/>
        <w:jc w:val="both"/>
        <w:rPr>
          <w:rStyle w:val="Hyperlink"/>
          <w:color w:val="auto"/>
          <w:u w:val="none"/>
          <w:lang w:val="de-DE"/>
        </w:rPr>
      </w:pPr>
      <w:r w:rsidRPr="00907F35">
        <w:rPr>
          <w:lang w:val="de-DE"/>
        </w:rPr>
        <w:t xml:space="preserve">XPENG ist ein führendes Unternehmen für Elektrofahrzeuge mit Hauptsitz in Guangzhou, China und Niederlassungen in USA und Europa. Das Unternehmen hat es sich zur Aufgabe </w:t>
      </w:r>
      <w:r w:rsidRPr="00907F35">
        <w:rPr>
          <w:lang w:val="de-DE"/>
        </w:rPr>
        <w:lastRenderedPageBreak/>
        <w:t>gemacht, die Transformation von Smart EVs durch Technologie voranzutreiben und das Mobilitätserlebnis der Zukunft zu gestalten. Um das Mobilitätserlebnis seiner Kunden zu optimieren, entwickelt XPENG im eigenen Haus eine umfassende Technologie für fortschrittliche Fahrerassistenzsysteme und ein intelligentes Bediensystem im Fahrzeug sowie die Kernsysteme des Fahrzeugs, einschließlich des Antriebsstrangs und der elektrischen/elektronischen Architektur. Unter anderem ist die Volkswagen Group an XPENG mit 5 Prozent beteiligt, um gemeinsam Elektrofahrzeuge unter der Marke VW für den chinesischen Markt zu entwickeln.</w:t>
      </w:r>
      <w:r>
        <w:rPr>
          <w:lang w:val="de-DE"/>
        </w:rPr>
        <w:t xml:space="preserve"> </w:t>
      </w:r>
      <w:hyperlink r:id="rId15" w:history="1">
        <w:r w:rsidR="00F73B40" w:rsidRPr="003F7DE1">
          <w:rPr>
            <w:rStyle w:val="Hyperlink"/>
          </w:rPr>
          <w:t>www.xpeng.com/de</w:t>
        </w:r>
      </w:hyperlink>
    </w:p>
    <w:sectPr w:rsidR="003A771E" w:rsidRPr="00C7555C" w:rsidSect="00F73B40">
      <w:headerReference w:type="default" r:id="rId16"/>
      <w:headerReference w:type="first" r:id="rId17"/>
      <w:footerReference w:type="first" r:id="rId18"/>
      <w:pgSz w:w="11905" w:h="16840"/>
      <w:pgMar w:top="1843" w:right="1440" w:bottom="2694"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2A9A4" w14:textId="77777777" w:rsidR="00F67A00" w:rsidRDefault="00F67A00">
      <w:r>
        <w:separator/>
      </w:r>
    </w:p>
  </w:endnote>
  <w:endnote w:type="continuationSeparator" w:id="0">
    <w:p w14:paraId="43B6C552" w14:textId="77777777" w:rsidR="00F67A00" w:rsidRDefault="00F67A00">
      <w:r>
        <w:continuationSeparator/>
      </w:r>
    </w:p>
  </w:endnote>
  <w:endnote w:type="continuationNotice" w:id="1">
    <w:p w14:paraId="446A2AA6" w14:textId="77777777" w:rsidR="00F67A00" w:rsidRDefault="00F67A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uturaBT Heavy">
    <w:altName w:val="Century Gothic"/>
    <w:panose1 w:val="00000000000000000000"/>
    <w:charset w:val="00"/>
    <w:family w:val="swiss"/>
    <w:notTrueType/>
    <w:pitch w:val="variable"/>
    <w:sig w:usb0="A000006F" w:usb1="00000001"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Basis Grotesque">
    <w:altName w:val="Calibri"/>
    <w:panose1 w:val="00000000000000000000"/>
    <w:charset w:val="00"/>
    <w:family w:val="modern"/>
    <w:notTrueType/>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0928" w14:textId="6614FA26" w:rsidR="00F73B40" w:rsidRDefault="00F73B40" w:rsidP="00F73B40">
    <w:pPr>
      <w:pStyle w:val="Fuzeile"/>
      <w:rPr>
        <w:rFonts w:ascii="Basis Grotesque" w:hAnsi="Basis Grotesque"/>
        <w:sz w:val="14"/>
        <w:szCs w:val="14"/>
        <w:lang w:val="de-DE"/>
      </w:rPr>
    </w:pPr>
    <w:proofErr w:type="spellStart"/>
    <w:r w:rsidRPr="00756037">
      <w:rPr>
        <w:rFonts w:ascii="Basis Grotesque" w:hAnsi="Basis Grotesque"/>
        <w:sz w:val="14"/>
        <w:szCs w:val="14"/>
        <w:lang w:val="de-DE"/>
      </w:rPr>
      <w:t>XPeng</w:t>
    </w:r>
    <w:proofErr w:type="spellEnd"/>
    <w:r w:rsidRPr="00756037">
      <w:rPr>
        <w:rFonts w:ascii="Basis Grotesque" w:hAnsi="Basis Grotesque"/>
        <w:sz w:val="14"/>
        <w:szCs w:val="14"/>
        <w:lang w:val="de-DE"/>
      </w:rPr>
      <w:t xml:space="preserve"> Motors (Deutschland) GmbH | </w:t>
    </w:r>
    <w:r w:rsidR="00A06F88">
      <w:rPr>
        <w:rFonts w:ascii="Basis Grotesque" w:hAnsi="Basis Grotesque"/>
        <w:sz w:val="14"/>
        <w:szCs w:val="14"/>
        <w:lang w:val="de-DE"/>
      </w:rPr>
      <w:t>Weimarer Straße 32</w:t>
    </w:r>
  </w:p>
  <w:p w14:paraId="0AC626F7" w14:textId="77777777" w:rsidR="00F73B40" w:rsidRDefault="00F73B40" w:rsidP="00F73B40">
    <w:pPr>
      <w:pStyle w:val="Fuzeile"/>
      <w:rPr>
        <w:rFonts w:ascii="Basis Grotesque" w:hAnsi="Basis Grotesque"/>
        <w:sz w:val="14"/>
        <w:szCs w:val="14"/>
        <w:lang w:val="de-DE"/>
      </w:rPr>
    </w:pPr>
    <w:r w:rsidRPr="00756037">
      <w:rPr>
        <w:rFonts w:ascii="Basis Grotesque" w:hAnsi="Basis Grotesque"/>
        <w:sz w:val="14"/>
        <w:szCs w:val="14"/>
        <w:lang w:val="de-DE"/>
      </w:rPr>
      <w:t xml:space="preserve">80807 München | </w:t>
    </w:r>
    <w:r>
      <w:rPr>
        <w:rFonts w:ascii="Basis Grotesque" w:hAnsi="Basis Grotesque"/>
        <w:sz w:val="14"/>
        <w:szCs w:val="14"/>
        <w:lang w:val="de-DE"/>
      </w:rPr>
      <w:t xml:space="preserve">+49 (89) 20004915 | </w:t>
    </w:r>
    <w:r w:rsidRPr="00756037">
      <w:rPr>
        <w:rFonts w:ascii="Basis Grotesque" w:hAnsi="Basis Grotesque"/>
        <w:sz w:val="14"/>
        <w:szCs w:val="14"/>
        <w:lang w:val="de-DE"/>
      </w:rPr>
      <w:t>www.xpeng.com/de</w:t>
    </w:r>
  </w:p>
  <w:p w14:paraId="6ED186A1" w14:textId="77777777" w:rsidR="00F73B40" w:rsidRDefault="00F73B40" w:rsidP="00F73B40">
    <w:pPr>
      <w:pStyle w:val="Fuzeile"/>
      <w:rPr>
        <w:rFonts w:ascii="Basis Grotesque" w:hAnsi="Basis Grotesque"/>
        <w:sz w:val="14"/>
        <w:szCs w:val="14"/>
        <w:lang w:val="de-DE"/>
      </w:rPr>
    </w:pPr>
    <w:r w:rsidRPr="00756037">
      <w:rPr>
        <w:rFonts w:ascii="Basis Grotesque" w:hAnsi="Basis Grotesque"/>
        <w:sz w:val="14"/>
        <w:szCs w:val="14"/>
        <w:lang w:val="de-DE"/>
      </w:rPr>
      <w:t>Sitz und Registergericht: München HRB 269209</w:t>
    </w:r>
  </w:p>
  <w:p w14:paraId="7726B177" w14:textId="77777777" w:rsidR="00F73B40" w:rsidRDefault="00F73B40" w:rsidP="00F73B40">
    <w:pPr>
      <w:pStyle w:val="Fuzeile"/>
      <w:rPr>
        <w:rFonts w:ascii="Basis Grotesque" w:hAnsi="Basis Grotesque"/>
        <w:sz w:val="14"/>
        <w:szCs w:val="14"/>
        <w:lang w:val="de-DE"/>
      </w:rPr>
    </w:pPr>
    <w:r>
      <w:rPr>
        <w:rFonts w:ascii="Basis Grotesque" w:hAnsi="Basis Grotesque"/>
        <w:sz w:val="14"/>
        <w:szCs w:val="14"/>
        <w:lang w:val="de-DE"/>
      </w:rPr>
      <w:t>Geschäftsführer: Markus Schrick</w:t>
    </w:r>
  </w:p>
  <w:p w14:paraId="2273207D" w14:textId="77777777" w:rsidR="00F73B40" w:rsidRPr="00756037" w:rsidRDefault="00F73B40" w:rsidP="00F73B40">
    <w:pPr>
      <w:pStyle w:val="Fuzeile"/>
      <w:rPr>
        <w:rFonts w:ascii="Basis Grotesque" w:hAnsi="Basis Grotesque"/>
        <w:sz w:val="14"/>
        <w:szCs w:val="14"/>
        <w:lang w:val="de-DE"/>
      </w:rPr>
    </w:pPr>
  </w:p>
  <w:p w14:paraId="35B2116F" w14:textId="77777777" w:rsidR="00F73B40" w:rsidRDefault="00F73B40" w:rsidP="00F73B40">
    <w:pPr>
      <w:pStyle w:val="Fuzeile"/>
      <w:rPr>
        <w:lang w:val="de-DE"/>
      </w:rPr>
    </w:pPr>
    <w:r w:rsidRPr="00756037">
      <w:rPr>
        <w:rFonts w:ascii="Basis Grotesque" w:hAnsi="Basis Grotesque"/>
        <w:sz w:val="14"/>
        <w:szCs w:val="14"/>
        <w:lang w:val="de-DE"/>
      </w:rPr>
      <w:t xml:space="preserve">Weitere Informationen zum offiziellen Kraftstoffverbrauch und den offiziellen spezifischen </w:t>
    </w:r>
    <w:r w:rsidRPr="00207A65">
      <w:rPr>
        <w:rFonts w:ascii="Basis Grotesque" w:hAnsi="Basis Grotesque"/>
        <w:sz w:val="14"/>
        <w:szCs w:val="14"/>
        <w:lang w:val="de-DE"/>
      </w:rPr>
      <w:t xml:space="preserve">CO₂-Emissionen </w:t>
    </w:r>
    <w:r w:rsidRPr="00756037">
      <w:rPr>
        <w:rFonts w:ascii="Basis Grotesque" w:hAnsi="Basis Grotesque"/>
        <w:sz w:val="14"/>
        <w:szCs w:val="14"/>
        <w:lang w:val="de-DE"/>
      </w:rPr>
      <w:t xml:space="preserve">neuer Personenkraftwagen können dem </w:t>
    </w:r>
    <w:r>
      <w:rPr>
        <w:rFonts w:ascii="Basis Grotesque" w:hAnsi="Basis Grotesque"/>
        <w:sz w:val="14"/>
        <w:szCs w:val="14"/>
        <w:lang w:val="de-DE"/>
      </w:rPr>
      <w:t>„</w:t>
    </w:r>
    <w:r w:rsidRPr="00756037">
      <w:rPr>
        <w:rFonts w:ascii="Basis Grotesque" w:hAnsi="Basis Grotesque"/>
        <w:sz w:val="14"/>
        <w:szCs w:val="14"/>
        <w:lang w:val="de-DE"/>
      </w:rPr>
      <w:t xml:space="preserve">Leitfaden </w:t>
    </w:r>
    <w:r>
      <w:rPr>
        <w:rFonts w:ascii="Basis Grotesque" w:hAnsi="Basis Grotesque"/>
        <w:sz w:val="14"/>
        <w:szCs w:val="14"/>
        <w:lang w:val="de-DE"/>
      </w:rPr>
      <w:t>zum Energieverbrauch und zu den</w:t>
    </w:r>
    <w:r w:rsidRPr="00756037">
      <w:rPr>
        <w:rFonts w:ascii="Basis Grotesque" w:hAnsi="Basis Grotesque"/>
        <w:sz w:val="14"/>
        <w:szCs w:val="14"/>
        <w:lang w:val="de-DE"/>
      </w:rPr>
      <w:t xml:space="preserve"> </w:t>
    </w:r>
    <w:r w:rsidRPr="00207A65">
      <w:rPr>
        <w:rFonts w:ascii="Basis Grotesque" w:hAnsi="Basis Grotesque"/>
        <w:sz w:val="14"/>
        <w:szCs w:val="14"/>
        <w:lang w:val="de-DE"/>
      </w:rPr>
      <w:t>CO₂-Emissionen</w:t>
    </w:r>
    <w:r>
      <w:rPr>
        <w:rFonts w:ascii="Basis Grotesque" w:hAnsi="Basis Grotesque"/>
        <w:sz w:val="14"/>
        <w:szCs w:val="14"/>
        <w:lang w:val="de-DE"/>
      </w:rPr>
      <w:t>“</w:t>
    </w:r>
    <w:r w:rsidRPr="00756037">
      <w:rPr>
        <w:rFonts w:ascii="Basis Grotesque" w:hAnsi="Basis Grotesque"/>
        <w:sz w:val="14"/>
        <w:szCs w:val="14"/>
        <w:lang w:val="de-DE"/>
      </w:rPr>
      <w:t xml:space="preserve"> neuer Personenkraftwagen entnommen werden, der an allen Verkaufsstellen und bei der Deutschen Automobil Treuhand GmbH unter www.dat.de unentgeltlich erhältlich ist.</w:t>
    </w:r>
  </w:p>
  <w:p w14:paraId="6EC2FA91" w14:textId="77777777" w:rsidR="00F73B40" w:rsidRPr="00F73B40" w:rsidRDefault="00F73B40">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90CDC" w14:textId="77777777" w:rsidR="00F67A00" w:rsidRDefault="00F67A00">
      <w:r>
        <w:separator/>
      </w:r>
    </w:p>
  </w:footnote>
  <w:footnote w:type="continuationSeparator" w:id="0">
    <w:p w14:paraId="6490ED57" w14:textId="77777777" w:rsidR="00F67A00" w:rsidRDefault="00F67A00">
      <w:r>
        <w:continuationSeparator/>
      </w:r>
    </w:p>
  </w:footnote>
  <w:footnote w:type="continuationNotice" w:id="1">
    <w:p w14:paraId="13DAA900" w14:textId="77777777" w:rsidR="00F67A00" w:rsidRDefault="00F67A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8EB7" w14:textId="77777777" w:rsidR="00EC790C" w:rsidRDefault="00350660">
    <w:pPr>
      <w:jc w:val="right"/>
    </w:pPr>
    <w:r>
      <w:fldChar w:fldCharType="begin"/>
    </w:r>
    <w:r>
      <w:instrText xml:space="preserve"> INCLUDEPICTURE "https://upload.wikimedia.org/wikipedia/commons/b/b2/XPeng_logo.png" \* MERGEFORMATINET </w:instrText>
    </w:r>
    <w:r>
      <w:fldChar w:fldCharType="separate"/>
    </w:r>
    <w:r>
      <w:rPr>
        <w:noProof/>
      </w:rPr>
      <w:drawing>
        <wp:inline distT="0" distB="0" distL="0" distR="0" wp14:anchorId="0295C7C5" wp14:editId="471D7774">
          <wp:extent cx="1905407" cy="247650"/>
          <wp:effectExtent l="0" t="0" r="0" b="0"/>
          <wp:docPr id="1341850595"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786" cy="265506"/>
                  </a:xfrm>
                  <a:prstGeom prst="rect">
                    <a:avLst/>
                  </a:prstGeom>
                  <a:noFill/>
                  <a:ln>
                    <a:noFill/>
                  </a:ln>
                </pic:spPr>
              </pic:pic>
            </a:graphicData>
          </a:graphic>
        </wp:inline>
      </w:drawing>
    </w:r>
    <w:r>
      <w:fldChar w:fldCharType="end"/>
    </w:r>
    <w:r>
      <w:fldChar w:fldCharType="begin"/>
    </w:r>
    <w:r>
      <w:instrText xml:space="preserve"> INCLUDEPICTURE "https://a-cdn.xpeng.com/www/public/client/static/images/logo.370a4318.svg" \* MERGEFORMATINET </w:instrText>
    </w:r>
    <w:r>
      <w:fldChar w:fldCharType="separate"/>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57D7" w14:textId="2163C0FC" w:rsidR="004C0F0B" w:rsidRDefault="004C0F0B" w:rsidP="004C0F0B">
    <w:pPr>
      <w:pStyle w:val="Kopfzeile"/>
      <w:jc w:val="right"/>
    </w:pPr>
    <w:r>
      <w:rPr>
        <w:noProof/>
      </w:rPr>
      <w:drawing>
        <wp:inline distT="0" distB="0" distL="0" distR="0" wp14:anchorId="0AEF5419" wp14:editId="1A7A00AD">
          <wp:extent cx="1905407" cy="247650"/>
          <wp:effectExtent l="0" t="0" r="0" b="0"/>
          <wp:docPr id="1220897492"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786" cy="2655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473DA"/>
    <w:multiLevelType w:val="hybridMultilevel"/>
    <w:tmpl w:val="EFC27BA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695E77"/>
    <w:multiLevelType w:val="hybridMultilevel"/>
    <w:tmpl w:val="682A6B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3E4A7A"/>
    <w:multiLevelType w:val="multilevel"/>
    <w:tmpl w:val="FA9CFFC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2D4CED"/>
    <w:multiLevelType w:val="hybridMultilevel"/>
    <w:tmpl w:val="4BA43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CB54792"/>
    <w:multiLevelType w:val="hybridMultilevel"/>
    <w:tmpl w:val="F2F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175193"/>
    <w:multiLevelType w:val="hybridMultilevel"/>
    <w:tmpl w:val="97ECD4C8"/>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6" w15:restartNumberingAfterBreak="0">
    <w:nsid w:val="38850232"/>
    <w:multiLevelType w:val="hybridMultilevel"/>
    <w:tmpl w:val="F2321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3AF5ECA"/>
    <w:multiLevelType w:val="hybridMultilevel"/>
    <w:tmpl w:val="5DF035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DE4EB1"/>
    <w:multiLevelType w:val="multilevel"/>
    <w:tmpl w:val="27D4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79626A"/>
    <w:multiLevelType w:val="multilevel"/>
    <w:tmpl w:val="9126E4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730796"/>
    <w:multiLevelType w:val="hybridMultilevel"/>
    <w:tmpl w:val="7B0CFED6"/>
    <w:lvl w:ilvl="0" w:tplc="5FFEFB40">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9DD305F"/>
    <w:multiLevelType w:val="multilevel"/>
    <w:tmpl w:val="DD32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4E30E8"/>
    <w:multiLevelType w:val="hybridMultilevel"/>
    <w:tmpl w:val="A90CDE18"/>
    <w:lvl w:ilvl="0" w:tplc="9768100A">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486E89"/>
    <w:multiLevelType w:val="hybridMultilevel"/>
    <w:tmpl w:val="844840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7B53EC8"/>
    <w:multiLevelType w:val="multilevel"/>
    <w:tmpl w:val="7B7E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41562"/>
    <w:multiLevelType w:val="multilevel"/>
    <w:tmpl w:val="F98625C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50087E"/>
    <w:multiLevelType w:val="multilevel"/>
    <w:tmpl w:val="ED78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414392">
    <w:abstractNumId w:val="15"/>
  </w:num>
  <w:num w:numId="2" w16cid:durableId="1463426581">
    <w:abstractNumId w:val="2"/>
  </w:num>
  <w:num w:numId="3" w16cid:durableId="1261451799">
    <w:abstractNumId w:val="12"/>
  </w:num>
  <w:num w:numId="4" w16cid:durableId="1787577025">
    <w:abstractNumId w:val="4"/>
  </w:num>
  <w:num w:numId="5" w16cid:durableId="1460487801">
    <w:abstractNumId w:val="16"/>
  </w:num>
  <w:num w:numId="6" w16cid:durableId="110101665">
    <w:abstractNumId w:val="11"/>
  </w:num>
  <w:num w:numId="7" w16cid:durableId="453526945">
    <w:abstractNumId w:val="8"/>
  </w:num>
  <w:num w:numId="8" w16cid:durableId="818764438">
    <w:abstractNumId w:val="13"/>
  </w:num>
  <w:num w:numId="9" w16cid:durableId="1151556126">
    <w:abstractNumId w:val="3"/>
  </w:num>
  <w:num w:numId="10" w16cid:durableId="1465854349">
    <w:abstractNumId w:val="6"/>
  </w:num>
  <w:num w:numId="11" w16cid:durableId="1443498085">
    <w:abstractNumId w:val="7"/>
  </w:num>
  <w:num w:numId="12" w16cid:durableId="978992193">
    <w:abstractNumId w:val="5"/>
  </w:num>
  <w:num w:numId="13" w16cid:durableId="1077049496">
    <w:abstractNumId w:val="10"/>
  </w:num>
  <w:num w:numId="14" w16cid:durableId="1312445585">
    <w:abstractNumId w:val="0"/>
  </w:num>
  <w:num w:numId="15" w16cid:durableId="443381425">
    <w:abstractNumId w:val="14"/>
  </w:num>
  <w:num w:numId="16" w16cid:durableId="1290432364">
    <w:abstractNumId w:val="9"/>
  </w:num>
  <w:num w:numId="17" w16cid:durableId="1775250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1A"/>
    <w:rsid w:val="00000221"/>
    <w:rsid w:val="00000CD5"/>
    <w:rsid w:val="00001082"/>
    <w:rsid w:val="000010CB"/>
    <w:rsid w:val="000023D6"/>
    <w:rsid w:val="000029EF"/>
    <w:rsid w:val="00002BE8"/>
    <w:rsid w:val="00003848"/>
    <w:rsid w:val="00004193"/>
    <w:rsid w:val="0000566C"/>
    <w:rsid w:val="00005891"/>
    <w:rsid w:val="00005AD9"/>
    <w:rsid w:val="0000613B"/>
    <w:rsid w:val="00006177"/>
    <w:rsid w:val="00006784"/>
    <w:rsid w:val="00006ECB"/>
    <w:rsid w:val="000074C1"/>
    <w:rsid w:val="00007655"/>
    <w:rsid w:val="00007C29"/>
    <w:rsid w:val="000100FA"/>
    <w:rsid w:val="00012420"/>
    <w:rsid w:val="000126B7"/>
    <w:rsid w:val="000127BF"/>
    <w:rsid w:val="00013985"/>
    <w:rsid w:val="00013987"/>
    <w:rsid w:val="00013A2E"/>
    <w:rsid w:val="00013C6A"/>
    <w:rsid w:val="00013D4E"/>
    <w:rsid w:val="0001452E"/>
    <w:rsid w:val="00014EEE"/>
    <w:rsid w:val="00015051"/>
    <w:rsid w:val="000156D4"/>
    <w:rsid w:val="00015D6B"/>
    <w:rsid w:val="0001659C"/>
    <w:rsid w:val="00016BC5"/>
    <w:rsid w:val="00017B40"/>
    <w:rsid w:val="0002006B"/>
    <w:rsid w:val="00020624"/>
    <w:rsid w:val="00023F94"/>
    <w:rsid w:val="000255BF"/>
    <w:rsid w:val="000257D3"/>
    <w:rsid w:val="00025881"/>
    <w:rsid w:val="00026048"/>
    <w:rsid w:val="0002625D"/>
    <w:rsid w:val="00026F77"/>
    <w:rsid w:val="000270F7"/>
    <w:rsid w:val="0003053F"/>
    <w:rsid w:val="00030976"/>
    <w:rsid w:val="00030D32"/>
    <w:rsid w:val="000319D0"/>
    <w:rsid w:val="00032276"/>
    <w:rsid w:val="00032311"/>
    <w:rsid w:val="00033C31"/>
    <w:rsid w:val="00034034"/>
    <w:rsid w:val="000347EC"/>
    <w:rsid w:val="00034ABC"/>
    <w:rsid w:val="00034C08"/>
    <w:rsid w:val="00034DE2"/>
    <w:rsid w:val="0003500B"/>
    <w:rsid w:val="00036005"/>
    <w:rsid w:val="00036C0D"/>
    <w:rsid w:val="00037AD4"/>
    <w:rsid w:val="0004082A"/>
    <w:rsid w:val="00040BAB"/>
    <w:rsid w:val="00040CD0"/>
    <w:rsid w:val="00041398"/>
    <w:rsid w:val="00041C99"/>
    <w:rsid w:val="0004383B"/>
    <w:rsid w:val="00043B18"/>
    <w:rsid w:val="0004426D"/>
    <w:rsid w:val="00044321"/>
    <w:rsid w:val="00044B2A"/>
    <w:rsid w:val="00046BB4"/>
    <w:rsid w:val="000471EC"/>
    <w:rsid w:val="000508A1"/>
    <w:rsid w:val="0005092F"/>
    <w:rsid w:val="00051596"/>
    <w:rsid w:val="00051B0E"/>
    <w:rsid w:val="00051F7E"/>
    <w:rsid w:val="00052110"/>
    <w:rsid w:val="000527A4"/>
    <w:rsid w:val="00052E63"/>
    <w:rsid w:val="0005565E"/>
    <w:rsid w:val="0005678E"/>
    <w:rsid w:val="00057AFF"/>
    <w:rsid w:val="00057BDF"/>
    <w:rsid w:val="00057DBB"/>
    <w:rsid w:val="0006087D"/>
    <w:rsid w:val="00060C9A"/>
    <w:rsid w:val="0006140D"/>
    <w:rsid w:val="000615C5"/>
    <w:rsid w:val="0006252D"/>
    <w:rsid w:val="00062D23"/>
    <w:rsid w:val="000631EC"/>
    <w:rsid w:val="0006418E"/>
    <w:rsid w:val="00064883"/>
    <w:rsid w:val="00064DD5"/>
    <w:rsid w:val="000664DE"/>
    <w:rsid w:val="00066A81"/>
    <w:rsid w:val="00066EEF"/>
    <w:rsid w:val="00070614"/>
    <w:rsid w:val="00070687"/>
    <w:rsid w:val="00071B73"/>
    <w:rsid w:val="000725E1"/>
    <w:rsid w:val="00072EB3"/>
    <w:rsid w:val="000733AA"/>
    <w:rsid w:val="00076994"/>
    <w:rsid w:val="00076EF4"/>
    <w:rsid w:val="0007721F"/>
    <w:rsid w:val="00077CD7"/>
    <w:rsid w:val="00081310"/>
    <w:rsid w:val="000816C6"/>
    <w:rsid w:val="00081B11"/>
    <w:rsid w:val="00081DEA"/>
    <w:rsid w:val="00082BF5"/>
    <w:rsid w:val="000857E6"/>
    <w:rsid w:val="00085AAF"/>
    <w:rsid w:val="0008645E"/>
    <w:rsid w:val="0008664E"/>
    <w:rsid w:val="000867D0"/>
    <w:rsid w:val="00086BE6"/>
    <w:rsid w:val="00086D8F"/>
    <w:rsid w:val="00087406"/>
    <w:rsid w:val="00087DBF"/>
    <w:rsid w:val="000900B3"/>
    <w:rsid w:val="00090A7B"/>
    <w:rsid w:val="00090B7A"/>
    <w:rsid w:val="00092F9D"/>
    <w:rsid w:val="00093216"/>
    <w:rsid w:val="00093256"/>
    <w:rsid w:val="00093AA5"/>
    <w:rsid w:val="00093AE3"/>
    <w:rsid w:val="00093C8E"/>
    <w:rsid w:val="000942D2"/>
    <w:rsid w:val="00094526"/>
    <w:rsid w:val="00095363"/>
    <w:rsid w:val="00095910"/>
    <w:rsid w:val="000963BF"/>
    <w:rsid w:val="00096812"/>
    <w:rsid w:val="00097639"/>
    <w:rsid w:val="000A0A3B"/>
    <w:rsid w:val="000A2880"/>
    <w:rsid w:val="000A2903"/>
    <w:rsid w:val="000A4180"/>
    <w:rsid w:val="000A47EE"/>
    <w:rsid w:val="000A4881"/>
    <w:rsid w:val="000A5413"/>
    <w:rsid w:val="000A5B91"/>
    <w:rsid w:val="000A5D43"/>
    <w:rsid w:val="000A7572"/>
    <w:rsid w:val="000A7CF2"/>
    <w:rsid w:val="000A7E15"/>
    <w:rsid w:val="000B0A89"/>
    <w:rsid w:val="000B16AD"/>
    <w:rsid w:val="000B18A8"/>
    <w:rsid w:val="000B2626"/>
    <w:rsid w:val="000B2BE2"/>
    <w:rsid w:val="000B33C0"/>
    <w:rsid w:val="000B41AA"/>
    <w:rsid w:val="000B4977"/>
    <w:rsid w:val="000B5C18"/>
    <w:rsid w:val="000B5DC1"/>
    <w:rsid w:val="000B6A0F"/>
    <w:rsid w:val="000C0743"/>
    <w:rsid w:val="000C0823"/>
    <w:rsid w:val="000C08FE"/>
    <w:rsid w:val="000C312C"/>
    <w:rsid w:val="000C3865"/>
    <w:rsid w:val="000C3DCA"/>
    <w:rsid w:val="000C49A1"/>
    <w:rsid w:val="000C5F89"/>
    <w:rsid w:val="000C6166"/>
    <w:rsid w:val="000C71E4"/>
    <w:rsid w:val="000C72B5"/>
    <w:rsid w:val="000C7672"/>
    <w:rsid w:val="000C7F35"/>
    <w:rsid w:val="000D1E71"/>
    <w:rsid w:val="000D2210"/>
    <w:rsid w:val="000D22CE"/>
    <w:rsid w:val="000D249E"/>
    <w:rsid w:val="000D2E40"/>
    <w:rsid w:val="000D3AD5"/>
    <w:rsid w:val="000D44C8"/>
    <w:rsid w:val="000D4852"/>
    <w:rsid w:val="000D5BAC"/>
    <w:rsid w:val="000D63F1"/>
    <w:rsid w:val="000D647D"/>
    <w:rsid w:val="000D683E"/>
    <w:rsid w:val="000D6B35"/>
    <w:rsid w:val="000D7082"/>
    <w:rsid w:val="000D71ED"/>
    <w:rsid w:val="000D7366"/>
    <w:rsid w:val="000D78B2"/>
    <w:rsid w:val="000E003B"/>
    <w:rsid w:val="000E05B8"/>
    <w:rsid w:val="000E0F19"/>
    <w:rsid w:val="000E165D"/>
    <w:rsid w:val="000E1D4C"/>
    <w:rsid w:val="000E1E14"/>
    <w:rsid w:val="000E2710"/>
    <w:rsid w:val="000E2A2B"/>
    <w:rsid w:val="000E2BD8"/>
    <w:rsid w:val="000E2EAC"/>
    <w:rsid w:val="000E402D"/>
    <w:rsid w:val="000E42B2"/>
    <w:rsid w:val="000E453F"/>
    <w:rsid w:val="000E4C8B"/>
    <w:rsid w:val="000E4F42"/>
    <w:rsid w:val="000E5493"/>
    <w:rsid w:val="000E55A1"/>
    <w:rsid w:val="000F01E1"/>
    <w:rsid w:val="000F0D17"/>
    <w:rsid w:val="000F0D7F"/>
    <w:rsid w:val="000F13B0"/>
    <w:rsid w:val="000F1B84"/>
    <w:rsid w:val="000F1BC6"/>
    <w:rsid w:val="000F3F36"/>
    <w:rsid w:val="000F49A9"/>
    <w:rsid w:val="000F51F1"/>
    <w:rsid w:val="000F54F5"/>
    <w:rsid w:val="000F5956"/>
    <w:rsid w:val="000F62A0"/>
    <w:rsid w:val="000F7130"/>
    <w:rsid w:val="000F7452"/>
    <w:rsid w:val="000F7513"/>
    <w:rsid w:val="000F7523"/>
    <w:rsid w:val="000F76A8"/>
    <w:rsid w:val="00100D0A"/>
    <w:rsid w:val="0010128A"/>
    <w:rsid w:val="0010191B"/>
    <w:rsid w:val="00102C51"/>
    <w:rsid w:val="00103D05"/>
    <w:rsid w:val="00103F32"/>
    <w:rsid w:val="00105264"/>
    <w:rsid w:val="00105A24"/>
    <w:rsid w:val="00106579"/>
    <w:rsid w:val="00106B07"/>
    <w:rsid w:val="00107065"/>
    <w:rsid w:val="0010709D"/>
    <w:rsid w:val="0010759E"/>
    <w:rsid w:val="001077A9"/>
    <w:rsid w:val="0011052F"/>
    <w:rsid w:val="00112003"/>
    <w:rsid w:val="001129B4"/>
    <w:rsid w:val="001135E2"/>
    <w:rsid w:val="0011562D"/>
    <w:rsid w:val="00115908"/>
    <w:rsid w:val="00115CB6"/>
    <w:rsid w:val="00117480"/>
    <w:rsid w:val="001179EE"/>
    <w:rsid w:val="00117E4B"/>
    <w:rsid w:val="00120ED1"/>
    <w:rsid w:val="00121009"/>
    <w:rsid w:val="0012109E"/>
    <w:rsid w:val="00121556"/>
    <w:rsid w:val="00121B6E"/>
    <w:rsid w:val="00122032"/>
    <w:rsid w:val="0012220D"/>
    <w:rsid w:val="00122781"/>
    <w:rsid w:val="00123492"/>
    <w:rsid w:val="0012460B"/>
    <w:rsid w:val="00124CD7"/>
    <w:rsid w:val="00124E66"/>
    <w:rsid w:val="001251DB"/>
    <w:rsid w:val="00125DD2"/>
    <w:rsid w:val="001268B4"/>
    <w:rsid w:val="0012696A"/>
    <w:rsid w:val="00127275"/>
    <w:rsid w:val="0012775B"/>
    <w:rsid w:val="0012781E"/>
    <w:rsid w:val="00130894"/>
    <w:rsid w:val="00130EC4"/>
    <w:rsid w:val="0013223A"/>
    <w:rsid w:val="0013239E"/>
    <w:rsid w:val="001331CF"/>
    <w:rsid w:val="00133958"/>
    <w:rsid w:val="00134079"/>
    <w:rsid w:val="00134BB6"/>
    <w:rsid w:val="001354F6"/>
    <w:rsid w:val="00135F5E"/>
    <w:rsid w:val="00135F67"/>
    <w:rsid w:val="00137528"/>
    <w:rsid w:val="0013785B"/>
    <w:rsid w:val="00140CA9"/>
    <w:rsid w:val="00141CED"/>
    <w:rsid w:val="00142114"/>
    <w:rsid w:val="001425A4"/>
    <w:rsid w:val="00145C89"/>
    <w:rsid w:val="00145E4E"/>
    <w:rsid w:val="00150482"/>
    <w:rsid w:val="00151483"/>
    <w:rsid w:val="0015173B"/>
    <w:rsid w:val="00151B6F"/>
    <w:rsid w:val="00151C2C"/>
    <w:rsid w:val="00152020"/>
    <w:rsid w:val="0015214E"/>
    <w:rsid w:val="0015251E"/>
    <w:rsid w:val="0015307D"/>
    <w:rsid w:val="0015373F"/>
    <w:rsid w:val="00155070"/>
    <w:rsid w:val="001555A8"/>
    <w:rsid w:val="0015574C"/>
    <w:rsid w:val="0015576C"/>
    <w:rsid w:val="00155E0A"/>
    <w:rsid w:val="00156F10"/>
    <w:rsid w:val="0015780F"/>
    <w:rsid w:val="00160897"/>
    <w:rsid w:val="001609BA"/>
    <w:rsid w:val="00160CB0"/>
    <w:rsid w:val="001611DF"/>
    <w:rsid w:val="00161EC2"/>
    <w:rsid w:val="00162272"/>
    <w:rsid w:val="00162C5A"/>
    <w:rsid w:val="00162F25"/>
    <w:rsid w:val="00163EAD"/>
    <w:rsid w:val="001649BE"/>
    <w:rsid w:val="00164AF1"/>
    <w:rsid w:val="0016571E"/>
    <w:rsid w:val="00165FAA"/>
    <w:rsid w:val="00166CC6"/>
    <w:rsid w:val="00166E57"/>
    <w:rsid w:val="00166F82"/>
    <w:rsid w:val="00167785"/>
    <w:rsid w:val="001677C6"/>
    <w:rsid w:val="00171CF1"/>
    <w:rsid w:val="00171FF4"/>
    <w:rsid w:val="001723A2"/>
    <w:rsid w:val="00173199"/>
    <w:rsid w:val="00173A4B"/>
    <w:rsid w:val="00173D87"/>
    <w:rsid w:val="00173F1E"/>
    <w:rsid w:val="00174A5C"/>
    <w:rsid w:val="00174E59"/>
    <w:rsid w:val="00175045"/>
    <w:rsid w:val="0017521F"/>
    <w:rsid w:val="001752CF"/>
    <w:rsid w:val="00175760"/>
    <w:rsid w:val="00175DA3"/>
    <w:rsid w:val="00176427"/>
    <w:rsid w:val="0017698F"/>
    <w:rsid w:val="00176D1C"/>
    <w:rsid w:val="001775FA"/>
    <w:rsid w:val="00177617"/>
    <w:rsid w:val="00180E81"/>
    <w:rsid w:val="00181C17"/>
    <w:rsid w:val="00182C7C"/>
    <w:rsid w:val="00183162"/>
    <w:rsid w:val="00183244"/>
    <w:rsid w:val="00183A7B"/>
    <w:rsid w:val="00183C38"/>
    <w:rsid w:val="00184C77"/>
    <w:rsid w:val="0018510D"/>
    <w:rsid w:val="001852F2"/>
    <w:rsid w:val="00186275"/>
    <w:rsid w:val="0018665D"/>
    <w:rsid w:val="00186EFC"/>
    <w:rsid w:val="00187152"/>
    <w:rsid w:val="001872F7"/>
    <w:rsid w:val="00187EB3"/>
    <w:rsid w:val="0019057F"/>
    <w:rsid w:val="00190905"/>
    <w:rsid w:val="00191281"/>
    <w:rsid w:val="0019168E"/>
    <w:rsid w:val="00192E9D"/>
    <w:rsid w:val="0019382D"/>
    <w:rsid w:val="00193F5E"/>
    <w:rsid w:val="001946DA"/>
    <w:rsid w:val="00194916"/>
    <w:rsid w:val="00194D66"/>
    <w:rsid w:val="0019667A"/>
    <w:rsid w:val="00197E60"/>
    <w:rsid w:val="001A0D98"/>
    <w:rsid w:val="001A0DDE"/>
    <w:rsid w:val="001A1012"/>
    <w:rsid w:val="001A10EE"/>
    <w:rsid w:val="001A13BF"/>
    <w:rsid w:val="001A151E"/>
    <w:rsid w:val="001A200F"/>
    <w:rsid w:val="001A2250"/>
    <w:rsid w:val="001A2ABA"/>
    <w:rsid w:val="001A358B"/>
    <w:rsid w:val="001A5878"/>
    <w:rsid w:val="001A7B28"/>
    <w:rsid w:val="001B039F"/>
    <w:rsid w:val="001B14C8"/>
    <w:rsid w:val="001B1716"/>
    <w:rsid w:val="001B1EC6"/>
    <w:rsid w:val="001B3399"/>
    <w:rsid w:val="001B362D"/>
    <w:rsid w:val="001B44FB"/>
    <w:rsid w:val="001B47B1"/>
    <w:rsid w:val="001B5E28"/>
    <w:rsid w:val="001B66F2"/>
    <w:rsid w:val="001B6865"/>
    <w:rsid w:val="001B6C44"/>
    <w:rsid w:val="001C0543"/>
    <w:rsid w:val="001C1FE0"/>
    <w:rsid w:val="001C2387"/>
    <w:rsid w:val="001C30AE"/>
    <w:rsid w:val="001C3582"/>
    <w:rsid w:val="001C392B"/>
    <w:rsid w:val="001C4441"/>
    <w:rsid w:val="001C4B77"/>
    <w:rsid w:val="001C61DD"/>
    <w:rsid w:val="001C67F6"/>
    <w:rsid w:val="001C7B61"/>
    <w:rsid w:val="001D10E8"/>
    <w:rsid w:val="001D1218"/>
    <w:rsid w:val="001D1372"/>
    <w:rsid w:val="001D1409"/>
    <w:rsid w:val="001D1479"/>
    <w:rsid w:val="001D1C93"/>
    <w:rsid w:val="001D218A"/>
    <w:rsid w:val="001D2713"/>
    <w:rsid w:val="001D374B"/>
    <w:rsid w:val="001D3D24"/>
    <w:rsid w:val="001D45F9"/>
    <w:rsid w:val="001D49F1"/>
    <w:rsid w:val="001D4AC8"/>
    <w:rsid w:val="001D4FE3"/>
    <w:rsid w:val="001D55C2"/>
    <w:rsid w:val="001D7C1B"/>
    <w:rsid w:val="001E0FC7"/>
    <w:rsid w:val="001E12BA"/>
    <w:rsid w:val="001E1AF0"/>
    <w:rsid w:val="001E29AE"/>
    <w:rsid w:val="001E2CD8"/>
    <w:rsid w:val="001E2CDF"/>
    <w:rsid w:val="001E3089"/>
    <w:rsid w:val="001E392B"/>
    <w:rsid w:val="001E39DA"/>
    <w:rsid w:val="001E3B39"/>
    <w:rsid w:val="001E3F83"/>
    <w:rsid w:val="001E4248"/>
    <w:rsid w:val="001E4936"/>
    <w:rsid w:val="001E4D62"/>
    <w:rsid w:val="001E569E"/>
    <w:rsid w:val="001E68B9"/>
    <w:rsid w:val="001E69C7"/>
    <w:rsid w:val="001E6EB6"/>
    <w:rsid w:val="001E7907"/>
    <w:rsid w:val="001E7C2C"/>
    <w:rsid w:val="001F0D23"/>
    <w:rsid w:val="001F1570"/>
    <w:rsid w:val="001F1627"/>
    <w:rsid w:val="001F1FEA"/>
    <w:rsid w:val="001F227E"/>
    <w:rsid w:val="001F2990"/>
    <w:rsid w:val="001F2AE8"/>
    <w:rsid w:val="001F2B0B"/>
    <w:rsid w:val="001F2B74"/>
    <w:rsid w:val="001F2C47"/>
    <w:rsid w:val="001F2FC7"/>
    <w:rsid w:val="001F3671"/>
    <w:rsid w:val="001F3B31"/>
    <w:rsid w:val="001F3B5C"/>
    <w:rsid w:val="001F629A"/>
    <w:rsid w:val="001F65F7"/>
    <w:rsid w:val="001F6A11"/>
    <w:rsid w:val="001F7346"/>
    <w:rsid w:val="002004B2"/>
    <w:rsid w:val="002045E1"/>
    <w:rsid w:val="0020510A"/>
    <w:rsid w:val="0020584E"/>
    <w:rsid w:val="00206041"/>
    <w:rsid w:val="00206BBA"/>
    <w:rsid w:val="002071A3"/>
    <w:rsid w:val="002075DC"/>
    <w:rsid w:val="00207A65"/>
    <w:rsid w:val="00210023"/>
    <w:rsid w:val="00210733"/>
    <w:rsid w:val="002109F8"/>
    <w:rsid w:val="00212390"/>
    <w:rsid w:val="002143AE"/>
    <w:rsid w:val="002144D9"/>
    <w:rsid w:val="002146C7"/>
    <w:rsid w:val="0021718A"/>
    <w:rsid w:val="002172CA"/>
    <w:rsid w:val="002175F6"/>
    <w:rsid w:val="002216AA"/>
    <w:rsid w:val="00221B34"/>
    <w:rsid w:val="002220F8"/>
    <w:rsid w:val="00223511"/>
    <w:rsid w:val="00224AD2"/>
    <w:rsid w:val="00225312"/>
    <w:rsid w:val="00225413"/>
    <w:rsid w:val="0022558F"/>
    <w:rsid w:val="002258CD"/>
    <w:rsid w:val="00226CCA"/>
    <w:rsid w:val="0022709F"/>
    <w:rsid w:val="002274F5"/>
    <w:rsid w:val="002275A2"/>
    <w:rsid w:val="00230098"/>
    <w:rsid w:val="00230E26"/>
    <w:rsid w:val="002311EB"/>
    <w:rsid w:val="00231DCF"/>
    <w:rsid w:val="00231F01"/>
    <w:rsid w:val="00231F7C"/>
    <w:rsid w:val="00233759"/>
    <w:rsid w:val="00234549"/>
    <w:rsid w:val="00234730"/>
    <w:rsid w:val="00235812"/>
    <w:rsid w:val="002370FE"/>
    <w:rsid w:val="00237EA0"/>
    <w:rsid w:val="00240604"/>
    <w:rsid w:val="0024280C"/>
    <w:rsid w:val="00242B89"/>
    <w:rsid w:val="002435EF"/>
    <w:rsid w:val="00243801"/>
    <w:rsid w:val="0024399E"/>
    <w:rsid w:val="00243AAB"/>
    <w:rsid w:val="002443E3"/>
    <w:rsid w:val="00244F49"/>
    <w:rsid w:val="00245A60"/>
    <w:rsid w:val="00245FBC"/>
    <w:rsid w:val="00246A5C"/>
    <w:rsid w:val="00247EE1"/>
    <w:rsid w:val="00250002"/>
    <w:rsid w:val="00250D8D"/>
    <w:rsid w:val="002523F6"/>
    <w:rsid w:val="00252C51"/>
    <w:rsid w:val="0025336C"/>
    <w:rsid w:val="002533AA"/>
    <w:rsid w:val="002537E4"/>
    <w:rsid w:val="00253C19"/>
    <w:rsid w:val="00253E35"/>
    <w:rsid w:val="00253F23"/>
    <w:rsid w:val="00254017"/>
    <w:rsid w:val="00254CC8"/>
    <w:rsid w:val="00254CE9"/>
    <w:rsid w:val="00256753"/>
    <w:rsid w:val="00257E5B"/>
    <w:rsid w:val="0026002B"/>
    <w:rsid w:val="00260501"/>
    <w:rsid w:val="00261D35"/>
    <w:rsid w:val="002624ED"/>
    <w:rsid w:val="00264222"/>
    <w:rsid w:val="00264277"/>
    <w:rsid w:val="002644DD"/>
    <w:rsid w:val="002655B9"/>
    <w:rsid w:val="00265E9E"/>
    <w:rsid w:val="00266C2C"/>
    <w:rsid w:val="002672F8"/>
    <w:rsid w:val="00267AE4"/>
    <w:rsid w:val="00267B0D"/>
    <w:rsid w:val="0027094E"/>
    <w:rsid w:val="00270A73"/>
    <w:rsid w:val="00270B20"/>
    <w:rsid w:val="00270BA7"/>
    <w:rsid w:val="00271684"/>
    <w:rsid w:val="00271F94"/>
    <w:rsid w:val="00272656"/>
    <w:rsid w:val="00272C0D"/>
    <w:rsid w:val="00272F2C"/>
    <w:rsid w:val="002739FE"/>
    <w:rsid w:val="00273B59"/>
    <w:rsid w:val="0027478C"/>
    <w:rsid w:val="00274E0A"/>
    <w:rsid w:val="00274E84"/>
    <w:rsid w:val="0027611B"/>
    <w:rsid w:val="00276294"/>
    <w:rsid w:val="002776F5"/>
    <w:rsid w:val="0028003D"/>
    <w:rsid w:val="00281140"/>
    <w:rsid w:val="0028216C"/>
    <w:rsid w:val="00282235"/>
    <w:rsid w:val="00283B30"/>
    <w:rsid w:val="002840FC"/>
    <w:rsid w:val="00284BD6"/>
    <w:rsid w:val="0028524E"/>
    <w:rsid w:val="002862F2"/>
    <w:rsid w:val="002868AE"/>
    <w:rsid w:val="00286A1C"/>
    <w:rsid w:val="00286ADD"/>
    <w:rsid w:val="00287075"/>
    <w:rsid w:val="0028762F"/>
    <w:rsid w:val="002879DD"/>
    <w:rsid w:val="00287B6B"/>
    <w:rsid w:val="00287D39"/>
    <w:rsid w:val="002903A9"/>
    <w:rsid w:val="0029049F"/>
    <w:rsid w:val="00291120"/>
    <w:rsid w:val="00291C04"/>
    <w:rsid w:val="002930C1"/>
    <w:rsid w:val="00293530"/>
    <w:rsid w:val="00293A1B"/>
    <w:rsid w:val="00293BF0"/>
    <w:rsid w:val="00293CB5"/>
    <w:rsid w:val="00293E89"/>
    <w:rsid w:val="002942EF"/>
    <w:rsid w:val="00295D81"/>
    <w:rsid w:val="00296102"/>
    <w:rsid w:val="00296A6E"/>
    <w:rsid w:val="00297C16"/>
    <w:rsid w:val="002A0C37"/>
    <w:rsid w:val="002A2235"/>
    <w:rsid w:val="002A24B0"/>
    <w:rsid w:val="002A2C10"/>
    <w:rsid w:val="002A35E2"/>
    <w:rsid w:val="002A4234"/>
    <w:rsid w:val="002A4B57"/>
    <w:rsid w:val="002A545E"/>
    <w:rsid w:val="002A71E9"/>
    <w:rsid w:val="002A7501"/>
    <w:rsid w:val="002A7E87"/>
    <w:rsid w:val="002B0D28"/>
    <w:rsid w:val="002B116D"/>
    <w:rsid w:val="002B16C2"/>
    <w:rsid w:val="002B1BDE"/>
    <w:rsid w:val="002B251D"/>
    <w:rsid w:val="002B33E3"/>
    <w:rsid w:val="002B3EF2"/>
    <w:rsid w:val="002B410D"/>
    <w:rsid w:val="002B4E1B"/>
    <w:rsid w:val="002B55D7"/>
    <w:rsid w:val="002B58BC"/>
    <w:rsid w:val="002B5A99"/>
    <w:rsid w:val="002B6456"/>
    <w:rsid w:val="002B6A96"/>
    <w:rsid w:val="002B72D4"/>
    <w:rsid w:val="002B79CD"/>
    <w:rsid w:val="002C0496"/>
    <w:rsid w:val="002C0754"/>
    <w:rsid w:val="002C0F69"/>
    <w:rsid w:val="002C1067"/>
    <w:rsid w:val="002C1FF4"/>
    <w:rsid w:val="002C227A"/>
    <w:rsid w:val="002C2516"/>
    <w:rsid w:val="002C272D"/>
    <w:rsid w:val="002C3806"/>
    <w:rsid w:val="002C3BA8"/>
    <w:rsid w:val="002C41D7"/>
    <w:rsid w:val="002C4F30"/>
    <w:rsid w:val="002C5BEA"/>
    <w:rsid w:val="002C5C4D"/>
    <w:rsid w:val="002C60BD"/>
    <w:rsid w:val="002C63A6"/>
    <w:rsid w:val="002C69CF"/>
    <w:rsid w:val="002C6BDA"/>
    <w:rsid w:val="002D08FB"/>
    <w:rsid w:val="002D0A05"/>
    <w:rsid w:val="002D0D77"/>
    <w:rsid w:val="002D136C"/>
    <w:rsid w:val="002D15D3"/>
    <w:rsid w:val="002D15DD"/>
    <w:rsid w:val="002D1984"/>
    <w:rsid w:val="002D1AFB"/>
    <w:rsid w:val="002D1CC0"/>
    <w:rsid w:val="002D354F"/>
    <w:rsid w:val="002D37D5"/>
    <w:rsid w:val="002D478F"/>
    <w:rsid w:val="002D4ABE"/>
    <w:rsid w:val="002D4DF9"/>
    <w:rsid w:val="002D6CA9"/>
    <w:rsid w:val="002D6D72"/>
    <w:rsid w:val="002D6F23"/>
    <w:rsid w:val="002D72EB"/>
    <w:rsid w:val="002E1317"/>
    <w:rsid w:val="002E1474"/>
    <w:rsid w:val="002E25FB"/>
    <w:rsid w:val="002E2946"/>
    <w:rsid w:val="002E2960"/>
    <w:rsid w:val="002E3D1C"/>
    <w:rsid w:val="002E570E"/>
    <w:rsid w:val="002E5E1F"/>
    <w:rsid w:val="002F0104"/>
    <w:rsid w:val="002F1434"/>
    <w:rsid w:val="002F1473"/>
    <w:rsid w:val="002F15F4"/>
    <w:rsid w:val="002F1791"/>
    <w:rsid w:val="002F19F8"/>
    <w:rsid w:val="002F26A1"/>
    <w:rsid w:val="002F294F"/>
    <w:rsid w:val="002F3257"/>
    <w:rsid w:val="002F4E30"/>
    <w:rsid w:val="002F4F0D"/>
    <w:rsid w:val="002F54A4"/>
    <w:rsid w:val="002F607D"/>
    <w:rsid w:val="002F6993"/>
    <w:rsid w:val="002F6EFB"/>
    <w:rsid w:val="002F6FB5"/>
    <w:rsid w:val="002F7EE0"/>
    <w:rsid w:val="00300ECB"/>
    <w:rsid w:val="00301425"/>
    <w:rsid w:val="003018CD"/>
    <w:rsid w:val="00303D2B"/>
    <w:rsid w:val="0030431F"/>
    <w:rsid w:val="00305238"/>
    <w:rsid w:val="00305341"/>
    <w:rsid w:val="0030536C"/>
    <w:rsid w:val="00306B7B"/>
    <w:rsid w:val="00307CFD"/>
    <w:rsid w:val="00310414"/>
    <w:rsid w:val="00311039"/>
    <w:rsid w:val="003111D5"/>
    <w:rsid w:val="00311C81"/>
    <w:rsid w:val="00311E2A"/>
    <w:rsid w:val="00312360"/>
    <w:rsid w:val="003144B6"/>
    <w:rsid w:val="003152A9"/>
    <w:rsid w:val="00315477"/>
    <w:rsid w:val="003158C4"/>
    <w:rsid w:val="00315922"/>
    <w:rsid w:val="00316369"/>
    <w:rsid w:val="003177A1"/>
    <w:rsid w:val="00320893"/>
    <w:rsid w:val="00320E62"/>
    <w:rsid w:val="00321102"/>
    <w:rsid w:val="00323D82"/>
    <w:rsid w:val="003240E6"/>
    <w:rsid w:val="003241D9"/>
    <w:rsid w:val="00324C5A"/>
    <w:rsid w:val="00325684"/>
    <w:rsid w:val="0032630E"/>
    <w:rsid w:val="00326B8B"/>
    <w:rsid w:val="00326EF7"/>
    <w:rsid w:val="00327FA8"/>
    <w:rsid w:val="0033029C"/>
    <w:rsid w:val="0033052B"/>
    <w:rsid w:val="00330AAF"/>
    <w:rsid w:val="00330DB8"/>
    <w:rsid w:val="003359DE"/>
    <w:rsid w:val="0033646D"/>
    <w:rsid w:val="00336D40"/>
    <w:rsid w:val="00337663"/>
    <w:rsid w:val="003377BD"/>
    <w:rsid w:val="003400F6"/>
    <w:rsid w:val="00340E3D"/>
    <w:rsid w:val="0034195B"/>
    <w:rsid w:val="003419E2"/>
    <w:rsid w:val="00341AB3"/>
    <w:rsid w:val="00341AFE"/>
    <w:rsid w:val="00341DF4"/>
    <w:rsid w:val="0034244C"/>
    <w:rsid w:val="003457B2"/>
    <w:rsid w:val="0034601E"/>
    <w:rsid w:val="00347EC7"/>
    <w:rsid w:val="0035045B"/>
    <w:rsid w:val="00350660"/>
    <w:rsid w:val="00350876"/>
    <w:rsid w:val="003510A1"/>
    <w:rsid w:val="00351160"/>
    <w:rsid w:val="00351197"/>
    <w:rsid w:val="00353B1A"/>
    <w:rsid w:val="00354C63"/>
    <w:rsid w:val="0035541B"/>
    <w:rsid w:val="00362222"/>
    <w:rsid w:val="00362374"/>
    <w:rsid w:val="003629D0"/>
    <w:rsid w:val="00362F48"/>
    <w:rsid w:val="0036328D"/>
    <w:rsid w:val="00363638"/>
    <w:rsid w:val="003645C1"/>
    <w:rsid w:val="003651BD"/>
    <w:rsid w:val="00365DFE"/>
    <w:rsid w:val="003706CD"/>
    <w:rsid w:val="00370AFE"/>
    <w:rsid w:val="00370E14"/>
    <w:rsid w:val="00372D6F"/>
    <w:rsid w:val="003733E8"/>
    <w:rsid w:val="0037383E"/>
    <w:rsid w:val="003748D9"/>
    <w:rsid w:val="0037526A"/>
    <w:rsid w:val="00375C69"/>
    <w:rsid w:val="00376123"/>
    <w:rsid w:val="00376755"/>
    <w:rsid w:val="00377919"/>
    <w:rsid w:val="0038001F"/>
    <w:rsid w:val="0038003D"/>
    <w:rsid w:val="003800F6"/>
    <w:rsid w:val="00380765"/>
    <w:rsid w:val="00381917"/>
    <w:rsid w:val="00382D52"/>
    <w:rsid w:val="003835C1"/>
    <w:rsid w:val="003835FF"/>
    <w:rsid w:val="00383691"/>
    <w:rsid w:val="00384174"/>
    <w:rsid w:val="0038461C"/>
    <w:rsid w:val="003848A5"/>
    <w:rsid w:val="00385596"/>
    <w:rsid w:val="00386198"/>
    <w:rsid w:val="00387732"/>
    <w:rsid w:val="00387CE4"/>
    <w:rsid w:val="0039061A"/>
    <w:rsid w:val="00390C35"/>
    <w:rsid w:val="0039134B"/>
    <w:rsid w:val="0039181C"/>
    <w:rsid w:val="003919B2"/>
    <w:rsid w:val="00392291"/>
    <w:rsid w:val="00393F50"/>
    <w:rsid w:val="00394319"/>
    <w:rsid w:val="00394FDB"/>
    <w:rsid w:val="00395081"/>
    <w:rsid w:val="00395E36"/>
    <w:rsid w:val="0039644B"/>
    <w:rsid w:val="00396F24"/>
    <w:rsid w:val="003A0049"/>
    <w:rsid w:val="003A028F"/>
    <w:rsid w:val="003A0C9A"/>
    <w:rsid w:val="003A1439"/>
    <w:rsid w:val="003A235D"/>
    <w:rsid w:val="003A33CA"/>
    <w:rsid w:val="003A38D3"/>
    <w:rsid w:val="003A3C22"/>
    <w:rsid w:val="003A632D"/>
    <w:rsid w:val="003A6DF0"/>
    <w:rsid w:val="003A6EFC"/>
    <w:rsid w:val="003A771E"/>
    <w:rsid w:val="003A7EE9"/>
    <w:rsid w:val="003B019D"/>
    <w:rsid w:val="003B0674"/>
    <w:rsid w:val="003B3AA1"/>
    <w:rsid w:val="003B3CBE"/>
    <w:rsid w:val="003B3E4D"/>
    <w:rsid w:val="003B4182"/>
    <w:rsid w:val="003B5138"/>
    <w:rsid w:val="003B6001"/>
    <w:rsid w:val="003B69F3"/>
    <w:rsid w:val="003B6F6E"/>
    <w:rsid w:val="003B6FFF"/>
    <w:rsid w:val="003B7F36"/>
    <w:rsid w:val="003C0464"/>
    <w:rsid w:val="003C05B1"/>
    <w:rsid w:val="003C09A7"/>
    <w:rsid w:val="003C0FA5"/>
    <w:rsid w:val="003C10D1"/>
    <w:rsid w:val="003C14BE"/>
    <w:rsid w:val="003C2109"/>
    <w:rsid w:val="003C3A97"/>
    <w:rsid w:val="003C3BC2"/>
    <w:rsid w:val="003C4ACB"/>
    <w:rsid w:val="003C4C24"/>
    <w:rsid w:val="003C562B"/>
    <w:rsid w:val="003C5F00"/>
    <w:rsid w:val="003C6620"/>
    <w:rsid w:val="003C6DB9"/>
    <w:rsid w:val="003C7135"/>
    <w:rsid w:val="003C7BC7"/>
    <w:rsid w:val="003D002C"/>
    <w:rsid w:val="003D0266"/>
    <w:rsid w:val="003D0645"/>
    <w:rsid w:val="003D0759"/>
    <w:rsid w:val="003D1C1E"/>
    <w:rsid w:val="003D4539"/>
    <w:rsid w:val="003D4F55"/>
    <w:rsid w:val="003D567C"/>
    <w:rsid w:val="003D5BEF"/>
    <w:rsid w:val="003D5F0F"/>
    <w:rsid w:val="003D6DD5"/>
    <w:rsid w:val="003D7385"/>
    <w:rsid w:val="003D73B4"/>
    <w:rsid w:val="003D74A4"/>
    <w:rsid w:val="003D7530"/>
    <w:rsid w:val="003D7964"/>
    <w:rsid w:val="003D7F06"/>
    <w:rsid w:val="003D7FA4"/>
    <w:rsid w:val="003E0B27"/>
    <w:rsid w:val="003E0F32"/>
    <w:rsid w:val="003E2DB7"/>
    <w:rsid w:val="003E5428"/>
    <w:rsid w:val="003E5D9C"/>
    <w:rsid w:val="003E5EAB"/>
    <w:rsid w:val="003E61B6"/>
    <w:rsid w:val="003E6821"/>
    <w:rsid w:val="003E6840"/>
    <w:rsid w:val="003E7026"/>
    <w:rsid w:val="003E743C"/>
    <w:rsid w:val="003E7729"/>
    <w:rsid w:val="003E79F0"/>
    <w:rsid w:val="003F0160"/>
    <w:rsid w:val="003F01D5"/>
    <w:rsid w:val="003F028D"/>
    <w:rsid w:val="003F0756"/>
    <w:rsid w:val="003F11D9"/>
    <w:rsid w:val="003F130A"/>
    <w:rsid w:val="003F20C2"/>
    <w:rsid w:val="003F2171"/>
    <w:rsid w:val="003F21F2"/>
    <w:rsid w:val="003F2D7A"/>
    <w:rsid w:val="003F2FC9"/>
    <w:rsid w:val="003F37AA"/>
    <w:rsid w:val="003F435C"/>
    <w:rsid w:val="003F6132"/>
    <w:rsid w:val="003F6893"/>
    <w:rsid w:val="003F7619"/>
    <w:rsid w:val="003F76EB"/>
    <w:rsid w:val="003F7B2F"/>
    <w:rsid w:val="00400CE3"/>
    <w:rsid w:val="0040132F"/>
    <w:rsid w:val="00401B07"/>
    <w:rsid w:val="00401B50"/>
    <w:rsid w:val="00401CBC"/>
    <w:rsid w:val="00401FEA"/>
    <w:rsid w:val="00402EA6"/>
    <w:rsid w:val="004031EB"/>
    <w:rsid w:val="0040365B"/>
    <w:rsid w:val="00404526"/>
    <w:rsid w:val="00404971"/>
    <w:rsid w:val="00404EB3"/>
    <w:rsid w:val="00405538"/>
    <w:rsid w:val="0040644F"/>
    <w:rsid w:val="00406DFF"/>
    <w:rsid w:val="0040701B"/>
    <w:rsid w:val="00407919"/>
    <w:rsid w:val="00407D0D"/>
    <w:rsid w:val="00411895"/>
    <w:rsid w:val="004123B0"/>
    <w:rsid w:val="004130A1"/>
    <w:rsid w:val="004132D9"/>
    <w:rsid w:val="00413918"/>
    <w:rsid w:val="004144A4"/>
    <w:rsid w:val="0041594A"/>
    <w:rsid w:val="00415E9D"/>
    <w:rsid w:val="00415F79"/>
    <w:rsid w:val="004162BA"/>
    <w:rsid w:val="00417379"/>
    <w:rsid w:val="00417AEE"/>
    <w:rsid w:val="00420C2F"/>
    <w:rsid w:val="004215BA"/>
    <w:rsid w:val="0042190E"/>
    <w:rsid w:val="00422A94"/>
    <w:rsid w:val="00422C0C"/>
    <w:rsid w:val="004234B8"/>
    <w:rsid w:val="00426541"/>
    <w:rsid w:val="00430563"/>
    <w:rsid w:val="0043066D"/>
    <w:rsid w:val="0043074A"/>
    <w:rsid w:val="00430F10"/>
    <w:rsid w:val="00430F54"/>
    <w:rsid w:val="00432113"/>
    <w:rsid w:val="00432475"/>
    <w:rsid w:val="00433EF8"/>
    <w:rsid w:val="0043605C"/>
    <w:rsid w:val="00436F62"/>
    <w:rsid w:val="004376CD"/>
    <w:rsid w:val="00440299"/>
    <w:rsid w:val="00440BDA"/>
    <w:rsid w:val="00442055"/>
    <w:rsid w:val="004430B7"/>
    <w:rsid w:val="00445034"/>
    <w:rsid w:val="00445F46"/>
    <w:rsid w:val="0044680A"/>
    <w:rsid w:val="00446D03"/>
    <w:rsid w:val="00446E8F"/>
    <w:rsid w:val="00447E11"/>
    <w:rsid w:val="00450126"/>
    <w:rsid w:val="00450258"/>
    <w:rsid w:val="0045075C"/>
    <w:rsid w:val="00450B70"/>
    <w:rsid w:val="00452618"/>
    <w:rsid w:val="00453015"/>
    <w:rsid w:val="0045386C"/>
    <w:rsid w:val="0045406D"/>
    <w:rsid w:val="0045410D"/>
    <w:rsid w:val="00454BA2"/>
    <w:rsid w:val="004552FF"/>
    <w:rsid w:val="004558B2"/>
    <w:rsid w:val="0045660B"/>
    <w:rsid w:val="004568FD"/>
    <w:rsid w:val="00456B42"/>
    <w:rsid w:val="004575F8"/>
    <w:rsid w:val="0045785A"/>
    <w:rsid w:val="0046161C"/>
    <w:rsid w:val="00461B39"/>
    <w:rsid w:val="00461D07"/>
    <w:rsid w:val="00461E2F"/>
    <w:rsid w:val="00463F4A"/>
    <w:rsid w:val="00464057"/>
    <w:rsid w:val="00464776"/>
    <w:rsid w:val="00464795"/>
    <w:rsid w:val="00464886"/>
    <w:rsid w:val="00464BE9"/>
    <w:rsid w:val="00465280"/>
    <w:rsid w:val="00465B38"/>
    <w:rsid w:val="00465D8C"/>
    <w:rsid w:val="00465D93"/>
    <w:rsid w:val="004663D3"/>
    <w:rsid w:val="00466BE2"/>
    <w:rsid w:val="0047133A"/>
    <w:rsid w:val="004713D3"/>
    <w:rsid w:val="00471E96"/>
    <w:rsid w:val="004721B2"/>
    <w:rsid w:val="004725F5"/>
    <w:rsid w:val="00473BED"/>
    <w:rsid w:val="004742DF"/>
    <w:rsid w:val="0047585C"/>
    <w:rsid w:val="004761A9"/>
    <w:rsid w:val="004761BA"/>
    <w:rsid w:val="00476203"/>
    <w:rsid w:val="00476C1A"/>
    <w:rsid w:val="00477643"/>
    <w:rsid w:val="00480127"/>
    <w:rsid w:val="004803F9"/>
    <w:rsid w:val="00480498"/>
    <w:rsid w:val="00480DE5"/>
    <w:rsid w:val="00480E4F"/>
    <w:rsid w:val="00481355"/>
    <w:rsid w:val="00481477"/>
    <w:rsid w:val="0048200B"/>
    <w:rsid w:val="0048204B"/>
    <w:rsid w:val="004822AB"/>
    <w:rsid w:val="00482821"/>
    <w:rsid w:val="00482CC5"/>
    <w:rsid w:val="00483583"/>
    <w:rsid w:val="0048358C"/>
    <w:rsid w:val="00484E3A"/>
    <w:rsid w:val="00486970"/>
    <w:rsid w:val="0048784C"/>
    <w:rsid w:val="00490B67"/>
    <w:rsid w:val="0049192D"/>
    <w:rsid w:val="004923A4"/>
    <w:rsid w:val="00493A10"/>
    <w:rsid w:val="004959C2"/>
    <w:rsid w:val="0049602B"/>
    <w:rsid w:val="004960D0"/>
    <w:rsid w:val="004964F7"/>
    <w:rsid w:val="0049651C"/>
    <w:rsid w:val="00496962"/>
    <w:rsid w:val="00497DB0"/>
    <w:rsid w:val="004A038F"/>
    <w:rsid w:val="004A062A"/>
    <w:rsid w:val="004A27EB"/>
    <w:rsid w:val="004A2F1C"/>
    <w:rsid w:val="004A3C0F"/>
    <w:rsid w:val="004A3F51"/>
    <w:rsid w:val="004A478C"/>
    <w:rsid w:val="004A4ADC"/>
    <w:rsid w:val="004A4B6C"/>
    <w:rsid w:val="004A4BD3"/>
    <w:rsid w:val="004A5447"/>
    <w:rsid w:val="004A59EE"/>
    <w:rsid w:val="004A6016"/>
    <w:rsid w:val="004A66D8"/>
    <w:rsid w:val="004A6B61"/>
    <w:rsid w:val="004A7750"/>
    <w:rsid w:val="004A7BE4"/>
    <w:rsid w:val="004B0642"/>
    <w:rsid w:val="004B084C"/>
    <w:rsid w:val="004B2606"/>
    <w:rsid w:val="004B33AD"/>
    <w:rsid w:val="004B3BA3"/>
    <w:rsid w:val="004B5021"/>
    <w:rsid w:val="004B692B"/>
    <w:rsid w:val="004C0615"/>
    <w:rsid w:val="004C0AE7"/>
    <w:rsid w:val="004C0F0B"/>
    <w:rsid w:val="004C1AD8"/>
    <w:rsid w:val="004C1E2B"/>
    <w:rsid w:val="004C2178"/>
    <w:rsid w:val="004C229C"/>
    <w:rsid w:val="004C2572"/>
    <w:rsid w:val="004C3560"/>
    <w:rsid w:val="004C36F3"/>
    <w:rsid w:val="004C4864"/>
    <w:rsid w:val="004C4F5D"/>
    <w:rsid w:val="004C520A"/>
    <w:rsid w:val="004C59C7"/>
    <w:rsid w:val="004C5A1B"/>
    <w:rsid w:val="004C6865"/>
    <w:rsid w:val="004D021B"/>
    <w:rsid w:val="004D04A7"/>
    <w:rsid w:val="004D1871"/>
    <w:rsid w:val="004D1C80"/>
    <w:rsid w:val="004D38BF"/>
    <w:rsid w:val="004D3954"/>
    <w:rsid w:val="004D44BD"/>
    <w:rsid w:val="004D63CB"/>
    <w:rsid w:val="004D6ED9"/>
    <w:rsid w:val="004D7905"/>
    <w:rsid w:val="004D7D1D"/>
    <w:rsid w:val="004E0004"/>
    <w:rsid w:val="004E17EA"/>
    <w:rsid w:val="004E28BD"/>
    <w:rsid w:val="004E2DD6"/>
    <w:rsid w:val="004E32BF"/>
    <w:rsid w:val="004E3534"/>
    <w:rsid w:val="004E37DD"/>
    <w:rsid w:val="004E4154"/>
    <w:rsid w:val="004E4269"/>
    <w:rsid w:val="004E4E2D"/>
    <w:rsid w:val="004E4E8A"/>
    <w:rsid w:val="004E52D1"/>
    <w:rsid w:val="004E5972"/>
    <w:rsid w:val="004E5B4B"/>
    <w:rsid w:val="004E7259"/>
    <w:rsid w:val="004E7C81"/>
    <w:rsid w:val="004F0562"/>
    <w:rsid w:val="004F05F9"/>
    <w:rsid w:val="004F0658"/>
    <w:rsid w:val="004F17D0"/>
    <w:rsid w:val="004F3219"/>
    <w:rsid w:val="004F372E"/>
    <w:rsid w:val="004F3BA1"/>
    <w:rsid w:val="004F3C1D"/>
    <w:rsid w:val="004F4C6B"/>
    <w:rsid w:val="004F586F"/>
    <w:rsid w:val="004F5D8B"/>
    <w:rsid w:val="004F6662"/>
    <w:rsid w:val="004F739B"/>
    <w:rsid w:val="004F792F"/>
    <w:rsid w:val="004F7E25"/>
    <w:rsid w:val="004F7F7E"/>
    <w:rsid w:val="00501195"/>
    <w:rsid w:val="005013CF"/>
    <w:rsid w:val="0050385B"/>
    <w:rsid w:val="00503EDA"/>
    <w:rsid w:val="00504AE1"/>
    <w:rsid w:val="0050532C"/>
    <w:rsid w:val="00505528"/>
    <w:rsid w:val="0050575A"/>
    <w:rsid w:val="00505BBB"/>
    <w:rsid w:val="00505DDF"/>
    <w:rsid w:val="005062B5"/>
    <w:rsid w:val="00506624"/>
    <w:rsid w:val="00506794"/>
    <w:rsid w:val="00506ED3"/>
    <w:rsid w:val="00507570"/>
    <w:rsid w:val="00507C0F"/>
    <w:rsid w:val="005115D1"/>
    <w:rsid w:val="00511611"/>
    <w:rsid w:val="00511C03"/>
    <w:rsid w:val="00512986"/>
    <w:rsid w:val="005137F9"/>
    <w:rsid w:val="005156AA"/>
    <w:rsid w:val="00515E35"/>
    <w:rsid w:val="00516C83"/>
    <w:rsid w:val="00517A82"/>
    <w:rsid w:val="00522908"/>
    <w:rsid w:val="00522A50"/>
    <w:rsid w:val="00523C55"/>
    <w:rsid w:val="005240A7"/>
    <w:rsid w:val="00525DB9"/>
    <w:rsid w:val="00525EEA"/>
    <w:rsid w:val="00526466"/>
    <w:rsid w:val="00526AE0"/>
    <w:rsid w:val="00526E6A"/>
    <w:rsid w:val="00527009"/>
    <w:rsid w:val="0052767E"/>
    <w:rsid w:val="0052782A"/>
    <w:rsid w:val="00530B75"/>
    <w:rsid w:val="0053161E"/>
    <w:rsid w:val="00531F76"/>
    <w:rsid w:val="005324C3"/>
    <w:rsid w:val="00532C19"/>
    <w:rsid w:val="00533B62"/>
    <w:rsid w:val="005342F1"/>
    <w:rsid w:val="00534484"/>
    <w:rsid w:val="00534631"/>
    <w:rsid w:val="00535994"/>
    <w:rsid w:val="00535EB4"/>
    <w:rsid w:val="00537BDF"/>
    <w:rsid w:val="005407F0"/>
    <w:rsid w:val="00540DAA"/>
    <w:rsid w:val="005410E7"/>
    <w:rsid w:val="0054184A"/>
    <w:rsid w:val="005425A4"/>
    <w:rsid w:val="00542ED4"/>
    <w:rsid w:val="0054404D"/>
    <w:rsid w:val="0054453B"/>
    <w:rsid w:val="005452D1"/>
    <w:rsid w:val="0054565B"/>
    <w:rsid w:val="00545858"/>
    <w:rsid w:val="00546F45"/>
    <w:rsid w:val="0054762E"/>
    <w:rsid w:val="00547DBE"/>
    <w:rsid w:val="0055012A"/>
    <w:rsid w:val="005509A1"/>
    <w:rsid w:val="00550A2F"/>
    <w:rsid w:val="00551B1A"/>
    <w:rsid w:val="00551C08"/>
    <w:rsid w:val="00552DF5"/>
    <w:rsid w:val="00553335"/>
    <w:rsid w:val="00553E67"/>
    <w:rsid w:val="00554156"/>
    <w:rsid w:val="0055422A"/>
    <w:rsid w:val="00554326"/>
    <w:rsid w:val="00555AB7"/>
    <w:rsid w:val="00556426"/>
    <w:rsid w:val="00556449"/>
    <w:rsid w:val="005603A8"/>
    <w:rsid w:val="00560831"/>
    <w:rsid w:val="00561677"/>
    <w:rsid w:val="00561BDD"/>
    <w:rsid w:val="005628C2"/>
    <w:rsid w:val="00562D2A"/>
    <w:rsid w:val="005639DB"/>
    <w:rsid w:val="005640DF"/>
    <w:rsid w:val="00565A40"/>
    <w:rsid w:val="005664C3"/>
    <w:rsid w:val="00566687"/>
    <w:rsid w:val="0056752E"/>
    <w:rsid w:val="005704ED"/>
    <w:rsid w:val="00570789"/>
    <w:rsid w:val="00571148"/>
    <w:rsid w:val="00571164"/>
    <w:rsid w:val="005716E8"/>
    <w:rsid w:val="00571BBF"/>
    <w:rsid w:val="0057201A"/>
    <w:rsid w:val="00572B38"/>
    <w:rsid w:val="005730AF"/>
    <w:rsid w:val="005732F9"/>
    <w:rsid w:val="005738BF"/>
    <w:rsid w:val="00574D69"/>
    <w:rsid w:val="00575B08"/>
    <w:rsid w:val="0057641F"/>
    <w:rsid w:val="00576498"/>
    <w:rsid w:val="00576BD1"/>
    <w:rsid w:val="00576FB1"/>
    <w:rsid w:val="005779B3"/>
    <w:rsid w:val="005805DB"/>
    <w:rsid w:val="005806F5"/>
    <w:rsid w:val="005808C2"/>
    <w:rsid w:val="00580B72"/>
    <w:rsid w:val="00580F71"/>
    <w:rsid w:val="00582DF7"/>
    <w:rsid w:val="0058358D"/>
    <w:rsid w:val="005835B0"/>
    <w:rsid w:val="00583911"/>
    <w:rsid w:val="00585327"/>
    <w:rsid w:val="005861D2"/>
    <w:rsid w:val="00586278"/>
    <w:rsid w:val="00586EFD"/>
    <w:rsid w:val="00587133"/>
    <w:rsid w:val="00587CB2"/>
    <w:rsid w:val="00587F31"/>
    <w:rsid w:val="0059024B"/>
    <w:rsid w:val="00591331"/>
    <w:rsid w:val="0059180B"/>
    <w:rsid w:val="005922B1"/>
    <w:rsid w:val="00592D0B"/>
    <w:rsid w:val="005934F3"/>
    <w:rsid w:val="00593855"/>
    <w:rsid w:val="005956C6"/>
    <w:rsid w:val="005957DC"/>
    <w:rsid w:val="005962FA"/>
    <w:rsid w:val="005967B1"/>
    <w:rsid w:val="005967C8"/>
    <w:rsid w:val="00596B0A"/>
    <w:rsid w:val="00597CF8"/>
    <w:rsid w:val="00597DE2"/>
    <w:rsid w:val="005A1864"/>
    <w:rsid w:val="005A3A14"/>
    <w:rsid w:val="005A3CA0"/>
    <w:rsid w:val="005A3CBE"/>
    <w:rsid w:val="005A492B"/>
    <w:rsid w:val="005A609F"/>
    <w:rsid w:val="005A63E9"/>
    <w:rsid w:val="005A6627"/>
    <w:rsid w:val="005A6990"/>
    <w:rsid w:val="005A69A3"/>
    <w:rsid w:val="005B02A7"/>
    <w:rsid w:val="005B0C3C"/>
    <w:rsid w:val="005B4365"/>
    <w:rsid w:val="005B438A"/>
    <w:rsid w:val="005B5683"/>
    <w:rsid w:val="005B5D38"/>
    <w:rsid w:val="005B6096"/>
    <w:rsid w:val="005B61AE"/>
    <w:rsid w:val="005B6240"/>
    <w:rsid w:val="005B7916"/>
    <w:rsid w:val="005B7A53"/>
    <w:rsid w:val="005C0EC7"/>
    <w:rsid w:val="005C0F52"/>
    <w:rsid w:val="005C3833"/>
    <w:rsid w:val="005C396A"/>
    <w:rsid w:val="005C45CB"/>
    <w:rsid w:val="005C4CE4"/>
    <w:rsid w:val="005C5550"/>
    <w:rsid w:val="005C5940"/>
    <w:rsid w:val="005C7458"/>
    <w:rsid w:val="005C759C"/>
    <w:rsid w:val="005D0053"/>
    <w:rsid w:val="005D0D04"/>
    <w:rsid w:val="005D1225"/>
    <w:rsid w:val="005D20BC"/>
    <w:rsid w:val="005D33BF"/>
    <w:rsid w:val="005D3486"/>
    <w:rsid w:val="005D36F6"/>
    <w:rsid w:val="005D43F5"/>
    <w:rsid w:val="005D4975"/>
    <w:rsid w:val="005D538E"/>
    <w:rsid w:val="005D5F1C"/>
    <w:rsid w:val="005D6114"/>
    <w:rsid w:val="005D7BED"/>
    <w:rsid w:val="005D7C91"/>
    <w:rsid w:val="005D7F52"/>
    <w:rsid w:val="005E0EC1"/>
    <w:rsid w:val="005E19CD"/>
    <w:rsid w:val="005E22A5"/>
    <w:rsid w:val="005E3009"/>
    <w:rsid w:val="005E3C92"/>
    <w:rsid w:val="005E473D"/>
    <w:rsid w:val="005E49EA"/>
    <w:rsid w:val="005E4DA6"/>
    <w:rsid w:val="005E505D"/>
    <w:rsid w:val="005E5BBD"/>
    <w:rsid w:val="005E5C7D"/>
    <w:rsid w:val="005E6BA1"/>
    <w:rsid w:val="005E705B"/>
    <w:rsid w:val="005E7D6F"/>
    <w:rsid w:val="005F09C9"/>
    <w:rsid w:val="005F1A81"/>
    <w:rsid w:val="005F229E"/>
    <w:rsid w:val="005F31FC"/>
    <w:rsid w:val="005F3E07"/>
    <w:rsid w:val="005F4142"/>
    <w:rsid w:val="005F42AF"/>
    <w:rsid w:val="005F42FE"/>
    <w:rsid w:val="005F4E18"/>
    <w:rsid w:val="005F506D"/>
    <w:rsid w:val="005F52A9"/>
    <w:rsid w:val="005F555D"/>
    <w:rsid w:val="005F5C18"/>
    <w:rsid w:val="005F6049"/>
    <w:rsid w:val="006001C5"/>
    <w:rsid w:val="00600D85"/>
    <w:rsid w:val="00601354"/>
    <w:rsid w:val="00601582"/>
    <w:rsid w:val="0060265C"/>
    <w:rsid w:val="00602D20"/>
    <w:rsid w:val="006038DA"/>
    <w:rsid w:val="00604D1F"/>
    <w:rsid w:val="00604DC9"/>
    <w:rsid w:val="0060554C"/>
    <w:rsid w:val="0060610A"/>
    <w:rsid w:val="006072E7"/>
    <w:rsid w:val="00607FD8"/>
    <w:rsid w:val="0061112F"/>
    <w:rsid w:val="00611F93"/>
    <w:rsid w:val="00612857"/>
    <w:rsid w:val="00612FA5"/>
    <w:rsid w:val="0061389F"/>
    <w:rsid w:val="00614316"/>
    <w:rsid w:val="0061435A"/>
    <w:rsid w:val="00614F68"/>
    <w:rsid w:val="00616A79"/>
    <w:rsid w:val="00616C44"/>
    <w:rsid w:val="00617C14"/>
    <w:rsid w:val="006212C2"/>
    <w:rsid w:val="0062137E"/>
    <w:rsid w:val="00622067"/>
    <w:rsid w:val="006222FC"/>
    <w:rsid w:val="00622738"/>
    <w:rsid w:val="00622F59"/>
    <w:rsid w:val="0062359C"/>
    <w:rsid w:val="0062368A"/>
    <w:rsid w:val="006238C6"/>
    <w:rsid w:val="00624CD9"/>
    <w:rsid w:val="00624DE4"/>
    <w:rsid w:val="00624F62"/>
    <w:rsid w:val="00625783"/>
    <w:rsid w:val="006257D6"/>
    <w:rsid w:val="00625C24"/>
    <w:rsid w:val="00627AB1"/>
    <w:rsid w:val="00630397"/>
    <w:rsid w:val="00631063"/>
    <w:rsid w:val="00631A40"/>
    <w:rsid w:val="0063214A"/>
    <w:rsid w:val="0063313E"/>
    <w:rsid w:val="00633C6B"/>
    <w:rsid w:val="00634BB2"/>
    <w:rsid w:val="0063517D"/>
    <w:rsid w:val="0063677D"/>
    <w:rsid w:val="00636A0F"/>
    <w:rsid w:val="00637223"/>
    <w:rsid w:val="00637899"/>
    <w:rsid w:val="00637BD4"/>
    <w:rsid w:val="00640228"/>
    <w:rsid w:val="006403D1"/>
    <w:rsid w:val="00640CDA"/>
    <w:rsid w:val="00640FC2"/>
    <w:rsid w:val="00641FD6"/>
    <w:rsid w:val="00642826"/>
    <w:rsid w:val="00642B57"/>
    <w:rsid w:val="00643696"/>
    <w:rsid w:val="00644857"/>
    <w:rsid w:val="00644A55"/>
    <w:rsid w:val="00644B5F"/>
    <w:rsid w:val="00644C11"/>
    <w:rsid w:val="00644F0C"/>
    <w:rsid w:val="0064638D"/>
    <w:rsid w:val="00646A92"/>
    <w:rsid w:val="00647901"/>
    <w:rsid w:val="006513E8"/>
    <w:rsid w:val="00651B29"/>
    <w:rsid w:val="0065237B"/>
    <w:rsid w:val="006529A5"/>
    <w:rsid w:val="00652EE5"/>
    <w:rsid w:val="0065327C"/>
    <w:rsid w:val="0065337C"/>
    <w:rsid w:val="006536A0"/>
    <w:rsid w:val="00654CDC"/>
    <w:rsid w:val="00655F3C"/>
    <w:rsid w:val="006562D2"/>
    <w:rsid w:val="006562F6"/>
    <w:rsid w:val="00656368"/>
    <w:rsid w:val="00657A27"/>
    <w:rsid w:val="00657CE8"/>
    <w:rsid w:val="00657D55"/>
    <w:rsid w:val="00660B09"/>
    <w:rsid w:val="00663958"/>
    <w:rsid w:val="006640B7"/>
    <w:rsid w:val="00664234"/>
    <w:rsid w:val="006650BA"/>
    <w:rsid w:val="006664E3"/>
    <w:rsid w:val="006670A2"/>
    <w:rsid w:val="006705E2"/>
    <w:rsid w:val="00670D32"/>
    <w:rsid w:val="00672B41"/>
    <w:rsid w:val="00672D6F"/>
    <w:rsid w:val="006733C2"/>
    <w:rsid w:val="00673797"/>
    <w:rsid w:val="00673B96"/>
    <w:rsid w:val="00674A86"/>
    <w:rsid w:val="00674DE6"/>
    <w:rsid w:val="00674E57"/>
    <w:rsid w:val="00676E2A"/>
    <w:rsid w:val="00677097"/>
    <w:rsid w:val="0067777D"/>
    <w:rsid w:val="00677C18"/>
    <w:rsid w:val="00677F44"/>
    <w:rsid w:val="00681BD6"/>
    <w:rsid w:val="00681EAF"/>
    <w:rsid w:val="00682AC6"/>
    <w:rsid w:val="00684400"/>
    <w:rsid w:val="0068478C"/>
    <w:rsid w:val="0068654E"/>
    <w:rsid w:val="0068764E"/>
    <w:rsid w:val="006909D3"/>
    <w:rsid w:val="00690F6F"/>
    <w:rsid w:val="00691012"/>
    <w:rsid w:val="00691B43"/>
    <w:rsid w:val="006934C6"/>
    <w:rsid w:val="00693839"/>
    <w:rsid w:val="00693B6A"/>
    <w:rsid w:val="00693EED"/>
    <w:rsid w:val="0069430C"/>
    <w:rsid w:val="00696255"/>
    <w:rsid w:val="006975E0"/>
    <w:rsid w:val="00697E39"/>
    <w:rsid w:val="006A1A8E"/>
    <w:rsid w:val="006A1F83"/>
    <w:rsid w:val="006A3187"/>
    <w:rsid w:val="006A33DD"/>
    <w:rsid w:val="006A354A"/>
    <w:rsid w:val="006A386F"/>
    <w:rsid w:val="006A4797"/>
    <w:rsid w:val="006A48EC"/>
    <w:rsid w:val="006A4904"/>
    <w:rsid w:val="006A4A7E"/>
    <w:rsid w:val="006A4ECB"/>
    <w:rsid w:val="006A561A"/>
    <w:rsid w:val="006A5781"/>
    <w:rsid w:val="006A6266"/>
    <w:rsid w:val="006A6FEF"/>
    <w:rsid w:val="006A71EC"/>
    <w:rsid w:val="006B001E"/>
    <w:rsid w:val="006B0567"/>
    <w:rsid w:val="006B104E"/>
    <w:rsid w:val="006B10EC"/>
    <w:rsid w:val="006B1260"/>
    <w:rsid w:val="006B1D6A"/>
    <w:rsid w:val="006B1F4E"/>
    <w:rsid w:val="006B2331"/>
    <w:rsid w:val="006B2633"/>
    <w:rsid w:val="006B29FA"/>
    <w:rsid w:val="006B2E10"/>
    <w:rsid w:val="006B3171"/>
    <w:rsid w:val="006B3B5D"/>
    <w:rsid w:val="006B4499"/>
    <w:rsid w:val="006B5078"/>
    <w:rsid w:val="006B5FF5"/>
    <w:rsid w:val="006B60AA"/>
    <w:rsid w:val="006B61D1"/>
    <w:rsid w:val="006B6AC6"/>
    <w:rsid w:val="006B7113"/>
    <w:rsid w:val="006B712E"/>
    <w:rsid w:val="006B745F"/>
    <w:rsid w:val="006C001A"/>
    <w:rsid w:val="006C011A"/>
    <w:rsid w:val="006C0FBA"/>
    <w:rsid w:val="006C131A"/>
    <w:rsid w:val="006C137B"/>
    <w:rsid w:val="006C1623"/>
    <w:rsid w:val="006C1987"/>
    <w:rsid w:val="006C1C94"/>
    <w:rsid w:val="006C21D7"/>
    <w:rsid w:val="006C2E64"/>
    <w:rsid w:val="006C31C7"/>
    <w:rsid w:val="006C39D9"/>
    <w:rsid w:val="006C4101"/>
    <w:rsid w:val="006C64B8"/>
    <w:rsid w:val="006C7756"/>
    <w:rsid w:val="006C7E3C"/>
    <w:rsid w:val="006D02F0"/>
    <w:rsid w:val="006D04C2"/>
    <w:rsid w:val="006D0B65"/>
    <w:rsid w:val="006D0D18"/>
    <w:rsid w:val="006D0D38"/>
    <w:rsid w:val="006D0FB8"/>
    <w:rsid w:val="006D1AA1"/>
    <w:rsid w:val="006D3CAD"/>
    <w:rsid w:val="006D43FA"/>
    <w:rsid w:val="006D4A0F"/>
    <w:rsid w:val="006D4CA4"/>
    <w:rsid w:val="006D4E05"/>
    <w:rsid w:val="006D5605"/>
    <w:rsid w:val="006D5F47"/>
    <w:rsid w:val="006D5FD2"/>
    <w:rsid w:val="006D722E"/>
    <w:rsid w:val="006D7D54"/>
    <w:rsid w:val="006E01C2"/>
    <w:rsid w:val="006E04F2"/>
    <w:rsid w:val="006E1E54"/>
    <w:rsid w:val="006E206A"/>
    <w:rsid w:val="006E332A"/>
    <w:rsid w:val="006E339D"/>
    <w:rsid w:val="006E36D9"/>
    <w:rsid w:val="006E7320"/>
    <w:rsid w:val="006E7F63"/>
    <w:rsid w:val="006E7FA7"/>
    <w:rsid w:val="006F0ABD"/>
    <w:rsid w:val="006F10EA"/>
    <w:rsid w:val="006F2956"/>
    <w:rsid w:val="006F2B16"/>
    <w:rsid w:val="006F317D"/>
    <w:rsid w:val="006F36EE"/>
    <w:rsid w:val="006F3B57"/>
    <w:rsid w:val="006F3DA2"/>
    <w:rsid w:val="006F4CBD"/>
    <w:rsid w:val="006F54B4"/>
    <w:rsid w:val="006F5E84"/>
    <w:rsid w:val="006F5E88"/>
    <w:rsid w:val="006F631B"/>
    <w:rsid w:val="006F7023"/>
    <w:rsid w:val="006F70CD"/>
    <w:rsid w:val="006F7B8D"/>
    <w:rsid w:val="006F7E9A"/>
    <w:rsid w:val="0070099C"/>
    <w:rsid w:val="00700D2C"/>
    <w:rsid w:val="00702D19"/>
    <w:rsid w:val="007047AD"/>
    <w:rsid w:val="00704910"/>
    <w:rsid w:val="00704CF3"/>
    <w:rsid w:val="00704CF8"/>
    <w:rsid w:val="0070526F"/>
    <w:rsid w:val="00705C8A"/>
    <w:rsid w:val="00706541"/>
    <w:rsid w:val="00706F82"/>
    <w:rsid w:val="007102D6"/>
    <w:rsid w:val="00710D93"/>
    <w:rsid w:val="00710EA7"/>
    <w:rsid w:val="00712E73"/>
    <w:rsid w:val="00713D7D"/>
    <w:rsid w:val="007157AC"/>
    <w:rsid w:val="007165ED"/>
    <w:rsid w:val="00716C89"/>
    <w:rsid w:val="00717209"/>
    <w:rsid w:val="0071744C"/>
    <w:rsid w:val="00717F97"/>
    <w:rsid w:val="00720EBD"/>
    <w:rsid w:val="007216E1"/>
    <w:rsid w:val="00721822"/>
    <w:rsid w:val="00721D08"/>
    <w:rsid w:val="0072220D"/>
    <w:rsid w:val="00722473"/>
    <w:rsid w:val="00722B2B"/>
    <w:rsid w:val="00723235"/>
    <w:rsid w:val="0072366B"/>
    <w:rsid w:val="0072385F"/>
    <w:rsid w:val="00723DBD"/>
    <w:rsid w:val="007244D2"/>
    <w:rsid w:val="00724942"/>
    <w:rsid w:val="00727AA1"/>
    <w:rsid w:val="00730B28"/>
    <w:rsid w:val="007312B1"/>
    <w:rsid w:val="00731319"/>
    <w:rsid w:val="007315C3"/>
    <w:rsid w:val="00731835"/>
    <w:rsid w:val="00731BA4"/>
    <w:rsid w:val="00731EF1"/>
    <w:rsid w:val="0073275B"/>
    <w:rsid w:val="00732AB9"/>
    <w:rsid w:val="00732B37"/>
    <w:rsid w:val="00733240"/>
    <w:rsid w:val="007342F0"/>
    <w:rsid w:val="00734527"/>
    <w:rsid w:val="0073529B"/>
    <w:rsid w:val="007355D5"/>
    <w:rsid w:val="00735D8E"/>
    <w:rsid w:val="00736097"/>
    <w:rsid w:val="00736852"/>
    <w:rsid w:val="00736B4C"/>
    <w:rsid w:val="0073710D"/>
    <w:rsid w:val="007374CB"/>
    <w:rsid w:val="00737A69"/>
    <w:rsid w:val="00740918"/>
    <w:rsid w:val="00741230"/>
    <w:rsid w:val="00741AE4"/>
    <w:rsid w:val="007427E8"/>
    <w:rsid w:val="00742D99"/>
    <w:rsid w:val="0074336B"/>
    <w:rsid w:val="00743477"/>
    <w:rsid w:val="0074396B"/>
    <w:rsid w:val="007439E0"/>
    <w:rsid w:val="007446A7"/>
    <w:rsid w:val="0074612E"/>
    <w:rsid w:val="007466C9"/>
    <w:rsid w:val="00746DED"/>
    <w:rsid w:val="00746E77"/>
    <w:rsid w:val="00746EFC"/>
    <w:rsid w:val="00746F31"/>
    <w:rsid w:val="007478E1"/>
    <w:rsid w:val="00750349"/>
    <w:rsid w:val="0075064E"/>
    <w:rsid w:val="00750D01"/>
    <w:rsid w:val="0075165A"/>
    <w:rsid w:val="007516DB"/>
    <w:rsid w:val="00751AD6"/>
    <w:rsid w:val="00752633"/>
    <w:rsid w:val="0075289D"/>
    <w:rsid w:val="00753E66"/>
    <w:rsid w:val="00754EB8"/>
    <w:rsid w:val="00755083"/>
    <w:rsid w:val="007550EA"/>
    <w:rsid w:val="00755131"/>
    <w:rsid w:val="007554D7"/>
    <w:rsid w:val="007562F9"/>
    <w:rsid w:val="00757861"/>
    <w:rsid w:val="007603F6"/>
    <w:rsid w:val="00761C7A"/>
    <w:rsid w:val="0076384B"/>
    <w:rsid w:val="0076547A"/>
    <w:rsid w:val="00765ADF"/>
    <w:rsid w:val="00766868"/>
    <w:rsid w:val="00766F30"/>
    <w:rsid w:val="007672D0"/>
    <w:rsid w:val="007677F2"/>
    <w:rsid w:val="007702E0"/>
    <w:rsid w:val="007704C1"/>
    <w:rsid w:val="0077070E"/>
    <w:rsid w:val="00770BE0"/>
    <w:rsid w:val="00773146"/>
    <w:rsid w:val="0077480C"/>
    <w:rsid w:val="007750CD"/>
    <w:rsid w:val="00776038"/>
    <w:rsid w:val="0077721E"/>
    <w:rsid w:val="0078019F"/>
    <w:rsid w:val="0078074D"/>
    <w:rsid w:val="00780796"/>
    <w:rsid w:val="00782078"/>
    <w:rsid w:val="0078239B"/>
    <w:rsid w:val="00782B8D"/>
    <w:rsid w:val="00782C7B"/>
    <w:rsid w:val="00783A21"/>
    <w:rsid w:val="00783D56"/>
    <w:rsid w:val="00784033"/>
    <w:rsid w:val="00784A60"/>
    <w:rsid w:val="00784F04"/>
    <w:rsid w:val="007851B9"/>
    <w:rsid w:val="0078549C"/>
    <w:rsid w:val="00785502"/>
    <w:rsid w:val="00785B56"/>
    <w:rsid w:val="00785BB1"/>
    <w:rsid w:val="00786103"/>
    <w:rsid w:val="00786A42"/>
    <w:rsid w:val="00787F9E"/>
    <w:rsid w:val="00790102"/>
    <w:rsid w:val="007901DD"/>
    <w:rsid w:val="00790228"/>
    <w:rsid w:val="00790A9C"/>
    <w:rsid w:val="00790D53"/>
    <w:rsid w:val="00792410"/>
    <w:rsid w:val="007937C0"/>
    <w:rsid w:val="007948FF"/>
    <w:rsid w:val="00794BF9"/>
    <w:rsid w:val="00795383"/>
    <w:rsid w:val="00795BB1"/>
    <w:rsid w:val="00795E6C"/>
    <w:rsid w:val="007964F3"/>
    <w:rsid w:val="00797F8B"/>
    <w:rsid w:val="007A04DD"/>
    <w:rsid w:val="007A0F15"/>
    <w:rsid w:val="007A243E"/>
    <w:rsid w:val="007A2656"/>
    <w:rsid w:val="007A27E7"/>
    <w:rsid w:val="007A2B70"/>
    <w:rsid w:val="007A2B8C"/>
    <w:rsid w:val="007A2C6F"/>
    <w:rsid w:val="007A2EB1"/>
    <w:rsid w:val="007A3400"/>
    <w:rsid w:val="007A38D3"/>
    <w:rsid w:val="007A3958"/>
    <w:rsid w:val="007A4B98"/>
    <w:rsid w:val="007A4F29"/>
    <w:rsid w:val="007A5381"/>
    <w:rsid w:val="007A6765"/>
    <w:rsid w:val="007A67CE"/>
    <w:rsid w:val="007A6ABC"/>
    <w:rsid w:val="007A6C32"/>
    <w:rsid w:val="007A77E4"/>
    <w:rsid w:val="007A7966"/>
    <w:rsid w:val="007A7A56"/>
    <w:rsid w:val="007B0ABA"/>
    <w:rsid w:val="007B11E0"/>
    <w:rsid w:val="007B133B"/>
    <w:rsid w:val="007B50D8"/>
    <w:rsid w:val="007B560D"/>
    <w:rsid w:val="007B6A8B"/>
    <w:rsid w:val="007B7DC0"/>
    <w:rsid w:val="007C0812"/>
    <w:rsid w:val="007C0A42"/>
    <w:rsid w:val="007C1055"/>
    <w:rsid w:val="007C1BED"/>
    <w:rsid w:val="007C1E66"/>
    <w:rsid w:val="007C28B8"/>
    <w:rsid w:val="007C334F"/>
    <w:rsid w:val="007C4D55"/>
    <w:rsid w:val="007C4DBA"/>
    <w:rsid w:val="007C58E7"/>
    <w:rsid w:val="007C6334"/>
    <w:rsid w:val="007C6389"/>
    <w:rsid w:val="007C6396"/>
    <w:rsid w:val="007C69BC"/>
    <w:rsid w:val="007C7AC9"/>
    <w:rsid w:val="007C7BD5"/>
    <w:rsid w:val="007D0833"/>
    <w:rsid w:val="007D09E5"/>
    <w:rsid w:val="007D1E1C"/>
    <w:rsid w:val="007D3192"/>
    <w:rsid w:val="007D32CB"/>
    <w:rsid w:val="007D41C4"/>
    <w:rsid w:val="007D456B"/>
    <w:rsid w:val="007D534E"/>
    <w:rsid w:val="007D54D3"/>
    <w:rsid w:val="007D56DB"/>
    <w:rsid w:val="007D5B62"/>
    <w:rsid w:val="007D5EFD"/>
    <w:rsid w:val="007D66AF"/>
    <w:rsid w:val="007D7989"/>
    <w:rsid w:val="007D7B51"/>
    <w:rsid w:val="007D7EA7"/>
    <w:rsid w:val="007E052E"/>
    <w:rsid w:val="007E0749"/>
    <w:rsid w:val="007E09EB"/>
    <w:rsid w:val="007E0D24"/>
    <w:rsid w:val="007E1B32"/>
    <w:rsid w:val="007E1C87"/>
    <w:rsid w:val="007E1FF0"/>
    <w:rsid w:val="007E3190"/>
    <w:rsid w:val="007E4A00"/>
    <w:rsid w:val="007E4AFC"/>
    <w:rsid w:val="007E4E5E"/>
    <w:rsid w:val="007E5870"/>
    <w:rsid w:val="007E5A1A"/>
    <w:rsid w:val="007E6CD4"/>
    <w:rsid w:val="007E7877"/>
    <w:rsid w:val="007F18E9"/>
    <w:rsid w:val="007F35C6"/>
    <w:rsid w:val="007F46D7"/>
    <w:rsid w:val="007F4FC7"/>
    <w:rsid w:val="007F5CCB"/>
    <w:rsid w:val="007F6B08"/>
    <w:rsid w:val="007F6E83"/>
    <w:rsid w:val="007F7394"/>
    <w:rsid w:val="007F7D3C"/>
    <w:rsid w:val="00800F4E"/>
    <w:rsid w:val="00801300"/>
    <w:rsid w:val="0080170C"/>
    <w:rsid w:val="00801A68"/>
    <w:rsid w:val="00801C4E"/>
    <w:rsid w:val="008023B6"/>
    <w:rsid w:val="0080271C"/>
    <w:rsid w:val="00803EB8"/>
    <w:rsid w:val="00804448"/>
    <w:rsid w:val="008048EA"/>
    <w:rsid w:val="00804A43"/>
    <w:rsid w:val="00805E51"/>
    <w:rsid w:val="008076E0"/>
    <w:rsid w:val="00811A8D"/>
    <w:rsid w:val="008137CB"/>
    <w:rsid w:val="00814A4C"/>
    <w:rsid w:val="00814AF8"/>
    <w:rsid w:val="00814F4A"/>
    <w:rsid w:val="00815456"/>
    <w:rsid w:val="00816974"/>
    <w:rsid w:val="008177D8"/>
    <w:rsid w:val="00817C82"/>
    <w:rsid w:val="00820107"/>
    <w:rsid w:val="008201F0"/>
    <w:rsid w:val="008210F5"/>
    <w:rsid w:val="008212CC"/>
    <w:rsid w:val="008213CC"/>
    <w:rsid w:val="00821545"/>
    <w:rsid w:val="00822209"/>
    <w:rsid w:val="0082292D"/>
    <w:rsid w:val="00822E3C"/>
    <w:rsid w:val="00824B59"/>
    <w:rsid w:val="00825A28"/>
    <w:rsid w:val="00826A99"/>
    <w:rsid w:val="008276E2"/>
    <w:rsid w:val="008314B1"/>
    <w:rsid w:val="00831652"/>
    <w:rsid w:val="008317F0"/>
    <w:rsid w:val="0083228B"/>
    <w:rsid w:val="00832A66"/>
    <w:rsid w:val="00832D3E"/>
    <w:rsid w:val="00834001"/>
    <w:rsid w:val="00835AEF"/>
    <w:rsid w:val="00835B32"/>
    <w:rsid w:val="0083600E"/>
    <w:rsid w:val="00836185"/>
    <w:rsid w:val="00836890"/>
    <w:rsid w:val="00836D7D"/>
    <w:rsid w:val="00836E9A"/>
    <w:rsid w:val="008370EB"/>
    <w:rsid w:val="0083768E"/>
    <w:rsid w:val="00837EB2"/>
    <w:rsid w:val="008403A2"/>
    <w:rsid w:val="00841C55"/>
    <w:rsid w:val="00841DE9"/>
    <w:rsid w:val="00841EB7"/>
    <w:rsid w:val="00842887"/>
    <w:rsid w:val="00843190"/>
    <w:rsid w:val="008432E9"/>
    <w:rsid w:val="00843457"/>
    <w:rsid w:val="00843DA5"/>
    <w:rsid w:val="00844902"/>
    <w:rsid w:val="00844B61"/>
    <w:rsid w:val="00845F34"/>
    <w:rsid w:val="008460D3"/>
    <w:rsid w:val="0084657A"/>
    <w:rsid w:val="00846C61"/>
    <w:rsid w:val="008504EA"/>
    <w:rsid w:val="008506E2"/>
    <w:rsid w:val="0085092E"/>
    <w:rsid w:val="00850AC7"/>
    <w:rsid w:val="00851475"/>
    <w:rsid w:val="0085226F"/>
    <w:rsid w:val="0085251E"/>
    <w:rsid w:val="008526EB"/>
    <w:rsid w:val="00852B4F"/>
    <w:rsid w:val="00853155"/>
    <w:rsid w:val="00853484"/>
    <w:rsid w:val="00853FC0"/>
    <w:rsid w:val="0085433B"/>
    <w:rsid w:val="00854EB8"/>
    <w:rsid w:val="008565C5"/>
    <w:rsid w:val="008570D1"/>
    <w:rsid w:val="008573A1"/>
    <w:rsid w:val="00857562"/>
    <w:rsid w:val="00857943"/>
    <w:rsid w:val="00857D14"/>
    <w:rsid w:val="008623E6"/>
    <w:rsid w:val="00862781"/>
    <w:rsid w:val="00862D2B"/>
    <w:rsid w:val="00863943"/>
    <w:rsid w:val="00864DFB"/>
    <w:rsid w:val="008654D3"/>
    <w:rsid w:val="00865E71"/>
    <w:rsid w:val="00865EA0"/>
    <w:rsid w:val="0086690A"/>
    <w:rsid w:val="00866CFB"/>
    <w:rsid w:val="00866F64"/>
    <w:rsid w:val="00870506"/>
    <w:rsid w:val="00870A83"/>
    <w:rsid w:val="00870E0B"/>
    <w:rsid w:val="00870F5B"/>
    <w:rsid w:val="00871454"/>
    <w:rsid w:val="008719FC"/>
    <w:rsid w:val="00871D3D"/>
    <w:rsid w:val="00871EBE"/>
    <w:rsid w:val="008726E0"/>
    <w:rsid w:val="00872E74"/>
    <w:rsid w:val="00873C1F"/>
    <w:rsid w:val="00873E7F"/>
    <w:rsid w:val="00873F0C"/>
    <w:rsid w:val="00874170"/>
    <w:rsid w:val="00874E3A"/>
    <w:rsid w:val="0087519F"/>
    <w:rsid w:val="00875367"/>
    <w:rsid w:val="00876C4C"/>
    <w:rsid w:val="00877157"/>
    <w:rsid w:val="00880175"/>
    <w:rsid w:val="008807E4"/>
    <w:rsid w:val="00881BFC"/>
    <w:rsid w:val="00881F67"/>
    <w:rsid w:val="0088264C"/>
    <w:rsid w:val="0088266A"/>
    <w:rsid w:val="0088441A"/>
    <w:rsid w:val="00884822"/>
    <w:rsid w:val="00885756"/>
    <w:rsid w:val="00885D53"/>
    <w:rsid w:val="00885E30"/>
    <w:rsid w:val="00886B42"/>
    <w:rsid w:val="00886BAC"/>
    <w:rsid w:val="00887156"/>
    <w:rsid w:val="0088717A"/>
    <w:rsid w:val="00887376"/>
    <w:rsid w:val="0088744A"/>
    <w:rsid w:val="008874CC"/>
    <w:rsid w:val="00887B77"/>
    <w:rsid w:val="00887C10"/>
    <w:rsid w:val="00890027"/>
    <w:rsid w:val="00890876"/>
    <w:rsid w:val="00891272"/>
    <w:rsid w:val="008917A2"/>
    <w:rsid w:val="00891F90"/>
    <w:rsid w:val="00892225"/>
    <w:rsid w:val="0089398D"/>
    <w:rsid w:val="00893EA8"/>
    <w:rsid w:val="00894F35"/>
    <w:rsid w:val="00895483"/>
    <w:rsid w:val="008957B5"/>
    <w:rsid w:val="00895C11"/>
    <w:rsid w:val="0089675A"/>
    <w:rsid w:val="00897F88"/>
    <w:rsid w:val="008A0A27"/>
    <w:rsid w:val="008A0D9D"/>
    <w:rsid w:val="008A1D84"/>
    <w:rsid w:val="008A1E4F"/>
    <w:rsid w:val="008A23C6"/>
    <w:rsid w:val="008A2485"/>
    <w:rsid w:val="008A338D"/>
    <w:rsid w:val="008A4E21"/>
    <w:rsid w:val="008A5980"/>
    <w:rsid w:val="008B04D3"/>
    <w:rsid w:val="008B0B70"/>
    <w:rsid w:val="008B12D9"/>
    <w:rsid w:val="008B255C"/>
    <w:rsid w:val="008B3087"/>
    <w:rsid w:val="008B3551"/>
    <w:rsid w:val="008B40A5"/>
    <w:rsid w:val="008B5201"/>
    <w:rsid w:val="008B62B9"/>
    <w:rsid w:val="008B6816"/>
    <w:rsid w:val="008B798B"/>
    <w:rsid w:val="008C0107"/>
    <w:rsid w:val="008C0909"/>
    <w:rsid w:val="008C0F23"/>
    <w:rsid w:val="008C190F"/>
    <w:rsid w:val="008C2A7C"/>
    <w:rsid w:val="008C33EA"/>
    <w:rsid w:val="008C41C8"/>
    <w:rsid w:val="008C4746"/>
    <w:rsid w:val="008C474D"/>
    <w:rsid w:val="008C49D6"/>
    <w:rsid w:val="008C5183"/>
    <w:rsid w:val="008C57EB"/>
    <w:rsid w:val="008C5A5D"/>
    <w:rsid w:val="008C6358"/>
    <w:rsid w:val="008C697A"/>
    <w:rsid w:val="008C6B22"/>
    <w:rsid w:val="008C7419"/>
    <w:rsid w:val="008C74C4"/>
    <w:rsid w:val="008C7C8B"/>
    <w:rsid w:val="008D1225"/>
    <w:rsid w:val="008D1D39"/>
    <w:rsid w:val="008D2054"/>
    <w:rsid w:val="008D21F5"/>
    <w:rsid w:val="008D2715"/>
    <w:rsid w:val="008D303E"/>
    <w:rsid w:val="008D30D2"/>
    <w:rsid w:val="008D55B0"/>
    <w:rsid w:val="008D61E9"/>
    <w:rsid w:val="008D7F32"/>
    <w:rsid w:val="008E0420"/>
    <w:rsid w:val="008E0C29"/>
    <w:rsid w:val="008E1BB0"/>
    <w:rsid w:val="008E28F8"/>
    <w:rsid w:val="008E29BA"/>
    <w:rsid w:val="008E3106"/>
    <w:rsid w:val="008E3764"/>
    <w:rsid w:val="008E3A36"/>
    <w:rsid w:val="008E3F15"/>
    <w:rsid w:val="008E4344"/>
    <w:rsid w:val="008E5C91"/>
    <w:rsid w:val="008F0A2A"/>
    <w:rsid w:val="008F15E1"/>
    <w:rsid w:val="008F1B70"/>
    <w:rsid w:val="008F2917"/>
    <w:rsid w:val="008F3AF1"/>
    <w:rsid w:val="008F41F4"/>
    <w:rsid w:val="008F477C"/>
    <w:rsid w:val="008F5041"/>
    <w:rsid w:val="008F5650"/>
    <w:rsid w:val="008F56D8"/>
    <w:rsid w:val="008F5D38"/>
    <w:rsid w:val="008F5D99"/>
    <w:rsid w:val="009005BB"/>
    <w:rsid w:val="00901622"/>
    <w:rsid w:val="00901C46"/>
    <w:rsid w:val="00901E20"/>
    <w:rsid w:val="00902411"/>
    <w:rsid w:val="009024EB"/>
    <w:rsid w:val="00902CF9"/>
    <w:rsid w:val="009035C3"/>
    <w:rsid w:val="00903987"/>
    <w:rsid w:val="00903A0A"/>
    <w:rsid w:val="00903A69"/>
    <w:rsid w:val="009040B4"/>
    <w:rsid w:val="0090495E"/>
    <w:rsid w:val="00904C9A"/>
    <w:rsid w:val="0090519B"/>
    <w:rsid w:val="009059BE"/>
    <w:rsid w:val="009066E7"/>
    <w:rsid w:val="00906720"/>
    <w:rsid w:val="00906C48"/>
    <w:rsid w:val="0090703C"/>
    <w:rsid w:val="009075D6"/>
    <w:rsid w:val="00907C77"/>
    <w:rsid w:val="00910630"/>
    <w:rsid w:val="00910839"/>
    <w:rsid w:val="009108A5"/>
    <w:rsid w:val="00910C54"/>
    <w:rsid w:val="00911628"/>
    <w:rsid w:val="00911DA0"/>
    <w:rsid w:val="009128D6"/>
    <w:rsid w:val="00912D74"/>
    <w:rsid w:val="00913236"/>
    <w:rsid w:val="009134BB"/>
    <w:rsid w:val="00913920"/>
    <w:rsid w:val="00913B86"/>
    <w:rsid w:val="00913EA8"/>
    <w:rsid w:val="00913EAB"/>
    <w:rsid w:val="00914872"/>
    <w:rsid w:val="00914CE1"/>
    <w:rsid w:val="00914DBB"/>
    <w:rsid w:val="00915085"/>
    <w:rsid w:val="00916CDF"/>
    <w:rsid w:val="00916E4D"/>
    <w:rsid w:val="009170BE"/>
    <w:rsid w:val="009177E3"/>
    <w:rsid w:val="00917B22"/>
    <w:rsid w:val="00920C59"/>
    <w:rsid w:val="00920E72"/>
    <w:rsid w:val="00924D83"/>
    <w:rsid w:val="00924F1B"/>
    <w:rsid w:val="0092549B"/>
    <w:rsid w:val="009261C8"/>
    <w:rsid w:val="00927313"/>
    <w:rsid w:val="00927775"/>
    <w:rsid w:val="00931AC6"/>
    <w:rsid w:val="00932416"/>
    <w:rsid w:val="00932B55"/>
    <w:rsid w:val="0093305E"/>
    <w:rsid w:val="00933D6E"/>
    <w:rsid w:val="00934940"/>
    <w:rsid w:val="0094157C"/>
    <w:rsid w:val="009417C4"/>
    <w:rsid w:val="0094188A"/>
    <w:rsid w:val="009419E4"/>
    <w:rsid w:val="00942226"/>
    <w:rsid w:val="0094498E"/>
    <w:rsid w:val="00944FA5"/>
    <w:rsid w:val="009450EC"/>
    <w:rsid w:val="00945167"/>
    <w:rsid w:val="009453DA"/>
    <w:rsid w:val="00945B55"/>
    <w:rsid w:val="009467DD"/>
    <w:rsid w:val="00946CC4"/>
    <w:rsid w:val="00946D22"/>
    <w:rsid w:val="00946DAA"/>
    <w:rsid w:val="00946DEA"/>
    <w:rsid w:val="00947362"/>
    <w:rsid w:val="0094756A"/>
    <w:rsid w:val="009500F8"/>
    <w:rsid w:val="00951EE7"/>
    <w:rsid w:val="009523F6"/>
    <w:rsid w:val="00952B51"/>
    <w:rsid w:val="00953D50"/>
    <w:rsid w:val="0095466E"/>
    <w:rsid w:val="00955671"/>
    <w:rsid w:val="00955D59"/>
    <w:rsid w:val="00955E82"/>
    <w:rsid w:val="00955FE7"/>
    <w:rsid w:val="0095637B"/>
    <w:rsid w:val="00957799"/>
    <w:rsid w:val="00957A5C"/>
    <w:rsid w:val="00960BC0"/>
    <w:rsid w:val="00960CA8"/>
    <w:rsid w:val="0096102C"/>
    <w:rsid w:val="009611BD"/>
    <w:rsid w:val="00962128"/>
    <w:rsid w:val="00962736"/>
    <w:rsid w:val="009643E0"/>
    <w:rsid w:val="009644E0"/>
    <w:rsid w:val="00964835"/>
    <w:rsid w:val="00966502"/>
    <w:rsid w:val="00966B0F"/>
    <w:rsid w:val="00966B91"/>
    <w:rsid w:val="00970797"/>
    <w:rsid w:val="00971F2A"/>
    <w:rsid w:val="0097354D"/>
    <w:rsid w:val="00974002"/>
    <w:rsid w:val="009740E7"/>
    <w:rsid w:val="009751D5"/>
    <w:rsid w:val="00975341"/>
    <w:rsid w:val="009764CE"/>
    <w:rsid w:val="00977562"/>
    <w:rsid w:val="00977DF4"/>
    <w:rsid w:val="00980EEC"/>
    <w:rsid w:val="00981086"/>
    <w:rsid w:val="00981857"/>
    <w:rsid w:val="00981AFA"/>
    <w:rsid w:val="0098215A"/>
    <w:rsid w:val="00982B5B"/>
    <w:rsid w:val="00982C4E"/>
    <w:rsid w:val="00982CA4"/>
    <w:rsid w:val="00982E09"/>
    <w:rsid w:val="0098316B"/>
    <w:rsid w:val="0098343D"/>
    <w:rsid w:val="0098346F"/>
    <w:rsid w:val="0098382D"/>
    <w:rsid w:val="00983D93"/>
    <w:rsid w:val="009846E6"/>
    <w:rsid w:val="00984EE1"/>
    <w:rsid w:val="00985019"/>
    <w:rsid w:val="0098657B"/>
    <w:rsid w:val="00987159"/>
    <w:rsid w:val="00990317"/>
    <w:rsid w:val="009904E8"/>
    <w:rsid w:val="00991A78"/>
    <w:rsid w:val="009925C6"/>
    <w:rsid w:val="00992782"/>
    <w:rsid w:val="009929A7"/>
    <w:rsid w:val="00992A10"/>
    <w:rsid w:val="00992F33"/>
    <w:rsid w:val="009934CD"/>
    <w:rsid w:val="00993D31"/>
    <w:rsid w:val="009946B0"/>
    <w:rsid w:val="0099477C"/>
    <w:rsid w:val="00994FBD"/>
    <w:rsid w:val="00995129"/>
    <w:rsid w:val="00996580"/>
    <w:rsid w:val="00996605"/>
    <w:rsid w:val="00996654"/>
    <w:rsid w:val="00996BF2"/>
    <w:rsid w:val="009A1036"/>
    <w:rsid w:val="009A1A4A"/>
    <w:rsid w:val="009A1A6E"/>
    <w:rsid w:val="009A1AF1"/>
    <w:rsid w:val="009A1B8B"/>
    <w:rsid w:val="009A1D74"/>
    <w:rsid w:val="009A1E65"/>
    <w:rsid w:val="009A2A53"/>
    <w:rsid w:val="009A318D"/>
    <w:rsid w:val="009A383A"/>
    <w:rsid w:val="009A4530"/>
    <w:rsid w:val="009A4989"/>
    <w:rsid w:val="009A651C"/>
    <w:rsid w:val="009A6583"/>
    <w:rsid w:val="009A6F06"/>
    <w:rsid w:val="009A778A"/>
    <w:rsid w:val="009A7BBB"/>
    <w:rsid w:val="009B182F"/>
    <w:rsid w:val="009B1ADC"/>
    <w:rsid w:val="009B2960"/>
    <w:rsid w:val="009B3450"/>
    <w:rsid w:val="009B37CA"/>
    <w:rsid w:val="009B38E1"/>
    <w:rsid w:val="009B4267"/>
    <w:rsid w:val="009B5825"/>
    <w:rsid w:val="009B5DF0"/>
    <w:rsid w:val="009B7614"/>
    <w:rsid w:val="009B764A"/>
    <w:rsid w:val="009B7735"/>
    <w:rsid w:val="009B773C"/>
    <w:rsid w:val="009B7D23"/>
    <w:rsid w:val="009C0A50"/>
    <w:rsid w:val="009C0CCC"/>
    <w:rsid w:val="009C0D3D"/>
    <w:rsid w:val="009C3A04"/>
    <w:rsid w:val="009C3B56"/>
    <w:rsid w:val="009C3B9E"/>
    <w:rsid w:val="009C6047"/>
    <w:rsid w:val="009C660F"/>
    <w:rsid w:val="009C6F32"/>
    <w:rsid w:val="009C7696"/>
    <w:rsid w:val="009D04BE"/>
    <w:rsid w:val="009D0502"/>
    <w:rsid w:val="009D0D3E"/>
    <w:rsid w:val="009D1EE3"/>
    <w:rsid w:val="009D2E3E"/>
    <w:rsid w:val="009D337C"/>
    <w:rsid w:val="009D440D"/>
    <w:rsid w:val="009D5C9E"/>
    <w:rsid w:val="009D5ECD"/>
    <w:rsid w:val="009D697A"/>
    <w:rsid w:val="009D6EBA"/>
    <w:rsid w:val="009D746C"/>
    <w:rsid w:val="009D768C"/>
    <w:rsid w:val="009D7B28"/>
    <w:rsid w:val="009E1B8F"/>
    <w:rsid w:val="009E2D33"/>
    <w:rsid w:val="009E2EBB"/>
    <w:rsid w:val="009E31F2"/>
    <w:rsid w:val="009E3DCB"/>
    <w:rsid w:val="009E5C46"/>
    <w:rsid w:val="009E602F"/>
    <w:rsid w:val="009E62B0"/>
    <w:rsid w:val="009E6332"/>
    <w:rsid w:val="009E6B4D"/>
    <w:rsid w:val="009E7514"/>
    <w:rsid w:val="009E7B01"/>
    <w:rsid w:val="009F0256"/>
    <w:rsid w:val="009F0356"/>
    <w:rsid w:val="009F0525"/>
    <w:rsid w:val="009F0A13"/>
    <w:rsid w:val="009F12D0"/>
    <w:rsid w:val="009F210F"/>
    <w:rsid w:val="009F2537"/>
    <w:rsid w:val="009F2638"/>
    <w:rsid w:val="009F2788"/>
    <w:rsid w:val="009F31A6"/>
    <w:rsid w:val="009F54D1"/>
    <w:rsid w:val="009F5D2C"/>
    <w:rsid w:val="009F6443"/>
    <w:rsid w:val="009F6A38"/>
    <w:rsid w:val="009F6A83"/>
    <w:rsid w:val="009F6B58"/>
    <w:rsid w:val="009F74B9"/>
    <w:rsid w:val="009F75BB"/>
    <w:rsid w:val="009F792D"/>
    <w:rsid w:val="00A00A51"/>
    <w:rsid w:val="00A00C6B"/>
    <w:rsid w:val="00A01489"/>
    <w:rsid w:val="00A0171C"/>
    <w:rsid w:val="00A02501"/>
    <w:rsid w:val="00A025BC"/>
    <w:rsid w:val="00A02D87"/>
    <w:rsid w:val="00A035BA"/>
    <w:rsid w:val="00A042EE"/>
    <w:rsid w:val="00A06ECB"/>
    <w:rsid w:val="00A06F88"/>
    <w:rsid w:val="00A07114"/>
    <w:rsid w:val="00A11AE6"/>
    <w:rsid w:val="00A131E4"/>
    <w:rsid w:val="00A1363F"/>
    <w:rsid w:val="00A13977"/>
    <w:rsid w:val="00A139D7"/>
    <w:rsid w:val="00A140E7"/>
    <w:rsid w:val="00A14A68"/>
    <w:rsid w:val="00A156DB"/>
    <w:rsid w:val="00A1579E"/>
    <w:rsid w:val="00A159E2"/>
    <w:rsid w:val="00A15A80"/>
    <w:rsid w:val="00A16705"/>
    <w:rsid w:val="00A170CD"/>
    <w:rsid w:val="00A204E1"/>
    <w:rsid w:val="00A209B8"/>
    <w:rsid w:val="00A2133A"/>
    <w:rsid w:val="00A21B98"/>
    <w:rsid w:val="00A22D3C"/>
    <w:rsid w:val="00A25FBC"/>
    <w:rsid w:val="00A27896"/>
    <w:rsid w:val="00A27C3E"/>
    <w:rsid w:val="00A31143"/>
    <w:rsid w:val="00A314F7"/>
    <w:rsid w:val="00A3234E"/>
    <w:rsid w:val="00A32947"/>
    <w:rsid w:val="00A3318B"/>
    <w:rsid w:val="00A33C95"/>
    <w:rsid w:val="00A33D92"/>
    <w:rsid w:val="00A33E97"/>
    <w:rsid w:val="00A3569B"/>
    <w:rsid w:val="00A3705B"/>
    <w:rsid w:val="00A37347"/>
    <w:rsid w:val="00A37A8D"/>
    <w:rsid w:val="00A37C66"/>
    <w:rsid w:val="00A401F7"/>
    <w:rsid w:val="00A40D4E"/>
    <w:rsid w:val="00A419AC"/>
    <w:rsid w:val="00A41FD4"/>
    <w:rsid w:val="00A42099"/>
    <w:rsid w:val="00A43066"/>
    <w:rsid w:val="00A43340"/>
    <w:rsid w:val="00A43C12"/>
    <w:rsid w:val="00A44509"/>
    <w:rsid w:val="00A45B74"/>
    <w:rsid w:val="00A4649C"/>
    <w:rsid w:val="00A47611"/>
    <w:rsid w:val="00A4794E"/>
    <w:rsid w:val="00A479D7"/>
    <w:rsid w:val="00A47ADE"/>
    <w:rsid w:val="00A50310"/>
    <w:rsid w:val="00A504B2"/>
    <w:rsid w:val="00A507DA"/>
    <w:rsid w:val="00A509BC"/>
    <w:rsid w:val="00A51248"/>
    <w:rsid w:val="00A513E6"/>
    <w:rsid w:val="00A51427"/>
    <w:rsid w:val="00A5163D"/>
    <w:rsid w:val="00A52874"/>
    <w:rsid w:val="00A53618"/>
    <w:rsid w:val="00A5511E"/>
    <w:rsid w:val="00A5559A"/>
    <w:rsid w:val="00A57452"/>
    <w:rsid w:val="00A60294"/>
    <w:rsid w:val="00A60567"/>
    <w:rsid w:val="00A61CF8"/>
    <w:rsid w:val="00A64410"/>
    <w:rsid w:val="00A6495A"/>
    <w:rsid w:val="00A64B52"/>
    <w:rsid w:val="00A64EAD"/>
    <w:rsid w:val="00A65840"/>
    <w:rsid w:val="00A6743B"/>
    <w:rsid w:val="00A700F7"/>
    <w:rsid w:val="00A70E23"/>
    <w:rsid w:val="00A70F0D"/>
    <w:rsid w:val="00A71EC6"/>
    <w:rsid w:val="00A7403C"/>
    <w:rsid w:val="00A7490B"/>
    <w:rsid w:val="00A74CD9"/>
    <w:rsid w:val="00A74F92"/>
    <w:rsid w:val="00A754A7"/>
    <w:rsid w:val="00A75CD7"/>
    <w:rsid w:val="00A75CF2"/>
    <w:rsid w:val="00A76B44"/>
    <w:rsid w:val="00A77476"/>
    <w:rsid w:val="00A7762E"/>
    <w:rsid w:val="00A77AAA"/>
    <w:rsid w:val="00A77FE8"/>
    <w:rsid w:val="00A80E80"/>
    <w:rsid w:val="00A81C2E"/>
    <w:rsid w:val="00A824D2"/>
    <w:rsid w:val="00A829E3"/>
    <w:rsid w:val="00A82D95"/>
    <w:rsid w:val="00A82ED2"/>
    <w:rsid w:val="00A83054"/>
    <w:rsid w:val="00A84135"/>
    <w:rsid w:val="00A84963"/>
    <w:rsid w:val="00A8522C"/>
    <w:rsid w:val="00A8590C"/>
    <w:rsid w:val="00A903A3"/>
    <w:rsid w:val="00A90AC8"/>
    <w:rsid w:val="00A91505"/>
    <w:rsid w:val="00A923E4"/>
    <w:rsid w:val="00A92D67"/>
    <w:rsid w:val="00A9335A"/>
    <w:rsid w:val="00A93B00"/>
    <w:rsid w:val="00A93C27"/>
    <w:rsid w:val="00A93EC6"/>
    <w:rsid w:val="00A94F03"/>
    <w:rsid w:val="00A95C0C"/>
    <w:rsid w:val="00A9661C"/>
    <w:rsid w:val="00A96B49"/>
    <w:rsid w:val="00A97FF4"/>
    <w:rsid w:val="00AA0080"/>
    <w:rsid w:val="00AA0506"/>
    <w:rsid w:val="00AA19DC"/>
    <w:rsid w:val="00AA1D49"/>
    <w:rsid w:val="00AA2385"/>
    <w:rsid w:val="00AA3838"/>
    <w:rsid w:val="00AA38E0"/>
    <w:rsid w:val="00AA426B"/>
    <w:rsid w:val="00AA50B9"/>
    <w:rsid w:val="00AA6232"/>
    <w:rsid w:val="00AA79D9"/>
    <w:rsid w:val="00AA7C90"/>
    <w:rsid w:val="00AB0BC7"/>
    <w:rsid w:val="00AB0BF4"/>
    <w:rsid w:val="00AB0C3C"/>
    <w:rsid w:val="00AB0F98"/>
    <w:rsid w:val="00AB1674"/>
    <w:rsid w:val="00AB1D77"/>
    <w:rsid w:val="00AB23B8"/>
    <w:rsid w:val="00AB2ABA"/>
    <w:rsid w:val="00AB31F1"/>
    <w:rsid w:val="00AB4444"/>
    <w:rsid w:val="00AB4774"/>
    <w:rsid w:val="00AB4AB2"/>
    <w:rsid w:val="00AB55AD"/>
    <w:rsid w:val="00AB576A"/>
    <w:rsid w:val="00AB5C10"/>
    <w:rsid w:val="00AB6214"/>
    <w:rsid w:val="00AB6217"/>
    <w:rsid w:val="00AB7247"/>
    <w:rsid w:val="00AB734C"/>
    <w:rsid w:val="00AB7A62"/>
    <w:rsid w:val="00AB7A9C"/>
    <w:rsid w:val="00AB7BD8"/>
    <w:rsid w:val="00AC043D"/>
    <w:rsid w:val="00AC0BD6"/>
    <w:rsid w:val="00AC304E"/>
    <w:rsid w:val="00AC365A"/>
    <w:rsid w:val="00AC3D49"/>
    <w:rsid w:val="00AC4246"/>
    <w:rsid w:val="00AC4924"/>
    <w:rsid w:val="00AC4D5B"/>
    <w:rsid w:val="00AC547B"/>
    <w:rsid w:val="00AC58BB"/>
    <w:rsid w:val="00AC59B7"/>
    <w:rsid w:val="00AC5D0A"/>
    <w:rsid w:val="00AC75F0"/>
    <w:rsid w:val="00AD0880"/>
    <w:rsid w:val="00AD13C1"/>
    <w:rsid w:val="00AD1E67"/>
    <w:rsid w:val="00AD24BD"/>
    <w:rsid w:val="00AD27E8"/>
    <w:rsid w:val="00AD2F9A"/>
    <w:rsid w:val="00AD3343"/>
    <w:rsid w:val="00AD430D"/>
    <w:rsid w:val="00AD47C2"/>
    <w:rsid w:val="00AD4DB4"/>
    <w:rsid w:val="00AD5F7F"/>
    <w:rsid w:val="00AD69B5"/>
    <w:rsid w:val="00AD6D15"/>
    <w:rsid w:val="00AD757C"/>
    <w:rsid w:val="00AD7694"/>
    <w:rsid w:val="00AE067F"/>
    <w:rsid w:val="00AE06ED"/>
    <w:rsid w:val="00AE178A"/>
    <w:rsid w:val="00AE2550"/>
    <w:rsid w:val="00AE2766"/>
    <w:rsid w:val="00AE444B"/>
    <w:rsid w:val="00AE48D7"/>
    <w:rsid w:val="00AE4D6E"/>
    <w:rsid w:val="00AE4EC6"/>
    <w:rsid w:val="00AE56A0"/>
    <w:rsid w:val="00AF09E9"/>
    <w:rsid w:val="00AF0C18"/>
    <w:rsid w:val="00AF10CE"/>
    <w:rsid w:val="00AF23E1"/>
    <w:rsid w:val="00AF2D6A"/>
    <w:rsid w:val="00AF3D77"/>
    <w:rsid w:val="00AF4575"/>
    <w:rsid w:val="00AF5C6B"/>
    <w:rsid w:val="00AF67F7"/>
    <w:rsid w:val="00AF6920"/>
    <w:rsid w:val="00AF7514"/>
    <w:rsid w:val="00B00A8C"/>
    <w:rsid w:val="00B00B60"/>
    <w:rsid w:val="00B011A3"/>
    <w:rsid w:val="00B0227A"/>
    <w:rsid w:val="00B02445"/>
    <w:rsid w:val="00B02751"/>
    <w:rsid w:val="00B03AAA"/>
    <w:rsid w:val="00B03E69"/>
    <w:rsid w:val="00B03F22"/>
    <w:rsid w:val="00B0471F"/>
    <w:rsid w:val="00B0493E"/>
    <w:rsid w:val="00B049EA"/>
    <w:rsid w:val="00B0577D"/>
    <w:rsid w:val="00B0769E"/>
    <w:rsid w:val="00B07D2E"/>
    <w:rsid w:val="00B07E24"/>
    <w:rsid w:val="00B07F24"/>
    <w:rsid w:val="00B10020"/>
    <w:rsid w:val="00B11333"/>
    <w:rsid w:val="00B11621"/>
    <w:rsid w:val="00B11AA3"/>
    <w:rsid w:val="00B12EDB"/>
    <w:rsid w:val="00B1308C"/>
    <w:rsid w:val="00B1333A"/>
    <w:rsid w:val="00B1478E"/>
    <w:rsid w:val="00B1493E"/>
    <w:rsid w:val="00B15705"/>
    <w:rsid w:val="00B15E7A"/>
    <w:rsid w:val="00B15FD0"/>
    <w:rsid w:val="00B17752"/>
    <w:rsid w:val="00B20136"/>
    <w:rsid w:val="00B208EC"/>
    <w:rsid w:val="00B20FCC"/>
    <w:rsid w:val="00B21009"/>
    <w:rsid w:val="00B21028"/>
    <w:rsid w:val="00B210FF"/>
    <w:rsid w:val="00B2122F"/>
    <w:rsid w:val="00B21615"/>
    <w:rsid w:val="00B22452"/>
    <w:rsid w:val="00B2331D"/>
    <w:rsid w:val="00B236F9"/>
    <w:rsid w:val="00B237B3"/>
    <w:rsid w:val="00B23D39"/>
    <w:rsid w:val="00B24683"/>
    <w:rsid w:val="00B252B9"/>
    <w:rsid w:val="00B25486"/>
    <w:rsid w:val="00B259D0"/>
    <w:rsid w:val="00B30734"/>
    <w:rsid w:val="00B3082C"/>
    <w:rsid w:val="00B3131F"/>
    <w:rsid w:val="00B32241"/>
    <w:rsid w:val="00B33962"/>
    <w:rsid w:val="00B3503B"/>
    <w:rsid w:val="00B35574"/>
    <w:rsid w:val="00B35AF3"/>
    <w:rsid w:val="00B35E1A"/>
    <w:rsid w:val="00B3649D"/>
    <w:rsid w:val="00B40461"/>
    <w:rsid w:val="00B4084B"/>
    <w:rsid w:val="00B408EF"/>
    <w:rsid w:val="00B409FB"/>
    <w:rsid w:val="00B41163"/>
    <w:rsid w:val="00B41409"/>
    <w:rsid w:val="00B428D0"/>
    <w:rsid w:val="00B43472"/>
    <w:rsid w:val="00B43807"/>
    <w:rsid w:val="00B4382D"/>
    <w:rsid w:val="00B43BF0"/>
    <w:rsid w:val="00B44A00"/>
    <w:rsid w:val="00B44A33"/>
    <w:rsid w:val="00B45529"/>
    <w:rsid w:val="00B45686"/>
    <w:rsid w:val="00B469A3"/>
    <w:rsid w:val="00B46B14"/>
    <w:rsid w:val="00B46E13"/>
    <w:rsid w:val="00B46F97"/>
    <w:rsid w:val="00B47312"/>
    <w:rsid w:val="00B473F5"/>
    <w:rsid w:val="00B47478"/>
    <w:rsid w:val="00B47D08"/>
    <w:rsid w:val="00B507A3"/>
    <w:rsid w:val="00B50E44"/>
    <w:rsid w:val="00B50EF7"/>
    <w:rsid w:val="00B53C01"/>
    <w:rsid w:val="00B53FDE"/>
    <w:rsid w:val="00B55475"/>
    <w:rsid w:val="00B5559B"/>
    <w:rsid w:val="00B55E62"/>
    <w:rsid w:val="00B55FCB"/>
    <w:rsid w:val="00B56D15"/>
    <w:rsid w:val="00B56D81"/>
    <w:rsid w:val="00B60028"/>
    <w:rsid w:val="00B60E5F"/>
    <w:rsid w:val="00B62F09"/>
    <w:rsid w:val="00B63623"/>
    <w:rsid w:val="00B63E7D"/>
    <w:rsid w:val="00B652D3"/>
    <w:rsid w:val="00B659CF"/>
    <w:rsid w:val="00B65F2C"/>
    <w:rsid w:val="00B66333"/>
    <w:rsid w:val="00B66344"/>
    <w:rsid w:val="00B667B8"/>
    <w:rsid w:val="00B67678"/>
    <w:rsid w:val="00B67C71"/>
    <w:rsid w:val="00B70031"/>
    <w:rsid w:val="00B70099"/>
    <w:rsid w:val="00B70276"/>
    <w:rsid w:val="00B71CA5"/>
    <w:rsid w:val="00B71E86"/>
    <w:rsid w:val="00B72A8E"/>
    <w:rsid w:val="00B74362"/>
    <w:rsid w:val="00B7497B"/>
    <w:rsid w:val="00B74B72"/>
    <w:rsid w:val="00B758FB"/>
    <w:rsid w:val="00B75D59"/>
    <w:rsid w:val="00B771B1"/>
    <w:rsid w:val="00B772EA"/>
    <w:rsid w:val="00B777B3"/>
    <w:rsid w:val="00B80231"/>
    <w:rsid w:val="00B80741"/>
    <w:rsid w:val="00B81D5F"/>
    <w:rsid w:val="00B829C3"/>
    <w:rsid w:val="00B83001"/>
    <w:rsid w:val="00B840C8"/>
    <w:rsid w:val="00B8674E"/>
    <w:rsid w:val="00B86799"/>
    <w:rsid w:val="00B87CF3"/>
    <w:rsid w:val="00B87EA3"/>
    <w:rsid w:val="00B91705"/>
    <w:rsid w:val="00B9185D"/>
    <w:rsid w:val="00B91D63"/>
    <w:rsid w:val="00B91E8C"/>
    <w:rsid w:val="00B92FC3"/>
    <w:rsid w:val="00B9391C"/>
    <w:rsid w:val="00B945A9"/>
    <w:rsid w:val="00B94D05"/>
    <w:rsid w:val="00B95A5B"/>
    <w:rsid w:val="00B96ED0"/>
    <w:rsid w:val="00B97FBC"/>
    <w:rsid w:val="00BA0D69"/>
    <w:rsid w:val="00BA144C"/>
    <w:rsid w:val="00BA1DE5"/>
    <w:rsid w:val="00BA20E8"/>
    <w:rsid w:val="00BA24FB"/>
    <w:rsid w:val="00BA2989"/>
    <w:rsid w:val="00BA2F96"/>
    <w:rsid w:val="00BA3AA0"/>
    <w:rsid w:val="00BA4D7F"/>
    <w:rsid w:val="00BA504D"/>
    <w:rsid w:val="00BA657B"/>
    <w:rsid w:val="00BA697B"/>
    <w:rsid w:val="00BA7A77"/>
    <w:rsid w:val="00BA7E69"/>
    <w:rsid w:val="00BB01EE"/>
    <w:rsid w:val="00BB0B76"/>
    <w:rsid w:val="00BB14D6"/>
    <w:rsid w:val="00BB1DDA"/>
    <w:rsid w:val="00BB1E3A"/>
    <w:rsid w:val="00BB2294"/>
    <w:rsid w:val="00BB25DB"/>
    <w:rsid w:val="00BB2C4F"/>
    <w:rsid w:val="00BB2F64"/>
    <w:rsid w:val="00BB3611"/>
    <w:rsid w:val="00BB42CE"/>
    <w:rsid w:val="00BB45DA"/>
    <w:rsid w:val="00BB4DA3"/>
    <w:rsid w:val="00BB5336"/>
    <w:rsid w:val="00BB577C"/>
    <w:rsid w:val="00BB57E7"/>
    <w:rsid w:val="00BB5E07"/>
    <w:rsid w:val="00BB68BD"/>
    <w:rsid w:val="00BB6F92"/>
    <w:rsid w:val="00BB7CD4"/>
    <w:rsid w:val="00BC0A10"/>
    <w:rsid w:val="00BC179B"/>
    <w:rsid w:val="00BC1C7B"/>
    <w:rsid w:val="00BC25B7"/>
    <w:rsid w:val="00BC3282"/>
    <w:rsid w:val="00BC355F"/>
    <w:rsid w:val="00BC3B17"/>
    <w:rsid w:val="00BC3CA0"/>
    <w:rsid w:val="00BC3F32"/>
    <w:rsid w:val="00BC45F5"/>
    <w:rsid w:val="00BC4FEF"/>
    <w:rsid w:val="00BC51AF"/>
    <w:rsid w:val="00BC5BD7"/>
    <w:rsid w:val="00BC5E8A"/>
    <w:rsid w:val="00BC6740"/>
    <w:rsid w:val="00BC74B4"/>
    <w:rsid w:val="00BC7561"/>
    <w:rsid w:val="00BC7BD6"/>
    <w:rsid w:val="00BD0505"/>
    <w:rsid w:val="00BD09F5"/>
    <w:rsid w:val="00BD179E"/>
    <w:rsid w:val="00BD20DE"/>
    <w:rsid w:val="00BD3419"/>
    <w:rsid w:val="00BD46E7"/>
    <w:rsid w:val="00BD4FF4"/>
    <w:rsid w:val="00BD54D8"/>
    <w:rsid w:val="00BD57BF"/>
    <w:rsid w:val="00BD5AC4"/>
    <w:rsid w:val="00BD6A20"/>
    <w:rsid w:val="00BD7655"/>
    <w:rsid w:val="00BD76A0"/>
    <w:rsid w:val="00BE0E93"/>
    <w:rsid w:val="00BE0EB6"/>
    <w:rsid w:val="00BE12ED"/>
    <w:rsid w:val="00BE1A2F"/>
    <w:rsid w:val="00BE22FB"/>
    <w:rsid w:val="00BE3456"/>
    <w:rsid w:val="00BE3B50"/>
    <w:rsid w:val="00BE3D10"/>
    <w:rsid w:val="00BE46B9"/>
    <w:rsid w:val="00BE4A07"/>
    <w:rsid w:val="00BE4CD0"/>
    <w:rsid w:val="00BE59B5"/>
    <w:rsid w:val="00BE65F2"/>
    <w:rsid w:val="00BE6602"/>
    <w:rsid w:val="00BF0B87"/>
    <w:rsid w:val="00BF0C13"/>
    <w:rsid w:val="00BF12E8"/>
    <w:rsid w:val="00BF1D8A"/>
    <w:rsid w:val="00BF266F"/>
    <w:rsid w:val="00BF37C6"/>
    <w:rsid w:val="00BF3A86"/>
    <w:rsid w:val="00BF5092"/>
    <w:rsid w:val="00BF5E02"/>
    <w:rsid w:val="00BF6B7A"/>
    <w:rsid w:val="00BF6EDC"/>
    <w:rsid w:val="00BF727A"/>
    <w:rsid w:val="00BF7867"/>
    <w:rsid w:val="00C00622"/>
    <w:rsid w:val="00C014EA"/>
    <w:rsid w:val="00C02253"/>
    <w:rsid w:val="00C024B7"/>
    <w:rsid w:val="00C02725"/>
    <w:rsid w:val="00C02AF3"/>
    <w:rsid w:val="00C02C82"/>
    <w:rsid w:val="00C033B2"/>
    <w:rsid w:val="00C03ADE"/>
    <w:rsid w:val="00C03EAA"/>
    <w:rsid w:val="00C044A3"/>
    <w:rsid w:val="00C048A7"/>
    <w:rsid w:val="00C04CCC"/>
    <w:rsid w:val="00C05609"/>
    <w:rsid w:val="00C0561A"/>
    <w:rsid w:val="00C06B50"/>
    <w:rsid w:val="00C076AD"/>
    <w:rsid w:val="00C10981"/>
    <w:rsid w:val="00C10D71"/>
    <w:rsid w:val="00C12FC4"/>
    <w:rsid w:val="00C13328"/>
    <w:rsid w:val="00C134EB"/>
    <w:rsid w:val="00C1445B"/>
    <w:rsid w:val="00C14590"/>
    <w:rsid w:val="00C1469A"/>
    <w:rsid w:val="00C15C78"/>
    <w:rsid w:val="00C16564"/>
    <w:rsid w:val="00C16C97"/>
    <w:rsid w:val="00C212FF"/>
    <w:rsid w:val="00C21777"/>
    <w:rsid w:val="00C21812"/>
    <w:rsid w:val="00C21B4F"/>
    <w:rsid w:val="00C2208D"/>
    <w:rsid w:val="00C22480"/>
    <w:rsid w:val="00C228FF"/>
    <w:rsid w:val="00C2297E"/>
    <w:rsid w:val="00C231C6"/>
    <w:rsid w:val="00C24EF2"/>
    <w:rsid w:val="00C25D27"/>
    <w:rsid w:val="00C26A00"/>
    <w:rsid w:val="00C26AB3"/>
    <w:rsid w:val="00C26E6B"/>
    <w:rsid w:val="00C2708E"/>
    <w:rsid w:val="00C27163"/>
    <w:rsid w:val="00C27C7F"/>
    <w:rsid w:val="00C30143"/>
    <w:rsid w:val="00C30A75"/>
    <w:rsid w:val="00C3166D"/>
    <w:rsid w:val="00C31896"/>
    <w:rsid w:val="00C3195C"/>
    <w:rsid w:val="00C32CD8"/>
    <w:rsid w:val="00C34612"/>
    <w:rsid w:val="00C3534E"/>
    <w:rsid w:val="00C36152"/>
    <w:rsid w:val="00C36156"/>
    <w:rsid w:val="00C405F1"/>
    <w:rsid w:val="00C4135D"/>
    <w:rsid w:val="00C41B1A"/>
    <w:rsid w:val="00C4263F"/>
    <w:rsid w:val="00C428EB"/>
    <w:rsid w:val="00C4381F"/>
    <w:rsid w:val="00C4390C"/>
    <w:rsid w:val="00C4412D"/>
    <w:rsid w:val="00C4492E"/>
    <w:rsid w:val="00C44C5C"/>
    <w:rsid w:val="00C452F0"/>
    <w:rsid w:val="00C46425"/>
    <w:rsid w:val="00C46447"/>
    <w:rsid w:val="00C46E10"/>
    <w:rsid w:val="00C4716F"/>
    <w:rsid w:val="00C4740B"/>
    <w:rsid w:val="00C47454"/>
    <w:rsid w:val="00C50B5A"/>
    <w:rsid w:val="00C51052"/>
    <w:rsid w:val="00C512D0"/>
    <w:rsid w:val="00C51CB1"/>
    <w:rsid w:val="00C51EB7"/>
    <w:rsid w:val="00C5335C"/>
    <w:rsid w:val="00C534B8"/>
    <w:rsid w:val="00C53E0D"/>
    <w:rsid w:val="00C543AF"/>
    <w:rsid w:val="00C546A4"/>
    <w:rsid w:val="00C55071"/>
    <w:rsid w:val="00C55B27"/>
    <w:rsid w:val="00C56613"/>
    <w:rsid w:val="00C5741B"/>
    <w:rsid w:val="00C60ACD"/>
    <w:rsid w:val="00C614B8"/>
    <w:rsid w:val="00C61A28"/>
    <w:rsid w:val="00C624EB"/>
    <w:rsid w:val="00C626A0"/>
    <w:rsid w:val="00C62DED"/>
    <w:rsid w:val="00C632B0"/>
    <w:rsid w:val="00C63A64"/>
    <w:rsid w:val="00C63DD6"/>
    <w:rsid w:val="00C63E3E"/>
    <w:rsid w:val="00C6400A"/>
    <w:rsid w:val="00C64D32"/>
    <w:rsid w:val="00C64DA5"/>
    <w:rsid w:val="00C64EE2"/>
    <w:rsid w:val="00C64EFD"/>
    <w:rsid w:val="00C655ED"/>
    <w:rsid w:val="00C65B06"/>
    <w:rsid w:val="00C66324"/>
    <w:rsid w:val="00C708B0"/>
    <w:rsid w:val="00C70DB7"/>
    <w:rsid w:val="00C71091"/>
    <w:rsid w:val="00C71341"/>
    <w:rsid w:val="00C71C78"/>
    <w:rsid w:val="00C71FE2"/>
    <w:rsid w:val="00C722DA"/>
    <w:rsid w:val="00C72B55"/>
    <w:rsid w:val="00C72D0D"/>
    <w:rsid w:val="00C73275"/>
    <w:rsid w:val="00C750C1"/>
    <w:rsid w:val="00C7555C"/>
    <w:rsid w:val="00C7728A"/>
    <w:rsid w:val="00C778AC"/>
    <w:rsid w:val="00C8008C"/>
    <w:rsid w:val="00C80825"/>
    <w:rsid w:val="00C80BA5"/>
    <w:rsid w:val="00C8181D"/>
    <w:rsid w:val="00C821D2"/>
    <w:rsid w:val="00C83C66"/>
    <w:rsid w:val="00C840BD"/>
    <w:rsid w:val="00C842A1"/>
    <w:rsid w:val="00C84C18"/>
    <w:rsid w:val="00C84CE9"/>
    <w:rsid w:val="00C850CF"/>
    <w:rsid w:val="00C855F3"/>
    <w:rsid w:val="00C85661"/>
    <w:rsid w:val="00C8699C"/>
    <w:rsid w:val="00C87546"/>
    <w:rsid w:val="00C9122F"/>
    <w:rsid w:val="00C91FC1"/>
    <w:rsid w:val="00C91FC7"/>
    <w:rsid w:val="00C92641"/>
    <w:rsid w:val="00C93837"/>
    <w:rsid w:val="00C94172"/>
    <w:rsid w:val="00C94777"/>
    <w:rsid w:val="00C94980"/>
    <w:rsid w:val="00C94CBE"/>
    <w:rsid w:val="00C9754A"/>
    <w:rsid w:val="00CA0038"/>
    <w:rsid w:val="00CA1439"/>
    <w:rsid w:val="00CA19EC"/>
    <w:rsid w:val="00CA2167"/>
    <w:rsid w:val="00CA327A"/>
    <w:rsid w:val="00CA3791"/>
    <w:rsid w:val="00CA3F0D"/>
    <w:rsid w:val="00CA44E5"/>
    <w:rsid w:val="00CA45EA"/>
    <w:rsid w:val="00CA4B12"/>
    <w:rsid w:val="00CA4BB7"/>
    <w:rsid w:val="00CA4EF0"/>
    <w:rsid w:val="00CA4F8F"/>
    <w:rsid w:val="00CA534A"/>
    <w:rsid w:val="00CA5379"/>
    <w:rsid w:val="00CA59E2"/>
    <w:rsid w:val="00CA6010"/>
    <w:rsid w:val="00CA64AA"/>
    <w:rsid w:val="00CA65BD"/>
    <w:rsid w:val="00CA68CC"/>
    <w:rsid w:val="00CB13C6"/>
    <w:rsid w:val="00CB1E76"/>
    <w:rsid w:val="00CB1F70"/>
    <w:rsid w:val="00CB1FD2"/>
    <w:rsid w:val="00CB3174"/>
    <w:rsid w:val="00CB3330"/>
    <w:rsid w:val="00CB3E97"/>
    <w:rsid w:val="00CB40C5"/>
    <w:rsid w:val="00CB45C2"/>
    <w:rsid w:val="00CB474F"/>
    <w:rsid w:val="00CB59CE"/>
    <w:rsid w:val="00CB5A00"/>
    <w:rsid w:val="00CB766F"/>
    <w:rsid w:val="00CB7D93"/>
    <w:rsid w:val="00CC07A7"/>
    <w:rsid w:val="00CC1046"/>
    <w:rsid w:val="00CC2708"/>
    <w:rsid w:val="00CC2C71"/>
    <w:rsid w:val="00CC2E51"/>
    <w:rsid w:val="00CC3621"/>
    <w:rsid w:val="00CC37B5"/>
    <w:rsid w:val="00CC4753"/>
    <w:rsid w:val="00CC51E2"/>
    <w:rsid w:val="00CC5439"/>
    <w:rsid w:val="00CC6495"/>
    <w:rsid w:val="00CC64B7"/>
    <w:rsid w:val="00CC74D7"/>
    <w:rsid w:val="00CC7E66"/>
    <w:rsid w:val="00CD0747"/>
    <w:rsid w:val="00CD0BF7"/>
    <w:rsid w:val="00CD470D"/>
    <w:rsid w:val="00CD4E33"/>
    <w:rsid w:val="00CD51BB"/>
    <w:rsid w:val="00CD536E"/>
    <w:rsid w:val="00CD5654"/>
    <w:rsid w:val="00CD60F2"/>
    <w:rsid w:val="00CD6891"/>
    <w:rsid w:val="00CD69AF"/>
    <w:rsid w:val="00CD7ACA"/>
    <w:rsid w:val="00CD7D7B"/>
    <w:rsid w:val="00CD7E4F"/>
    <w:rsid w:val="00CE058C"/>
    <w:rsid w:val="00CE0949"/>
    <w:rsid w:val="00CE1340"/>
    <w:rsid w:val="00CE2497"/>
    <w:rsid w:val="00CE4287"/>
    <w:rsid w:val="00CE5346"/>
    <w:rsid w:val="00CE5DD2"/>
    <w:rsid w:val="00CE624A"/>
    <w:rsid w:val="00CE6569"/>
    <w:rsid w:val="00CE726D"/>
    <w:rsid w:val="00CE7343"/>
    <w:rsid w:val="00CE77E7"/>
    <w:rsid w:val="00CF09C8"/>
    <w:rsid w:val="00CF105B"/>
    <w:rsid w:val="00CF13C1"/>
    <w:rsid w:val="00CF1549"/>
    <w:rsid w:val="00CF1CD0"/>
    <w:rsid w:val="00CF1CFA"/>
    <w:rsid w:val="00CF2FF9"/>
    <w:rsid w:val="00CF3566"/>
    <w:rsid w:val="00CF39BE"/>
    <w:rsid w:val="00CF4A96"/>
    <w:rsid w:val="00CF4A9D"/>
    <w:rsid w:val="00CF598F"/>
    <w:rsid w:val="00CF733B"/>
    <w:rsid w:val="00CF7BFE"/>
    <w:rsid w:val="00CF7D29"/>
    <w:rsid w:val="00D0050C"/>
    <w:rsid w:val="00D0121A"/>
    <w:rsid w:val="00D02BDD"/>
    <w:rsid w:val="00D0333C"/>
    <w:rsid w:val="00D0355B"/>
    <w:rsid w:val="00D038B8"/>
    <w:rsid w:val="00D03CDB"/>
    <w:rsid w:val="00D03F08"/>
    <w:rsid w:val="00D04578"/>
    <w:rsid w:val="00D0489D"/>
    <w:rsid w:val="00D0503A"/>
    <w:rsid w:val="00D050F5"/>
    <w:rsid w:val="00D057C3"/>
    <w:rsid w:val="00D05839"/>
    <w:rsid w:val="00D05C03"/>
    <w:rsid w:val="00D06D9D"/>
    <w:rsid w:val="00D06ED7"/>
    <w:rsid w:val="00D108DD"/>
    <w:rsid w:val="00D10BCE"/>
    <w:rsid w:val="00D12807"/>
    <w:rsid w:val="00D12A2C"/>
    <w:rsid w:val="00D15195"/>
    <w:rsid w:val="00D1531A"/>
    <w:rsid w:val="00D15811"/>
    <w:rsid w:val="00D16900"/>
    <w:rsid w:val="00D20838"/>
    <w:rsid w:val="00D2143C"/>
    <w:rsid w:val="00D21C43"/>
    <w:rsid w:val="00D221FA"/>
    <w:rsid w:val="00D22993"/>
    <w:rsid w:val="00D24363"/>
    <w:rsid w:val="00D2596C"/>
    <w:rsid w:val="00D30733"/>
    <w:rsid w:val="00D30EF4"/>
    <w:rsid w:val="00D33B38"/>
    <w:rsid w:val="00D344C2"/>
    <w:rsid w:val="00D346B9"/>
    <w:rsid w:val="00D346E8"/>
    <w:rsid w:val="00D34A20"/>
    <w:rsid w:val="00D35A88"/>
    <w:rsid w:val="00D3648B"/>
    <w:rsid w:val="00D41496"/>
    <w:rsid w:val="00D4170E"/>
    <w:rsid w:val="00D41A98"/>
    <w:rsid w:val="00D41D23"/>
    <w:rsid w:val="00D42FD0"/>
    <w:rsid w:val="00D4308B"/>
    <w:rsid w:val="00D45087"/>
    <w:rsid w:val="00D45235"/>
    <w:rsid w:val="00D452B7"/>
    <w:rsid w:val="00D470C0"/>
    <w:rsid w:val="00D47C77"/>
    <w:rsid w:val="00D507F8"/>
    <w:rsid w:val="00D51111"/>
    <w:rsid w:val="00D514BF"/>
    <w:rsid w:val="00D51C79"/>
    <w:rsid w:val="00D5260F"/>
    <w:rsid w:val="00D52C54"/>
    <w:rsid w:val="00D5441F"/>
    <w:rsid w:val="00D54471"/>
    <w:rsid w:val="00D5496E"/>
    <w:rsid w:val="00D54C2B"/>
    <w:rsid w:val="00D54F17"/>
    <w:rsid w:val="00D55949"/>
    <w:rsid w:val="00D55DDD"/>
    <w:rsid w:val="00D55E96"/>
    <w:rsid w:val="00D55FFC"/>
    <w:rsid w:val="00D56FE9"/>
    <w:rsid w:val="00D57336"/>
    <w:rsid w:val="00D5772D"/>
    <w:rsid w:val="00D57775"/>
    <w:rsid w:val="00D5777F"/>
    <w:rsid w:val="00D57E82"/>
    <w:rsid w:val="00D57F6C"/>
    <w:rsid w:val="00D604FB"/>
    <w:rsid w:val="00D60E9D"/>
    <w:rsid w:val="00D61012"/>
    <w:rsid w:val="00D61EAC"/>
    <w:rsid w:val="00D628D9"/>
    <w:rsid w:val="00D63B9A"/>
    <w:rsid w:val="00D64678"/>
    <w:rsid w:val="00D64CEC"/>
    <w:rsid w:val="00D65C61"/>
    <w:rsid w:val="00D6665B"/>
    <w:rsid w:val="00D66CA5"/>
    <w:rsid w:val="00D70FF6"/>
    <w:rsid w:val="00D7107D"/>
    <w:rsid w:val="00D71A1F"/>
    <w:rsid w:val="00D722D0"/>
    <w:rsid w:val="00D72885"/>
    <w:rsid w:val="00D74635"/>
    <w:rsid w:val="00D747D5"/>
    <w:rsid w:val="00D74FFA"/>
    <w:rsid w:val="00D75BD0"/>
    <w:rsid w:val="00D76866"/>
    <w:rsid w:val="00D76D3D"/>
    <w:rsid w:val="00D77314"/>
    <w:rsid w:val="00D81414"/>
    <w:rsid w:val="00D81C93"/>
    <w:rsid w:val="00D8292D"/>
    <w:rsid w:val="00D82D72"/>
    <w:rsid w:val="00D83223"/>
    <w:rsid w:val="00D8390D"/>
    <w:rsid w:val="00D848CC"/>
    <w:rsid w:val="00D853E6"/>
    <w:rsid w:val="00D86331"/>
    <w:rsid w:val="00D863CC"/>
    <w:rsid w:val="00D869ED"/>
    <w:rsid w:val="00D87117"/>
    <w:rsid w:val="00D873DB"/>
    <w:rsid w:val="00D90519"/>
    <w:rsid w:val="00D912B4"/>
    <w:rsid w:val="00D91EA3"/>
    <w:rsid w:val="00D933A0"/>
    <w:rsid w:val="00D942F1"/>
    <w:rsid w:val="00D94F61"/>
    <w:rsid w:val="00D954FA"/>
    <w:rsid w:val="00D9564A"/>
    <w:rsid w:val="00D966B4"/>
    <w:rsid w:val="00DA0ACB"/>
    <w:rsid w:val="00DA111B"/>
    <w:rsid w:val="00DA120D"/>
    <w:rsid w:val="00DA1A57"/>
    <w:rsid w:val="00DA1CF2"/>
    <w:rsid w:val="00DA1EA2"/>
    <w:rsid w:val="00DA2175"/>
    <w:rsid w:val="00DA265B"/>
    <w:rsid w:val="00DA2BDA"/>
    <w:rsid w:val="00DA42D6"/>
    <w:rsid w:val="00DA4CB2"/>
    <w:rsid w:val="00DA504A"/>
    <w:rsid w:val="00DA5427"/>
    <w:rsid w:val="00DA64DE"/>
    <w:rsid w:val="00DA70F9"/>
    <w:rsid w:val="00DA78A2"/>
    <w:rsid w:val="00DB0171"/>
    <w:rsid w:val="00DB0604"/>
    <w:rsid w:val="00DB0AED"/>
    <w:rsid w:val="00DB1B58"/>
    <w:rsid w:val="00DB1C3D"/>
    <w:rsid w:val="00DB1EE6"/>
    <w:rsid w:val="00DB2F6C"/>
    <w:rsid w:val="00DB3578"/>
    <w:rsid w:val="00DB4034"/>
    <w:rsid w:val="00DB421E"/>
    <w:rsid w:val="00DB4FF5"/>
    <w:rsid w:val="00DB53FC"/>
    <w:rsid w:val="00DB5A4E"/>
    <w:rsid w:val="00DB5AC1"/>
    <w:rsid w:val="00DB638B"/>
    <w:rsid w:val="00DB6976"/>
    <w:rsid w:val="00DB6F9F"/>
    <w:rsid w:val="00DC0344"/>
    <w:rsid w:val="00DC0517"/>
    <w:rsid w:val="00DC081E"/>
    <w:rsid w:val="00DC1527"/>
    <w:rsid w:val="00DC17E1"/>
    <w:rsid w:val="00DC306B"/>
    <w:rsid w:val="00DC4F67"/>
    <w:rsid w:val="00DC5A64"/>
    <w:rsid w:val="00DC5E18"/>
    <w:rsid w:val="00DC677D"/>
    <w:rsid w:val="00DC7557"/>
    <w:rsid w:val="00DD06D9"/>
    <w:rsid w:val="00DD0F72"/>
    <w:rsid w:val="00DD1544"/>
    <w:rsid w:val="00DD1680"/>
    <w:rsid w:val="00DD1F30"/>
    <w:rsid w:val="00DD237D"/>
    <w:rsid w:val="00DD4E73"/>
    <w:rsid w:val="00DD4FEA"/>
    <w:rsid w:val="00DD5428"/>
    <w:rsid w:val="00DD601D"/>
    <w:rsid w:val="00DD643F"/>
    <w:rsid w:val="00DE033F"/>
    <w:rsid w:val="00DE11DD"/>
    <w:rsid w:val="00DE1F54"/>
    <w:rsid w:val="00DE28E9"/>
    <w:rsid w:val="00DE35EC"/>
    <w:rsid w:val="00DE4273"/>
    <w:rsid w:val="00DE4514"/>
    <w:rsid w:val="00DE49B9"/>
    <w:rsid w:val="00DE5759"/>
    <w:rsid w:val="00DE5A97"/>
    <w:rsid w:val="00DF0781"/>
    <w:rsid w:val="00DF10C7"/>
    <w:rsid w:val="00DF12FB"/>
    <w:rsid w:val="00DF1C12"/>
    <w:rsid w:val="00DF231F"/>
    <w:rsid w:val="00DF257A"/>
    <w:rsid w:val="00DF27CA"/>
    <w:rsid w:val="00DF317D"/>
    <w:rsid w:val="00DF3A2E"/>
    <w:rsid w:val="00DF52F0"/>
    <w:rsid w:val="00DF5425"/>
    <w:rsid w:val="00DF5BDA"/>
    <w:rsid w:val="00DF7185"/>
    <w:rsid w:val="00DF7481"/>
    <w:rsid w:val="00DF7721"/>
    <w:rsid w:val="00E0018E"/>
    <w:rsid w:val="00E006C2"/>
    <w:rsid w:val="00E00957"/>
    <w:rsid w:val="00E00CA5"/>
    <w:rsid w:val="00E00F65"/>
    <w:rsid w:val="00E00F80"/>
    <w:rsid w:val="00E0234F"/>
    <w:rsid w:val="00E034DA"/>
    <w:rsid w:val="00E03AC9"/>
    <w:rsid w:val="00E043EC"/>
    <w:rsid w:val="00E07A79"/>
    <w:rsid w:val="00E07F7E"/>
    <w:rsid w:val="00E10D6A"/>
    <w:rsid w:val="00E11CE6"/>
    <w:rsid w:val="00E11D57"/>
    <w:rsid w:val="00E12AA3"/>
    <w:rsid w:val="00E13864"/>
    <w:rsid w:val="00E139A4"/>
    <w:rsid w:val="00E13D1B"/>
    <w:rsid w:val="00E14384"/>
    <w:rsid w:val="00E14800"/>
    <w:rsid w:val="00E14CC7"/>
    <w:rsid w:val="00E15F34"/>
    <w:rsid w:val="00E16206"/>
    <w:rsid w:val="00E16C98"/>
    <w:rsid w:val="00E200C0"/>
    <w:rsid w:val="00E20320"/>
    <w:rsid w:val="00E2068F"/>
    <w:rsid w:val="00E209FA"/>
    <w:rsid w:val="00E21652"/>
    <w:rsid w:val="00E21897"/>
    <w:rsid w:val="00E21B00"/>
    <w:rsid w:val="00E21D80"/>
    <w:rsid w:val="00E23865"/>
    <w:rsid w:val="00E23927"/>
    <w:rsid w:val="00E24AC7"/>
    <w:rsid w:val="00E24E07"/>
    <w:rsid w:val="00E24FEC"/>
    <w:rsid w:val="00E253A6"/>
    <w:rsid w:val="00E25796"/>
    <w:rsid w:val="00E25E16"/>
    <w:rsid w:val="00E26F42"/>
    <w:rsid w:val="00E27124"/>
    <w:rsid w:val="00E27337"/>
    <w:rsid w:val="00E277E4"/>
    <w:rsid w:val="00E31027"/>
    <w:rsid w:val="00E31AE2"/>
    <w:rsid w:val="00E31B61"/>
    <w:rsid w:val="00E31D31"/>
    <w:rsid w:val="00E323D3"/>
    <w:rsid w:val="00E33746"/>
    <w:rsid w:val="00E33C4B"/>
    <w:rsid w:val="00E33D1E"/>
    <w:rsid w:val="00E347F0"/>
    <w:rsid w:val="00E349EB"/>
    <w:rsid w:val="00E355A9"/>
    <w:rsid w:val="00E3571A"/>
    <w:rsid w:val="00E35AD6"/>
    <w:rsid w:val="00E36373"/>
    <w:rsid w:val="00E363F9"/>
    <w:rsid w:val="00E371BF"/>
    <w:rsid w:val="00E373DF"/>
    <w:rsid w:val="00E378BD"/>
    <w:rsid w:val="00E37B47"/>
    <w:rsid w:val="00E37D3A"/>
    <w:rsid w:val="00E37F87"/>
    <w:rsid w:val="00E40666"/>
    <w:rsid w:val="00E41A3C"/>
    <w:rsid w:val="00E41CCF"/>
    <w:rsid w:val="00E428DF"/>
    <w:rsid w:val="00E42AC9"/>
    <w:rsid w:val="00E44871"/>
    <w:rsid w:val="00E44D94"/>
    <w:rsid w:val="00E45611"/>
    <w:rsid w:val="00E462A9"/>
    <w:rsid w:val="00E466A5"/>
    <w:rsid w:val="00E46EB5"/>
    <w:rsid w:val="00E478DB"/>
    <w:rsid w:val="00E47FA4"/>
    <w:rsid w:val="00E523A5"/>
    <w:rsid w:val="00E525CE"/>
    <w:rsid w:val="00E525D9"/>
    <w:rsid w:val="00E52A34"/>
    <w:rsid w:val="00E536AB"/>
    <w:rsid w:val="00E53C36"/>
    <w:rsid w:val="00E53C47"/>
    <w:rsid w:val="00E53E35"/>
    <w:rsid w:val="00E54799"/>
    <w:rsid w:val="00E54BB5"/>
    <w:rsid w:val="00E552CF"/>
    <w:rsid w:val="00E56C94"/>
    <w:rsid w:val="00E56F61"/>
    <w:rsid w:val="00E61A3E"/>
    <w:rsid w:val="00E61B98"/>
    <w:rsid w:val="00E6202C"/>
    <w:rsid w:val="00E62439"/>
    <w:rsid w:val="00E62B1D"/>
    <w:rsid w:val="00E62CE1"/>
    <w:rsid w:val="00E634E5"/>
    <w:rsid w:val="00E63D5C"/>
    <w:rsid w:val="00E64948"/>
    <w:rsid w:val="00E64EDD"/>
    <w:rsid w:val="00E657D4"/>
    <w:rsid w:val="00E67BB8"/>
    <w:rsid w:val="00E67F85"/>
    <w:rsid w:val="00E70C54"/>
    <w:rsid w:val="00E713E3"/>
    <w:rsid w:val="00E71AA1"/>
    <w:rsid w:val="00E71B8F"/>
    <w:rsid w:val="00E71F30"/>
    <w:rsid w:val="00E72D8A"/>
    <w:rsid w:val="00E73DE6"/>
    <w:rsid w:val="00E73E98"/>
    <w:rsid w:val="00E75BD6"/>
    <w:rsid w:val="00E77D70"/>
    <w:rsid w:val="00E8023B"/>
    <w:rsid w:val="00E80951"/>
    <w:rsid w:val="00E80DFD"/>
    <w:rsid w:val="00E81C79"/>
    <w:rsid w:val="00E8279C"/>
    <w:rsid w:val="00E82BE3"/>
    <w:rsid w:val="00E83060"/>
    <w:rsid w:val="00E83B17"/>
    <w:rsid w:val="00E848FF"/>
    <w:rsid w:val="00E8556C"/>
    <w:rsid w:val="00E85C07"/>
    <w:rsid w:val="00E860D2"/>
    <w:rsid w:val="00E86138"/>
    <w:rsid w:val="00E86966"/>
    <w:rsid w:val="00E87149"/>
    <w:rsid w:val="00E87657"/>
    <w:rsid w:val="00E907FA"/>
    <w:rsid w:val="00E912A8"/>
    <w:rsid w:val="00E93E20"/>
    <w:rsid w:val="00E9645F"/>
    <w:rsid w:val="00E96814"/>
    <w:rsid w:val="00E96B3A"/>
    <w:rsid w:val="00EA08FF"/>
    <w:rsid w:val="00EA0B69"/>
    <w:rsid w:val="00EA1992"/>
    <w:rsid w:val="00EA2A86"/>
    <w:rsid w:val="00EA3013"/>
    <w:rsid w:val="00EA378E"/>
    <w:rsid w:val="00EA425B"/>
    <w:rsid w:val="00EA464A"/>
    <w:rsid w:val="00EA5135"/>
    <w:rsid w:val="00EA65D3"/>
    <w:rsid w:val="00EA6699"/>
    <w:rsid w:val="00EA6D45"/>
    <w:rsid w:val="00EA738C"/>
    <w:rsid w:val="00EB072D"/>
    <w:rsid w:val="00EB1590"/>
    <w:rsid w:val="00EB24D2"/>
    <w:rsid w:val="00EB2993"/>
    <w:rsid w:val="00EB2AC5"/>
    <w:rsid w:val="00EB2DEB"/>
    <w:rsid w:val="00EB3FBB"/>
    <w:rsid w:val="00EB4350"/>
    <w:rsid w:val="00EB46C5"/>
    <w:rsid w:val="00EB4A1B"/>
    <w:rsid w:val="00EB4B93"/>
    <w:rsid w:val="00EB5908"/>
    <w:rsid w:val="00EB6827"/>
    <w:rsid w:val="00EB79F6"/>
    <w:rsid w:val="00EC083C"/>
    <w:rsid w:val="00EC0BBB"/>
    <w:rsid w:val="00EC1320"/>
    <w:rsid w:val="00EC144C"/>
    <w:rsid w:val="00EC155D"/>
    <w:rsid w:val="00EC28FB"/>
    <w:rsid w:val="00EC2E98"/>
    <w:rsid w:val="00EC36FF"/>
    <w:rsid w:val="00EC57DB"/>
    <w:rsid w:val="00EC5B78"/>
    <w:rsid w:val="00EC5BA6"/>
    <w:rsid w:val="00EC5E94"/>
    <w:rsid w:val="00EC5EBB"/>
    <w:rsid w:val="00EC75B1"/>
    <w:rsid w:val="00EC790C"/>
    <w:rsid w:val="00EC7B35"/>
    <w:rsid w:val="00ED02CD"/>
    <w:rsid w:val="00ED0604"/>
    <w:rsid w:val="00ED0AF3"/>
    <w:rsid w:val="00ED211D"/>
    <w:rsid w:val="00ED224B"/>
    <w:rsid w:val="00ED2FF0"/>
    <w:rsid w:val="00ED3759"/>
    <w:rsid w:val="00ED3E22"/>
    <w:rsid w:val="00ED7073"/>
    <w:rsid w:val="00ED75AA"/>
    <w:rsid w:val="00ED7875"/>
    <w:rsid w:val="00ED7EE1"/>
    <w:rsid w:val="00EE2B3C"/>
    <w:rsid w:val="00EE4454"/>
    <w:rsid w:val="00EE4C1B"/>
    <w:rsid w:val="00EE536C"/>
    <w:rsid w:val="00EE601B"/>
    <w:rsid w:val="00EE7956"/>
    <w:rsid w:val="00EE7C50"/>
    <w:rsid w:val="00EE7F04"/>
    <w:rsid w:val="00EF09D2"/>
    <w:rsid w:val="00EF0B51"/>
    <w:rsid w:val="00EF14E8"/>
    <w:rsid w:val="00EF2B6A"/>
    <w:rsid w:val="00EF332E"/>
    <w:rsid w:val="00EF7F78"/>
    <w:rsid w:val="00EF7F90"/>
    <w:rsid w:val="00F006E9"/>
    <w:rsid w:val="00F00A0E"/>
    <w:rsid w:val="00F01145"/>
    <w:rsid w:val="00F0139E"/>
    <w:rsid w:val="00F01A2C"/>
    <w:rsid w:val="00F025B6"/>
    <w:rsid w:val="00F03451"/>
    <w:rsid w:val="00F038B9"/>
    <w:rsid w:val="00F04116"/>
    <w:rsid w:val="00F04537"/>
    <w:rsid w:val="00F06BC2"/>
    <w:rsid w:val="00F07A7A"/>
    <w:rsid w:val="00F07B39"/>
    <w:rsid w:val="00F07DEF"/>
    <w:rsid w:val="00F104D5"/>
    <w:rsid w:val="00F10CBD"/>
    <w:rsid w:val="00F112C4"/>
    <w:rsid w:val="00F115AA"/>
    <w:rsid w:val="00F1165C"/>
    <w:rsid w:val="00F11712"/>
    <w:rsid w:val="00F11B57"/>
    <w:rsid w:val="00F122D7"/>
    <w:rsid w:val="00F1246C"/>
    <w:rsid w:val="00F140B3"/>
    <w:rsid w:val="00F14136"/>
    <w:rsid w:val="00F15426"/>
    <w:rsid w:val="00F15D00"/>
    <w:rsid w:val="00F17CBC"/>
    <w:rsid w:val="00F20057"/>
    <w:rsid w:val="00F205CF"/>
    <w:rsid w:val="00F20ADE"/>
    <w:rsid w:val="00F21244"/>
    <w:rsid w:val="00F2135E"/>
    <w:rsid w:val="00F22DEF"/>
    <w:rsid w:val="00F23129"/>
    <w:rsid w:val="00F23155"/>
    <w:rsid w:val="00F23B27"/>
    <w:rsid w:val="00F26748"/>
    <w:rsid w:val="00F2760A"/>
    <w:rsid w:val="00F319EE"/>
    <w:rsid w:val="00F333A2"/>
    <w:rsid w:val="00F35309"/>
    <w:rsid w:val="00F35B5F"/>
    <w:rsid w:val="00F35C06"/>
    <w:rsid w:val="00F36136"/>
    <w:rsid w:val="00F372C3"/>
    <w:rsid w:val="00F37C74"/>
    <w:rsid w:val="00F4014A"/>
    <w:rsid w:val="00F40E5C"/>
    <w:rsid w:val="00F42178"/>
    <w:rsid w:val="00F43ECC"/>
    <w:rsid w:val="00F43F2E"/>
    <w:rsid w:val="00F45F7C"/>
    <w:rsid w:val="00F46E4C"/>
    <w:rsid w:val="00F47124"/>
    <w:rsid w:val="00F47DAE"/>
    <w:rsid w:val="00F47F66"/>
    <w:rsid w:val="00F52472"/>
    <w:rsid w:val="00F52894"/>
    <w:rsid w:val="00F52E23"/>
    <w:rsid w:val="00F538BD"/>
    <w:rsid w:val="00F53F94"/>
    <w:rsid w:val="00F543C8"/>
    <w:rsid w:val="00F5474F"/>
    <w:rsid w:val="00F56278"/>
    <w:rsid w:val="00F564E6"/>
    <w:rsid w:val="00F56C51"/>
    <w:rsid w:val="00F570CD"/>
    <w:rsid w:val="00F5735C"/>
    <w:rsid w:val="00F579D1"/>
    <w:rsid w:val="00F57F82"/>
    <w:rsid w:val="00F60266"/>
    <w:rsid w:val="00F60386"/>
    <w:rsid w:val="00F6049E"/>
    <w:rsid w:val="00F6077C"/>
    <w:rsid w:val="00F613B1"/>
    <w:rsid w:val="00F6169E"/>
    <w:rsid w:val="00F6322E"/>
    <w:rsid w:val="00F63240"/>
    <w:rsid w:val="00F636CB"/>
    <w:rsid w:val="00F63D19"/>
    <w:rsid w:val="00F63FCE"/>
    <w:rsid w:val="00F64789"/>
    <w:rsid w:val="00F65303"/>
    <w:rsid w:val="00F67298"/>
    <w:rsid w:val="00F67A00"/>
    <w:rsid w:val="00F715D1"/>
    <w:rsid w:val="00F71735"/>
    <w:rsid w:val="00F71F3D"/>
    <w:rsid w:val="00F7245B"/>
    <w:rsid w:val="00F72CDE"/>
    <w:rsid w:val="00F7319F"/>
    <w:rsid w:val="00F73B40"/>
    <w:rsid w:val="00F73CEE"/>
    <w:rsid w:val="00F73F66"/>
    <w:rsid w:val="00F741B0"/>
    <w:rsid w:val="00F746C3"/>
    <w:rsid w:val="00F74FF9"/>
    <w:rsid w:val="00F756A6"/>
    <w:rsid w:val="00F759AC"/>
    <w:rsid w:val="00F7606F"/>
    <w:rsid w:val="00F76AED"/>
    <w:rsid w:val="00F770BD"/>
    <w:rsid w:val="00F80708"/>
    <w:rsid w:val="00F808C8"/>
    <w:rsid w:val="00F8104B"/>
    <w:rsid w:val="00F81897"/>
    <w:rsid w:val="00F81923"/>
    <w:rsid w:val="00F820C5"/>
    <w:rsid w:val="00F83CDE"/>
    <w:rsid w:val="00F83EDD"/>
    <w:rsid w:val="00F849EB"/>
    <w:rsid w:val="00F84D17"/>
    <w:rsid w:val="00F854E9"/>
    <w:rsid w:val="00F8666B"/>
    <w:rsid w:val="00F86FC0"/>
    <w:rsid w:val="00F87550"/>
    <w:rsid w:val="00F915B0"/>
    <w:rsid w:val="00F9198F"/>
    <w:rsid w:val="00F921AE"/>
    <w:rsid w:val="00F94020"/>
    <w:rsid w:val="00F9410B"/>
    <w:rsid w:val="00F94DD8"/>
    <w:rsid w:val="00F95A8E"/>
    <w:rsid w:val="00F96CA7"/>
    <w:rsid w:val="00FA0DBF"/>
    <w:rsid w:val="00FA11E6"/>
    <w:rsid w:val="00FA1345"/>
    <w:rsid w:val="00FA4574"/>
    <w:rsid w:val="00FA4F22"/>
    <w:rsid w:val="00FA594C"/>
    <w:rsid w:val="00FA60E1"/>
    <w:rsid w:val="00FA6575"/>
    <w:rsid w:val="00FA6925"/>
    <w:rsid w:val="00FB0423"/>
    <w:rsid w:val="00FB053B"/>
    <w:rsid w:val="00FB1B71"/>
    <w:rsid w:val="00FB1FDC"/>
    <w:rsid w:val="00FB242E"/>
    <w:rsid w:val="00FB25E4"/>
    <w:rsid w:val="00FB2745"/>
    <w:rsid w:val="00FB2A91"/>
    <w:rsid w:val="00FB2C74"/>
    <w:rsid w:val="00FB2D5D"/>
    <w:rsid w:val="00FB391B"/>
    <w:rsid w:val="00FB3D1E"/>
    <w:rsid w:val="00FB3DC8"/>
    <w:rsid w:val="00FB4649"/>
    <w:rsid w:val="00FB4C3D"/>
    <w:rsid w:val="00FB4F42"/>
    <w:rsid w:val="00FB5A78"/>
    <w:rsid w:val="00FB64BB"/>
    <w:rsid w:val="00FB701B"/>
    <w:rsid w:val="00FB7747"/>
    <w:rsid w:val="00FB78A5"/>
    <w:rsid w:val="00FB7B51"/>
    <w:rsid w:val="00FB7FB4"/>
    <w:rsid w:val="00FC051D"/>
    <w:rsid w:val="00FC0E94"/>
    <w:rsid w:val="00FC1146"/>
    <w:rsid w:val="00FC1421"/>
    <w:rsid w:val="00FC144D"/>
    <w:rsid w:val="00FC169D"/>
    <w:rsid w:val="00FC2308"/>
    <w:rsid w:val="00FC2455"/>
    <w:rsid w:val="00FC2573"/>
    <w:rsid w:val="00FC2F7B"/>
    <w:rsid w:val="00FC3977"/>
    <w:rsid w:val="00FC4607"/>
    <w:rsid w:val="00FC4E22"/>
    <w:rsid w:val="00FC5738"/>
    <w:rsid w:val="00FC5E02"/>
    <w:rsid w:val="00FC662C"/>
    <w:rsid w:val="00FC771C"/>
    <w:rsid w:val="00FD0AC4"/>
    <w:rsid w:val="00FD0DD4"/>
    <w:rsid w:val="00FD0FCF"/>
    <w:rsid w:val="00FD104F"/>
    <w:rsid w:val="00FD1BC8"/>
    <w:rsid w:val="00FD246D"/>
    <w:rsid w:val="00FD2EBE"/>
    <w:rsid w:val="00FD34F3"/>
    <w:rsid w:val="00FD39EC"/>
    <w:rsid w:val="00FD40A5"/>
    <w:rsid w:val="00FD4677"/>
    <w:rsid w:val="00FD5B63"/>
    <w:rsid w:val="00FD61C7"/>
    <w:rsid w:val="00FD7453"/>
    <w:rsid w:val="00FD7B1F"/>
    <w:rsid w:val="00FE0EFD"/>
    <w:rsid w:val="00FE19D3"/>
    <w:rsid w:val="00FE19DE"/>
    <w:rsid w:val="00FE1DB5"/>
    <w:rsid w:val="00FE1FB3"/>
    <w:rsid w:val="00FE3385"/>
    <w:rsid w:val="00FE3A22"/>
    <w:rsid w:val="00FE4688"/>
    <w:rsid w:val="00FE46A7"/>
    <w:rsid w:val="00FE4D5C"/>
    <w:rsid w:val="00FE5236"/>
    <w:rsid w:val="00FE5CC8"/>
    <w:rsid w:val="00FE6F83"/>
    <w:rsid w:val="00FE7FF8"/>
    <w:rsid w:val="00FF0024"/>
    <w:rsid w:val="00FF0070"/>
    <w:rsid w:val="00FF01DA"/>
    <w:rsid w:val="00FF1F0B"/>
    <w:rsid w:val="00FF214B"/>
    <w:rsid w:val="00FF2586"/>
    <w:rsid w:val="00FF274F"/>
    <w:rsid w:val="00FF2EF1"/>
    <w:rsid w:val="00FF449E"/>
    <w:rsid w:val="00FF47E2"/>
    <w:rsid w:val="00FF5834"/>
    <w:rsid w:val="00FF5DAF"/>
    <w:rsid w:val="00FF6327"/>
    <w:rsid w:val="00FF6FB8"/>
    <w:rsid w:val="00FF7287"/>
    <w:rsid w:val="05ECD66D"/>
    <w:rsid w:val="0CA6769F"/>
    <w:rsid w:val="0DB90BD1"/>
    <w:rsid w:val="0ED18BC2"/>
    <w:rsid w:val="11240A85"/>
    <w:rsid w:val="12FC2B6B"/>
    <w:rsid w:val="23B882D8"/>
    <w:rsid w:val="27226BB8"/>
    <w:rsid w:val="2A986A94"/>
    <w:rsid w:val="31F194BF"/>
    <w:rsid w:val="33D31E2E"/>
    <w:rsid w:val="39187515"/>
    <w:rsid w:val="3C957D05"/>
    <w:rsid w:val="4002DBBA"/>
    <w:rsid w:val="401CEBD1"/>
    <w:rsid w:val="423D0B5A"/>
    <w:rsid w:val="5B9A2F40"/>
    <w:rsid w:val="5C56571E"/>
    <w:rsid w:val="64139B1D"/>
    <w:rsid w:val="6567C6A4"/>
    <w:rsid w:val="66356BF1"/>
    <w:rsid w:val="663C9326"/>
    <w:rsid w:val="69AD142A"/>
    <w:rsid w:val="6C32F985"/>
    <w:rsid w:val="6C694FA1"/>
    <w:rsid w:val="6D59AED4"/>
    <w:rsid w:val="71543779"/>
    <w:rsid w:val="7B320345"/>
    <w:rsid w:val="7C3022EA"/>
    <w:rsid w:val="7C589F0E"/>
    <w:rsid w:val="7E7E0F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CF1E2"/>
  <w15:docId w15:val="{5798152B-E996-4A22-89E3-0B2CCB94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5684"/>
    <w:pPr>
      <w:keepNext/>
      <w:keepLines/>
      <w:spacing w:before="360" w:after="80" w:line="278" w:lineRule="auto"/>
      <w:outlineLvl w:val="0"/>
    </w:pPr>
    <w:rPr>
      <w:rFonts w:ascii="FuturaBT Heavy" w:eastAsiaTheme="majorEastAsia" w:hAnsi="FuturaBT Heavy" w:cstheme="majorBidi"/>
      <w:color w:val="2F5496" w:themeColor="accent1" w:themeShade="BF"/>
      <w:sz w:val="36"/>
      <w:szCs w:val="40"/>
      <w:lang w:val="en-US" w:eastAsia="en-US"/>
    </w:rPr>
  </w:style>
  <w:style w:type="paragraph" w:styleId="berschrift2">
    <w:name w:val="heading 2"/>
    <w:basedOn w:val="Standard"/>
    <w:next w:val="Standard"/>
    <w:link w:val="berschrift2Zchn"/>
    <w:uiPriority w:val="9"/>
    <w:unhideWhenUsed/>
    <w:qFormat/>
    <w:rsid w:val="00325684"/>
    <w:pPr>
      <w:keepNext/>
      <w:keepLines/>
      <w:spacing w:before="160" w:after="80" w:line="278" w:lineRule="auto"/>
      <w:outlineLvl w:val="1"/>
    </w:pPr>
    <w:rPr>
      <w:rFonts w:ascii="FuturaBT Heavy" w:eastAsiaTheme="majorEastAsia" w:hAnsi="FuturaBT Heavy" w:cstheme="majorBidi"/>
      <w:color w:val="2F5496" w:themeColor="accent1" w:themeShade="BF"/>
      <w:sz w:val="32"/>
      <w:szCs w:val="3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03A0A"/>
    <w:pPr>
      <w:tabs>
        <w:tab w:val="center" w:pos="4513"/>
        <w:tab w:val="right" w:pos="9026"/>
      </w:tabs>
    </w:pPr>
  </w:style>
  <w:style w:type="character" w:customStyle="1" w:styleId="KopfzeileZchn">
    <w:name w:val="Kopfzeile Zchn"/>
    <w:basedOn w:val="Absatz-Standardschriftart"/>
    <w:link w:val="Kopfzeile"/>
    <w:uiPriority w:val="99"/>
    <w:rsid w:val="00903A0A"/>
  </w:style>
  <w:style w:type="paragraph" w:styleId="Fuzeile">
    <w:name w:val="footer"/>
    <w:basedOn w:val="Standard"/>
    <w:link w:val="FuzeileZchn"/>
    <w:uiPriority w:val="99"/>
    <w:unhideWhenUsed/>
    <w:rsid w:val="00903A0A"/>
    <w:pPr>
      <w:tabs>
        <w:tab w:val="center" w:pos="4513"/>
        <w:tab w:val="right" w:pos="9026"/>
      </w:tabs>
    </w:pPr>
  </w:style>
  <w:style w:type="character" w:customStyle="1" w:styleId="FuzeileZchn">
    <w:name w:val="Fußzeile Zchn"/>
    <w:basedOn w:val="Absatz-Standardschriftart"/>
    <w:link w:val="Fuzeile"/>
    <w:uiPriority w:val="99"/>
    <w:rsid w:val="00903A0A"/>
  </w:style>
  <w:style w:type="character" w:styleId="Hyperlink">
    <w:name w:val="Hyperlink"/>
    <w:basedOn w:val="Absatz-Standardschriftart"/>
    <w:uiPriority w:val="99"/>
    <w:unhideWhenUsed/>
    <w:rsid w:val="00A479D7"/>
    <w:rPr>
      <w:color w:val="0563C1" w:themeColor="hyperlink"/>
      <w:u w:val="single"/>
    </w:rPr>
  </w:style>
  <w:style w:type="character" w:styleId="NichtaufgelsteErwhnung">
    <w:name w:val="Unresolved Mention"/>
    <w:basedOn w:val="Absatz-Standardschriftart"/>
    <w:uiPriority w:val="99"/>
    <w:semiHidden/>
    <w:unhideWhenUsed/>
    <w:rsid w:val="00A479D7"/>
    <w:rPr>
      <w:color w:val="605E5C"/>
      <w:shd w:val="clear" w:color="auto" w:fill="E1DFDD"/>
    </w:rPr>
  </w:style>
  <w:style w:type="character" w:styleId="Kommentarzeichen">
    <w:name w:val="annotation reference"/>
    <w:basedOn w:val="Absatz-Standardschriftart"/>
    <w:uiPriority w:val="99"/>
    <w:semiHidden/>
    <w:unhideWhenUsed/>
    <w:rsid w:val="0073529B"/>
    <w:rPr>
      <w:sz w:val="16"/>
      <w:szCs w:val="16"/>
    </w:rPr>
  </w:style>
  <w:style w:type="paragraph" w:styleId="Kommentartext">
    <w:name w:val="annotation text"/>
    <w:basedOn w:val="Standard"/>
    <w:link w:val="KommentartextZchn"/>
    <w:uiPriority w:val="99"/>
    <w:unhideWhenUsed/>
    <w:rsid w:val="0073529B"/>
    <w:rPr>
      <w:sz w:val="20"/>
      <w:szCs w:val="20"/>
    </w:rPr>
  </w:style>
  <w:style w:type="character" w:customStyle="1" w:styleId="KommentartextZchn">
    <w:name w:val="Kommentartext Zchn"/>
    <w:basedOn w:val="Absatz-Standardschriftart"/>
    <w:link w:val="Kommentartext"/>
    <w:uiPriority w:val="99"/>
    <w:rsid w:val="0073529B"/>
    <w:rPr>
      <w:sz w:val="20"/>
      <w:szCs w:val="20"/>
    </w:rPr>
  </w:style>
  <w:style w:type="paragraph" w:styleId="Kommentarthema">
    <w:name w:val="annotation subject"/>
    <w:basedOn w:val="Kommentartext"/>
    <w:next w:val="Kommentartext"/>
    <w:link w:val="KommentarthemaZchn"/>
    <w:uiPriority w:val="99"/>
    <w:semiHidden/>
    <w:unhideWhenUsed/>
    <w:rsid w:val="0073529B"/>
    <w:rPr>
      <w:b/>
      <w:bCs/>
    </w:rPr>
  </w:style>
  <w:style w:type="character" w:customStyle="1" w:styleId="KommentarthemaZchn">
    <w:name w:val="Kommentarthema Zchn"/>
    <w:basedOn w:val="KommentartextZchn"/>
    <w:link w:val="Kommentarthema"/>
    <w:uiPriority w:val="99"/>
    <w:semiHidden/>
    <w:rsid w:val="0073529B"/>
    <w:rPr>
      <w:b/>
      <w:bCs/>
      <w:sz w:val="20"/>
      <w:szCs w:val="20"/>
    </w:rPr>
  </w:style>
  <w:style w:type="paragraph" w:styleId="berarbeitung">
    <w:name w:val="Revision"/>
    <w:hidden/>
    <w:uiPriority w:val="99"/>
    <w:semiHidden/>
    <w:rsid w:val="00235812"/>
  </w:style>
  <w:style w:type="paragraph" w:styleId="Listenabsatz">
    <w:name w:val="List Paragraph"/>
    <w:basedOn w:val="Standard"/>
    <w:uiPriority w:val="34"/>
    <w:qFormat/>
    <w:rsid w:val="00180E81"/>
    <w:pPr>
      <w:ind w:left="720"/>
      <w:contextualSpacing/>
    </w:pPr>
  </w:style>
  <w:style w:type="character" w:styleId="BesuchterLink">
    <w:name w:val="FollowedHyperlink"/>
    <w:basedOn w:val="Absatz-Standardschriftart"/>
    <w:uiPriority w:val="99"/>
    <w:semiHidden/>
    <w:unhideWhenUsed/>
    <w:rsid w:val="00587F31"/>
    <w:rPr>
      <w:color w:val="954F72" w:themeColor="followedHyperlink"/>
      <w:u w:val="single"/>
    </w:rPr>
  </w:style>
  <w:style w:type="character" w:styleId="Fett">
    <w:name w:val="Strong"/>
    <w:basedOn w:val="Absatz-Standardschriftart"/>
    <w:uiPriority w:val="22"/>
    <w:qFormat/>
    <w:rsid w:val="00C4263F"/>
    <w:rPr>
      <w:b/>
      <w:bCs/>
    </w:rPr>
  </w:style>
  <w:style w:type="character" w:styleId="Hervorhebung">
    <w:name w:val="Emphasis"/>
    <w:basedOn w:val="Absatz-Standardschriftart"/>
    <w:uiPriority w:val="20"/>
    <w:qFormat/>
    <w:rsid w:val="00C4263F"/>
    <w:rPr>
      <w:i/>
      <w:iCs/>
    </w:rPr>
  </w:style>
  <w:style w:type="paragraph" w:customStyle="1" w:styleId="paragraph">
    <w:name w:val="paragraph"/>
    <w:basedOn w:val="Standard"/>
    <w:rsid w:val="00D55FFC"/>
    <w:pPr>
      <w:spacing w:before="100" w:beforeAutospacing="1" w:after="100" w:afterAutospacing="1"/>
    </w:pPr>
    <w:rPr>
      <w:rFonts w:ascii="Times New Roman" w:eastAsia="Times New Roman" w:hAnsi="Times New Roman" w:cs="Times New Roman"/>
      <w:kern w:val="0"/>
      <w:lang w:val="de-DE" w:eastAsia="de-DE"/>
      <w14:ligatures w14:val="none"/>
    </w:rPr>
  </w:style>
  <w:style w:type="character" w:customStyle="1" w:styleId="normaltextrun">
    <w:name w:val="normaltextrun"/>
    <w:basedOn w:val="Absatz-Standardschriftart"/>
    <w:rsid w:val="00D55FFC"/>
  </w:style>
  <w:style w:type="character" w:customStyle="1" w:styleId="eop">
    <w:name w:val="eop"/>
    <w:basedOn w:val="Absatz-Standardschriftart"/>
    <w:rsid w:val="00D55FFC"/>
  </w:style>
  <w:style w:type="character" w:customStyle="1" w:styleId="berschrift1Zchn">
    <w:name w:val="Überschrift 1 Zchn"/>
    <w:basedOn w:val="Absatz-Standardschriftart"/>
    <w:link w:val="berschrift1"/>
    <w:uiPriority w:val="9"/>
    <w:rsid w:val="00325684"/>
    <w:rPr>
      <w:rFonts w:ascii="FuturaBT Heavy" w:eastAsiaTheme="majorEastAsia" w:hAnsi="FuturaBT Heavy" w:cstheme="majorBidi"/>
      <w:color w:val="2F5496" w:themeColor="accent1" w:themeShade="BF"/>
      <w:sz w:val="36"/>
      <w:szCs w:val="40"/>
      <w:lang w:val="en-US" w:eastAsia="en-US"/>
    </w:rPr>
  </w:style>
  <w:style w:type="character" w:customStyle="1" w:styleId="berschrift2Zchn">
    <w:name w:val="Überschrift 2 Zchn"/>
    <w:basedOn w:val="Absatz-Standardschriftart"/>
    <w:link w:val="berschrift2"/>
    <w:uiPriority w:val="9"/>
    <w:rsid w:val="00325684"/>
    <w:rPr>
      <w:rFonts w:ascii="FuturaBT Heavy" w:eastAsiaTheme="majorEastAsia" w:hAnsi="FuturaBT Heavy" w:cstheme="majorBidi"/>
      <w:color w:val="2F5496" w:themeColor="accent1" w:themeShade="BF"/>
      <w:sz w:val="32"/>
      <w:szCs w:val="32"/>
      <w:lang w:val="en-US" w:eastAsia="en-US"/>
    </w:rPr>
  </w:style>
  <w:style w:type="table" w:styleId="Tabellenraster">
    <w:name w:val="Table Grid"/>
    <w:basedOn w:val="NormaleTabelle"/>
    <w:uiPriority w:val="39"/>
    <w:rsid w:val="00404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E64ED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216">
      <w:bodyDiv w:val="1"/>
      <w:marLeft w:val="0"/>
      <w:marRight w:val="0"/>
      <w:marTop w:val="0"/>
      <w:marBottom w:val="0"/>
      <w:divBdr>
        <w:top w:val="none" w:sz="0" w:space="0" w:color="auto"/>
        <w:left w:val="none" w:sz="0" w:space="0" w:color="auto"/>
        <w:bottom w:val="none" w:sz="0" w:space="0" w:color="auto"/>
        <w:right w:val="none" w:sz="0" w:space="0" w:color="auto"/>
      </w:divBdr>
    </w:div>
    <w:div w:id="38287787">
      <w:bodyDiv w:val="1"/>
      <w:marLeft w:val="0"/>
      <w:marRight w:val="0"/>
      <w:marTop w:val="0"/>
      <w:marBottom w:val="0"/>
      <w:divBdr>
        <w:top w:val="none" w:sz="0" w:space="0" w:color="auto"/>
        <w:left w:val="none" w:sz="0" w:space="0" w:color="auto"/>
        <w:bottom w:val="none" w:sz="0" w:space="0" w:color="auto"/>
        <w:right w:val="none" w:sz="0" w:space="0" w:color="auto"/>
      </w:divBdr>
      <w:divsChild>
        <w:div w:id="813059511">
          <w:marLeft w:val="0"/>
          <w:marRight w:val="0"/>
          <w:marTop w:val="0"/>
          <w:marBottom w:val="0"/>
          <w:divBdr>
            <w:top w:val="none" w:sz="0" w:space="0" w:color="auto"/>
            <w:left w:val="none" w:sz="0" w:space="0" w:color="auto"/>
            <w:bottom w:val="none" w:sz="0" w:space="0" w:color="auto"/>
            <w:right w:val="none" w:sz="0" w:space="0" w:color="auto"/>
          </w:divBdr>
        </w:div>
        <w:div w:id="1864204034">
          <w:marLeft w:val="0"/>
          <w:marRight w:val="0"/>
          <w:marTop w:val="0"/>
          <w:marBottom w:val="0"/>
          <w:divBdr>
            <w:top w:val="none" w:sz="0" w:space="0" w:color="auto"/>
            <w:left w:val="none" w:sz="0" w:space="0" w:color="auto"/>
            <w:bottom w:val="none" w:sz="0" w:space="0" w:color="auto"/>
            <w:right w:val="none" w:sz="0" w:space="0" w:color="auto"/>
          </w:divBdr>
        </w:div>
      </w:divsChild>
    </w:div>
    <w:div w:id="55933128">
      <w:bodyDiv w:val="1"/>
      <w:marLeft w:val="0"/>
      <w:marRight w:val="0"/>
      <w:marTop w:val="0"/>
      <w:marBottom w:val="0"/>
      <w:divBdr>
        <w:top w:val="none" w:sz="0" w:space="0" w:color="auto"/>
        <w:left w:val="none" w:sz="0" w:space="0" w:color="auto"/>
        <w:bottom w:val="none" w:sz="0" w:space="0" w:color="auto"/>
        <w:right w:val="none" w:sz="0" w:space="0" w:color="auto"/>
      </w:divBdr>
      <w:divsChild>
        <w:div w:id="2095666292">
          <w:marLeft w:val="0"/>
          <w:marRight w:val="0"/>
          <w:marTop w:val="0"/>
          <w:marBottom w:val="0"/>
          <w:divBdr>
            <w:top w:val="none" w:sz="0" w:space="0" w:color="auto"/>
            <w:left w:val="none" w:sz="0" w:space="0" w:color="auto"/>
            <w:bottom w:val="none" w:sz="0" w:space="0" w:color="auto"/>
            <w:right w:val="none" w:sz="0" w:space="0" w:color="auto"/>
          </w:divBdr>
        </w:div>
      </w:divsChild>
    </w:div>
    <w:div w:id="98331886">
      <w:bodyDiv w:val="1"/>
      <w:marLeft w:val="0"/>
      <w:marRight w:val="0"/>
      <w:marTop w:val="0"/>
      <w:marBottom w:val="0"/>
      <w:divBdr>
        <w:top w:val="none" w:sz="0" w:space="0" w:color="auto"/>
        <w:left w:val="none" w:sz="0" w:space="0" w:color="auto"/>
        <w:bottom w:val="none" w:sz="0" w:space="0" w:color="auto"/>
        <w:right w:val="none" w:sz="0" w:space="0" w:color="auto"/>
      </w:divBdr>
      <w:divsChild>
        <w:div w:id="1620330404">
          <w:marLeft w:val="0"/>
          <w:marRight w:val="0"/>
          <w:marTop w:val="0"/>
          <w:marBottom w:val="0"/>
          <w:divBdr>
            <w:top w:val="none" w:sz="0" w:space="0" w:color="auto"/>
            <w:left w:val="none" w:sz="0" w:space="0" w:color="auto"/>
            <w:bottom w:val="none" w:sz="0" w:space="0" w:color="auto"/>
            <w:right w:val="none" w:sz="0" w:space="0" w:color="auto"/>
          </w:divBdr>
        </w:div>
      </w:divsChild>
    </w:div>
    <w:div w:id="190579330">
      <w:bodyDiv w:val="1"/>
      <w:marLeft w:val="0"/>
      <w:marRight w:val="0"/>
      <w:marTop w:val="0"/>
      <w:marBottom w:val="0"/>
      <w:divBdr>
        <w:top w:val="none" w:sz="0" w:space="0" w:color="auto"/>
        <w:left w:val="none" w:sz="0" w:space="0" w:color="auto"/>
        <w:bottom w:val="none" w:sz="0" w:space="0" w:color="auto"/>
        <w:right w:val="none" w:sz="0" w:space="0" w:color="auto"/>
      </w:divBdr>
      <w:divsChild>
        <w:div w:id="559949916">
          <w:marLeft w:val="0"/>
          <w:marRight w:val="0"/>
          <w:marTop w:val="0"/>
          <w:marBottom w:val="0"/>
          <w:divBdr>
            <w:top w:val="none" w:sz="0" w:space="0" w:color="auto"/>
            <w:left w:val="none" w:sz="0" w:space="0" w:color="auto"/>
            <w:bottom w:val="none" w:sz="0" w:space="0" w:color="auto"/>
            <w:right w:val="none" w:sz="0" w:space="0" w:color="auto"/>
          </w:divBdr>
        </w:div>
        <w:div w:id="1825274198">
          <w:marLeft w:val="0"/>
          <w:marRight w:val="0"/>
          <w:marTop w:val="0"/>
          <w:marBottom w:val="0"/>
          <w:divBdr>
            <w:top w:val="none" w:sz="0" w:space="0" w:color="auto"/>
            <w:left w:val="none" w:sz="0" w:space="0" w:color="auto"/>
            <w:bottom w:val="none" w:sz="0" w:space="0" w:color="auto"/>
            <w:right w:val="none" w:sz="0" w:space="0" w:color="auto"/>
          </w:divBdr>
        </w:div>
      </w:divsChild>
    </w:div>
    <w:div w:id="323246859">
      <w:bodyDiv w:val="1"/>
      <w:marLeft w:val="0"/>
      <w:marRight w:val="0"/>
      <w:marTop w:val="0"/>
      <w:marBottom w:val="0"/>
      <w:divBdr>
        <w:top w:val="none" w:sz="0" w:space="0" w:color="auto"/>
        <w:left w:val="none" w:sz="0" w:space="0" w:color="auto"/>
        <w:bottom w:val="none" w:sz="0" w:space="0" w:color="auto"/>
        <w:right w:val="none" w:sz="0" w:space="0" w:color="auto"/>
      </w:divBdr>
      <w:divsChild>
        <w:div w:id="277569817">
          <w:marLeft w:val="0"/>
          <w:marRight w:val="0"/>
          <w:marTop w:val="0"/>
          <w:marBottom w:val="0"/>
          <w:divBdr>
            <w:top w:val="none" w:sz="0" w:space="0" w:color="auto"/>
            <w:left w:val="none" w:sz="0" w:space="0" w:color="auto"/>
            <w:bottom w:val="none" w:sz="0" w:space="0" w:color="auto"/>
            <w:right w:val="none" w:sz="0" w:space="0" w:color="auto"/>
          </w:divBdr>
        </w:div>
        <w:div w:id="436873751">
          <w:marLeft w:val="0"/>
          <w:marRight w:val="0"/>
          <w:marTop w:val="0"/>
          <w:marBottom w:val="0"/>
          <w:divBdr>
            <w:top w:val="none" w:sz="0" w:space="0" w:color="auto"/>
            <w:left w:val="none" w:sz="0" w:space="0" w:color="auto"/>
            <w:bottom w:val="none" w:sz="0" w:space="0" w:color="auto"/>
            <w:right w:val="none" w:sz="0" w:space="0" w:color="auto"/>
          </w:divBdr>
        </w:div>
        <w:div w:id="647901688">
          <w:marLeft w:val="0"/>
          <w:marRight w:val="0"/>
          <w:marTop w:val="0"/>
          <w:marBottom w:val="0"/>
          <w:divBdr>
            <w:top w:val="none" w:sz="0" w:space="0" w:color="auto"/>
            <w:left w:val="none" w:sz="0" w:space="0" w:color="auto"/>
            <w:bottom w:val="none" w:sz="0" w:space="0" w:color="auto"/>
            <w:right w:val="none" w:sz="0" w:space="0" w:color="auto"/>
          </w:divBdr>
        </w:div>
        <w:div w:id="947127370">
          <w:marLeft w:val="0"/>
          <w:marRight w:val="0"/>
          <w:marTop w:val="0"/>
          <w:marBottom w:val="0"/>
          <w:divBdr>
            <w:top w:val="none" w:sz="0" w:space="0" w:color="auto"/>
            <w:left w:val="none" w:sz="0" w:space="0" w:color="auto"/>
            <w:bottom w:val="none" w:sz="0" w:space="0" w:color="auto"/>
            <w:right w:val="none" w:sz="0" w:space="0" w:color="auto"/>
          </w:divBdr>
        </w:div>
        <w:div w:id="2113431990">
          <w:marLeft w:val="0"/>
          <w:marRight w:val="0"/>
          <w:marTop w:val="0"/>
          <w:marBottom w:val="0"/>
          <w:divBdr>
            <w:top w:val="none" w:sz="0" w:space="0" w:color="auto"/>
            <w:left w:val="none" w:sz="0" w:space="0" w:color="auto"/>
            <w:bottom w:val="none" w:sz="0" w:space="0" w:color="auto"/>
            <w:right w:val="none" w:sz="0" w:space="0" w:color="auto"/>
          </w:divBdr>
        </w:div>
      </w:divsChild>
    </w:div>
    <w:div w:id="325476113">
      <w:bodyDiv w:val="1"/>
      <w:marLeft w:val="0"/>
      <w:marRight w:val="0"/>
      <w:marTop w:val="0"/>
      <w:marBottom w:val="0"/>
      <w:divBdr>
        <w:top w:val="none" w:sz="0" w:space="0" w:color="auto"/>
        <w:left w:val="none" w:sz="0" w:space="0" w:color="auto"/>
        <w:bottom w:val="none" w:sz="0" w:space="0" w:color="auto"/>
        <w:right w:val="none" w:sz="0" w:space="0" w:color="auto"/>
      </w:divBdr>
    </w:div>
    <w:div w:id="396829645">
      <w:bodyDiv w:val="1"/>
      <w:marLeft w:val="0"/>
      <w:marRight w:val="0"/>
      <w:marTop w:val="0"/>
      <w:marBottom w:val="0"/>
      <w:divBdr>
        <w:top w:val="none" w:sz="0" w:space="0" w:color="auto"/>
        <w:left w:val="none" w:sz="0" w:space="0" w:color="auto"/>
        <w:bottom w:val="none" w:sz="0" w:space="0" w:color="auto"/>
        <w:right w:val="none" w:sz="0" w:space="0" w:color="auto"/>
      </w:divBdr>
      <w:divsChild>
        <w:div w:id="1192764769">
          <w:marLeft w:val="0"/>
          <w:marRight w:val="0"/>
          <w:marTop w:val="0"/>
          <w:marBottom w:val="0"/>
          <w:divBdr>
            <w:top w:val="none" w:sz="0" w:space="0" w:color="auto"/>
            <w:left w:val="none" w:sz="0" w:space="0" w:color="auto"/>
            <w:bottom w:val="none" w:sz="0" w:space="0" w:color="auto"/>
            <w:right w:val="none" w:sz="0" w:space="0" w:color="auto"/>
          </w:divBdr>
        </w:div>
        <w:div w:id="1497842364">
          <w:marLeft w:val="0"/>
          <w:marRight w:val="0"/>
          <w:marTop w:val="0"/>
          <w:marBottom w:val="0"/>
          <w:divBdr>
            <w:top w:val="none" w:sz="0" w:space="0" w:color="auto"/>
            <w:left w:val="none" w:sz="0" w:space="0" w:color="auto"/>
            <w:bottom w:val="none" w:sz="0" w:space="0" w:color="auto"/>
            <w:right w:val="none" w:sz="0" w:space="0" w:color="auto"/>
          </w:divBdr>
        </w:div>
      </w:divsChild>
    </w:div>
    <w:div w:id="425271323">
      <w:bodyDiv w:val="1"/>
      <w:marLeft w:val="0"/>
      <w:marRight w:val="0"/>
      <w:marTop w:val="0"/>
      <w:marBottom w:val="0"/>
      <w:divBdr>
        <w:top w:val="none" w:sz="0" w:space="0" w:color="auto"/>
        <w:left w:val="none" w:sz="0" w:space="0" w:color="auto"/>
        <w:bottom w:val="none" w:sz="0" w:space="0" w:color="auto"/>
        <w:right w:val="none" w:sz="0" w:space="0" w:color="auto"/>
      </w:divBdr>
      <w:divsChild>
        <w:div w:id="80102128">
          <w:marLeft w:val="0"/>
          <w:marRight w:val="0"/>
          <w:marTop w:val="0"/>
          <w:marBottom w:val="0"/>
          <w:divBdr>
            <w:top w:val="none" w:sz="0" w:space="0" w:color="auto"/>
            <w:left w:val="none" w:sz="0" w:space="0" w:color="auto"/>
            <w:bottom w:val="none" w:sz="0" w:space="0" w:color="auto"/>
            <w:right w:val="none" w:sz="0" w:space="0" w:color="auto"/>
          </w:divBdr>
        </w:div>
      </w:divsChild>
    </w:div>
    <w:div w:id="507716050">
      <w:bodyDiv w:val="1"/>
      <w:marLeft w:val="0"/>
      <w:marRight w:val="0"/>
      <w:marTop w:val="0"/>
      <w:marBottom w:val="0"/>
      <w:divBdr>
        <w:top w:val="none" w:sz="0" w:space="0" w:color="auto"/>
        <w:left w:val="none" w:sz="0" w:space="0" w:color="auto"/>
        <w:bottom w:val="none" w:sz="0" w:space="0" w:color="auto"/>
        <w:right w:val="none" w:sz="0" w:space="0" w:color="auto"/>
      </w:divBdr>
      <w:divsChild>
        <w:div w:id="1386642942">
          <w:marLeft w:val="0"/>
          <w:marRight w:val="0"/>
          <w:marTop w:val="0"/>
          <w:marBottom w:val="0"/>
          <w:divBdr>
            <w:top w:val="none" w:sz="0" w:space="0" w:color="auto"/>
            <w:left w:val="none" w:sz="0" w:space="0" w:color="auto"/>
            <w:bottom w:val="none" w:sz="0" w:space="0" w:color="auto"/>
            <w:right w:val="none" w:sz="0" w:space="0" w:color="auto"/>
          </w:divBdr>
        </w:div>
      </w:divsChild>
    </w:div>
    <w:div w:id="520121422">
      <w:bodyDiv w:val="1"/>
      <w:marLeft w:val="0"/>
      <w:marRight w:val="0"/>
      <w:marTop w:val="0"/>
      <w:marBottom w:val="0"/>
      <w:divBdr>
        <w:top w:val="none" w:sz="0" w:space="0" w:color="auto"/>
        <w:left w:val="none" w:sz="0" w:space="0" w:color="auto"/>
        <w:bottom w:val="none" w:sz="0" w:space="0" w:color="auto"/>
        <w:right w:val="none" w:sz="0" w:space="0" w:color="auto"/>
      </w:divBdr>
      <w:divsChild>
        <w:div w:id="726419285">
          <w:marLeft w:val="0"/>
          <w:marRight w:val="0"/>
          <w:marTop w:val="0"/>
          <w:marBottom w:val="0"/>
          <w:divBdr>
            <w:top w:val="none" w:sz="0" w:space="0" w:color="auto"/>
            <w:left w:val="none" w:sz="0" w:space="0" w:color="auto"/>
            <w:bottom w:val="none" w:sz="0" w:space="0" w:color="auto"/>
            <w:right w:val="none" w:sz="0" w:space="0" w:color="auto"/>
          </w:divBdr>
          <w:divsChild>
            <w:div w:id="9368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09810">
      <w:bodyDiv w:val="1"/>
      <w:marLeft w:val="0"/>
      <w:marRight w:val="0"/>
      <w:marTop w:val="0"/>
      <w:marBottom w:val="0"/>
      <w:divBdr>
        <w:top w:val="none" w:sz="0" w:space="0" w:color="auto"/>
        <w:left w:val="none" w:sz="0" w:space="0" w:color="auto"/>
        <w:bottom w:val="none" w:sz="0" w:space="0" w:color="auto"/>
        <w:right w:val="none" w:sz="0" w:space="0" w:color="auto"/>
      </w:divBdr>
      <w:divsChild>
        <w:div w:id="2037148310">
          <w:marLeft w:val="0"/>
          <w:marRight w:val="0"/>
          <w:marTop w:val="0"/>
          <w:marBottom w:val="0"/>
          <w:divBdr>
            <w:top w:val="none" w:sz="0" w:space="0" w:color="auto"/>
            <w:left w:val="none" w:sz="0" w:space="0" w:color="auto"/>
            <w:bottom w:val="none" w:sz="0" w:space="0" w:color="auto"/>
            <w:right w:val="none" w:sz="0" w:space="0" w:color="auto"/>
          </w:divBdr>
          <w:divsChild>
            <w:div w:id="20529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88635">
      <w:bodyDiv w:val="1"/>
      <w:marLeft w:val="0"/>
      <w:marRight w:val="0"/>
      <w:marTop w:val="0"/>
      <w:marBottom w:val="0"/>
      <w:divBdr>
        <w:top w:val="none" w:sz="0" w:space="0" w:color="auto"/>
        <w:left w:val="none" w:sz="0" w:space="0" w:color="auto"/>
        <w:bottom w:val="none" w:sz="0" w:space="0" w:color="auto"/>
        <w:right w:val="none" w:sz="0" w:space="0" w:color="auto"/>
      </w:divBdr>
      <w:divsChild>
        <w:div w:id="1880118402">
          <w:marLeft w:val="0"/>
          <w:marRight w:val="0"/>
          <w:marTop w:val="0"/>
          <w:marBottom w:val="0"/>
          <w:divBdr>
            <w:top w:val="none" w:sz="0" w:space="0" w:color="auto"/>
            <w:left w:val="none" w:sz="0" w:space="0" w:color="auto"/>
            <w:bottom w:val="none" w:sz="0" w:space="0" w:color="auto"/>
            <w:right w:val="none" w:sz="0" w:space="0" w:color="auto"/>
          </w:divBdr>
        </w:div>
      </w:divsChild>
    </w:div>
    <w:div w:id="570654707">
      <w:bodyDiv w:val="1"/>
      <w:marLeft w:val="0"/>
      <w:marRight w:val="0"/>
      <w:marTop w:val="0"/>
      <w:marBottom w:val="0"/>
      <w:divBdr>
        <w:top w:val="none" w:sz="0" w:space="0" w:color="auto"/>
        <w:left w:val="none" w:sz="0" w:space="0" w:color="auto"/>
        <w:bottom w:val="none" w:sz="0" w:space="0" w:color="auto"/>
        <w:right w:val="none" w:sz="0" w:space="0" w:color="auto"/>
      </w:divBdr>
      <w:divsChild>
        <w:div w:id="292294524">
          <w:marLeft w:val="0"/>
          <w:marRight w:val="0"/>
          <w:marTop w:val="0"/>
          <w:marBottom w:val="0"/>
          <w:divBdr>
            <w:top w:val="none" w:sz="0" w:space="0" w:color="auto"/>
            <w:left w:val="none" w:sz="0" w:space="0" w:color="auto"/>
            <w:bottom w:val="none" w:sz="0" w:space="0" w:color="auto"/>
            <w:right w:val="none" w:sz="0" w:space="0" w:color="auto"/>
          </w:divBdr>
        </w:div>
      </w:divsChild>
    </w:div>
    <w:div w:id="693726895">
      <w:bodyDiv w:val="1"/>
      <w:marLeft w:val="0"/>
      <w:marRight w:val="0"/>
      <w:marTop w:val="0"/>
      <w:marBottom w:val="0"/>
      <w:divBdr>
        <w:top w:val="none" w:sz="0" w:space="0" w:color="auto"/>
        <w:left w:val="none" w:sz="0" w:space="0" w:color="auto"/>
        <w:bottom w:val="none" w:sz="0" w:space="0" w:color="auto"/>
        <w:right w:val="none" w:sz="0" w:space="0" w:color="auto"/>
      </w:divBdr>
    </w:div>
    <w:div w:id="816725749">
      <w:bodyDiv w:val="1"/>
      <w:marLeft w:val="0"/>
      <w:marRight w:val="0"/>
      <w:marTop w:val="0"/>
      <w:marBottom w:val="0"/>
      <w:divBdr>
        <w:top w:val="none" w:sz="0" w:space="0" w:color="auto"/>
        <w:left w:val="none" w:sz="0" w:space="0" w:color="auto"/>
        <w:bottom w:val="none" w:sz="0" w:space="0" w:color="auto"/>
        <w:right w:val="none" w:sz="0" w:space="0" w:color="auto"/>
      </w:divBdr>
    </w:div>
    <w:div w:id="858548110">
      <w:bodyDiv w:val="1"/>
      <w:marLeft w:val="0"/>
      <w:marRight w:val="0"/>
      <w:marTop w:val="0"/>
      <w:marBottom w:val="0"/>
      <w:divBdr>
        <w:top w:val="none" w:sz="0" w:space="0" w:color="auto"/>
        <w:left w:val="none" w:sz="0" w:space="0" w:color="auto"/>
        <w:bottom w:val="none" w:sz="0" w:space="0" w:color="auto"/>
        <w:right w:val="none" w:sz="0" w:space="0" w:color="auto"/>
      </w:divBdr>
    </w:div>
    <w:div w:id="921983997">
      <w:bodyDiv w:val="1"/>
      <w:marLeft w:val="0"/>
      <w:marRight w:val="0"/>
      <w:marTop w:val="0"/>
      <w:marBottom w:val="0"/>
      <w:divBdr>
        <w:top w:val="none" w:sz="0" w:space="0" w:color="auto"/>
        <w:left w:val="none" w:sz="0" w:space="0" w:color="auto"/>
        <w:bottom w:val="none" w:sz="0" w:space="0" w:color="auto"/>
        <w:right w:val="none" w:sz="0" w:space="0" w:color="auto"/>
      </w:divBdr>
    </w:div>
    <w:div w:id="1049770774">
      <w:bodyDiv w:val="1"/>
      <w:marLeft w:val="0"/>
      <w:marRight w:val="0"/>
      <w:marTop w:val="0"/>
      <w:marBottom w:val="0"/>
      <w:divBdr>
        <w:top w:val="none" w:sz="0" w:space="0" w:color="auto"/>
        <w:left w:val="none" w:sz="0" w:space="0" w:color="auto"/>
        <w:bottom w:val="none" w:sz="0" w:space="0" w:color="auto"/>
        <w:right w:val="none" w:sz="0" w:space="0" w:color="auto"/>
      </w:divBdr>
      <w:divsChild>
        <w:div w:id="719282958">
          <w:marLeft w:val="0"/>
          <w:marRight w:val="0"/>
          <w:marTop w:val="0"/>
          <w:marBottom w:val="0"/>
          <w:divBdr>
            <w:top w:val="none" w:sz="0" w:space="0" w:color="auto"/>
            <w:left w:val="none" w:sz="0" w:space="0" w:color="auto"/>
            <w:bottom w:val="none" w:sz="0" w:space="0" w:color="auto"/>
            <w:right w:val="none" w:sz="0" w:space="0" w:color="auto"/>
          </w:divBdr>
          <w:divsChild>
            <w:div w:id="16672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838214">
      <w:bodyDiv w:val="1"/>
      <w:marLeft w:val="0"/>
      <w:marRight w:val="0"/>
      <w:marTop w:val="0"/>
      <w:marBottom w:val="0"/>
      <w:divBdr>
        <w:top w:val="none" w:sz="0" w:space="0" w:color="auto"/>
        <w:left w:val="none" w:sz="0" w:space="0" w:color="auto"/>
        <w:bottom w:val="none" w:sz="0" w:space="0" w:color="auto"/>
        <w:right w:val="none" w:sz="0" w:space="0" w:color="auto"/>
      </w:divBdr>
      <w:divsChild>
        <w:div w:id="1318150026">
          <w:marLeft w:val="0"/>
          <w:marRight w:val="0"/>
          <w:marTop w:val="0"/>
          <w:marBottom w:val="0"/>
          <w:divBdr>
            <w:top w:val="none" w:sz="0" w:space="0" w:color="auto"/>
            <w:left w:val="none" w:sz="0" w:space="0" w:color="auto"/>
            <w:bottom w:val="none" w:sz="0" w:space="0" w:color="auto"/>
            <w:right w:val="none" w:sz="0" w:space="0" w:color="auto"/>
          </w:divBdr>
        </w:div>
        <w:div w:id="1908952395">
          <w:marLeft w:val="0"/>
          <w:marRight w:val="0"/>
          <w:marTop w:val="0"/>
          <w:marBottom w:val="0"/>
          <w:divBdr>
            <w:top w:val="none" w:sz="0" w:space="0" w:color="auto"/>
            <w:left w:val="none" w:sz="0" w:space="0" w:color="auto"/>
            <w:bottom w:val="none" w:sz="0" w:space="0" w:color="auto"/>
            <w:right w:val="none" w:sz="0" w:space="0" w:color="auto"/>
          </w:divBdr>
        </w:div>
      </w:divsChild>
    </w:div>
    <w:div w:id="1179081235">
      <w:bodyDiv w:val="1"/>
      <w:marLeft w:val="0"/>
      <w:marRight w:val="0"/>
      <w:marTop w:val="0"/>
      <w:marBottom w:val="0"/>
      <w:divBdr>
        <w:top w:val="none" w:sz="0" w:space="0" w:color="auto"/>
        <w:left w:val="none" w:sz="0" w:space="0" w:color="auto"/>
        <w:bottom w:val="none" w:sz="0" w:space="0" w:color="auto"/>
        <w:right w:val="none" w:sz="0" w:space="0" w:color="auto"/>
      </w:divBdr>
    </w:div>
    <w:div w:id="1302421283">
      <w:bodyDiv w:val="1"/>
      <w:marLeft w:val="0"/>
      <w:marRight w:val="0"/>
      <w:marTop w:val="0"/>
      <w:marBottom w:val="0"/>
      <w:divBdr>
        <w:top w:val="none" w:sz="0" w:space="0" w:color="auto"/>
        <w:left w:val="none" w:sz="0" w:space="0" w:color="auto"/>
        <w:bottom w:val="none" w:sz="0" w:space="0" w:color="auto"/>
        <w:right w:val="none" w:sz="0" w:space="0" w:color="auto"/>
      </w:divBdr>
    </w:div>
    <w:div w:id="1319961518">
      <w:bodyDiv w:val="1"/>
      <w:marLeft w:val="0"/>
      <w:marRight w:val="0"/>
      <w:marTop w:val="0"/>
      <w:marBottom w:val="0"/>
      <w:divBdr>
        <w:top w:val="none" w:sz="0" w:space="0" w:color="auto"/>
        <w:left w:val="none" w:sz="0" w:space="0" w:color="auto"/>
        <w:bottom w:val="none" w:sz="0" w:space="0" w:color="auto"/>
        <w:right w:val="none" w:sz="0" w:space="0" w:color="auto"/>
      </w:divBdr>
    </w:div>
    <w:div w:id="1385134611">
      <w:bodyDiv w:val="1"/>
      <w:marLeft w:val="0"/>
      <w:marRight w:val="0"/>
      <w:marTop w:val="0"/>
      <w:marBottom w:val="0"/>
      <w:divBdr>
        <w:top w:val="none" w:sz="0" w:space="0" w:color="auto"/>
        <w:left w:val="none" w:sz="0" w:space="0" w:color="auto"/>
        <w:bottom w:val="none" w:sz="0" w:space="0" w:color="auto"/>
        <w:right w:val="none" w:sz="0" w:space="0" w:color="auto"/>
      </w:divBdr>
      <w:divsChild>
        <w:div w:id="1376079543">
          <w:marLeft w:val="0"/>
          <w:marRight w:val="0"/>
          <w:marTop w:val="0"/>
          <w:marBottom w:val="0"/>
          <w:divBdr>
            <w:top w:val="none" w:sz="0" w:space="0" w:color="auto"/>
            <w:left w:val="none" w:sz="0" w:space="0" w:color="auto"/>
            <w:bottom w:val="none" w:sz="0" w:space="0" w:color="auto"/>
            <w:right w:val="none" w:sz="0" w:space="0" w:color="auto"/>
          </w:divBdr>
          <w:divsChild>
            <w:div w:id="29841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13807">
      <w:bodyDiv w:val="1"/>
      <w:marLeft w:val="0"/>
      <w:marRight w:val="0"/>
      <w:marTop w:val="0"/>
      <w:marBottom w:val="0"/>
      <w:divBdr>
        <w:top w:val="none" w:sz="0" w:space="0" w:color="auto"/>
        <w:left w:val="none" w:sz="0" w:space="0" w:color="auto"/>
        <w:bottom w:val="none" w:sz="0" w:space="0" w:color="auto"/>
        <w:right w:val="none" w:sz="0" w:space="0" w:color="auto"/>
      </w:divBdr>
    </w:div>
    <w:div w:id="1506675297">
      <w:bodyDiv w:val="1"/>
      <w:marLeft w:val="0"/>
      <w:marRight w:val="0"/>
      <w:marTop w:val="0"/>
      <w:marBottom w:val="0"/>
      <w:divBdr>
        <w:top w:val="none" w:sz="0" w:space="0" w:color="auto"/>
        <w:left w:val="none" w:sz="0" w:space="0" w:color="auto"/>
        <w:bottom w:val="none" w:sz="0" w:space="0" w:color="auto"/>
        <w:right w:val="none" w:sz="0" w:space="0" w:color="auto"/>
      </w:divBdr>
      <w:divsChild>
        <w:div w:id="1631205339">
          <w:marLeft w:val="0"/>
          <w:marRight w:val="0"/>
          <w:marTop w:val="0"/>
          <w:marBottom w:val="0"/>
          <w:divBdr>
            <w:top w:val="none" w:sz="0" w:space="0" w:color="auto"/>
            <w:left w:val="none" w:sz="0" w:space="0" w:color="auto"/>
            <w:bottom w:val="none" w:sz="0" w:space="0" w:color="auto"/>
            <w:right w:val="none" w:sz="0" w:space="0" w:color="auto"/>
          </w:divBdr>
          <w:divsChild>
            <w:div w:id="588582785">
              <w:marLeft w:val="0"/>
              <w:marRight w:val="0"/>
              <w:marTop w:val="0"/>
              <w:marBottom w:val="0"/>
              <w:divBdr>
                <w:top w:val="none" w:sz="0" w:space="0" w:color="auto"/>
                <w:left w:val="none" w:sz="0" w:space="0" w:color="auto"/>
                <w:bottom w:val="none" w:sz="0" w:space="0" w:color="auto"/>
                <w:right w:val="none" w:sz="0" w:space="0" w:color="auto"/>
              </w:divBdr>
            </w:div>
            <w:div w:id="12706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36862">
      <w:bodyDiv w:val="1"/>
      <w:marLeft w:val="0"/>
      <w:marRight w:val="0"/>
      <w:marTop w:val="0"/>
      <w:marBottom w:val="0"/>
      <w:divBdr>
        <w:top w:val="none" w:sz="0" w:space="0" w:color="auto"/>
        <w:left w:val="none" w:sz="0" w:space="0" w:color="auto"/>
        <w:bottom w:val="none" w:sz="0" w:space="0" w:color="auto"/>
        <w:right w:val="none" w:sz="0" w:space="0" w:color="auto"/>
      </w:divBdr>
    </w:div>
    <w:div w:id="1613903608">
      <w:bodyDiv w:val="1"/>
      <w:marLeft w:val="0"/>
      <w:marRight w:val="0"/>
      <w:marTop w:val="0"/>
      <w:marBottom w:val="0"/>
      <w:divBdr>
        <w:top w:val="none" w:sz="0" w:space="0" w:color="auto"/>
        <w:left w:val="none" w:sz="0" w:space="0" w:color="auto"/>
        <w:bottom w:val="none" w:sz="0" w:space="0" w:color="auto"/>
        <w:right w:val="none" w:sz="0" w:space="0" w:color="auto"/>
      </w:divBdr>
      <w:divsChild>
        <w:div w:id="288247603">
          <w:marLeft w:val="0"/>
          <w:marRight w:val="0"/>
          <w:marTop w:val="0"/>
          <w:marBottom w:val="0"/>
          <w:divBdr>
            <w:top w:val="none" w:sz="0" w:space="0" w:color="auto"/>
            <w:left w:val="none" w:sz="0" w:space="0" w:color="auto"/>
            <w:bottom w:val="none" w:sz="0" w:space="0" w:color="auto"/>
            <w:right w:val="none" w:sz="0" w:space="0" w:color="auto"/>
          </w:divBdr>
        </w:div>
        <w:div w:id="1566984798">
          <w:marLeft w:val="0"/>
          <w:marRight w:val="0"/>
          <w:marTop w:val="0"/>
          <w:marBottom w:val="0"/>
          <w:divBdr>
            <w:top w:val="none" w:sz="0" w:space="0" w:color="auto"/>
            <w:left w:val="none" w:sz="0" w:space="0" w:color="auto"/>
            <w:bottom w:val="none" w:sz="0" w:space="0" w:color="auto"/>
            <w:right w:val="none" w:sz="0" w:space="0" w:color="auto"/>
          </w:divBdr>
        </w:div>
        <w:div w:id="1913539298">
          <w:marLeft w:val="0"/>
          <w:marRight w:val="0"/>
          <w:marTop w:val="0"/>
          <w:marBottom w:val="0"/>
          <w:divBdr>
            <w:top w:val="none" w:sz="0" w:space="0" w:color="auto"/>
            <w:left w:val="none" w:sz="0" w:space="0" w:color="auto"/>
            <w:bottom w:val="none" w:sz="0" w:space="0" w:color="auto"/>
            <w:right w:val="none" w:sz="0" w:space="0" w:color="auto"/>
          </w:divBdr>
        </w:div>
        <w:div w:id="2020768823">
          <w:marLeft w:val="0"/>
          <w:marRight w:val="0"/>
          <w:marTop w:val="0"/>
          <w:marBottom w:val="0"/>
          <w:divBdr>
            <w:top w:val="none" w:sz="0" w:space="0" w:color="auto"/>
            <w:left w:val="none" w:sz="0" w:space="0" w:color="auto"/>
            <w:bottom w:val="none" w:sz="0" w:space="0" w:color="auto"/>
            <w:right w:val="none" w:sz="0" w:space="0" w:color="auto"/>
          </w:divBdr>
        </w:div>
      </w:divsChild>
    </w:div>
    <w:div w:id="1625110389">
      <w:bodyDiv w:val="1"/>
      <w:marLeft w:val="0"/>
      <w:marRight w:val="0"/>
      <w:marTop w:val="0"/>
      <w:marBottom w:val="0"/>
      <w:divBdr>
        <w:top w:val="none" w:sz="0" w:space="0" w:color="auto"/>
        <w:left w:val="none" w:sz="0" w:space="0" w:color="auto"/>
        <w:bottom w:val="none" w:sz="0" w:space="0" w:color="auto"/>
        <w:right w:val="none" w:sz="0" w:space="0" w:color="auto"/>
      </w:divBdr>
      <w:divsChild>
        <w:div w:id="234902559">
          <w:marLeft w:val="0"/>
          <w:marRight w:val="0"/>
          <w:marTop w:val="0"/>
          <w:marBottom w:val="0"/>
          <w:divBdr>
            <w:top w:val="none" w:sz="0" w:space="0" w:color="auto"/>
            <w:left w:val="none" w:sz="0" w:space="0" w:color="auto"/>
            <w:bottom w:val="none" w:sz="0" w:space="0" w:color="auto"/>
            <w:right w:val="none" w:sz="0" w:space="0" w:color="auto"/>
          </w:divBdr>
        </w:div>
        <w:div w:id="763771116">
          <w:marLeft w:val="0"/>
          <w:marRight w:val="0"/>
          <w:marTop w:val="0"/>
          <w:marBottom w:val="0"/>
          <w:divBdr>
            <w:top w:val="none" w:sz="0" w:space="0" w:color="auto"/>
            <w:left w:val="none" w:sz="0" w:space="0" w:color="auto"/>
            <w:bottom w:val="none" w:sz="0" w:space="0" w:color="auto"/>
            <w:right w:val="none" w:sz="0" w:space="0" w:color="auto"/>
          </w:divBdr>
        </w:div>
        <w:div w:id="1013341421">
          <w:marLeft w:val="0"/>
          <w:marRight w:val="0"/>
          <w:marTop w:val="0"/>
          <w:marBottom w:val="0"/>
          <w:divBdr>
            <w:top w:val="none" w:sz="0" w:space="0" w:color="auto"/>
            <w:left w:val="none" w:sz="0" w:space="0" w:color="auto"/>
            <w:bottom w:val="none" w:sz="0" w:space="0" w:color="auto"/>
            <w:right w:val="none" w:sz="0" w:space="0" w:color="auto"/>
          </w:divBdr>
        </w:div>
        <w:div w:id="1264076257">
          <w:marLeft w:val="0"/>
          <w:marRight w:val="0"/>
          <w:marTop w:val="0"/>
          <w:marBottom w:val="0"/>
          <w:divBdr>
            <w:top w:val="none" w:sz="0" w:space="0" w:color="auto"/>
            <w:left w:val="none" w:sz="0" w:space="0" w:color="auto"/>
            <w:bottom w:val="none" w:sz="0" w:space="0" w:color="auto"/>
            <w:right w:val="none" w:sz="0" w:space="0" w:color="auto"/>
          </w:divBdr>
        </w:div>
        <w:div w:id="1676152360">
          <w:marLeft w:val="0"/>
          <w:marRight w:val="0"/>
          <w:marTop w:val="0"/>
          <w:marBottom w:val="0"/>
          <w:divBdr>
            <w:top w:val="none" w:sz="0" w:space="0" w:color="auto"/>
            <w:left w:val="none" w:sz="0" w:space="0" w:color="auto"/>
            <w:bottom w:val="none" w:sz="0" w:space="0" w:color="auto"/>
            <w:right w:val="none" w:sz="0" w:space="0" w:color="auto"/>
          </w:divBdr>
        </w:div>
      </w:divsChild>
    </w:div>
    <w:div w:id="1653488205">
      <w:bodyDiv w:val="1"/>
      <w:marLeft w:val="0"/>
      <w:marRight w:val="0"/>
      <w:marTop w:val="0"/>
      <w:marBottom w:val="0"/>
      <w:divBdr>
        <w:top w:val="none" w:sz="0" w:space="0" w:color="auto"/>
        <w:left w:val="none" w:sz="0" w:space="0" w:color="auto"/>
        <w:bottom w:val="none" w:sz="0" w:space="0" w:color="auto"/>
        <w:right w:val="none" w:sz="0" w:space="0" w:color="auto"/>
      </w:divBdr>
    </w:div>
    <w:div w:id="1667174144">
      <w:bodyDiv w:val="1"/>
      <w:marLeft w:val="0"/>
      <w:marRight w:val="0"/>
      <w:marTop w:val="0"/>
      <w:marBottom w:val="0"/>
      <w:divBdr>
        <w:top w:val="none" w:sz="0" w:space="0" w:color="auto"/>
        <w:left w:val="none" w:sz="0" w:space="0" w:color="auto"/>
        <w:bottom w:val="none" w:sz="0" w:space="0" w:color="auto"/>
        <w:right w:val="none" w:sz="0" w:space="0" w:color="auto"/>
      </w:divBdr>
      <w:divsChild>
        <w:div w:id="585648976">
          <w:marLeft w:val="0"/>
          <w:marRight w:val="0"/>
          <w:marTop w:val="0"/>
          <w:marBottom w:val="0"/>
          <w:divBdr>
            <w:top w:val="none" w:sz="0" w:space="0" w:color="auto"/>
            <w:left w:val="none" w:sz="0" w:space="0" w:color="auto"/>
            <w:bottom w:val="none" w:sz="0" w:space="0" w:color="auto"/>
            <w:right w:val="none" w:sz="0" w:space="0" w:color="auto"/>
          </w:divBdr>
          <w:divsChild>
            <w:div w:id="418062431">
              <w:marLeft w:val="0"/>
              <w:marRight w:val="0"/>
              <w:marTop w:val="0"/>
              <w:marBottom w:val="0"/>
              <w:divBdr>
                <w:top w:val="none" w:sz="0" w:space="0" w:color="auto"/>
                <w:left w:val="none" w:sz="0" w:space="0" w:color="auto"/>
                <w:bottom w:val="none" w:sz="0" w:space="0" w:color="auto"/>
                <w:right w:val="none" w:sz="0" w:space="0" w:color="auto"/>
              </w:divBdr>
            </w:div>
            <w:div w:id="213871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87355">
      <w:bodyDiv w:val="1"/>
      <w:marLeft w:val="0"/>
      <w:marRight w:val="0"/>
      <w:marTop w:val="0"/>
      <w:marBottom w:val="0"/>
      <w:divBdr>
        <w:top w:val="none" w:sz="0" w:space="0" w:color="auto"/>
        <w:left w:val="none" w:sz="0" w:space="0" w:color="auto"/>
        <w:bottom w:val="none" w:sz="0" w:space="0" w:color="auto"/>
        <w:right w:val="none" w:sz="0" w:space="0" w:color="auto"/>
      </w:divBdr>
      <w:divsChild>
        <w:div w:id="171921326">
          <w:marLeft w:val="0"/>
          <w:marRight w:val="0"/>
          <w:marTop w:val="0"/>
          <w:marBottom w:val="0"/>
          <w:divBdr>
            <w:top w:val="none" w:sz="0" w:space="0" w:color="auto"/>
            <w:left w:val="none" w:sz="0" w:space="0" w:color="auto"/>
            <w:bottom w:val="none" w:sz="0" w:space="0" w:color="auto"/>
            <w:right w:val="none" w:sz="0" w:space="0" w:color="auto"/>
          </w:divBdr>
        </w:div>
      </w:divsChild>
    </w:div>
    <w:div w:id="1732846855">
      <w:bodyDiv w:val="1"/>
      <w:marLeft w:val="0"/>
      <w:marRight w:val="0"/>
      <w:marTop w:val="0"/>
      <w:marBottom w:val="0"/>
      <w:divBdr>
        <w:top w:val="none" w:sz="0" w:space="0" w:color="auto"/>
        <w:left w:val="none" w:sz="0" w:space="0" w:color="auto"/>
        <w:bottom w:val="none" w:sz="0" w:space="0" w:color="auto"/>
        <w:right w:val="none" w:sz="0" w:space="0" w:color="auto"/>
      </w:divBdr>
      <w:divsChild>
        <w:div w:id="475074006">
          <w:marLeft w:val="0"/>
          <w:marRight w:val="0"/>
          <w:marTop w:val="0"/>
          <w:marBottom w:val="0"/>
          <w:divBdr>
            <w:top w:val="none" w:sz="0" w:space="0" w:color="auto"/>
            <w:left w:val="none" w:sz="0" w:space="0" w:color="auto"/>
            <w:bottom w:val="none" w:sz="0" w:space="0" w:color="auto"/>
            <w:right w:val="none" w:sz="0" w:space="0" w:color="auto"/>
          </w:divBdr>
        </w:div>
      </w:divsChild>
    </w:div>
    <w:div w:id="1831873271">
      <w:bodyDiv w:val="1"/>
      <w:marLeft w:val="0"/>
      <w:marRight w:val="0"/>
      <w:marTop w:val="0"/>
      <w:marBottom w:val="0"/>
      <w:divBdr>
        <w:top w:val="none" w:sz="0" w:space="0" w:color="auto"/>
        <w:left w:val="none" w:sz="0" w:space="0" w:color="auto"/>
        <w:bottom w:val="none" w:sz="0" w:space="0" w:color="auto"/>
        <w:right w:val="none" w:sz="0" w:space="0" w:color="auto"/>
      </w:divBdr>
    </w:div>
    <w:div w:id="1855726487">
      <w:bodyDiv w:val="1"/>
      <w:marLeft w:val="0"/>
      <w:marRight w:val="0"/>
      <w:marTop w:val="0"/>
      <w:marBottom w:val="0"/>
      <w:divBdr>
        <w:top w:val="none" w:sz="0" w:space="0" w:color="auto"/>
        <w:left w:val="none" w:sz="0" w:space="0" w:color="auto"/>
        <w:bottom w:val="none" w:sz="0" w:space="0" w:color="auto"/>
        <w:right w:val="none" w:sz="0" w:space="0" w:color="auto"/>
      </w:divBdr>
      <w:divsChild>
        <w:div w:id="864826725">
          <w:marLeft w:val="0"/>
          <w:marRight w:val="0"/>
          <w:marTop w:val="0"/>
          <w:marBottom w:val="0"/>
          <w:divBdr>
            <w:top w:val="none" w:sz="0" w:space="0" w:color="auto"/>
            <w:left w:val="none" w:sz="0" w:space="0" w:color="auto"/>
            <w:bottom w:val="none" w:sz="0" w:space="0" w:color="auto"/>
            <w:right w:val="none" w:sz="0" w:space="0" w:color="auto"/>
          </w:divBdr>
          <w:divsChild>
            <w:div w:id="3955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934954">
      <w:bodyDiv w:val="1"/>
      <w:marLeft w:val="0"/>
      <w:marRight w:val="0"/>
      <w:marTop w:val="0"/>
      <w:marBottom w:val="0"/>
      <w:divBdr>
        <w:top w:val="none" w:sz="0" w:space="0" w:color="auto"/>
        <w:left w:val="none" w:sz="0" w:space="0" w:color="auto"/>
        <w:bottom w:val="none" w:sz="0" w:space="0" w:color="auto"/>
        <w:right w:val="none" w:sz="0" w:space="0" w:color="auto"/>
      </w:divBdr>
      <w:divsChild>
        <w:div w:id="1153909397">
          <w:marLeft w:val="0"/>
          <w:marRight w:val="0"/>
          <w:marTop w:val="0"/>
          <w:marBottom w:val="0"/>
          <w:divBdr>
            <w:top w:val="none" w:sz="0" w:space="0" w:color="auto"/>
            <w:left w:val="none" w:sz="0" w:space="0" w:color="auto"/>
            <w:bottom w:val="none" w:sz="0" w:space="0" w:color="auto"/>
            <w:right w:val="none" w:sz="0" w:space="0" w:color="auto"/>
          </w:divBdr>
        </w:div>
        <w:div w:id="1618876996">
          <w:marLeft w:val="0"/>
          <w:marRight w:val="0"/>
          <w:marTop w:val="0"/>
          <w:marBottom w:val="0"/>
          <w:divBdr>
            <w:top w:val="none" w:sz="0" w:space="0" w:color="auto"/>
            <w:left w:val="none" w:sz="0" w:space="0" w:color="auto"/>
            <w:bottom w:val="none" w:sz="0" w:space="0" w:color="auto"/>
            <w:right w:val="none" w:sz="0" w:space="0" w:color="auto"/>
          </w:divBdr>
        </w:div>
      </w:divsChild>
    </w:div>
    <w:div w:id="1882356145">
      <w:bodyDiv w:val="1"/>
      <w:marLeft w:val="0"/>
      <w:marRight w:val="0"/>
      <w:marTop w:val="0"/>
      <w:marBottom w:val="0"/>
      <w:divBdr>
        <w:top w:val="none" w:sz="0" w:space="0" w:color="auto"/>
        <w:left w:val="none" w:sz="0" w:space="0" w:color="auto"/>
        <w:bottom w:val="none" w:sz="0" w:space="0" w:color="auto"/>
        <w:right w:val="none" w:sz="0" w:space="0" w:color="auto"/>
      </w:divBdr>
      <w:divsChild>
        <w:div w:id="720717081">
          <w:marLeft w:val="0"/>
          <w:marRight w:val="0"/>
          <w:marTop w:val="0"/>
          <w:marBottom w:val="0"/>
          <w:divBdr>
            <w:top w:val="none" w:sz="0" w:space="0" w:color="auto"/>
            <w:left w:val="none" w:sz="0" w:space="0" w:color="auto"/>
            <w:bottom w:val="none" w:sz="0" w:space="0" w:color="auto"/>
            <w:right w:val="none" w:sz="0" w:space="0" w:color="auto"/>
          </w:divBdr>
          <w:divsChild>
            <w:div w:id="105821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0055">
      <w:bodyDiv w:val="1"/>
      <w:marLeft w:val="0"/>
      <w:marRight w:val="0"/>
      <w:marTop w:val="0"/>
      <w:marBottom w:val="0"/>
      <w:divBdr>
        <w:top w:val="none" w:sz="0" w:space="0" w:color="auto"/>
        <w:left w:val="none" w:sz="0" w:space="0" w:color="auto"/>
        <w:bottom w:val="none" w:sz="0" w:space="0" w:color="auto"/>
        <w:right w:val="none" w:sz="0" w:space="0" w:color="auto"/>
      </w:divBdr>
    </w:div>
    <w:div w:id="1993098702">
      <w:bodyDiv w:val="1"/>
      <w:marLeft w:val="0"/>
      <w:marRight w:val="0"/>
      <w:marTop w:val="0"/>
      <w:marBottom w:val="0"/>
      <w:divBdr>
        <w:top w:val="none" w:sz="0" w:space="0" w:color="auto"/>
        <w:left w:val="none" w:sz="0" w:space="0" w:color="auto"/>
        <w:bottom w:val="none" w:sz="0" w:space="0" w:color="auto"/>
        <w:right w:val="none" w:sz="0" w:space="0" w:color="auto"/>
      </w:divBdr>
      <w:divsChild>
        <w:div w:id="1784374115">
          <w:marLeft w:val="0"/>
          <w:marRight w:val="0"/>
          <w:marTop w:val="0"/>
          <w:marBottom w:val="0"/>
          <w:divBdr>
            <w:top w:val="none" w:sz="0" w:space="0" w:color="auto"/>
            <w:left w:val="none" w:sz="0" w:space="0" w:color="auto"/>
            <w:bottom w:val="none" w:sz="0" w:space="0" w:color="auto"/>
            <w:right w:val="none" w:sz="0" w:space="0" w:color="auto"/>
          </w:divBdr>
          <w:divsChild>
            <w:div w:id="13684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5250">
      <w:bodyDiv w:val="1"/>
      <w:marLeft w:val="0"/>
      <w:marRight w:val="0"/>
      <w:marTop w:val="0"/>
      <w:marBottom w:val="0"/>
      <w:divBdr>
        <w:top w:val="none" w:sz="0" w:space="0" w:color="auto"/>
        <w:left w:val="none" w:sz="0" w:space="0" w:color="auto"/>
        <w:bottom w:val="none" w:sz="0" w:space="0" w:color="auto"/>
        <w:right w:val="none" w:sz="0" w:space="0" w:color="auto"/>
      </w:divBdr>
      <w:divsChild>
        <w:div w:id="121657697">
          <w:marLeft w:val="0"/>
          <w:marRight w:val="0"/>
          <w:marTop w:val="0"/>
          <w:marBottom w:val="0"/>
          <w:divBdr>
            <w:top w:val="none" w:sz="0" w:space="0" w:color="auto"/>
            <w:left w:val="none" w:sz="0" w:space="0" w:color="auto"/>
            <w:bottom w:val="none" w:sz="0" w:space="0" w:color="auto"/>
            <w:right w:val="none" w:sz="0" w:space="0" w:color="auto"/>
          </w:divBdr>
          <w:divsChild>
            <w:div w:id="1543636021">
              <w:marLeft w:val="0"/>
              <w:marRight w:val="0"/>
              <w:marTop w:val="0"/>
              <w:marBottom w:val="0"/>
              <w:divBdr>
                <w:top w:val="none" w:sz="0" w:space="0" w:color="auto"/>
                <w:left w:val="none" w:sz="0" w:space="0" w:color="auto"/>
                <w:bottom w:val="none" w:sz="0" w:space="0" w:color="auto"/>
                <w:right w:val="none" w:sz="0" w:space="0" w:color="auto"/>
              </w:divBdr>
            </w:div>
            <w:div w:id="17719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09227">
      <w:bodyDiv w:val="1"/>
      <w:marLeft w:val="0"/>
      <w:marRight w:val="0"/>
      <w:marTop w:val="0"/>
      <w:marBottom w:val="0"/>
      <w:divBdr>
        <w:top w:val="none" w:sz="0" w:space="0" w:color="auto"/>
        <w:left w:val="none" w:sz="0" w:space="0" w:color="auto"/>
        <w:bottom w:val="none" w:sz="0" w:space="0" w:color="auto"/>
        <w:right w:val="none" w:sz="0" w:space="0" w:color="auto"/>
      </w:divBdr>
      <w:divsChild>
        <w:div w:id="357005306">
          <w:marLeft w:val="0"/>
          <w:marRight w:val="0"/>
          <w:marTop w:val="0"/>
          <w:marBottom w:val="0"/>
          <w:divBdr>
            <w:top w:val="none" w:sz="0" w:space="0" w:color="auto"/>
            <w:left w:val="none" w:sz="0" w:space="0" w:color="auto"/>
            <w:bottom w:val="none" w:sz="0" w:space="0" w:color="auto"/>
            <w:right w:val="none" w:sz="0" w:space="0" w:color="auto"/>
          </w:divBdr>
        </w:div>
        <w:div w:id="1257446651">
          <w:marLeft w:val="0"/>
          <w:marRight w:val="0"/>
          <w:marTop w:val="0"/>
          <w:marBottom w:val="0"/>
          <w:divBdr>
            <w:top w:val="none" w:sz="0" w:space="0" w:color="auto"/>
            <w:left w:val="none" w:sz="0" w:space="0" w:color="auto"/>
            <w:bottom w:val="none" w:sz="0" w:space="0" w:color="auto"/>
            <w:right w:val="none" w:sz="0" w:space="0" w:color="auto"/>
          </w:divBdr>
        </w:div>
        <w:div w:id="1560633290">
          <w:marLeft w:val="0"/>
          <w:marRight w:val="0"/>
          <w:marTop w:val="0"/>
          <w:marBottom w:val="0"/>
          <w:divBdr>
            <w:top w:val="none" w:sz="0" w:space="0" w:color="auto"/>
            <w:left w:val="none" w:sz="0" w:space="0" w:color="auto"/>
            <w:bottom w:val="none" w:sz="0" w:space="0" w:color="auto"/>
            <w:right w:val="none" w:sz="0" w:space="0" w:color="auto"/>
          </w:divBdr>
        </w:div>
        <w:div w:id="1770852203">
          <w:marLeft w:val="0"/>
          <w:marRight w:val="0"/>
          <w:marTop w:val="0"/>
          <w:marBottom w:val="0"/>
          <w:divBdr>
            <w:top w:val="none" w:sz="0" w:space="0" w:color="auto"/>
            <w:left w:val="none" w:sz="0" w:space="0" w:color="auto"/>
            <w:bottom w:val="none" w:sz="0" w:space="0" w:color="auto"/>
            <w:right w:val="none" w:sz="0" w:space="0" w:color="auto"/>
          </w:divBdr>
        </w:div>
      </w:divsChild>
    </w:div>
    <w:div w:id="2097287302">
      <w:bodyDiv w:val="1"/>
      <w:marLeft w:val="0"/>
      <w:marRight w:val="0"/>
      <w:marTop w:val="0"/>
      <w:marBottom w:val="0"/>
      <w:divBdr>
        <w:top w:val="none" w:sz="0" w:space="0" w:color="auto"/>
        <w:left w:val="none" w:sz="0" w:space="0" w:color="auto"/>
        <w:bottom w:val="none" w:sz="0" w:space="0" w:color="auto"/>
        <w:right w:val="none" w:sz="0" w:space="0" w:color="auto"/>
      </w:divBdr>
      <w:divsChild>
        <w:div w:id="445001027">
          <w:marLeft w:val="0"/>
          <w:marRight w:val="0"/>
          <w:marTop w:val="0"/>
          <w:marBottom w:val="0"/>
          <w:divBdr>
            <w:top w:val="none" w:sz="0" w:space="0" w:color="auto"/>
            <w:left w:val="none" w:sz="0" w:space="0" w:color="auto"/>
            <w:bottom w:val="none" w:sz="0" w:space="0" w:color="auto"/>
            <w:right w:val="none" w:sz="0" w:space="0" w:color="auto"/>
          </w:divBdr>
        </w:div>
        <w:div w:id="1042099894">
          <w:marLeft w:val="0"/>
          <w:marRight w:val="0"/>
          <w:marTop w:val="0"/>
          <w:marBottom w:val="0"/>
          <w:divBdr>
            <w:top w:val="none" w:sz="0" w:space="0" w:color="auto"/>
            <w:left w:val="none" w:sz="0" w:space="0" w:color="auto"/>
            <w:bottom w:val="none" w:sz="0" w:space="0" w:color="auto"/>
            <w:right w:val="none" w:sz="0" w:space="0" w:color="auto"/>
          </w:divBdr>
        </w:div>
      </w:divsChild>
    </w:div>
    <w:div w:id="2109348904">
      <w:bodyDiv w:val="1"/>
      <w:marLeft w:val="0"/>
      <w:marRight w:val="0"/>
      <w:marTop w:val="0"/>
      <w:marBottom w:val="0"/>
      <w:divBdr>
        <w:top w:val="none" w:sz="0" w:space="0" w:color="auto"/>
        <w:left w:val="none" w:sz="0" w:space="0" w:color="auto"/>
        <w:bottom w:val="none" w:sz="0" w:space="0" w:color="auto"/>
        <w:right w:val="none" w:sz="0" w:space="0" w:color="auto"/>
      </w:divBdr>
      <w:divsChild>
        <w:div w:id="1748576672">
          <w:marLeft w:val="0"/>
          <w:marRight w:val="0"/>
          <w:marTop w:val="0"/>
          <w:marBottom w:val="0"/>
          <w:divBdr>
            <w:top w:val="none" w:sz="0" w:space="0" w:color="auto"/>
            <w:left w:val="none" w:sz="0" w:space="0" w:color="auto"/>
            <w:bottom w:val="none" w:sz="0" w:space="0" w:color="auto"/>
            <w:right w:val="none" w:sz="0" w:space="0" w:color="auto"/>
          </w:divBdr>
        </w:div>
      </w:divsChild>
    </w:div>
    <w:div w:id="2127460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rnhard.voss@xiaopeng.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xpeng.com/d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xpeng.com/de/find-us" TargetMode="External"/><Relationship Id="rId5" Type="http://schemas.openxmlformats.org/officeDocument/2006/relationships/numbering" Target="numbering.xml"/><Relationship Id="rId15" Type="http://schemas.openxmlformats.org/officeDocument/2006/relationships/hyperlink" Target="http://www.xpeng.com/d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zia.kessler@xiaope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rdonKrug\Documents\Pressemitteilungen\Vorlage_XPENG_Deutschland_P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5bd0e9-3dbb-421c-b9d5-6db9ca27300b">
      <Terms xmlns="http://schemas.microsoft.com/office/infopath/2007/PartnerControls"/>
    </lcf76f155ced4ddcb4097134ff3c332f>
    <TaxCatchAll xmlns="09ba38f2-3ba8-4319-ba44-1d2763102d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4A478E073A5247ADF5F857F4C90B9E" ma:contentTypeVersion="15" ma:contentTypeDescription="Create a new document." ma:contentTypeScope="" ma:versionID="05404beda43f60d651d1df8aa2c6b83f">
  <xsd:schema xmlns:xsd="http://www.w3.org/2001/XMLSchema" xmlns:xs="http://www.w3.org/2001/XMLSchema" xmlns:p="http://schemas.microsoft.com/office/2006/metadata/properties" xmlns:ns2="285bd0e9-3dbb-421c-b9d5-6db9ca27300b" xmlns:ns3="09ba38f2-3ba8-4319-ba44-1d2763102dc1" targetNamespace="http://schemas.microsoft.com/office/2006/metadata/properties" ma:root="true" ma:fieldsID="2abeb5422ae36e2916e744eb81365acf" ns2:_="" ns3:_="">
    <xsd:import namespace="285bd0e9-3dbb-421c-b9d5-6db9ca27300b"/>
    <xsd:import namespace="09ba38f2-3ba8-4319-ba44-1d2763102d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bd0e9-3dbb-421c-b9d5-6db9ca273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a257fb-28f5-49c4-92c3-d49665e8e1d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a38f2-3ba8-4319-ba44-1d2763102d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2866458-64a6-4e27-82ae-9bf8f4eb89e1}" ma:internalName="TaxCatchAll" ma:showField="CatchAllData" ma:web="09ba38f2-3ba8-4319-ba44-1d2763102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F3DFBD-C506-4835-BEA1-F01AC47C8ED0}">
  <ds:schemaRefs>
    <ds:schemaRef ds:uri="http://schemas.openxmlformats.org/officeDocument/2006/bibliography"/>
  </ds:schemaRefs>
</ds:datastoreItem>
</file>

<file path=customXml/itemProps2.xml><?xml version="1.0" encoding="utf-8"?>
<ds:datastoreItem xmlns:ds="http://schemas.openxmlformats.org/officeDocument/2006/customXml" ds:itemID="{A3281B60-5CCE-4E4A-8E58-0EB3FC3EF1E6}">
  <ds:schemaRefs>
    <ds:schemaRef ds:uri="http://schemas.microsoft.com/office/2006/metadata/properties"/>
    <ds:schemaRef ds:uri="http://schemas.microsoft.com/office/infopath/2007/PartnerControls"/>
    <ds:schemaRef ds:uri="285bd0e9-3dbb-421c-b9d5-6db9ca27300b"/>
    <ds:schemaRef ds:uri="09ba38f2-3ba8-4319-ba44-1d2763102dc1"/>
  </ds:schemaRefs>
</ds:datastoreItem>
</file>

<file path=customXml/itemProps3.xml><?xml version="1.0" encoding="utf-8"?>
<ds:datastoreItem xmlns:ds="http://schemas.openxmlformats.org/officeDocument/2006/customXml" ds:itemID="{05B11431-CE06-468F-97E9-EB578CAB7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bd0e9-3dbb-421c-b9d5-6db9ca27300b"/>
    <ds:schemaRef ds:uri="09ba38f2-3ba8-4319-ba44-1d2763102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074DDB-54D7-4E78-A5E4-DC58620413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Vorlage_XPENG_Deutschland_PM</Template>
  <TotalTime>0</TotalTime>
  <Pages>5</Pages>
  <Words>1310</Words>
  <Characters>8258</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Bernhard Voss</dc:creator>
  <cp:keywords>docId:79670DC8316E28ACDF7F40772A517C7A</cp:keywords>
  <cp:lastModifiedBy>Simon Witt</cp:lastModifiedBy>
  <cp:revision>11</cp:revision>
  <cp:lastPrinted>2024-10-15T11:01:00Z</cp:lastPrinted>
  <dcterms:created xsi:type="dcterms:W3CDTF">2026-07-14T12:25:00Z</dcterms:created>
  <dcterms:modified xsi:type="dcterms:W3CDTF">2026-07-16T10:05:00Z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0x010100614A478E073A5247ADF5F857F4C90B9E</vt:lpwstr>
  </property>
  <property fmtid="{D5CDD505-2E9C-101B-9397-08002B2CF9AE}" pid="3" name="MediaServiceImageTags">
    <vt:lpwstr/>
  </property>
  <property fmtid="{D5CDD505-2E9C-101B-9397-08002B2CF9AE}" pid="4" name="GrammarlyDocumentId">
    <vt:lpwstr>f486df7296dbccd07863688893f957dc3845a22516c471302b31b1cd9acfe7c9</vt:lpwstr>
  </property>
</Properties>
</file>