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D4FBF" w14:textId="77777777" w:rsidR="00D34355" w:rsidRDefault="00D34355" w:rsidP="00C72D0D">
      <w:pPr>
        <w:spacing w:after="120"/>
        <w:jc w:val="center"/>
        <w:rPr>
          <w:b/>
          <w:bCs/>
          <w:sz w:val="44"/>
          <w:szCs w:val="44"/>
          <w:lang w:val="de-DE"/>
        </w:rPr>
      </w:pPr>
    </w:p>
    <w:p w14:paraId="0938BF86" w14:textId="663A9259" w:rsidR="00EC790C" w:rsidRPr="00C72D0D" w:rsidRDefault="00350660" w:rsidP="00C72D0D">
      <w:pPr>
        <w:spacing w:after="120"/>
        <w:jc w:val="center"/>
        <w:rPr>
          <w:b/>
          <w:bCs/>
          <w:sz w:val="44"/>
          <w:szCs w:val="44"/>
          <w:lang w:val="de-DE"/>
        </w:rPr>
      </w:pPr>
      <w:r w:rsidRPr="00C72D0D">
        <w:rPr>
          <w:b/>
          <w:bCs/>
          <w:sz w:val="44"/>
          <w:szCs w:val="44"/>
          <w:lang w:val="de-DE"/>
        </w:rPr>
        <w:t>PRESSEMITTEILUNG</w:t>
      </w:r>
    </w:p>
    <w:p w14:paraId="7797D35F" w14:textId="77777777" w:rsidR="00E07A79" w:rsidRPr="00C72D0D" w:rsidRDefault="00E07A79" w:rsidP="00E07A79">
      <w:pPr>
        <w:spacing w:after="120"/>
        <w:jc w:val="both"/>
        <w:rPr>
          <w:sz w:val="44"/>
          <w:szCs w:val="44"/>
          <w:lang w:val="de-DE"/>
        </w:rPr>
      </w:pPr>
    </w:p>
    <w:p w14:paraId="68CAA98D" w14:textId="4EA98EF5" w:rsidR="00C7555C" w:rsidRPr="00795B13" w:rsidRDefault="00C7555C" w:rsidP="00C7555C">
      <w:pPr>
        <w:spacing w:after="120"/>
        <w:jc w:val="center"/>
        <w:rPr>
          <w:rFonts w:cstheme="minorHAnsi"/>
          <w:b/>
          <w:bCs/>
          <w:sz w:val="30"/>
          <w:szCs w:val="30"/>
          <w:lang w:val="de-DE"/>
        </w:rPr>
      </w:pPr>
      <w:r>
        <w:rPr>
          <w:rFonts w:cstheme="minorHAnsi"/>
          <w:b/>
          <w:bCs/>
          <w:sz w:val="30"/>
          <w:szCs w:val="30"/>
          <w:lang w:val="de-DE"/>
        </w:rPr>
        <w:t>Neuer XPENG</w:t>
      </w:r>
      <w:r w:rsidRPr="00E277D5">
        <w:rPr>
          <w:rFonts w:cstheme="minorHAnsi"/>
          <w:b/>
          <w:bCs/>
          <w:sz w:val="30"/>
          <w:szCs w:val="30"/>
          <w:lang w:val="de-DE"/>
        </w:rPr>
        <w:t xml:space="preserve"> G6</w:t>
      </w:r>
      <w:r w:rsidR="00006D06">
        <w:rPr>
          <w:rFonts w:cstheme="minorHAnsi"/>
          <w:b/>
          <w:bCs/>
          <w:sz w:val="30"/>
          <w:szCs w:val="30"/>
          <w:lang w:val="de-DE"/>
        </w:rPr>
        <w:t xml:space="preserve">: </w:t>
      </w:r>
      <w:r w:rsidR="004015EF">
        <w:rPr>
          <w:rFonts w:cstheme="minorHAnsi"/>
          <w:b/>
          <w:bCs/>
          <w:sz w:val="30"/>
          <w:szCs w:val="30"/>
          <w:lang w:val="de-DE"/>
        </w:rPr>
        <w:t>Ultraschnell</w:t>
      </w:r>
      <w:r w:rsidR="00FC7C7D">
        <w:rPr>
          <w:rFonts w:cstheme="minorHAnsi"/>
          <w:b/>
          <w:bCs/>
          <w:sz w:val="30"/>
          <w:szCs w:val="30"/>
          <w:lang w:val="de-DE"/>
        </w:rPr>
        <w:t>es</w:t>
      </w:r>
      <w:r w:rsidR="004015EF">
        <w:rPr>
          <w:rFonts w:cstheme="minorHAnsi"/>
          <w:b/>
          <w:bCs/>
          <w:sz w:val="30"/>
          <w:szCs w:val="30"/>
          <w:lang w:val="de-DE"/>
        </w:rPr>
        <w:t xml:space="preserve"> </w:t>
      </w:r>
      <w:r w:rsidR="00A3491D">
        <w:rPr>
          <w:rFonts w:cstheme="minorHAnsi"/>
          <w:b/>
          <w:bCs/>
          <w:sz w:val="30"/>
          <w:szCs w:val="30"/>
          <w:lang w:val="de-DE"/>
        </w:rPr>
        <w:t>L</w:t>
      </w:r>
      <w:r w:rsidR="004015EF">
        <w:rPr>
          <w:rFonts w:cstheme="minorHAnsi"/>
          <w:b/>
          <w:bCs/>
          <w:sz w:val="30"/>
          <w:szCs w:val="30"/>
          <w:lang w:val="de-DE"/>
        </w:rPr>
        <w:t>aden</w:t>
      </w:r>
      <w:r w:rsidR="00006D06">
        <w:rPr>
          <w:rFonts w:cstheme="minorHAnsi"/>
          <w:b/>
          <w:bCs/>
          <w:sz w:val="30"/>
          <w:szCs w:val="30"/>
          <w:lang w:val="de-DE"/>
        </w:rPr>
        <w:t xml:space="preserve"> in seiner schönsten Form</w:t>
      </w:r>
    </w:p>
    <w:p w14:paraId="41D774BE" w14:textId="77777777" w:rsidR="00C7555C" w:rsidRPr="00F80708" w:rsidRDefault="00C7555C" w:rsidP="00C7555C">
      <w:pPr>
        <w:spacing w:after="120"/>
        <w:jc w:val="center"/>
        <w:rPr>
          <w:b/>
          <w:bCs/>
          <w:sz w:val="30"/>
          <w:szCs w:val="30"/>
          <w:lang w:val="de-DE"/>
        </w:rPr>
      </w:pPr>
    </w:p>
    <w:p w14:paraId="3CE65689" w14:textId="1C1650DA" w:rsidR="005E1399" w:rsidRPr="00F80708" w:rsidRDefault="004015EF" w:rsidP="005E1399">
      <w:pPr>
        <w:pStyle w:val="Listenabsatz"/>
        <w:numPr>
          <w:ilvl w:val="0"/>
          <w:numId w:val="15"/>
        </w:numPr>
        <w:tabs>
          <w:tab w:val="clear" w:pos="720"/>
        </w:tabs>
        <w:spacing w:after="120"/>
        <w:rPr>
          <w:rFonts w:eastAsia="Calibri"/>
          <w:lang w:val="de-DE"/>
        </w:rPr>
      </w:pPr>
      <w:r>
        <w:rPr>
          <w:rFonts w:eastAsia="Calibri"/>
          <w:lang w:val="de-DE"/>
        </w:rPr>
        <w:t>M</w:t>
      </w:r>
      <w:r w:rsidR="005E1399">
        <w:rPr>
          <w:rFonts w:eastAsia="Calibri"/>
          <w:lang w:val="de-DE"/>
        </w:rPr>
        <w:t>it bis zu 451 kW</w:t>
      </w:r>
      <w:r>
        <w:rPr>
          <w:rFonts w:eastAsia="Calibri"/>
          <w:lang w:val="de-DE"/>
        </w:rPr>
        <w:t xml:space="preserve"> </w:t>
      </w:r>
      <w:r w:rsidR="003B7C4C">
        <w:rPr>
          <w:rFonts w:eastAsia="Calibri"/>
          <w:lang w:val="de-DE"/>
        </w:rPr>
        <w:t>DC-Schnellladen</w:t>
      </w:r>
      <w:r w:rsidR="005E1399">
        <w:rPr>
          <w:rFonts w:eastAsia="Calibri"/>
          <w:lang w:val="de-DE"/>
        </w:rPr>
        <w:t xml:space="preserve">: </w:t>
      </w:r>
      <w:r w:rsidR="003B7C4C">
        <w:rPr>
          <w:rFonts w:eastAsia="Calibri"/>
          <w:lang w:val="de-DE"/>
        </w:rPr>
        <w:t>K</w:t>
      </w:r>
      <w:r w:rsidR="005E1399">
        <w:rPr>
          <w:rFonts w:eastAsia="Calibri"/>
          <w:lang w:val="de-DE"/>
        </w:rPr>
        <w:t>ein anderes Modell dieser Klasse lädt schneller</w:t>
      </w:r>
    </w:p>
    <w:p w14:paraId="01A673CB" w14:textId="75BA13F3" w:rsidR="00C7555C" w:rsidRPr="00F80708" w:rsidRDefault="005E1399" w:rsidP="00C7555C">
      <w:pPr>
        <w:pStyle w:val="Listenabsatz"/>
        <w:numPr>
          <w:ilvl w:val="0"/>
          <w:numId w:val="15"/>
        </w:numPr>
        <w:tabs>
          <w:tab w:val="clear" w:pos="720"/>
        </w:tabs>
        <w:spacing w:after="120"/>
        <w:rPr>
          <w:rFonts w:eastAsia="Calibri"/>
          <w:lang w:val="de-DE"/>
        </w:rPr>
      </w:pPr>
      <w:r>
        <w:rPr>
          <w:rFonts w:eastAsia="Calibri"/>
          <w:lang w:val="de-DE"/>
        </w:rPr>
        <w:t>800</w:t>
      </w:r>
      <w:r w:rsidR="00F21F98">
        <w:rPr>
          <w:rFonts w:eastAsia="Calibri"/>
          <w:lang w:val="de-DE"/>
        </w:rPr>
        <w:t>-</w:t>
      </w:r>
      <w:r>
        <w:rPr>
          <w:rFonts w:eastAsia="Calibri"/>
          <w:lang w:val="de-DE"/>
        </w:rPr>
        <w:t>V</w:t>
      </w:r>
      <w:r w:rsidR="00F21F98">
        <w:rPr>
          <w:rFonts w:eastAsia="Calibri"/>
          <w:lang w:val="de-DE"/>
        </w:rPr>
        <w:t>olt</w:t>
      </w:r>
      <w:r>
        <w:rPr>
          <w:rFonts w:eastAsia="Calibri"/>
          <w:lang w:val="de-DE"/>
        </w:rPr>
        <w:t>-Architektur, ers</w:t>
      </w:r>
      <w:r w:rsidR="007528BB">
        <w:rPr>
          <w:rFonts w:eastAsia="Calibri"/>
          <w:lang w:val="de-DE"/>
        </w:rPr>
        <w:t>ter</w:t>
      </w:r>
      <w:r>
        <w:rPr>
          <w:rFonts w:eastAsia="Calibri"/>
          <w:lang w:val="de-DE"/>
        </w:rPr>
        <w:t xml:space="preserve"> </w:t>
      </w:r>
      <w:r w:rsidR="007528BB">
        <w:rPr>
          <w:rFonts w:eastAsia="Calibri"/>
          <w:lang w:val="de-DE"/>
        </w:rPr>
        <w:t xml:space="preserve">5C-LFP-Akku und </w:t>
      </w:r>
      <w:r w:rsidR="004015EF">
        <w:rPr>
          <w:rFonts w:eastAsia="Calibri"/>
          <w:lang w:val="de-DE"/>
        </w:rPr>
        <w:t xml:space="preserve">neu gestalteter </w:t>
      </w:r>
      <w:r w:rsidR="007528BB">
        <w:rPr>
          <w:rFonts w:eastAsia="Calibri"/>
          <w:lang w:val="de-DE"/>
        </w:rPr>
        <w:t>Innenraum</w:t>
      </w:r>
      <w:r w:rsidR="00F21F98">
        <w:rPr>
          <w:rFonts w:eastAsia="Calibri"/>
          <w:lang w:val="de-DE"/>
        </w:rPr>
        <w:t xml:space="preserve"> </w:t>
      </w:r>
    </w:p>
    <w:p w14:paraId="5DE513E0" w14:textId="7CB463DF" w:rsidR="00C7555C" w:rsidRPr="00F80708" w:rsidRDefault="005E1399" w:rsidP="00C7555C">
      <w:pPr>
        <w:pStyle w:val="Listenabsatz"/>
        <w:numPr>
          <w:ilvl w:val="0"/>
          <w:numId w:val="15"/>
        </w:numPr>
        <w:tabs>
          <w:tab w:val="clear" w:pos="720"/>
        </w:tabs>
        <w:spacing w:after="120"/>
        <w:rPr>
          <w:rFonts w:eastAsia="Calibri"/>
          <w:lang w:val="de-DE"/>
        </w:rPr>
      </w:pPr>
      <w:r w:rsidRPr="2E785863">
        <w:rPr>
          <w:lang w:val="de-DE"/>
        </w:rPr>
        <w:t xml:space="preserve">Neues </w:t>
      </w:r>
      <w:r w:rsidR="00756D1D" w:rsidRPr="2E785863">
        <w:rPr>
          <w:lang w:val="de-DE"/>
        </w:rPr>
        <w:t xml:space="preserve">SUV-Coupé </w:t>
      </w:r>
      <w:r w:rsidR="2044EC05" w:rsidRPr="2E785863">
        <w:rPr>
          <w:lang w:val="de-DE"/>
        </w:rPr>
        <w:t xml:space="preserve">als Long Range </w:t>
      </w:r>
      <w:r w:rsidR="00273977">
        <w:rPr>
          <w:lang w:val="de-DE"/>
        </w:rPr>
        <w:t xml:space="preserve">in Vollausstattung </w:t>
      </w:r>
      <w:r w:rsidR="2044EC05" w:rsidRPr="2E785863">
        <w:rPr>
          <w:lang w:val="de-DE"/>
        </w:rPr>
        <w:t xml:space="preserve">unverändert </w:t>
      </w:r>
      <w:r w:rsidR="00756D1D" w:rsidRPr="2E785863">
        <w:rPr>
          <w:lang w:val="de-DE"/>
        </w:rPr>
        <w:t xml:space="preserve">ab </w:t>
      </w:r>
      <w:r w:rsidRPr="2E785863">
        <w:rPr>
          <w:lang w:val="de-DE"/>
        </w:rPr>
        <w:t>4</w:t>
      </w:r>
      <w:r w:rsidR="134B4ACF" w:rsidRPr="2E785863">
        <w:rPr>
          <w:lang w:val="de-DE"/>
        </w:rPr>
        <w:t>7</w:t>
      </w:r>
      <w:r w:rsidRPr="2E785863">
        <w:rPr>
          <w:lang w:val="de-DE"/>
        </w:rPr>
        <w:t>.600 Euro</w:t>
      </w:r>
    </w:p>
    <w:p w14:paraId="38386911" w14:textId="77777777" w:rsidR="00C7555C" w:rsidRPr="00F80708" w:rsidRDefault="00C7555C" w:rsidP="00C7555C">
      <w:pPr>
        <w:pStyle w:val="Listenabsatz"/>
        <w:spacing w:after="120"/>
        <w:rPr>
          <w:rFonts w:eastAsia="Calibri"/>
          <w:lang w:val="de-DE"/>
        </w:rPr>
      </w:pPr>
    </w:p>
    <w:p w14:paraId="57743246" w14:textId="0C897E6D" w:rsidR="00C7705A" w:rsidRDefault="00C7555C" w:rsidP="009A3989">
      <w:pPr>
        <w:spacing w:after="120"/>
        <w:jc w:val="both"/>
        <w:rPr>
          <w:lang w:val="de-DE"/>
        </w:rPr>
      </w:pPr>
      <w:r>
        <w:rPr>
          <w:rFonts w:ascii="Calibri" w:hAnsi="Calibri" w:cs="Calibri"/>
          <w:b/>
          <w:bCs/>
          <w:lang w:val="de-DE"/>
        </w:rPr>
        <w:t>München</w:t>
      </w:r>
      <w:r w:rsidRPr="00F3618C">
        <w:rPr>
          <w:rFonts w:ascii="Calibri" w:hAnsi="Calibri" w:cs="Calibri"/>
          <w:b/>
          <w:bCs/>
          <w:lang w:val="de-DE"/>
        </w:rPr>
        <w:t>,</w:t>
      </w:r>
      <w:r w:rsidRPr="00911D0D">
        <w:rPr>
          <w:b/>
          <w:bCs/>
          <w:lang w:val="de-DE"/>
        </w:rPr>
        <w:t xml:space="preserve"> </w:t>
      </w:r>
      <w:r w:rsidR="00F21F98">
        <w:rPr>
          <w:b/>
          <w:bCs/>
          <w:lang w:val="de-DE"/>
        </w:rPr>
        <w:t>1</w:t>
      </w:r>
      <w:r w:rsidR="00D14378">
        <w:rPr>
          <w:b/>
          <w:bCs/>
          <w:lang w:val="de-DE"/>
        </w:rPr>
        <w:t>7</w:t>
      </w:r>
      <w:r>
        <w:rPr>
          <w:b/>
          <w:bCs/>
          <w:lang w:val="de-DE"/>
        </w:rPr>
        <w:t>. Juli</w:t>
      </w:r>
      <w:r w:rsidRPr="00911D0D">
        <w:rPr>
          <w:b/>
          <w:bCs/>
          <w:lang w:val="de-DE"/>
        </w:rPr>
        <w:t xml:space="preserve"> 202</w:t>
      </w:r>
      <w:r>
        <w:rPr>
          <w:b/>
          <w:bCs/>
          <w:lang w:val="de-DE"/>
        </w:rPr>
        <w:t>5</w:t>
      </w:r>
      <w:r w:rsidRPr="00C25D27">
        <w:rPr>
          <w:lang w:val="de-DE"/>
        </w:rPr>
        <w:t xml:space="preserve"> – </w:t>
      </w:r>
      <w:r w:rsidR="00347560">
        <w:rPr>
          <w:lang w:val="de-DE"/>
        </w:rPr>
        <w:t xml:space="preserve">Rasant </w:t>
      </w:r>
      <w:r w:rsidR="004015EF">
        <w:rPr>
          <w:lang w:val="de-DE"/>
        </w:rPr>
        <w:t>nachgeladen</w:t>
      </w:r>
      <w:r w:rsidR="00BA00B4">
        <w:rPr>
          <w:lang w:val="de-DE"/>
        </w:rPr>
        <w:t>: Der neue XPENG</w:t>
      </w:r>
      <w:r w:rsidR="00BA00B4" w:rsidRPr="00BA00B4">
        <w:rPr>
          <w:lang w:val="de-DE"/>
        </w:rPr>
        <w:t xml:space="preserve"> </w:t>
      </w:r>
      <w:r w:rsidR="00BA00B4">
        <w:rPr>
          <w:lang w:val="de-DE"/>
        </w:rPr>
        <w:t xml:space="preserve">G6 </w:t>
      </w:r>
      <w:r w:rsidR="00BA00B4" w:rsidRPr="00B70134">
        <w:rPr>
          <w:lang w:val="de-DE"/>
        </w:rPr>
        <w:t xml:space="preserve">(Energieverbrauch kombiniert </w:t>
      </w:r>
      <w:r w:rsidR="00C37EBB">
        <w:rPr>
          <w:lang w:val="de-DE"/>
        </w:rPr>
        <w:t xml:space="preserve">laut WLTP: </w:t>
      </w:r>
      <w:r w:rsidR="00BA00B4" w:rsidRPr="00B70134">
        <w:rPr>
          <w:lang w:val="de-DE"/>
        </w:rPr>
        <w:t>17,</w:t>
      </w:r>
      <w:r w:rsidR="00C37EBB">
        <w:rPr>
          <w:lang w:val="de-DE"/>
        </w:rPr>
        <w:t>5</w:t>
      </w:r>
      <w:r w:rsidR="00BA00B4" w:rsidRPr="00B70134">
        <w:rPr>
          <w:lang w:val="de-DE"/>
        </w:rPr>
        <w:t>-1</w:t>
      </w:r>
      <w:r w:rsidR="00BA00B4">
        <w:rPr>
          <w:lang w:val="de-DE"/>
        </w:rPr>
        <w:t>8,4</w:t>
      </w:r>
      <w:r w:rsidR="00BA00B4" w:rsidRPr="00B70134">
        <w:rPr>
          <w:lang w:val="de-DE"/>
        </w:rPr>
        <w:t xml:space="preserve"> kWh/100 km; CO2-Emissionen kombiniert: 0 g/km; CO2-Klasse: A)</w:t>
      </w:r>
      <w:r w:rsidR="00BA00B4">
        <w:rPr>
          <w:lang w:val="de-DE"/>
        </w:rPr>
        <w:t xml:space="preserve"> lädt so schnell wie kein </w:t>
      </w:r>
      <w:r w:rsidR="00347560">
        <w:rPr>
          <w:lang w:val="de-DE"/>
        </w:rPr>
        <w:t xml:space="preserve">anderes Modell seiner Klasse. </w:t>
      </w:r>
      <w:r w:rsidR="005468C9">
        <w:rPr>
          <w:lang w:val="de-DE"/>
        </w:rPr>
        <w:t>Mit bis zu 451 kW Ladel</w:t>
      </w:r>
      <w:r w:rsidR="00CF2B2B">
        <w:rPr>
          <w:lang w:val="de-DE"/>
        </w:rPr>
        <w:t>e</w:t>
      </w:r>
      <w:r w:rsidR="005468C9">
        <w:rPr>
          <w:lang w:val="de-DE"/>
        </w:rPr>
        <w:t xml:space="preserve">istung setzt </w:t>
      </w:r>
      <w:r w:rsidR="00E42E25">
        <w:rPr>
          <w:lang w:val="de-DE"/>
        </w:rPr>
        <w:t>das umfassend überarbeite</w:t>
      </w:r>
      <w:r w:rsidR="006F3FD7">
        <w:rPr>
          <w:lang w:val="de-DE"/>
        </w:rPr>
        <w:t xml:space="preserve"> SUV-Coupé</w:t>
      </w:r>
      <w:r w:rsidR="00C7705A">
        <w:rPr>
          <w:lang w:val="de-DE"/>
        </w:rPr>
        <w:t xml:space="preserve">, das im </w:t>
      </w:r>
      <w:r w:rsidR="005E095F">
        <w:rPr>
          <w:lang w:val="de-DE"/>
        </w:rPr>
        <w:t>vierten Quartal dieses Jahres in Deutschland</w:t>
      </w:r>
      <w:r w:rsidR="00C7705A">
        <w:rPr>
          <w:lang w:val="de-DE"/>
        </w:rPr>
        <w:t xml:space="preserve"> auf die Straße rollt, </w:t>
      </w:r>
      <w:r w:rsidR="00FD4AC0">
        <w:rPr>
          <w:lang w:val="de-DE"/>
        </w:rPr>
        <w:t>neue Maßstäbe</w:t>
      </w:r>
      <w:r w:rsidR="00D24F7D">
        <w:rPr>
          <w:lang w:val="de-DE"/>
        </w:rPr>
        <w:t>.</w:t>
      </w:r>
      <w:r w:rsidR="006802BF">
        <w:rPr>
          <w:lang w:val="de-DE"/>
        </w:rPr>
        <w:t xml:space="preserve"> </w:t>
      </w:r>
    </w:p>
    <w:p w14:paraId="161267B2" w14:textId="77777777" w:rsidR="00751093" w:rsidRDefault="00751093" w:rsidP="00295B9D">
      <w:pPr>
        <w:spacing w:after="120"/>
        <w:jc w:val="both"/>
        <w:rPr>
          <w:lang w:val="de-DE"/>
        </w:rPr>
      </w:pPr>
    </w:p>
    <w:p w14:paraId="1B19385C" w14:textId="2475E73E" w:rsidR="00295B9D" w:rsidRDefault="00377D2E" w:rsidP="00295B9D">
      <w:pPr>
        <w:spacing w:after="120"/>
        <w:jc w:val="both"/>
        <w:rPr>
          <w:lang w:val="de-DE"/>
        </w:rPr>
      </w:pPr>
      <w:r>
        <w:rPr>
          <w:lang w:val="de-DE"/>
        </w:rPr>
        <w:t xml:space="preserve">Doch </w:t>
      </w:r>
      <w:r w:rsidR="00D85809">
        <w:rPr>
          <w:lang w:val="de-DE"/>
        </w:rPr>
        <w:t xml:space="preserve">das ist längst nicht alles. Zum Modelljahr </w:t>
      </w:r>
      <w:r w:rsidR="004015EF">
        <w:rPr>
          <w:lang w:val="de-DE"/>
        </w:rPr>
        <w:t xml:space="preserve">2025 </w:t>
      </w:r>
      <w:r w:rsidR="00D85809">
        <w:rPr>
          <w:lang w:val="de-DE"/>
        </w:rPr>
        <w:t>wurde</w:t>
      </w:r>
      <w:r w:rsidR="00860D59">
        <w:rPr>
          <w:lang w:val="de-DE"/>
        </w:rPr>
        <w:t>n</w:t>
      </w:r>
      <w:r w:rsidR="00D85809">
        <w:rPr>
          <w:lang w:val="de-DE"/>
        </w:rPr>
        <w:t xml:space="preserve"> m</w:t>
      </w:r>
      <w:r w:rsidR="00295B9D">
        <w:rPr>
          <w:lang w:val="de-DE"/>
        </w:rPr>
        <w:t xml:space="preserve">ehr als </w:t>
      </w:r>
      <w:r w:rsidR="00860D59">
        <w:rPr>
          <w:lang w:val="de-DE"/>
        </w:rPr>
        <w:t xml:space="preserve">ein Drittel aller </w:t>
      </w:r>
      <w:r w:rsidR="00295B9D">
        <w:rPr>
          <w:lang w:val="de-DE"/>
        </w:rPr>
        <w:t>Schlüsselkomponente</w:t>
      </w:r>
      <w:r w:rsidR="00860D59">
        <w:rPr>
          <w:lang w:val="de-DE"/>
        </w:rPr>
        <w:t>n</w:t>
      </w:r>
      <w:r w:rsidR="00295B9D">
        <w:rPr>
          <w:lang w:val="de-DE"/>
        </w:rPr>
        <w:t xml:space="preserve"> </w:t>
      </w:r>
      <w:r w:rsidR="00272A07">
        <w:rPr>
          <w:lang w:val="de-DE"/>
        </w:rPr>
        <w:t xml:space="preserve">des XPENG G6 </w:t>
      </w:r>
      <w:proofErr w:type="gramStart"/>
      <w:r w:rsidR="00295B9D">
        <w:rPr>
          <w:lang w:val="de-DE"/>
        </w:rPr>
        <w:t>neu gestaltet</w:t>
      </w:r>
      <w:proofErr w:type="gramEnd"/>
      <w:r w:rsidR="005E095F">
        <w:rPr>
          <w:lang w:val="de-DE"/>
        </w:rPr>
        <w:t>:</w:t>
      </w:r>
      <w:r w:rsidR="00295B9D">
        <w:rPr>
          <w:lang w:val="de-DE"/>
        </w:rPr>
        <w:t xml:space="preserve"> 81 Modifikationen – größtenteils im Innenraum – verbessern das Nutzererlebnis.</w:t>
      </w:r>
      <w:r w:rsidR="00295B9D" w:rsidRPr="00876FD8">
        <w:rPr>
          <w:lang w:val="de-DE"/>
        </w:rPr>
        <w:t xml:space="preserve"> </w:t>
      </w:r>
      <w:r w:rsidR="009E3CF5">
        <w:rPr>
          <w:lang w:val="de-DE"/>
        </w:rPr>
        <w:t>Die Fahrt</w:t>
      </w:r>
      <w:r w:rsidR="00822E5C">
        <w:rPr>
          <w:lang w:val="de-DE"/>
        </w:rPr>
        <w:t xml:space="preserve"> ist so komfortabel, intuitiv und immersiv wie nie zuvor</w:t>
      </w:r>
      <w:r w:rsidR="00295B9D" w:rsidRPr="00C3448E">
        <w:rPr>
          <w:lang w:val="de-DE"/>
        </w:rPr>
        <w:t>.</w:t>
      </w:r>
    </w:p>
    <w:p w14:paraId="1393FBF6" w14:textId="77777777" w:rsidR="00751093" w:rsidRDefault="00751093" w:rsidP="00295B9D">
      <w:pPr>
        <w:spacing w:after="120"/>
        <w:jc w:val="both"/>
        <w:rPr>
          <w:lang w:val="de-DE"/>
        </w:rPr>
      </w:pPr>
    </w:p>
    <w:p w14:paraId="41ECAF2F" w14:textId="6EBF808D" w:rsidR="00751093" w:rsidRDefault="00273977" w:rsidP="00751093">
      <w:pPr>
        <w:spacing w:after="120"/>
        <w:jc w:val="both"/>
        <w:rPr>
          <w:lang w:val="de-DE"/>
        </w:rPr>
      </w:pPr>
      <w:r>
        <w:rPr>
          <w:lang w:val="de-DE"/>
        </w:rPr>
        <w:t xml:space="preserve">Der Konfigurator </w:t>
      </w:r>
      <w:r w:rsidR="004015EF">
        <w:rPr>
          <w:lang w:val="de-DE"/>
        </w:rPr>
        <w:t>mit 360</w:t>
      </w:r>
      <w:r w:rsidR="003B7C4C">
        <w:rPr>
          <w:lang w:val="de-DE"/>
        </w:rPr>
        <w:t>-</w:t>
      </w:r>
      <w:r w:rsidR="004015EF">
        <w:rPr>
          <w:lang w:val="de-DE"/>
        </w:rPr>
        <w:t>Grad</w:t>
      </w:r>
      <w:r w:rsidR="003B7C4C">
        <w:rPr>
          <w:lang w:val="de-DE"/>
        </w:rPr>
        <w:t>-</w:t>
      </w:r>
      <w:r w:rsidR="004015EF">
        <w:rPr>
          <w:lang w:val="de-DE"/>
        </w:rPr>
        <w:t xml:space="preserve">Innenraumansicht </w:t>
      </w:r>
      <w:r>
        <w:rPr>
          <w:lang w:val="de-DE"/>
        </w:rPr>
        <w:t xml:space="preserve">ist bereits geöffnet und die Bestellung des neuen XPENG G6 auf der Homepage unter </w:t>
      </w:r>
      <w:r>
        <w:fldChar w:fldCharType="begin"/>
      </w:r>
      <w:r w:rsidRPr="00FC7C7D">
        <w:rPr>
          <w:lang w:val="de-DE"/>
        </w:rPr>
        <w:instrText>HYPERLINK "http://www.xpeng.com/de"</w:instrText>
      </w:r>
      <w:r>
        <w:fldChar w:fldCharType="separate"/>
      </w:r>
      <w:r w:rsidRPr="00EF1C4E">
        <w:rPr>
          <w:rStyle w:val="Hyperlink"/>
          <w:lang w:val="de-DE"/>
        </w:rPr>
        <w:t>www.xpeng.com/de</w:t>
      </w:r>
      <w:r>
        <w:fldChar w:fldCharType="end"/>
      </w:r>
      <w:r>
        <w:rPr>
          <w:lang w:val="de-DE"/>
        </w:rPr>
        <w:t xml:space="preserve"> möglich. </w:t>
      </w:r>
      <w:r w:rsidR="00751093" w:rsidRPr="00751093">
        <w:rPr>
          <w:lang w:val="de-DE"/>
        </w:rPr>
        <w:t xml:space="preserve">Trotz </w:t>
      </w:r>
      <w:r w:rsidR="00751093">
        <w:rPr>
          <w:lang w:val="de-DE"/>
        </w:rPr>
        <w:t>der</w:t>
      </w:r>
      <w:r w:rsidR="00751093" w:rsidRPr="00751093">
        <w:rPr>
          <w:lang w:val="de-DE"/>
        </w:rPr>
        <w:t xml:space="preserve"> Neuerungen bleiben die Preise unverändert:</w:t>
      </w:r>
      <w:r w:rsidR="00751093">
        <w:rPr>
          <w:lang w:val="de-DE"/>
        </w:rPr>
        <w:t xml:space="preserve"> Als Long Range startet d</w:t>
      </w:r>
      <w:r w:rsidR="00751093" w:rsidRPr="00751093">
        <w:rPr>
          <w:lang w:val="de-DE"/>
        </w:rPr>
        <w:t xml:space="preserve">as SUV-Coupé XPENG G6 weiterhin bei 47.600 Euro, </w:t>
      </w:r>
      <w:r w:rsidR="00751093">
        <w:rPr>
          <w:lang w:val="de-DE"/>
        </w:rPr>
        <w:t xml:space="preserve">als </w:t>
      </w:r>
      <w:proofErr w:type="gramStart"/>
      <w:r w:rsidR="00751093">
        <w:rPr>
          <w:lang w:val="de-DE"/>
        </w:rPr>
        <w:t>AWD Performance</w:t>
      </w:r>
      <w:proofErr w:type="gramEnd"/>
      <w:r w:rsidR="00751093">
        <w:rPr>
          <w:lang w:val="de-DE"/>
        </w:rPr>
        <w:t xml:space="preserve"> bei 51.600 Euro. D</w:t>
      </w:r>
      <w:r w:rsidR="00751093" w:rsidRPr="00751093">
        <w:rPr>
          <w:lang w:val="de-DE"/>
        </w:rPr>
        <w:t xml:space="preserve">ie Preise für </w:t>
      </w:r>
      <w:r w:rsidR="004015EF">
        <w:rPr>
          <w:lang w:val="de-DE"/>
        </w:rPr>
        <w:t>den</w:t>
      </w:r>
      <w:r w:rsidR="004015EF" w:rsidRPr="00751093">
        <w:rPr>
          <w:lang w:val="de-DE"/>
        </w:rPr>
        <w:t xml:space="preserve"> </w:t>
      </w:r>
      <w:proofErr w:type="gramStart"/>
      <w:r w:rsidR="00751093" w:rsidRPr="00751093">
        <w:rPr>
          <w:lang w:val="de-DE"/>
        </w:rPr>
        <w:t>Standard Range</w:t>
      </w:r>
      <w:proofErr w:type="gramEnd"/>
      <w:r w:rsidR="00751093" w:rsidRPr="00751093">
        <w:rPr>
          <w:lang w:val="de-DE"/>
        </w:rPr>
        <w:t xml:space="preserve"> mit kleine</w:t>
      </w:r>
      <w:r w:rsidR="005E095F">
        <w:rPr>
          <w:lang w:val="de-DE"/>
        </w:rPr>
        <w:t>rer Hochvoltbatterie</w:t>
      </w:r>
      <w:r w:rsidR="00751093" w:rsidRPr="00751093">
        <w:rPr>
          <w:lang w:val="de-DE"/>
        </w:rPr>
        <w:t xml:space="preserve"> werden zu einem späteren Zeitpunkt bekanntgegeben.</w:t>
      </w:r>
      <w:r>
        <w:rPr>
          <w:lang w:val="de-DE"/>
        </w:rPr>
        <w:t xml:space="preserve"> </w:t>
      </w:r>
    </w:p>
    <w:p w14:paraId="031A7A41" w14:textId="77777777" w:rsidR="00295B9D" w:rsidRDefault="00295B9D" w:rsidP="00295B9D">
      <w:pPr>
        <w:spacing w:after="120"/>
        <w:jc w:val="both"/>
        <w:rPr>
          <w:lang w:val="de-DE"/>
        </w:rPr>
      </w:pPr>
    </w:p>
    <w:p w14:paraId="481B6391" w14:textId="3EC48E0C" w:rsidR="00295B9D" w:rsidRPr="00295B9D" w:rsidRDefault="004015EF" w:rsidP="00295B9D">
      <w:pPr>
        <w:spacing w:after="120"/>
        <w:jc w:val="both"/>
        <w:rPr>
          <w:lang w:val="de-DE"/>
        </w:rPr>
      </w:pPr>
      <w:r>
        <w:rPr>
          <w:b/>
          <w:bCs/>
          <w:lang w:val="de-DE"/>
        </w:rPr>
        <w:t xml:space="preserve">Reisetaugliche </w:t>
      </w:r>
      <w:r w:rsidR="00113B2A">
        <w:rPr>
          <w:b/>
          <w:bCs/>
          <w:lang w:val="de-DE"/>
        </w:rPr>
        <w:t xml:space="preserve">Reichweiten, </w:t>
      </w:r>
      <w:r w:rsidR="00295B9D" w:rsidRPr="00295B9D">
        <w:rPr>
          <w:b/>
          <w:bCs/>
          <w:lang w:val="de-DE"/>
        </w:rPr>
        <w:t>ultraschnelles Laden</w:t>
      </w:r>
    </w:p>
    <w:p w14:paraId="5D7DB042" w14:textId="5E85442F" w:rsidR="00946B2A" w:rsidRDefault="00822E5C" w:rsidP="009A3989">
      <w:pPr>
        <w:spacing w:after="120"/>
        <w:jc w:val="both"/>
        <w:rPr>
          <w:lang w:val="de-DE"/>
        </w:rPr>
      </w:pPr>
      <w:r>
        <w:rPr>
          <w:lang w:val="de-DE"/>
        </w:rPr>
        <w:t xml:space="preserve">Das Herzstück des </w:t>
      </w:r>
      <w:r w:rsidR="007B4123">
        <w:rPr>
          <w:lang w:val="de-DE"/>
        </w:rPr>
        <w:t>knapp 4,76 Meter langen SUV-Coupé</w:t>
      </w:r>
      <w:r w:rsidR="00A22C40">
        <w:rPr>
          <w:lang w:val="de-DE"/>
        </w:rPr>
        <w:t>s</w:t>
      </w:r>
      <w:r>
        <w:rPr>
          <w:lang w:val="de-DE"/>
        </w:rPr>
        <w:t xml:space="preserve"> bildet d</w:t>
      </w:r>
      <w:r w:rsidR="00946B2A">
        <w:rPr>
          <w:lang w:val="de-DE"/>
        </w:rPr>
        <w:t>ie markentypische 800-Volt-Architektur</w:t>
      </w:r>
      <w:r>
        <w:rPr>
          <w:lang w:val="de-DE"/>
        </w:rPr>
        <w:t>, die</w:t>
      </w:r>
      <w:r w:rsidR="00A34AB8">
        <w:rPr>
          <w:lang w:val="de-DE"/>
        </w:rPr>
        <w:t xml:space="preserve"> </w:t>
      </w:r>
      <w:r>
        <w:rPr>
          <w:lang w:val="de-DE"/>
        </w:rPr>
        <w:t xml:space="preserve">fortan </w:t>
      </w:r>
      <w:r w:rsidR="00B46BAC" w:rsidRPr="00B46BAC">
        <w:rPr>
          <w:lang w:val="de-DE"/>
        </w:rPr>
        <w:t>mit der branchenweit ersten 5C-LFP-Hochvoltbatterie</w:t>
      </w:r>
      <w:r w:rsidR="00B46BAC">
        <w:rPr>
          <w:lang w:val="de-DE"/>
        </w:rPr>
        <w:t xml:space="preserve"> kombiniert</w:t>
      </w:r>
      <w:r>
        <w:rPr>
          <w:lang w:val="de-DE"/>
        </w:rPr>
        <w:t xml:space="preserve"> </w:t>
      </w:r>
      <w:r w:rsidR="00860D59">
        <w:rPr>
          <w:lang w:val="de-DE"/>
        </w:rPr>
        <w:t>wird</w:t>
      </w:r>
      <w:r w:rsidR="008F3A9A">
        <w:rPr>
          <w:lang w:val="de-DE"/>
        </w:rPr>
        <w:t>.</w:t>
      </w:r>
      <w:r w:rsidR="00B46BAC">
        <w:rPr>
          <w:lang w:val="de-DE"/>
        </w:rPr>
        <w:t xml:space="preserve"> Der</w:t>
      </w:r>
      <w:r w:rsidR="008B076F">
        <w:rPr>
          <w:lang w:val="de-DE"/>
        </w:rPr>
        <w:t xml:space="preserve"> </w:t>
      </w:r>
      <w:r w:rsidR="00AC485F">
        <w:rPr>
          <w:lang w:val="de-DE"/>
        </w:rPr>
        <w:t xml:space="preserve">80,8 kWh </w:t>
      </w:r>
      <w:r w:rsidR="007204B4">
        <w:rPr>
          <w:lang w:val="de-DE"/>
        </w:rPr>
        <w:t xml:space="preserve">(brutto) </w:t>
      </w:r>
      <w:r w:rsidR="00AC485F">
        <w:rPr>
          <w:lang w:val="de-DE"/>
        </w:rPr>
        <w:t xml:space="preserve">große </w:t>
      </w:r>
      <w:r w:rsidR="003E0104" w:rsidRPr="00B46BAC">
        <w:rPr>
          <w:lang w:val="de-DE"/>
        </w:rPr>
        <w:t>Lithium-Eisenphosphat-Akku</w:t>
      </w:r>
      <w:r w:rsidR="00AC485F">
        <w:rPr>
          <w:lang w:val="de-DE"/>
        </w:rPr>
        <w:t xml:space="preserve"> </w:t>
      </w:r>
      <w:r w:rsidR="007204B4">
        <w:rPr>
          <w:lang w:val="de-DE"/>
        </w:rPr>
        <w:t xml:space="preserve">des neuen XPENG G6 </w:t>
      </w:r>
      <w:r w:rsidR="003E0104">
        <w:rPr>
          <w:lang w:val="de-DE"/>
        </w:rPr>
        <w:t xml:space="preserve">ersetzt die bisherigen </w:t>
      </w:r>
      <w:r w:rsidR="003B7C4C">
        <w:rPr>
          <w:lang w:val="de-DE"/>
        </w:rPr>
        <w:t>NCM-Batterien</w:t>
      </w:r>
      <w:r w:rsidR="003E0104">
        <w:rPr>
          <w:lang w:val="de-DE"/>
        </w:rPr>
        <w:t>.</w:t>
      </w:r>
      <w:r w:rsidR="002E5EDB">
        <w:rPr>
          <w:lang w:val="de-DE"/>
        </w:rPr>
        <w:t xml:space="preserve"> Durch diese Umstellung</w:t>
      </w:r>
      <w:r w:rsidR="00AC485F">
        <w:rPr>
          <w:lang w:val="de-DE"/>
        </w:rPr>
        <w:t xml:space="preserve"> kann d</w:t>
      </w:r>
      <w:r w:rsidR="002E5EDB">
        <w:rPr>
          <w:lang w:val="de-DE"/>
        </w:rPr>
        <w:t>ie chinesische Hightech-Automobilmarke</w:t>
      </w:r>
      <w:r w:rsidR="00AC485F">
        <w:rPr>
          <w:lang w:val="de-DE"/>
        </w:rPr>
        <w:t xml:space="preserve"> auf</w:t>
      </w:r>
      <w:r w:rsidR="002E5EDB">
        <w:rPr>
          <w:lang w:val="de-DE"/>
        </w:rPr>
        <w:t xml:space="preserve"> teure und </w:t>
      </w:r>
      <w:r w:rsidR="002E5EDB" w:rsidRPr="00C3448E">
        <w:rPr>
          <w:lang w:val="de-DE"/>
        </w:rPr>
        <w:t>weniger nachhaltige Materialien wie Kobalt, Mangan und Nickel</w:t>
      </w:r>
      <w:r w:rsidR="00AC485F">
        <w:rPr>
          <w:lang w:val="de-DE"/>
        </w:rPr>
        <w:t xml:space="preserve"> verzichten</w:t>
      </w:r>
      <w:r w:rsidR="002E5EDB">
        <w:rPr>
          <w:lang w:val="de-DE"/>
        </w:rPr>
        <w:t xml:space="preserve">, </w:t>
      </w:r>
      <w:r w:rsidR="008F3A9A">
        <w:rPr>
          <w:lang w:val="de-DE"/>
        </w:rPr>
        <w:t xml:space="preserve">ohne Leistungseinbußen hinnehmen zu müssen. </w:t>
      </w:r>
    </w:p>
    <w:p w14:paraId="22E7639B" w14:textId="77777777" w:rsidR="00B46BAC" w:rsidRDefault="00B46BAC" w:rsidP="009A3989">
      <w:pPr>
        <w:spacing w:after="120"/>
        <w:jc w:val="both"/>
        <w:rPr>
          <w:lang w:val="de-DE"/>
        </w:rPr>
      </w:pPr>
    </w:p>
    <w:p w14:paraId="2E4BFA22" w14:textId="309C0802" w:rsidR="00BF03B5" w:rsidRDefault="00860D59" w:rsidP="007204B4">
      <w:pPr>
        <w:spacing w:after="120"/>
        <w:jc w:val="both"/>
        <w:rPr>
          <w:lang w:val="de-DE"/>
        </w:rPr>
      </w:pPr>
      <w:r>
        <w:rPr>
          <w:lang w:val="de-DE"/>
        </w:rPr>
        <w:t xml:space="preserve">Der </w:t>
      </w:r>
      <w:r w:rsidR="007204B4">
        <w:rPr>
          <w:lang w:val="de-DE"/>
        </w:rPr>
        <w:t xml:space="preserve">neue </w:t>
      </w:r>
      <w:r w:rsidR="00B64D9B">
        <w:rPr>
          <w:lang w:val="de-DE"/>
        </w:rPr>
        <w:t xml:space="preserve">XPENG G6 </w:t>
      </w:r>
      <w:r>
        <w:rPr>
          <w:lang w:val="de-DE"/>
        </w:rPr>
        <w:t xml:space="preserve">erzielt </w:t>
      </w:r>
      <w:r w:rsidR="00B64D9B">
        <w:rPr>
          <w:lang w:val="de-DE"/>
        </w:rPr>
        <w:t>nun Bestwerte bei der Ladeleistung</w:t>
      </w:r>
      <w:r w:rsidR="004C4990">
        <w:rPr>
          <w:lang w:val="de-DE"/>
        </w:rPr>
        <w:t>, die</w:t>
      </w:r>
      <w:r w:rsidR="00B64D9B">
        <w:rPr>
          <w:lang w:val="de-DE"/>
        </w:rPr>
        <w:t xml:space="preserve"> </w:t>
      </w:r>
      <w:r w:rsidR="008E7159">
        <w:rPr>
          <w:lang w:val="de-DE"/>
        </w:rPr>
        <w:t>auf bis zu 451 kW</w:t>
      </w:r>
      <w:r w:rsidR="004C4990">
        <w:rPr>
          <w:lang w:val="de-DE"/>
        </w:rPr>
        <w:t xml:space="preserve"> steigt</w:t>
      </w:r>
      <w:r w:rsidR="008E7159">
        <w:rPr>
          <w:lang w:val="de-DE"/>
        </w:rPr>
        <w:t xml:space="preserve">. </w:t>
      </w:r>
      <w:r w:rsidR="00C71330">
        <w:rPr>
          <w:lang w:val="de-DE"/>
        </w:rPr>
        <w:t>Damit</w:t>
      </w:r>
      <w:r w:rsidR="008E7159">
        <w:rPr>
          <w:lang w:val="de-DE"/>
        </w:rPr>
        <w:t xml:space="preserve"> lässt sich der Akku</w:t>
      </w:r>
      <w:r w:rsidR="00C71330">
        <w:rPr>
          <w:lang w:val="de-DE"/>
        </w:rPr>
        <w:t xml:space="preserve"> an entsprechenden Ladesäulen</w:t>
      </w:r>
      <w:r w:rsidR="008E7159">
        <w:rPr>
          <w:lang w:val="de-DE"/>
        </w:rPr>
        <w:t xml:space="preserve"> innerhalb von </w:t>
      </w:r>
      <w:r w:rsidR="007204B4" w:rsidRPr="007204B4">
        <w:rPr>
          <w:lang w:val="de-DE"/>
        </w:rPr>
        <w:t xml:space="preserve">nur </w:t>
      </w:r>
      <w:r w:rsidR="003B7C4C">
        <w:rPr>
          <w:lang w:val="de-DE"/>
        </w:rPr>
        <w:t>neun</w:t>
      </w:r>
      <w:r w:rsidR="007204B4">
        <w:rPr>
          <w:lang w:val="de-DE"/>
        </w:rPr>
        <w:t xml:space="preserve"> </w:t>
      </w:r>
      <w:r w:rsidR="007204B4" w:rsidRPr="007204B4">
        <w:rPr>
          <w:lang w:val="de-DE"/>
        </w:rPr>
        <w:t>Minuten</w:t>
      </w:r>
      <w:r w:rsidR="007204B4">
        <w:rPr>
          <w:lang w:val="de-DE"/>
        </w:rPr>
        <w:t xml:space="preserve"> </w:t>
      </w:r>
      <w:r w:rsidR="007204B4" w:rsidRPr="007204B4">
        <w:rPr>
          <w:lang w:val="de-DE"/>
        </w:rPr>
        <w:t>von 20</w:t>
      </w:r>
      <w:r w:rsidR="003B7C4C">
        <w:rPr>
          <w:lang w:val="de-DE"/>
        </w:rPr>
        <w:t xml:space="preserve"> auf </w:t>
      </w:r>
      <w:r w:rsidR="007204B4" w:rsidRPr="007204B4">
        <w:rPr>
          <w:lang w:val="de-DE"/>
        </w:rPr>
        <w:t>80</w:t>
      </w:r>
      <w:r w:rsidR="007204B4">
        <w:rPr>
          <w:lang w:val="de-DE"/>
        </w:rPr>
        <w:t xml:space="preserve"> Prozent </w:t>
      </w:r>
      <w:r w:rsidR="007204B4" w:rsidRPr="007204B4">
        <w:rPr>
          <w:lang w:val="de-DE"/>
        </w:rPr>
        <w:t>lade</w:t>
      </w:r>
      <w:r w:rsidR="007204B4">
        <w:rPr>
          <w:lang w:val="de-DE"/>
        </w:rPr>
        <w:t>n oder in</w:t>
      </w:r>
      <w:r w:rsidR="003B7C4C">
        <w:rPr>
          <w:lang w:val="de-DE"/>
        </w:rPr>
        <w:t xml:space="preserve"> zwölf</w:t>
      </w:r>
      <w:r w:rsidR="008E7159">
        <w:rPr>
          <w:lang w:val="de-DE"/>
        </w:rPr>
        <w:t xml:space="preserve"> Minuten von zehn auf 80 Prozent</w:t>
      </w:r>
      <w:r w:rsidR="003B7C4C">
        <w:rPr>
          <w:lang w:val="de-DE"/>
        </w:rPr>
        <w:t xml:space="preserve"> –</w:t>
      </w:r>
      <w:r w:rsidR="008E7159">
        <w:rPr>
          <w:lang w:val="de-DE"/>
        </w:rPr>
        <w:t xml:space="preserve"> </w:t>
      </w:r>
      <w:r w:rsidR="003B7C4C">
        <w:rPr>
          <w:lang w:val="de-DE"/>
        </w:rPr>
        <w:t xml:space="preserve">beides </w:t>
      </w:r>
      <w:r w:rsidR="008E7159">
        <w:rPr>
          <w:lang w:val="de-DE"/>
        </w:rPr>
        <w:t>Spitzenwert</w:t>
      </w:r>
      <w:r w:rsidR="00C37EBB">
        <w:rPr>
          <w:lang w:val="de-DE"/>
        </w:rPr>
        <w:t>e</w:t>
      </w:r>
      <w:r w:rsidR="008E7159">
        <w:rPr>
          <w:lang w:val="de-DE"/>
        </w:rPr>
        <w:t xml:space="preserve"> in </w:t>
      </w:r>
      <w:r w:rsidR="003B7C4C">
        <w:rPr>
          <w:lang w:val="de-DE"/>
        </w:rPr>
        <w:t>dieser</w:t>
      </w:r>
      <w:r w:rsidR="008E7159">
        <w:rPr>
          <w:lang w:val="de-DE"/>
        </w:rPr>
        <w:t xml:space="preserve"> Klasse</w:t>
      </w:r>
      <w:r w:rsidR="00C37EBB">
        <w:rPr>
          <w:lang w:val="de-DE"/>
        </w:rPr>
        <w:t>, und nicht nur dort</w:t>
      </w:r>
      <w:r w:rsidR="008E7159">
        <w:rPr>
          <w:lang w:val="de-DE"/>
        </w:rPr>
        <w:t xml:space="preserve">. </w:t>
      </w:r>
      <w:r w:rsidR="00BF03B5">
        <w:rPr>
          <w:lang w:val="de-DE"/>
        </w:rPr>
        <w:t xml:space="preserve">Trotz dieses </w:t>
      </w:r>
      <w:r w:rsidR="00F57EAF">
        <w:rPr>
          <w:lang w:val="de-DE"/>
        </w:rPr>
        <w:t>B</w:t>
      </w:r>
      <w:r w:rsidR="00BF03B5">
        <w:rPr>
          <w:lang w:val="de-DE"/>
        </w:rPr>
        <w:t xml:space="preserve">estwerts konnte XPENG die Lebensdauer der </w:t>
      </w:r>
      <w:r w:rsidR="006D69D6">
        <w:rPr>
          <w:lang w:val="de-DE"/>
        </w:rPr>
        <w:t>Hochvoltb</w:t>
      </w:r>
      <w:r w:rsidR="00BF03B5">
        <w:rPr>
          <w:lang w:val="de-DE"/>
        </w:rPr>
        <w:t xml:space="preserve">atterie um 30 Prozent </w:t>
      </w:r>
      <w:r w:rsidR="007B4A36">
        <w:rPr>
          <w:lang w:val="de-DE"/>
        </w:rPr>
        <w:t>verlängern.</w:t>
      </w:r>
      <w:r w:rsidR="00BF03B5">
        <w:rPr>
          <w:lang w:val="de-DE"/>
        </w:rPr>
        <w:t xml:space="preserve"> </w:t>
      </w:r>
      <w:r w:rsidR="00107FE6">
        <w:rPr>
          <w:lang w:val="de-DE"/>
        </w:rPr>
        <w:t>E</w:t>
      </w:r>
      <w:r w:rsidR="00107FE6" w:rsidRPr="00C3448E">
        <w:rPr>
          <w:lang w:val="de-DE"/>
        </w:rPr>
        <w:t>in</w:t>
      </w:r>
      <w:r w:rsidR="00960A32">
        <w:rPr>
          <w:lang w:val="de-DE"/>
        </w:rPr>
        <w:t xml:space="preserve"> </w:t>
      </w:r>
      <w:r w:rsidR="00107FE6" w:rsidRPr="00C3448E">
        <w:rPr>
          <w:lang w:val="de-DE"/>
        </w:rPr>
        <w:t>4-3-4-Sicherheitsrahmen und eine ballistische Panzerung</w:t>
      </w:r>
      <w:r w:rsidR="00960A32">
        <w:rPr>
          <w:lang w:val="de-DE"/>
        </w:rPr>
        <w:t xml:space="preserve"> schütz</w:t>
      </w:r>
      <w:r w:rsidR="00D807AA">
        <w:rPr>
          <w:lang w:val="de-DE"/>
        </w:rPr>
        <w:t>en</w:t>
      </w:r>
      <w:r w:rsidR="00960A32">
        <w:rPr>
          <w:lang w:val="de-DE"/>
        </w:rPr>
        <w:t xml:space="preserve"> </w:t>
      </w:r>
      <w:r w:rsidR="002249FB">
        <w:rPr>
          <w:lang w:val="de-DE"/>
        </w:rPr>
        <w:t xml:space="preserve">die Batterie selbst unter extremen Bedingungen – </w:t>
      </w:r>
      <w:r w:rsidR="00056125">
        <w:rPr>
          <w:lang w:val="de-DE"/>
        </w:rPr>
        <w:t xml:space="preserve">wie </w:t>
      </w:r>
      <w:r w:rsidR="00107FE6" w:rsidRPr="00C3448E">
        <w:rPr>
          <w:lang w:val="de-DE"/>
        </w:rPr>
        <w:t>1.000</w:t>
      </w:r>
      <w:r w:rsidR="002249FB">
        <w:rPr>
          <w:lang w:val="de-DE"/>
        </w:rPr>
        <w:t xml:space="preserve"> Grad Celsius</w:t>
      </w:r>
      <w:r w:rsidR="00107FE6" w:rsidRPr="00C3448E">
        <w:rPr>
          <w:lang w:val="de-DE"/>
        </w:rPr>
        <w:t xml:space="preserve"> Hitze und 80 Tonnen seitlicher Druck</w:t>
      </w:r>
      <w:r w:rsidR="00056125">
        <w:rPr>
          <w:lang w:val="de-DE"/>
        </w:rPr>
        <w:t xml:space="preserve"> –</w:t>
      </w:r>
      <w:r w:rsidR="002E44C9">
        <w:rPr>
          <w:lang w:val="de-DE"/>
        </w:rPr>
        <w:t>, sodass Kunden jederzeit sicher unterwegs sind.</w:t>
      </w:r>
      <w:r w:rsidR="00107FE6" w:rsidRPr="00C3448E">
        <w:rPr>
          <w:lang w:val="de-DE"/>
        </w:rPr>
        <w:t xml:space="preserve"> </w:t>
      </w:r>
    </w:p>
    <w:p w14:paraId="59949774" w14:textId="77777777" w:rsidR="007B4A36" w:rsidRDefault="007B4A36" w:rsidP="009A3989">
      <w:pPr>
        <w:spacing w:after="120"/>
        <w:jc w:val="both"/>
        <w:rPr>
          <w:lang w:val="de-DE"/>
        </w:rPr>
      </w:pPr>
    </w:p>
    <w:p w14:paraId="2C9DBC81" w14:textId="346DE0AC" w:rsidR="002E44C9" w:rsidRDefault="00D807AA" w:rsidP="00BE6AB8">
      <w:pPr>
        <w:spacing w:after="120"/>
        <w:jc w:val="both"/>
        <w:rPr>
          <w:lang w:val="de-DE"/>
        </w:rPr>
      </w:pPr>
      <w:r>
        <w:rPr>
          <w:lang w:val="de-DE"/>
        </w:rPr>
        <w:t xml:space="preserve">Beim Vortrieb </w:t>
      </w:r>
      <w:r w:rsidR="002E44C9">
        <w:rPr>
          <w:lang w:val="de-DE"/>
        </w:rPr>
        <w:t>bleibt die Wahl</w:t>
      </w:r>
      <w:r w:rsidR="00D85A5D">
        <w:rPr>
          <w:lang w:val="de-DE"/>
        </w:rPr>
        <w:t xml:space="preserve"> zwischen Hinterrad- und Allradantrieb</w:t>
      </w:r>
      <w:r w:rsidR="002E44C9">
        <w:rPr>
          <w:lang w:val="de-DE"/>
        </w:rPr>
        <w:t>. A</w:t>
      </w:r>
      <w:r w:rsidR="00C37EBB">
        <w:rPr>
          <w:lang w:val="de-DE"/>
        </w:rPr>
        <w:t>ktuell im Angebot sind:</w:t>
      </w:r>
    </w:p>
    <w:p w14:paraId="39F86683" w14:textId="27F5E6C4" w:rsidR="00060338" w:rsidRPr="00B825B0" w:rsidRDefault="00060338" w:rsidP="004B4DF0">
      <w:pPr>
        <w:pStyle w:val="Listenabsatz"/>
        <w:numPr>
          <w:ilvl w:val="0"/>
          <w:numId w:val="17"/>
        </w:numPr>
        <w:spacing w:after="120"/>
        <w:jc w:val="both"/>
        <w:rPr>
          <w:lang w:val="de-DE"/>
        </w:rPr>
      </w:pPr>
      <w:r w:rsidRPr="00692EE5">
        <w:rPr>
          <w:b/>
          <w:bCs/>
          <w:lang w:val="de-DE"/>
        </w:rPr>
        <w:t>XPENG G6 RWD Long Range</w:t>
      </w:r>
      <w:r w:rsidRPr="00B825B0">
        <w:rPr>
          <w:lang w:val="de-DE"/>
        </w:rPr>
        <w:t xml:space="preserve">: mit </w:t>
      </w:r>
      <w:r w:rsidR="00B825B0" w:rsidRPr="00B825B0">
        <w:rPr>
          <w:lang w:val="de-DE"/>
        </w:rPr>
        <w:t>218 kW/296 PS und bis zu</w:t>
      </w:r>
      <w:r w:rsidR="00B825B0">
        <w:rPr>
          <w:lang w:val="de-DE"/>
        </w:rPr>
        <w:t xml:space="preserve"> 525 Kilometer Reichweite (WLTP </w:t>
      </w:r>
      <w:proofErr w:type="spellStart"/>
      <w:r w:rsidR="00B825B0">
        <w:rPr>
          <w:lang w:val="de-DE"/>
        </w:rPr>
        <w:t>komb</w:t>
      </w:r>
      <w:proofErr w:type="spellEnd"/>
      <w:r w:rsidR="00B825B0">
        <w:rPr>
          <w:lang w:val="de-DE"/>
        </w:rPr>
        <w:t xml:space="preserve">.) zu Preisen ab </w:t>
      </w:r>
      <w:r w:rsidR="000139FD">
        <w:rPr>
          <w:lang w:val="de-DE"/>
        </w:rPr>
        <w:t>47.600 Euro (UVP inkl. 19% MwSt.)</w:t>
      </w:r>
    </w:p>
    <w:p w14:paraId="5EA4325A" w14:textId="20827FD4" w:rsidR="000139FD" w:rsidRPr="00B825B0" w:rsidRDefault="000139FD" w:rsidP="004B4DF0">
      <w:pPr>
        <w:pStyle w:val="Listenabsatz"/>
        <w:numPr>
          <w:ilvl w:val="0"/>
          <w:numId w:val="17"/>
        </w:numPr>
        <w:spacing w:after="120"/>
        <w:jc w:val="both"/>
        <w:rPr>
          <w:lang w:val="de-DE"/>
        </w:rPr>
      </w:pPr>
      <w:r w:rsidRPr="00692EE5">
        <w:rPr>
          <w:b/>
          <w:bCs/>
          <w:lang w:val="de-DE"/>
        </w:rPr>
        <w:t>XPENG G6 AWD Performance</w:t>
      </w:r>
      <w:r w:rsidRPr="00B825B0">
        <w:rPr>
          <w:lang w:val="de-DE"/>
        </w:rPr>
        <w:t xml:space="preserve">: mit </w:t>
      </w:r>
      <w:r w:rsidR="002A2CB4">
        <w:rPr>
          <w:lang w:val="de-DE"/>
        </w:rPr>
        <w:t xml:space="preserve">218 kW/296 PS hinten und </w:t>
      </w:r>
      <w:r w:rsidR="006B3E8E">
        <w:rPr>
          <w:lang w:val="de-DE"/>
        </w:rPr>
        <w:t>140 kW/</w:t>
      </w:r>
      <w:r w:rsidR="004B4DF0">
        <w:rPr>
          <w:lang w:val="de-DE"/>
        </w:rPr>
        <w:t>190 PS vorne sowie</w:t>
      </w:r>
      <w:r w:rsidRPr="00B825B0">
        <w:rPr>
          <w:lang w:val="de-DE"/>
        </w:rPr>
        <w:t xml:space="preserve"> bis zu</w:t>
      </w:r>
      <w:r>
        <w:rPr>
          <w:lang w:val="de-DE"/>
        </w:rPr>
        <w:t xml:space="preserve"> 5</w:t>
      </w:r>
      <w:r w:rsidR="004B4DF0">
        <w:rPr>
          <w:lang w:val="de-DE"/>
        </w:rPr>
        <w:t>10</w:t>
      </w:r>
      <w:r>
        <w:rPr>
          <w:lang w:val="de-DE"/>
        </w:rPr>
        <w:t xml:space="preserve"> Kilometer Reichweite (WLTP </w:t>
      </w:r>
      <w:proofErr w:type="spellStart"/>
      <w:r>
        <w:rPr>
          <w:lang w:val="de-DE"/>
        </w:rPr>
        <w:t>komb</w:t>
      </w:r>
      <w:proofErr w:type="spellEnd"/>
      <w:r>
        <w:rPr>
          <w:lang w:val="de-DE"/>
        </w:rPr>
        <w:t xml:space="preserve">.) zu Preisen ab </w:t>
      </w:r>
      <w:r w:rsidR="004B4DF0">
        <w:rPr>
          <w:lang w:val="de-DE"/>
        </w:rPr>
        <w:t>51</w:t>
      </w:r>
      <w:r>
        <w:rPr>
          <w:lang w:val="de-DE"/>
        </w:rPr>
        <w:t>.</w:t>
      </w:r>
      <w:r w:rsidR="004024F9">
        <w:rPr>
          <w:lang w:val="de-DE"/>
        </w:rPr>
        <w:t>6</w:t>
      </w:r>
      <w:r>
        <w:rPr>
          <w:lang w:val="de-DE"/>
        </w:rPr>
        <w:t>00 Euro (UVP inkl. 19% MwSt.)</w:t>
      </w:r>
    </w:p>
    <w:p w14:paraId="69B8D02F" w14:textId="4A1ACBF2" w:rsidR="00B46BAC" w:rsidRDefault="00C37EBB" w:rsidP="009A3989">
      <w:pPr>
        <w:spacing w:after="120"/>
        <w:jc w:val="both"/>
        <w:rPr>
          <w:lang w:val="de-DE"/>
        </w:rPr>
      </w:pPr>
      <w:r>
        <w:rPr>
          <w:lang w:val="de-DE"/>
        </w:rPr>
        <w:t>Der neue XPENG G6 RWD</w:t>
      </w:r>
      <w:r w:rsidRPr="00C37EBB">
        <w:rPr>
          <w:lang w:val="de-DE"/>
        </w:rPr>
        <w:t xml:space="preserve"> Standard Range w</w:t>
      </w:r>
      <w:r>
        <w:rPr>
          <w:lang w:val="de-DE"/>
        </w:rPr>
        <w:t>i</w:t>
      </w:r>
      <w:r w:rsidRPr="00C37EBB">
        <w:rPr>
          <w:lang w:val="de-DE"/>
        </w:rPr>
        <w:t xml:space="preserve">rd zu einem späteren Zeitpunkt </w:t>
      </w:r>
      <w:r>
        <w:rPr>
          <w:lang w:val="de-DE"/>
        </w:rPr>
        <w:t>kommuniziert und angeboten.</w:t>
      </w:r>
    </w:p>
    <w:p w14:paraId="615185CC" w14:textId="77777777" w:rsidR="00C37EBB" w:rsidRDefault="00C37EBB" w:rsidP="009A3989">
      <w:pPr>
        <w:spacing w:after="120"/>
        <w:jc w:val="both"/>
        <w:rPr>
          <w:lang w:val="de-DE"/>
        </w:rPr>
      </w:pPr>
    </w:p>
    <w:p w14:paraId="2EB54857" w14:textId="0E12DBC8" w:rsidR="006F5487" w:rsidRDefault="006F5487" w:rsidP="009A3989">
      <w:pPr>
        <w:spacing w:after="120"/>
        <w:jc w:val="both"/>
        <w:rPr>
          <w:lang w:val="de-DE"/>
        </w:rPr>
      </w:pPr>
      <w:r>
        <w:rPr>
          <w:lang w:val="de-DE"/>
        </w:rPr>
        <w:t>Dank</w:t>
      </w:r>
      <w:r w:rsidR="00B211F6">
        <w:rPr>
          <w:lang w:val="de-DE"/>
        </w:rPr>
        <w:t xml:space="preserve"> </w:t>
      </w:r>
      <w:r w:rsidR="00142CF5">
        <w:rPr>
          <w:lang w:val="de-DE"/>
        </w:rPr>
        <w:t xml:space="preserve">der </w:t>
      </w:r>
      <w:r w:rsidR="00B211F6">
        <w:rPr>
          <w:lang w:val="de-DE"/>
        </w:rPr>
        <w:t>serienmäßige</w:t>
      </w:r>
      <w:r w:rsidR="00142CF5">
        <w:rPr>
          <w:lang w:val="de-DE"/>
        </w:rPr>
        <w:t>n</w:t>
      </w:r>
      <w:r>
        <w:rPr>
          <w:lang w:val="de-DE"/>
        </w:rPr>
        <w:t xml:space="preserve"> V2L-Funktion</w:t>
      </w:r>
      <w:r w:rsidR="00B211F6">
        <w:rPr>
          <w:lang w:val="de-DE"/>
        </w:rPr>
        <w:t xml:space="preserve"> (Vehicle-</w:t>
      </w:r>
      <w:proofErr w:type="spellStart"/>
      <w:r w:rsidR="00B211F6">
        <w:rPr>
          <w:lang w:val="de-DE"/>
        </w:rPr>
        <w:t>to</w:t>
      </w:r>
      <w:proofErr w:type="spellEnd"/>
      <w:r w:rsidR="00B211F6">
        <w:rPr>
          <w:lang w:val="de-DE"/>
        </w:rPr>
        <w:t>-Load)</w:t>
      </w:r>
      <w:r>
        <w:rPr>
          <w:lang w:val="de-DE"/>
        </w:rPr>
        <w:t xml:space="preserve"> lassen sich</w:t>
      </w:r>
      <w:r w:rsidR="004C5F38">
        <w:rPr>
          <w:lang w:val="de-DE"/>
        </w:rPr>
        <w:t xml:space="preserve"> </w:t>
      </w:r>
      <w:r>
        <w:rPr>
          <w:lang w:val="de-DE"/>
        </w:rPr>
        <w:t xml:space="preserve">außerdem externe Verbraucher mit Strom </w:t>
      </w:r>
      <w:r w:rsidR="004C5F38">
        <w:rPr>
          <w:lang w:val="de-DE"/>
        </w:rPr>
        <w:t>versorgen.</w:t>
      </w:r>
    </w:p>
    <w:p w14:paraId="126ACBFB" w14:textId="77777777" w:rsidR="004C5F38" w:rsidRDefault="004C5F38" w:rsidP="009A3989">
      <w:pPr>
        <w:spacing w:after="120"/>
        <w:jc w:val="both"/>
        <w:rPr>
          <w:lang w:val="de-DE"/>
        </w:rPr>
      </w:pPr>
    </w:p>
    <w:p w14:paraId="0908260D" w14:textId="0BA796E1" w:rsidR="00805F1E" w:rsidRPr="00410903" w:rsidRDefault="00410903" w:rsidP="009A3989">
      <w:pPr>
        <w:spacing w:after="120"/>
        <w:jc w:val="both"/>
        <w:rPr>
          <w:b/>
          <w:bCs/>
          <w:lang w:val="de-DE"/>
        </w:rPr>
      </w:pPr>
      <w:r w:rsidRPr="00410903">
        <w:rPr>
          <w:b/>
          <w:bCs/>
          <w:lang w:val="de-DE"/>
        </w:rPr>
        <w:t>Coupé-Design perfekt in Szene gesetzt</w:t>
      </w:r>
    </w:p>
    <w:p w14:paraId="52717D2E" w14:textId="0AB546DE" w:rsidR="00A34AB8" w:rsidRDefault="00410903" w:rsidP="009A3989">
      <w:pPr>
        <w:spacing w:after="120"/>
        <w:jc w:val="both"/>
        <w:rPr>
          <w:lang w:val="de-DE"/>
        </w:rPr>
      </w:pPr>
      <w:r>
        <w:rPr>
          <w:lang w:val="de-DE"/>
        </w:rPr>
        <w:t xml:space="preserve">Der </w:t>
      </w:r>
      <w:r w:rsidR="00C37EBB">
        <w:rPr>
          <w:lang w:val="de-DE"/>
        </w:rPr>
        <w:t xml:space="preserve">neue </w:t>
      </w:r>
      <w:r>
        <w:rPr>
          <w:lang w:val="de-DE"/>
        </w:rPr>
        <w:t xml:space="preserve">XPENG G6 </w:t>
      </w:r>
      <w:r w:rsidR="00BE0D09">
        <w:rPr>
          <w:lang w:val="de-DE"/>
        </w:rPr>
        <w:t xml:space="preserve">kombiniert die </w:t>
      </w:r>
      <w:r w:rsidR="002726BD">
        <w:rPr>
          <w:lang w:val="de-DE"/>
        </w:rPr>
        <w:t>robusten Elemente</w:t>
      </w:r>
      <w:r w:rsidR="00EE5514">
        <w:rPr>
          <w:lang w:val="de-DE"/>
        </w:rPr>
        <w:t xml:space="preserve"> eines SUV</w:t>
      </w:r>
      <w:r w:rsidR="002726BD">
        <w:rPr>
          <w:lang w:val="de-DE"/>
        </w:rPr>
        <w:t xml:space="preserve"> mit der sportlichen Eleganz eines Coupés. </w:t>
      </w:r>
      <w:r w:rsidR="00EE5514">
        <w:rPr>
          <w:lang w:val="de-DE"/>
        </w:rPr>
        <w:t xml:space="preserve">Die zum Heck </w:t>
      </w:r>
      <w:proofErr w:type="gramStart"/>
      <w:r w:rsidR="00EE5514">
        <w:rPr>
          <w:lang w:val="de-DE"/>
        </w:rPr>
        <w:t>hin abfallende</w:t>
      </w:r>
      <w:proofErr w:type="gramEnd"/>
      <w:r w:rsidR="00EE5514">
        <w:rPr>
          <w:lang w:val="de-DE"/>
        </w:rPr>
        <w:t xml:space="preserve"> </w:t>
      </w:r>
      <w:r w:rsidR="00CC040A">
        <w:rPr>
          <w:lang w:val="de-DE"/>
        </w:rPr>
        <w:t>Dachlinie</w:t>
      </w:r>
      <w:r w:rsidR="00EE5514">
        <w:rPr>
          <w:lang w:val="de-DE"/>
        </w:rPr>
        <w:t xml:space="preserve"> trägt nicht nur zum markanten Design</w:t>
      </w:r>
      <w:r w:rsidR="00643F92">
        <w:rPr>
          <w:lang w:val="de-DE"/>
        </w:rPr>
        <w:t xml:space="preserve"> bei, sondern auch zur</w:t>
      </w:r>
      <w:r w:rsidR="00DC588B">
        <w:rPr>
          <w:lang w:val="de-DE"/>
        </w:rPr>
        <w:t xml:space="preserve"> hervorragenden</w:t>
      </w:r>
      <w:r w:rsidR="009C7443">
        <w:rPr>
          <w:lang w:val="de-DE"/>
        </w:rPr>
        <w:t xml:space="preserve"> Aerodynamik. </w:t>
      </w:r>
      <w:r w:rsidR="00F9520F">
        <w:rPr>
          <w:lang w:val="de-DE"/>
        </w:rPr>
        <w:t>Der Luftwiderstandbeiwert betr</w:t>
      </w:r>
      <w:r w:rsidR="00212D41">
        <w:rPr>
          <w:lang w:val="de-DE"/>
        </w:rPr>
        <w:t>ä</w:t>
      </w:r>
      <w:r w:rsidR="00F9520F">
        <w:rPr>
          <w:lang w:val="de-DE"/>
        </w:rPr>
        <w:t>gt</w:t>
      </w:r>
      <w:r w:rsidR="00DC588B">
        <w:rPr>
          <w:lang w:val="de-DE"/>
        </w:rPr>
        <w:t xml:space="preserve"> ausgezeichnete</w:t>
      </w:r>
      <w:r w:rsidR="00212D41">
        <w:rPr>
          <w:lang w:val="de-DE"/>
        </w:rPr>
        <w:t xml:space="preserve"> 0,248.</w:t>
      </w:r>
      <w:r w:rsidR="00327EE9">
        <w:rPr>
          <w:lang w:val="de-DE"/>
        </w:rPr>
        <w:t xml:space="preserve"> Auch d</w:t>
      </w:r>
      <w:r w:rsidR="00551758">
        <w:rPr>
          <w:lang w:val="de-DE"/>
        </w:rPr>
        <w:t>er neue „</w:t>
      </w:r>
      <w:proofErr w:type="spellStart"/>
      <w:r w:rsidR="00551758">
        <w:rPr>
          <w:lang w:val="de-DE"/>
        </w:rPr>
        <w:t>Ducktail</w:t>
      </w:r>
      <w:proofErr w:type="spellEnd"/>
      <w:r w:rsidR="00551758">
        <w:rPr>
          <w:lang w:val="de-DE"/>
        </w:rPr>
        <w:t xml:space="preserve">“-Heckspoiler hat </w:t>
      </w:r>
      <w:r w:rsidR="00E10DE4">
        <w:rPr>
          <w:lang w:val="de-DE"/>
        </w:rPr>
        <w:t xml:space="preserve">daran </w:t>
      </w:r>
      <w:r w:rsidR="00551758">
        <w:rPr>
          <w:lang w:val="de-DE"/>
        </w:rPr>
        <w:t>Anteil</w:t>
      </w:r>
      <w:r w:rsidR="007C00DC">
        <w:rPr>
          <w:lang w:val="de-DE"/>
        </w:rPr>
        <w:t xml:space="preserve">: Er verbessert </w:t>
      </w:r>
      <w:r w:rsidR="003D3B43">
        <w:rPr>
          <w:lang w:val="de-DE"/>
        </w:rPr>
        <w:t>Stabilität</w:t>
      </w:r>
      <w:r w:rsidR="00A3491D">
        <w:rPr>
          <w:lang w:val="de-DE"/>
        </w:rPr>
        <w:t xml:space="preserve"> sowie</w:t>
      </w:r>
      <w:r w:rsidR="00A76E73">
        <w:rPr>
          <w:lang w:val="de-DE"/>
        </w:rPr>
        <w:t xml:space="preserve"> Straßenlage</w:t>
      </w:r>
      <w:r w:rsidR="007C00DC">
        <w:rPr>
          <w:lang w:val="de-DE"/>
        </w:rPr>
        <w:t xml:space="preserve"> </w:t>
      </w:r>
      <w:r w:rsidR="00776F00">
        <w:rPr>
          <w:lang w:val="de-DE"/>
        </w:rPr>
        <w:t xml:space="preserve">– und </w:t>
      </w:r>
      <w:r w:rsidR="007C00DC">
        <w:rPr>
          <w:lang w:val="de-DE"/>
        </w:rPr>
        <w:t xml:space="preserve">verlängert </w:t>
      </w:r>
      <w:r w:rsidR="00776F00">
        <w:rPr>
          <w:lang w:val="de-DE"/>
        </w:rPr>
        <w:t>d</w:t>
      </w:r>
      <w:r w:rsidR="00261CD4">
        <w:rPr>
          <w:lang w:val="de-DE"/>
        </w:rPr>
        <w:t>as Fahrzeug um fünf Millimeter.</w:t>
      </w:r>
    </w:p>
    <w:p w14:paraId="081D0502" w14:textId="77777777" w:rsidR="000D1040" w:rsidRDefault="000D1040" w:rsidP="00C3448E">
      <w:pPr>
        <w:spacing w:after="120"/>
        <w:jc w:val="both"/>
        <w:rPr>
          <w:lang w:val="de-DE"/>
        </w:rPr>
      </w:pPr>
    </w:p>
    <w:p w14:paraId="4C537464" w14:textId="29C53ADE" w:rsidR="0000766D" w:rsidRDefault="00C6018E" w:rsidP="00C3448E">
      <w:pPr>
        <w:spacing w:after="120"/>
        <w:jc w:val="both"/>
        <w:rPr>
          <w:lang w:val="de-DE"/>
        </w:rPr>
      </w:pPr>
      <w:r>
        <w:rPr>
          <w:lang w:val="de-DE"/>
        </w:rPr>
        <w:t xml:space="preserve">Die auffälligste Neuerung </w:t>
      </w:r>
      <w:r w:rsidR="003B7C4C">
        <w:rPr>
          <w:lang w:val="de-DE"/>
        </w:rPr>
        <w:t>des</w:t>
      </w:r>
      <w:r w:rsidR="00273977">
        <w:rPr>
          <w:lang w:val="de-DE"/>
        </w:rPr>
        <w:t xml:space="preserve"> </w:t>
      </w:r>
      <w:r w:rsidR="00B76A82">
        <w:rPr>
          <w:lang w:val="de-DE"/>
        </w:rPr>
        <w:t xml:space="preserve">markanten X-Bot </w:t>
      </w:r>
      <w:r w:rsidR="00273977">
        <w:rPr>
          <w:lang w:val="de-DE"/>
        </w:rPr>
        <w:t>Frontdesign</w:t>
      </w:r>
      <w:r w:rsidR="003B7C4C">
        <w:rPr>
          <w:lang w:val="de-DE"/>
        </w:rPr>
        <w:t>s</w:t>
      </w:r>
      <w:r w:rsidR="00273977">
        <w:rPr>
          <w:lang w:val="de-DE"/>
        </w:rPr>
        <w:t xml:space="preserve"> </w:t>
      </w:r>
      <w:r>
        <w:rPr>
          <w:lang w:val="de-DE"/>
        </w:rPr>
        <w:t xml:space="preserve">ist das „Starlight Wing“ </w:t>
      </w:r>
      <w:r w:rsidR="003109D4">
        <w:rPr>
          <w:lang w:val="de-DE"/>
        </w:rPr>
        <w:t>genannte, 1.942 Millimeter breite LED-Lichtband, das sich bis in die Flanke zieht.</w:t>
      </w:r>
      <w:r w:rsidR="004C7443">
        <w:rPr>
          <w:lang w:val="de-DE"/>
        </w:rPr>
        <w:t xml:space="preserve"> Weitere Erkennungszeichen sind die </w:t>
      </w:r>
      <w:r w:rsidR="00F96938">
        <w:rPr>
          <w:lang w:val="de-DE"/>
        </w:rPr>
        <w:t xml:space="preserve">integrierten Blinker und ein mattgraues XPENG Logo, </w:t>
      </w:r>
      <w:proofErr w:type="gramStart"/>
      <w:r w:rsidR="00F96938">
        <w:rPr>
          <w:lang w:val="de-DE"/>
        </w:rPr>
        <w:t>das</w:t>
      </w:r>
      <w:proofErr w:type="gramEnd"/>
      <w:r w:rsidR="00F96938">
        <w:rPr>
          <w:lang w:val="de-DE"/>
        </w:rPr>
        <w:t xml:space="preserve"> nun </w:t>
      </w:r>
      <w:r w:rsidR="00C05656">
        <w:rPr>
          <w:lang w:val="de-DE"/>
        </w:rPr>
        <w:t>den vorderen Teil der Motorhaube schmückt</w:t>
      </w:r>
      <w:r w:rsidR="003B7C4C">
        <w:rPr>
          <w:lang w:val="de-DE"/>
        </w:rPr>
        <w:t>,</w:t>
      </w:r>
      <w:r w:rsidR="006B420C">
        <w:rPr>
          <w:lang w:val="de-DE"/>
        </w:rPr>
        <w:t xml:space="preserve"> sowie</w:t>
      </w:r>
      <w:r w:rsidR="009576D5">
        <w:rPr>
          <w:lang w:val="de-DE"/>
        </w:rPr>
        <w:t xml:space="preserve"> ein hinter</w:t>
      </w:r>
      <w:r w:rsidR="00DE0165">
        <w:rPr>
          <w:lang w:val="de-DE"/>
        </w:rPr>
        <w:t>er</w:t>
      </w:r>
      <w:r w:rsidR="009576D5">
        <w:rPr>
          <w:lang w:val="de-DE"/>
        </w:rPr>
        <w:t xml:space="preserve"> Diffusor</w:t>
      </w:r>
      <w:r w:rsidR="003B7C4C">
        <w:rPr>
          <w:lang w:val="de-DE"/>
        </w:rPr>
        <w:t>.</w:t>
      </w:r>
    </w:p>
    <w:p w14:paraId="36EF02BD" w14:textId="77777777" w:rsidR="003B7C4C" w:rsidRDefault="003B7C4C" w:rsidP="00C3448E">
      <w:pPr>
        <w:spacing w:after="120"/>
        <w:jc w:val="both"/>
        <w:rPr>
          <w:lang w:val="de-DE"/>
        </w:rPr>
      </w:pPr>
    </w:p>
    <w:p w14:paraId="709D9B8E" w14:textId="0E70125F" w:rsidR="0000766D" w:rsidRPr="007B1F00" w:rsidRDefault="00C44B05" w:rsidP="00C3448E">
      <w:pPr>
        <w:spacing w:after="120"/>
        <w:jc w:val="both"/>
        <w:rPr>
          <w:lang w:val="de-DE"/>
        </w:rPr>
      </w:pPr>
      <w:r>
        <w:rPr>
          <w:lang w:val="de-DE"/>
        </w:rPr>
        <w:t>Fünf Lackierungen, darunter vier optionale Metallic-</w:t>
      </w:r>
      <w:r w:rsidR="00DE0165">
        <w:rPr>
          <w:lang w:val="de-DE"/>
        </w:rPr>
        <w:t>Töne</w:t>
      </w:r>
      <w:r>
        <w:rPr>
          <w:lang w:val="de-DE"/>
        </w:rPr>
        <w:t xml:space="preserve"> (Aufpreis 800 Euro)</w:t>
      </w:r>
      <w:r w:rsidR="003B7C4C">
        <w:rPr>
          <w:lang w:val="de-DE"/>
        </w:rPr>
        <w:t>,</w:t>
      </w:r>
      <w:r w:rsidR="00137E4D">
        <w:rPr>
          <w:lang w:val="de-DE"/>
        </w:rPr>
        <w:t xml:space="preserve"> setzen</w:t>
      </w:r>
      <w:r w:rsidR="0000766D">
        <w:rPr>
          <w:lang w:val="de-DE"/>
        </w:rPr>
        <w:t xml:space="preserve"> den XPENG G6 in Szene.</w:t>
      </w:r>
      <w:r>
        <w:rPr>
          <w:lang w:val="de-DE"/>
        </w:rPr>
        <w:t xml:space="preserve"> D</w:t>
      </w:r>
      <w:r w:rsidR="00C37EBB">
        <w:rPr>
          <w:lang w:val="de-DE"/>
        </w:rPr>
        <w:t>ie</w:t>
      </w:r>
      <w:r>
        <w:rPr>
          <w:lang w:val="de-DE"/>
        </w:rPr>
        <w:t xml:space="preserve"> neue </w:t>
      </w:r>
      <w:r w:rsidR="00C37EBB">
        <w:rPr>
          <w:lang w:val="de-DE"/>
        </w:rPr>
        <w:t>Farbe „</w:t>
      </w:r>
      <w:r>
        <w:rPr>
          <w:lang w:val="de-DE"/>
        </w:rPr>
        <w:t>Stellar Purple</w:t>
      </w:r>
      <w:r w:rsidR="00C37EBB">
        <w:rPr>
          <w:lang w:val="de-DE"/>
        </w:rPr>
        <w:t>“</w:t>
      </w:r>
      <w:r>
        <w:rPr>
          <w:lang w:val="de-DE"/>
        </w:rPr>
        <w:t xml:space="preserve"> sorgt für ein einzigartiges </w:t>
      </w:r>
      <w:r>
        <w:rPr>
          <w:lang w:val="de-DE"/>
        </w:rPr>
        <w:lastRenderedPageBreak/>
        <w:t xml:space="preserve">Erscheinungsbild: </w:t>
      </w:r>
      <w:r w:rsidR="007B1F00">
        <w:rPr>
          <w:lang w:val="de-DE"/>
        </w:rPr>
        <w:t>M</w:t>
      </w:r>
      <w:r w:rsidR="007B1F00" w:rsidRPr="007B1F00">
        <w:rPr>
          <w:lang w:val="de-DE"/>
        </w:rPr>
        <w:t>it feinen Metallic-Flocken</w:t>
      </w:r>
      <w:r w:rsidR="007B1F00">
        <w:rPr>
          <w:lang w:val="de-DE"/>
        </w:rPr>
        <w:t xml:space="preserve"> schafft der Mattlack</w:t>
      </w:r>
      <w:r w:rsidR="007B1F00" w:rsidRPr="007B1F00">
        <w:rPr>
          <w:lang w:val="de-DE"/>
        </w:rPr>
        <w:t xml:space="preserve"> einen faszinierenden Farbverlauf, der je nach Lichteinfall von tief- bis hellviolett changiert.</w:t>
      </w:r>
    </w:p>
    <w:p w14:paraId="75B8FEC5" w14:textId="77777777" w:rsidR="0000766D" w:rsidRDefault="0000766D" w:rsidP="00C3448E">
      <w:pPr>
        <w:spacing w:after="120"/>
        <w:jc w:val="both"/>
        <w:rPr>
          <w:lang w:val="de-DE"/>
        </w:rPr>
      </w:pPr>
    </w:p>
    <w:p w14:paraId="2BD6E45F" w14:textId="30DFF5A3" w:rsidR="007C1AE6" w:rsidRDefault="007C1AE6" w:rsidP="007C1AE6">
      <w:pPr>
        <w:spacing w:after="120"/>
        <w:jc w:val="both"/>
        <w:rPr>
          <w:lang w:val="de-DE"/>
        </w:rPr>
      </w:pPr>
      <w:r>
        <w:rPr>
          <w:lang w:val="de-DE"/>
        </w:rPr>
        <w:t>Bei der neuen</w:t>
      </w:r>
      <w:r w:rsidRPr="007C1AE6">
        <w:rPr>
          <w:lang w:val="de-DE"/>
        </w:rPr>
        <w:t>, optionalen „Black Edition“</w:t>
      </w:r>
      <w:r w:rsidR="007F6C93">
        <w:rPr>
          <w:lang w:val="de-DE"/>
        </w:rPr>
        <w:t xml:space="preserve"> </w:t>
      </w:r>
      <w:r>
        <w:rPr>
          <w:lang w:val="de-DE"/>
        </w:rPr>
        <w:t>(Aufpreis: 1.000 Euro)</w:t>
      </w:r>
      <w:r w:rsidR="00D52240">
        <w:rPr>
          <w:lang w:val="de-DE"/>
        </w:rPr>
        <w:t>, die ausschließlich für das</w:t>
      </w:r>
      <w:r w:rsidR="00921378">
        <w:rPr>
          <w:lang w:val="de-DE"/>
        </w:rPr>
        <w:t xml:space="preserve"> Topmodell </w:t>
      </w:r>
      <w:r w:rsidR="00C37EBB">
        <w:rPr>
          <w:lang w:val="de-DE"/>
        </w:rPr>
        <w:t xml:space="preserve">XPENG G6 Performance </w:t>
      </w:r>
      <w:r w:rsidR="00921378">
        <w:rPr>
          <w:lang w:val="de-DE"/>
        </w:rPr>
        <w:t xml:space="preserve">mit Allradantrieb angeboten wird, </w:t>
      </w:r>
      <w:r>
        <w:rPr>
          <w:lang w:val="de-DE"/>
        </w:rPr>
        <w:t xml:space="preserve">ist der Name Programm: </w:t>
      </w:r>
      <w:r w:rsidR="00D52240">
        <w:rPr>
          <w:lang w:val="de-DE"/>
        </w:rPr>
        <w:t xml:space="preserve">Neben </w:t>
      </w:r>
      <w:r w:rsidR="006B420C">
        <w:rPr>
          <w:lang w:val="de-DE"/>
        </w:rPr>
        <w:t>der</w:t>
      </w:r>
      <w:r w:rsidR="00D52240">
        <w:rPr>
          <w:lang w:val="de-DE"/>
        </w:rPr>
        <w:t xml:space="preserve"> Lackierung in Midnight Black sind auch </w:t>
      </w:r>
      <w:r w:rsidR="00106CBB">
        <w:rPr>
          <w:lang w:val="de-DE"/>
        </w:rPr>
        <w:t>der vordere Kotflügel</w:t>
      </w:r>
      <w:r w:rsidR="00CC3754">
        <w:rPr>
          <w:lang w:val="de-DE"/>
        </w:rPr>
        <w:t>, Stoß</w:t>
      </w:r>
      <w:r w:rsidR="00F13ABF">
        <w:rPr>
          <w:lang w:val="de-DE"/>
        </w:rPr>
        <w:t>fänger</w:t>
      </w:r>
      <w:r w:rsidR="00CC3754">
        <w:rPr>
          <w:lang w:val="de-DE"/>
        </w:rPr>
        <w:t xml:space="preserve"> und </w:t>
      </w:r>
      <w:r w:rsidR="00106CBB">
        <w:rPr>
          <w:lang w:val="de-DE"/>
        </w:rPr>
        <w:t>Zierteile</w:t>
      </w:r>
      <w:r w:rsidR="00CC3754">
        <w:rPr>
          <w:lang w:val="de-DE"/>
        </w:rPr>
        <w:t xml:space="preserve"> sowie Logo und Schriftzug</w:t>
      </w:r>
      <w:r w:rsidR="00106CBB">
        <w:rPr>
          <w:lang w:val="de-DE"/>
        </w:rPr>
        <w:t xml:space="preserve"> in Schwarz gehalten.</w:t>
      </w:r>
      <w:r w:rsidR="00CC3754">
        <w:rPr>
          <w:lang w:val="de-DE"/>
        </w:rPr>
        <w:t xml:space="preserve"> Die schwarzen 20-Zoll-Felgen geben </w:t>
      </w:r>
      <w:r w:rsidR="00CF2ADD">
        <w:rPr>
          <w:lang w:val="de-DE"/>
        </w:rPr>
        <w:t>den Blick auf schwarze Bremssättel frei.</w:t>
      </w:r>
    </w:p>
    <w:p w14:paraId="2D14E776" w14:textId="77777777" w:rsidR="00C3448E" w:rsidRPr="00C3448E" w:rsidRDefault="00C3448E" w:rsidP="00C3448E">
      <w:pPr>
        <w:spacing w:after="120"/>
        <w:jc w:val="both"/>
        <w:rPr>
          <w:lang w:val="de-DE"/>
        </w:rPr>
      </w:pPr>
    </w:p>
    <w:p w14:paraId="16007043" w14:textId="0850BEB9" w:rsidR="00C3448E" w:rsidRPr="008C2BF5" w:rsidRDefault="001C6471" w:rsidP="00C3448E">
      <w:pPr>
        <w:spacing w:after="120"/>
        <w:jc w:val="both"/>
        <w:rPr>
          <w:b/>
          <w:bCs/>
          <w:lang w:val="de-DE"/>
        </w:rPr>
      </w:pPr>
      <w:r>
        <w:rPr>
          <w:b/>
          <w:bCs/>
          <w:lang w:val="de-DE"/>
        </w:rPr>
        <w:t>Frische Materialien</w:t>
      </w:r>
      <w:r w:rsidR="002A1904">
        <w:rPr>
          <w:b/>
          <w:bCs/>
          <w:lang w:val="de-DE"/>
        </w:rPr>
        <w:t>, großzügige Platzverhältnisse</w:t>
      </w:r>
    </w:p>
    <w:p w14:paraId="10974B0A" w14:textId="04559C55" w:rsidR="004254F3" w:rsidRPr="00EA0113" w:rsidRDefault="00EA0113" w:rsidP="00C3448E">
      <w:pPr>
        <w:spacing w:after="120"/>
        <w:jc w:val="both"/>
        <w:rPr>
          <w:lang w:val="de-DE"/>
        </w:rPr>
      </w:pPr>
      <w:r>
        <w:rPr>
          <w:lang w:val="de-DE"/>
        </w:rPr>
        <w:t>Im Innenraum</w:t>
      </w:r>
      <w:r w:rsidR="0074411E">
        <w:rPr>
          <w:lang w:val="de-DE"/>
        </w:rPr>
        <w:t xml:space="preserve"> des neuen XPENG G6</w:t>
      </w:r>
      <w:r w:rsidR="00C56DEB">
        <w:rPr>
          <w:lang w:val="de-DE"/>
        </w:rPr>
        <w:t xml:space="preserve">, der zu 60 Prozent </w:t>
      </w:r>
      <w:proofErr w:type="gramStart"/>
      <w:r w:rsidR="00C56DEB">
        <w:rPr>
          <w:lang w:val="de-DE"/>
        </w:rPr>
        <w:t>neu gestaltet</w:t>
      </w:r>
      <w:proofErr w:type="gramEnd"/>
      <w:r w:rsidR="00C56DEB">
        <w:rPr>
          <w:lang w:val="de-DE"/>
        </w:rPr>
        <w:t xml:space="preserve"> wurde,</w:t>
      </w:r>
      <w:r w:rsidR="0074411E">
        <w:rPr>
          <w:lang w:val="de-DE"/>
        </w:rPr>
        <w:t xml:space="preserve"> debütiert d</w:t>
      </w:r>
      <w:r w:rsidR="00E17ED8" w:rsidRPr="00EA0113">
        <w:rPr>
          <w:lang w:val="de-DE"/>
        </w:rPr>
        <w:t>as „Super Star-Ring“-Interieur</w:t>
      </w:r>
      <w:r w:rsidR="0074411E">
        <w:rPr>
          <w:lang w:val="de-DE"/>
        </w:rPr>
        <w:t xml:space="preserve">: </w:t>
      </w:r>
      <w:r w:rsidR="00C56DEB">
        <w:rPr>
          <w:lang w:val="de-DE"/>
        </w:rPr>
        <w:t xml:space="preserve">Es </w:t>
      </w:r>
      <w:r w:rsidR="00256E4A">
        <w:rPr>
          <w:lang w:val="de-DE"/>
        </w:rPr>
        <w:t>kombiniert hochwertige Materialien mit modernen Farbakzenten</w:t>
      </w:r>
      <w:r w:rsidR="0093667A">
        <w:rPr>
          <w:lang w:val="de-DE"/>
        </w:rPr>
        <w:t xml:space="preserve">. </w:t>
      </w:r>
      <w:r w:rsidR="00C56DEB">
        <w:rPr>
          <w:lang w:val="de-DE"/>
        </w:rPr>
        <w:t>Kunden</w:t>
      </w:r>
      <w:r w:rsidR="0093667A">
        <w:rPr>
          <w:lang w:val="de-DE"/>
        </w:rPr>
        <w:t xml:space="preserve"> können zwischen Dunkel- und Hellgrau wählen.</w:t>
      </w:r>
    </w:p>
    <w:p w14:paraId="3B9DAF32" w14:textId="77777777" w:rsidR="004254F3" w:rsidRDefault="004254F3" w:rsidP="00C3448E">
      <w:pPr>
        <w:spacing w:after="120"/>
        <w:jc w:val="both"/>
        <w:rPr>
          <w:lang w:val="de-DE"/>
        </w:rPr>
      </w:pPr>
    </w:p>
    <w:p w14:paraId="16725421" w14:textId="40987667" w:rsidR="004965B2" w:rsidRDefault="00FB5766" w:rsidP="004965B2">
      <w:pPr>
        <w:spacing w:after="120"/>
        <w:jc w:val="both"/>
        <w:rPr>
          <w:lang w:val="de-DE"/>
        </w:rPr>
      </w:pPr>
      <w:r>
        <w:rPr>
          <w:lang w:val="de-DE"/>
        </w:rPr>
        <w:t>Die Farbtöne harmonieren</w:t>
      </w:r>
      <w:r w:rsidR="007954BB">
        <w:rPr>
          <w:lang w:val="de-DE"/>
        </w:rPr>
        <w:t xml:space="preserve"> perfekt mit dem neu gestalteten </w:t>
      </w:r>
      <w:r w:rsidR="00451792">
        <w:rPr>
          <w:lang w:val="de-DE"/>
        </w:rPr>
        <w:t>Mikrofaser</w:t>
      </w:r>
      <w:r w:rsidR="007954BB">
        <w:rPr>
          <w:lang w:val="de-DE"/>
        </w:rPr>
        <w:t>-Lenkrad</w:t>
      </w:r>
      <w:r w:rsidR="00C37EBB">
        <w:rPr>
          <w:lang w:val="de-DE"/>
        </w:rPr>
        <w:t xml:space="preserve">, das nun </w:t>
      </w:r>
      <w:r w:rsidR="003F3107">
        <w:rPr>
          <w:lang w:val="de-DE"/>
        </w:rPr>
        <w:t xml:space="preserve">über </w:t>
      </w:r>
      <w:r w:rsidR="00C37EBB" w:rsidRPr="00C37EBB">
        <w:rPr>
          <w:lang w:val="de-DE"/>
        </w:rPr>
        <w:t>kapazitiv</w:t>
      </w:r>
      <w:r w:rsidR="003F3107">
        <w:rPr>
          <w:lang w:val="de-DE"/>
        </w:rPr>
        <w:t>e</w:t>
      </w:r>
      <w:r w:rsidR="007954BB">
        <w:rPr>
          <w:lang w:val="de-DE"/>
        </w:rPr>
        <w:t xml:space="preserve"> </w:t>
      </w:r>
      <w:r w:rsidR="003F3107" w:rsidRPr="003F3107">
        <w:rPr>
          <w:lang w:val="de-DE"/>
        </w:rPr>
        <w:t xml:space="preserve">Berührungssensibilität </w:t>
      </w:r>
      <w:r w:rsidR="003F3107">
        <w:rPr>
          <w:lang w:val="de-DE"/>
        </w:rPr>
        <w:t xml:space="preserve">verfügt, </w:t>
      </w:r>
      <w:r w:rsidR="007954BB">
        <w:rPr>
          <w:lang w:val="de-DE"/>
        </w:rPr>
        <w:t xml:space="preserve">und </w:t>
      </w:r>
      <w:r w:rsidR="00A42A13">
        <w:rPr>
          <w:lang w:val="de-DE"/>
        </w:rPr>
        <w:t xml:space="preserve">den </w:t>
      </w:r>
      <w:r w:rsidR="007954BB">
        <w:rPr>
          <w:lang w:val="de-DE"/>
        </w:rPr>
        <w:t>neuen, eleganten</w:t>
      </w:r>
      <w:r w:rsidR="00B75484">
        <w:rPr>
          <w:lang w:val="de-DE"/>
        </w:rPr>
        <w:t xml:space="preserve"> Holz</w:t>
      </w:r>
      <w:r w:rsidR="00D57DCB">
        <w:rPr>
          <w:lang w:val="de-DE"/>
        </w:rPr>
        <w:t>optik</w:t>
      </w:r>
      <w:r w:rsidR="00A42A13">
        <w:rPr>
          <w:lang w:val="de-DE"/>
        </w:rPr>
        <w:t xml:space="preserve">-Einlagen </w:t>
      </w:r>
      <w:r w:rsidR="00B75484">
        <w:rPr>
          <w:lang w:val="de-DE"/>
        </w:rPr>
        <w:t>am</w:t>
      </w:r>
      <w:r w:rsidR="007954BB">
        <w:rPr>
          <w:lang w:val="de-DE"/>
        </w:rPr>
        <w:t xml:space="preserve"> Armaturenbrett</w:t>
      </w:r>
      <w:r w:rsidR="000F1573">
        <w:rPr>
          <w:lang w:val="de-DE"/>
        </w:rPr>
        <w:t>.</w:t>
      </w:r>
      <w:r w:rsidR="00C77B48" w:rsidRPr="00C77B48">
        <w:rPr>
          <w:lang w:val="de-DE"/>
        </w:rPr>
        <w:t xml:space="preserve"> </w:t>
      </w:r>
      <w:r w:rsidR="00C77B48">
        <w:rPr>
          <w:lang w:val="de-DE"/>
        </w:rPr>
        <w:t>Komplettiert wird das Interieur von einem Dachhimmel in Wildleder-Optik, frischen Materialien an A- und B-Säulen sowie neu gestalteten Lautsprecher</w:t>
      </w:r>
      <w:r w:rsidR="00247E7E">
        <w:rPr>
          <w:lang w:val="de-DE"/>
        </w:rPr>
        <w:t>-A</w:t>
      </w:r>
      <w:r w:rsidR="00C77B48">
        <w:rPr>
          <w:lang w:val="de-DE"/>
        </w:rPr>
        <w:t>bdeckungen.</w:t>
      </w:r>
      <w:r w:rsidR="006864A0">
        <w:rPr>
          <w:lang w:val="de-DE"/>
        </w:rPr>
        <w:t xml:space="preserve"> </w:t>
      </w:r>
      <w:r w:rsidR="004965B2">
        <w:rPr>
          <w:lang w:val="de-DE"/>
        </w:rPr>
        <w:t xml:space="preserve">Die </w:t>
      </w:r>
      <w:r w:rsidR="00273977">
        <w:rPr>
          <w:lang w:val="de-DE"/>
        </w:rPr>
        <w:t xml:space="preserve">sternenähnliche </w:t>
      </w:r>
      <w:r w:rsidR="004965B2">
        <w:rPr>
          <w:lang w:val="de-DE"/>
        </w:rPr>
        <w:t>Ambientebeleuchtung</w:t>
      </w:r>
      <w:r w:rsidR="003F3107">
        <w:rPr>
          <w:lang w:val="de-DE"/>
        </w:rPr>
        <w:t xml:space="preserve">, die </w:t>
      </w:r>
      <w:r w:rsidR="00273977">
        <w:rPr>
          <w:lang w:val="de-DE"/>
        </w:rPr>
        <w:t xml:space="preserve">schwebende Mittelkonsole und </w:t>
      </w:r>
      <w:r w:rsidR="00273977" w:rsidRPr="00273977">
        <w:rPr>
          <w:lang w:val="de-DE"/>
        </w:rPr>
        <w:t>geschichtete</w:t>
      </w:r>
      <w:r w:rsidR="00273977">
        <w:rPr>
          <w:lang w:val="de-DE"/>
        </w:rPr>
        <w:t>,</w:t>
      </w:r>
      <w:r w:rsidR="00273977" w:rsidRPr="00273977">
        <w:rPr>
          <w:lang w:val="de-DE"/>
        </w:rPr>
        <w:t xml:space="preserve"> geometrische Zierelemente</w:t>
      </w:r>
      <w:r w:rsidR="00273977">
        <w:rPr>
          <w:lang w:val="de-DE"/>
        </w:rPr>
        <w:t xml:space="preserve"> </w:t>
      </w:r>
      <w:r w:rsidR="00C77B48">
        <w:rPr>
          <w:lang w:val="de-DE"/>
        </w:rPr>
        <w:t>sorg</w:t>
      </w:r>
      <w:r w:rsidR="008B2BDF">
        <w:rPr>
          <w:lang w:val="de-DE"/>
        </w:rPr>
        <w:t>en</w:t>
      </w:r>
      <w:r w:rsidR="00C77B48">
        <w:rPr>
          <w:lang w:val="de-DE"/>
        </w:rPr>
        <w:t xml:space="preserve"> für eine stimmungsvolle Atmos</w:t>
      </w:r>
      <w:r w:rsidR="005C3172">
        <w:rPr>
          <w:lang w:val="de-DE"/>
        </w:rPr>
        <w:t>p</w:t>
      </w:r>
      <w:r w:rsidR="00C77B48">
        <w:rPr>
          <w:lang w:val="de-DE"/>
        </w:rPr>
        <w:t>häre</w:t>
      </w:r>
      <w:r w:rsidR="008B2BDF">
        <w:rPr>
          <w:lang w:val="de-DE"/>
        </w:rPr>
        <w:t xml:space="preserve"> und </w:t>
      </w:r>
      <w:r w:rsidR="008B2BDF" w:rsidRPr="00273977">
        <w:rPr>
          <w:lang w:val="de-DE"/>
        </w:rPr>
        <w:t>Innenraumarchitektur zum Wohlfühlen</w:t>
      </w:r>
      <w:r w:rsidR="006864A0">
        <w:rPr>
          <w:lang w:val="de-DE"/>
        </w:rPr>
        <w:t>.</w:t>
      </w:r>
    </w:p>
    <w:p w14:paraId="472BB998" w14:textId="58036AE9" w:rsidR="004965B2" w:rsidRDefault="004965B2" w:rsidP="00273977">
      <w:pPr>
        <w:spacing w:after="120"/>
        <w:jc w:val="both"/>
        <w:rPr>
          <w:lang w:val="de-DE"/>
        </w:rPr>
      </w:pPr>
      <w:bookmarkStart w:id="0" w:name="_Hlk203388393"/>
    </w:p>
    <w:bookmarkEnd w:id="0"/>
    <w:p w14:paraId="7B372713" w14:textId="01B9BFD3" w:rsidR="004414E2" w:rsidRDefault="004414E2" w:rsidP="004414E2">
      <w:pPr>
        <w:spacing w:after="120"/>
        <w:jc w:val="both"/>
        <w:rPr>
          <w:lang w:val="de-DE"/>
        </w:rPr>
      </w:pPr>
      <w:r>
        <w:rPr>
          <w:lang w:val="de-DE"/>
        </w:rPr>
        <w:t>Bei knapp 2,89 Metern Radstand genießen bis zu fünf Insassen viel Platz. Trotz der Coupé-förmigen Dachlinie kommen die Passagiere selbst im Fond in den Genuss von viel Kopffreiheit. Der Kofferraum fasst standardmäßig 571 Liter und kann durch Umklappen</w:t>
      </w:r>
      <w:r w:rsidR="009F2377">
        <w:rPr>
          <w:lang w:val="de-DE"/>
        </w:rPr>
        <w:t xml:space="preserve"> der</w:t>
      </w:r>
      <w:r>
        <w:rPr>
          <w:lang w:val="de-DE"/>
        </w:rPr>
        <w:t xml:space="preserve"> im Verhältnis 60:40 teilbaren Rückbank auf bis zu 1.374 Liter vergrößert werden. Zusätzlichen Stauraum bietet ein großes Ablagefach in der Mittelkonsole, das Platz für bis zu </w:t>
      </w:r>
      <w:r w:rsidRPr="00006D06">
        <w:rPr>
          <w:lang w:val="de-DE"/>
        </w:rPr>
        <w:t xml:space="preserve">fünf Flaschen </w:t>
      </w:r>
      <w:r>
        <w:rPr>
          <w:lang w:val="de-DE"/>
        </w:rPr>
        <w:t>bietet</w:t>
      </w:r>
      <w:r w:rsidRPr="00006D06">
        <w:rPr>
          <w:lang w:val="de-DE"/>
        </w:rPr>
        <w:t>.</w:t>
      </w:r>
    </w:p>
    <w:p w14:paraId="0DE2F8F2" w14:textId="77777777" w:rsidR="004414E2" w:rsidRDefault="004414E2" w:rsidP="004414E2">
      <w:pPr>
        <w:spacing w:after="120"/>
        <w:jc w:val="both"/>
        <w:rPr>
          <w:lang w:val="de-DE"/>
        </w:rPr>
      </w:pPr>
    </w:p>
    <w:p w14:paraId="577504E6" w14:textId="447A1FE4" w:rsidR="004414E2" w:rsidRDefault="004414E2" w:rsidP="004414E2">
      <w:pPr>
        <w:spacing w:after="120"/>
        <w:jc w:val="both"/>
        <w:rPr>
          <w:lang w:val="de-DE"/>
        </w:rPr>
      </w:pPr>
      <w:r>
        <w:rPr>
          <w:lang w:val="de-DE"/>
        </w:rPr>
        <w:t xml:space="preserve">Höchsten Komfort auf Kurz- und Langstrecke versprechen die elektrisch einstellbaren Komfortsitze, die </w:t>
      </w:r>
      <w:r w:rsidR="008B2BDF">
        <w:rPr>
          <w:lang w:val="de-DE"/>
        </w:rPr>
        <w:t xml:space="preserve">nun </w:t>
      </w:r>
      <w:r w:rsidR="00AE56D6">
        <w:rPr>
          <w:lang w:val="de-DE"/>
        </w:rPr>
        <w:t xml:space="preserve">serienmäßig </w:t>
      </w:r>
      <w:r w:rsidR="00B6504E">
        <w:rPr>
          <w:lang w:val="de-DE"/>
        </w:rPr>
        <w:t xml:space="preserve">mit </w:t>
      </w:r>
      <w:r>
        <w:rPr>
          <w:lang w:val="de-DE"/>
        </w:rPr>
        <w:t>Nappaleder</w:t>
      </w:r>
      <w:r w:rsidR="009F2377">
        <w:rPr>
          <w:lang w:val="de-DE"/>
        </w:rPr>
        <w:t xml:space="preserve"> (Long Range/AWD Performance)</w:t>
      </w:r>
      <w:r>
        <w:rPr>
          <w:lang w:val="de-DE"/>
        </w:rPr>
        <w:t xml:space="preserve"> </w:t>
      </w:r>
      <w:r w:rsidR="00B6504E">
        <w:rPr>
          <w:lang w:val="de-DE"/>
        </w:rPr>
        <w:t xml:space="preserve">bezogen </w:t>
      </w:r>
      <w:r>
        <w:rPr>
          <w:lang w:val="de-DE"/>
        </w:rPr>
        <w:t xml:space="preserve">sind. Die Vordersitze verfügen </w:t>
      </w:r>
      <w:r w:rsidR="003B7C4C">
        <w:rPr>
          <w:lang w:val="de-DE"/>
        </w:rPr>
        <w:t xml:space="preserve">in Verbindung mit den Versionen Long Range und Performance serienmäßig </w:t>
      </w:r>
      <w:r>
        <w:rPr>
          <w:lang w:val="de-DE"/>
        </w:rPr>
        <w:t xml:space="preserve">über Sitzheizung und -belüftung, eine Lendenwirbelstütze und </w:t>
      </w:r>
      <w:r w:rsidR="008B2BDF">
        <w:rPr>
          <w:lang w:val="de-DE"/>
        </w:rPr>
        <w:t xml:space="preserve">nun auch </w:t>
      </w:r>
      <w:r w:rsidR="003B7C4C">
        <w:rPr>
          <w:lang w:val="de-DE"/>
        </w:rPr>
        <w:t xml:space="preserve">über </w:t>
      </w:r>
      <w:r>
        <w:rPr>
          <w:lang w:val="de-DE"/>
        </w:rPr>
        <w:t>eine Massagefunktion</w:t>
      </w:r>
      <w:r w:rsidR="008B2BDF">
        <w:rPr>
          <w:lang w:val="de-DE"/>
        </w:rPr>
        <w:t>.</w:t>
      </w:r>
      <w:r>
        <w:rPr>
          <w:lang w:val="de-DE"/>
        </w:rPr>
        <w:t xml:space="preserve"> </w:t>
      </w:r>
      <w:r w:rsidR="0042650F">
        <w:rPr>
          <w:lang w:val="de-DE"/>
        </w:rPr>
        <w:t>Die bis zu zwölffache Verstellmöglichkeit erlaubt es, den Beifahrersitz in eine vollständige Liege</w:t>
      </w:r>
      <w:r w:rsidR="003B7C4C">
        <w:rPr>
          <w:lang w:val="de-DE"/>
        </w:rPr>
        <w:t>position</w:t>
      </w:r>
      <w:r w:rsidR="0042650F">
        <w:rPr>
          <w:lang w:val="de-DE"/>
        </w:rPr>
        <w:t xml:space="preserve"> inklusive Fußstütze zu bringen. </w:t>
      </w:r>
      <w:r>
        <w:rPr>
          <w:lang w:val="de-DE"/>
        </w:rPr>
        <w:t>Im Fond</w:t>
      </w:r>
      <w:r w:rsidR="00920AEB">
        <w:rPr>
          <w:lang w:val="de-DE"/>
        </w:rPr>
        <w:t>, der serienmäßig ebenfalls über beheizbare Sitze verfügt,</w:t>
      </w:r>
      <w:r>
        <w:rPr>
          <w:lang w:val="de-DE"/>
        </w:rPr>
        <w:t xml:space="preserve"> sorgt die zwölfstufig einstellbare Neigungsverstellung für Komfort wie auf der heimischen Couch.</w:t>
      </w:r>
    </w:p>
    <w:p w14:paraId="799474F3" w14:textId="77777777" w:rsidR="0042650F" w:rsidRDefault="0042650F" w:rsidP="00B76A82">
      <w:pPr>
        <w:spacing w:after="120"/>
        <w:jc w:val="both"/>
        <w:rPr>
          <w:lang w:val="de-DE"/>
        </w:rPr>
      </w:pPr>
    </w:p>
    <w:p w14:paraId="507E67EF" w14:textId="4A19705E" w:rsidR="00B76A82" w:rsidRDefault="00B76A82" w:rsidP="004414E2">
      <w:pPr>
        <w:spacing w:after="120"/>
        <w:jc w:val="both"/>
        <w:rPr>
          <w:lang w:val="de-DE"/>
        </w:rPr>
      </w:pPr>
      <w:r>
        <w:rPr>
          <w:lang w:val="de-DE"/>
        </w:rPr>
        <w:lastRenderedPageBreak/>
        <w:t xml:space="preserve">Für Musikgenuss wie im Konzertsaal </w:t>
      </w:r>
      <w:r w:rsidR="003B7C4C">
        <w:rPr>
          <w:lang w:val="de-DE"/>
        </w:rPr>
        <w:t>sorgt</w:t>
      </w:r>
      <w:r w:rsidR="0042650F">
        <w:rPr>
          <w:lang w:val="de-DE"/>
        </w:rPr>
        <w:t xml:space="preserve"> das </w:t>
      </w:r>
      <w:r w:rsidR="0042650F" w:rsidRPr="0042650F">
        <w:rPr>
          <w:lang w:val="de-DE"/>
        </w:rPr>
        <w:t xml:space="preserve">XOPERA Soundsystem 2.0: </w:t>
      </w:r>
      <w:r w:rsidR="0042650F">
        <w:rPr>
          <w:lang w:val="de-DE"/>
        </w:rPr>
        <w:t xml:space="preserve">Das </w:t>
      </w:r>
      <w:r w:rsidR="0042650F" w:rsidRPr="00B76A82">
        <w:rPr>
          <w:lang w:val="de-DE"/>
        </w:rPr>
        <w:t xml:space="preserve">Surround-Soundsystem </w:t>
      </w:r>
      <w:r w:rsidR="00DB03D5">
        <w:rPr>
          <w:lang w:val="de-DE"/>
        </w:rPr>
        <w:t xml:space="preserve">garantiert </w:t>
      </w:r>
      <w:r w:rsidR="0042650F" w:rsidRPr="00B76A82">
        <w:rPr>
          <w:lang w:val="de-DE"/>
        </w:rPr>
        <w:t>mit 18 Highend-Lautsprecher</w:t>
      </w:r>
      <w:r w:rsidR="003B7C4C">
        <w:rPr>
          <w:lang w:val="de-DE"/>
        </w:rPr>
        <w:t>n</w:t>
      </w:r>
      <w:r w:rsidR="00DB03D5">
        <w:rPr>
          <w:lang w:val="de-DE"/>
        </w:rPr>
        <w:t xml:space="preserve">, </w:t>
      </w:r>
      <w:r w:rsidR="0042650F" w:rsidRPr="00B76A82">
        <w:rPr>
          <w:lang w:val="de-DE"/>
        </w:rPr>
        <w:t xml:space="preserve">dynamischer Abstimmung </w:t>
      </w:r>
      <w:r w:rsidR="00DB03D5">
        <w:rPr>
          <w:lang w:val="de-DE"/>
        </w:rPr>
        <w:t xml:space="preserve">und </w:t>
      </w:r>
      <w:r w:rsidR="0042650F">
        <w:rPr>
          <w:lang w:val="de-DE"/>
        </w:rPr>
        <w:t xml:space="preserve">einem </w:t>
      </w:r>
      <w:r w:rsidR="0042650F" w:rsidRPr="00B76A82">
        <w:rPr>
          <w:lang w:val="de-DE"/>
        </w:rPr>
        <w:t>klare</w:t>
      </w:r>
      <w:r w:rsidR="0042650F">
        <w:rPr>
          <w:lang w:val="de-DE"/>
        </w:rPr>
        <w:t>n</w:t>
      </w:r>
      <w:r w:rsidR="0042650F" w:rsidRPr="00B76A82">
        <w:rPr>
          <w:lang w:val="de-DE"/>
        </w:rPr>
        <w:t xml:space="preserve"> Klang</w:t>
      </w:r>
      <w:r w:rsidR="003B7C4C">
        <w:rPr>
          <w:lang w:val="de-DE"/>
        </w:rPr>
        <w:t xml:space="preserve"> ein</w:t>
      </w:r>
      <w:r w:rsidR="0042650F">
        <w:rPr>
          <w:lang w:val="de-DE"/>
        </w:rPr>
        <w:t xml:space="preserve"> i</w:t>
      </w:r>
      <w:r w:rsidR="0042650F" w:rsidRPr="0042650F">
        <w:rPr>
          <w:lang w:val="de-DE"/>
        </w:rPr>
        <w:t>mmersives akustisches Erlebnis</w:t>
      </w:r>
      <w:r w:rsidR="0042650F">
        <w:rPr>
          <w:lang w:val="de-DE"/>
        </w:rPr>
        <w:t>.</w:t>
      </w:r>
    </w:p>
    <w:p w14:paraId="4FBD7B1D" w14:textId="77777777" w:rsidR="004414E2" w:rsidRDefault="004414E2" w:rsidP="004414E2">
      <w:pPr>
        <w:spacing w:after="120"/>
        <w:jc w:val="both"/>
        <w:rPr>
          <w:lang w:val="de-DE"/>
        </w:rPr>
      </w:pPr>
    </w:p>
    <w:p w14:paraId="0EBA012A" w14:textId="77777777" w:rsidR="00022C88" w:rsidRPr="001D608D" w:rsidRDefault="00022C88" w:rsidP="00022C88">
      <w:pPr>
        <w:spacing w:after="120"/>
        <w:jc w:val="both"/>
        <w:rPr>
          <w:b/>
          <w:bCs/>
          <w:lang w:val="de-DE"/>
        </w:rPr>
      </w:pPr>
      <w:r w:rsidRPr="001D608D">
        <w:rPr>
          <w:b/>
          <w:bCs/>
          <w:lang w:val="de-DE"/>
        </w:rPr>
        <w:t>Fortschrittliche Technik, intuitive Bedienung</w:t>
      </w:r>
    </w:p>
    <w:p w14:paraId="654F5216" w14:textId="5AA0E060" w:rsidR="00022C88" w:rsidRDefault="00022C88" w:rsidP="004414E2">
      <w:pPr>
        <w:spacing w:after="120"/>
        <w:jc w:val="both"/>
        <w:rPr>
          <w:lang w:val="de-DE"/>
        </w:rPr>
      </w:pPr>
      <w:r>
        <w:rPr>
          <w:lang w:val="de-DE"/>
        </w:rPr>
        <w:t>Typisch XPENG ist die fortschrittliche Technik, mit der jedes Modell aufwartet.</w:t>
      </w:r>
      <w:r w:rsidR="00AC5CAD">
        <w:rPr>
          <w:lang w:val="de-DE"/>
        </w:rPr>
        <w:t xml:space="preserve"> Das smarte Cockpit kombiniert </w:t>
      </w:r>
      <w:r w:rsidR="00DB03D5">
        <w:rPr>
          <w:lang w:val="de-DE"/>
        </w:rPr>
        <w:t>einen</w:t>
      </w:r>
      <w:r w:rsidR="00AE56D6">
        <w:rPr>
          <w:lang w:val="de-DE"/>
        </w:rPr>
        <w:t xml:space="preserve"> auf </w:t>
      </w:r>
      <w:r w:rsidR="00AC5CAD">
        <w:rPr>
          <w:lang w:val="de-DE"/>
        </w:rPr>
        <w:t xml:space="preserve">15,6 Zoll </w:t>
      </w:r>
      <w:r w:rsidR="00AE56D6">
        <w:rPr>
          <w:lang w:val="de-DE"/>
        </w:rPr>
        <w:t xml:space="preserve">angewachsenen </w:t>
      </w:r>
      <w:r w:rsidR="00AC5CAD">
        <w:rPr>
          <w:lang w:val="de-DE"/>
        </w:rPr>
        <w:t>Touchscreen in Ultra-HD-</w:t>
      </w:r>
      <w:r w:rsidR="004C37AE">
        <w:rPr>
          <w:lang w:val="de-DE"/>
        </w:rPr>
        <w:t>Auflösung</w:t>
      </w:r>
      <w:r w:rsidR="00AC5CAD">
        <w:rPr>
          <w:lang w:val="de-DE"/>
        </w:rPr>
        <w:t xml:space="preserve"> </w:t>
      </w:r>
      <w:r w:rsidR="004C37AE">
        <w:rPr>
          <w:lang w:val="de-DE"/>
        </w:rPr>
        <w:t xml:space="preserve">mit </w:t>
      </w:r>
      <w:r w:rsidR="000B36CA">
        <w:rPr>
          <w:lang w:val="de-DE"/>
        </w:rPr>
        <w:t>einem digitalen</w:t>
      </w:r>
      <w:r w:rsidR="00E25AC6">
        <w:rPr>
          <w:lang w:val="de-DE"/>
        </w:rPr>
        <w:t>,</w:t>
      </w:r>
      <w:r w:rsidR="000B36CA">
        <w:rPr>
          <w:lang w:val="de-DE"/>
        </w:rPr>
        <w:t xml:space="preserve"> 10,25 Zoll großen Kombiinstrument. </w:t>
      </w:r>
    </w:p>
    <w:p w14:paraId="316DDAD9" w14:textId="77777777" w:rsidR="00022C88" w:rsidRDefault="00022C88" w:rsidP="004414E2">
      <w:pPr>
        <w:spacing w:after="120"/>
        <w:jc w:val="both"/>
        <w:rPr>
          <w:lang w:val="de-DE"/>
        </w:rPr>
      </w:pPr>
    </w:p>
    <w:p w14:paraId="31DC6D8D" w14:textId="68CCB2AA" w:rsidR="00C5283B" w:rsidRDefault="00857E84" w:rsidP="00857E84">
      <w:pPr>
        <w:spacing w:after="120"/>
        <w:jc w:val="both"/>
        <w:rPr>
          <w:lang w:val="de-DE"/>
        </w:rPr>
      </w:pPr>
      <w:r w:rsidRPr="00006D06">
        <w:rPr>
          <w:lang w:val="de-DE"/>
        </w:rPr>
        <w:t xml:space="preserve">Angetrieben </w:t>
      </w:r>
      <w:r w:rsidR="0086090B">
        <w:rPr>
          <w:lang w:val="de-DE"/>
        </w:rPr>
        <w:t>von einem</w:t>
      </w:r>
      <w:r w:rsidR="0086090B" w:rsidRPr="00006D06">
        <w:rPr>
          <w:lang w:val="de-DE"/>
        </w:rPr>
        <w:t xml:space="preserve"> </w:t>
      </w:r>
      <w:r w:rsidR="0086090B">
        <w:rPr>
          <w:lang w:val="de-DE"/>
        </w:rPr>
        <w:t xml:space="preserve">neuen </w:t>
      </w:r>
      <w:r w:rsidRPr="00006D06">
        <w:rPr>
          <w:lang w:val="de-DE"/>
        </w:rPr>
        <w:t>Snapdragon 8295</w:t>
      </w:r>
      <w:r w:rsidR="00C5283B">
        <w:rPr>
          <w:lang w:val="de-DE"/>
        </w:rPr>
        <w:t xml:space="preserve"> Prozessor-</w:t>
      </w:r>
      <w:r>
        <w:rPr>
          <w:lang w:val="de-DE"/>
        </w:rPr>
        <w:t>Chip</w:t>
      </w:r>
      <w:r w:rsidRPr="00006D06">
        <w:rPr>
          <w:lang w:val="de-DE"/>
        </w:rPr>
        <w:t xml:space="preserve">, dem Flaggschiff von Qualcomm für Automobile, </w:t>
      </w:r>
      <w:r w:rsidR="00C5283B">
        <w:rPr>
          <w:lang w:val="de-DE"/>
        </w:rPr>
        <w:t xml:space="preserve">ist das </w:t>
      </w:r>
      <w:r w:rsidR="005F13F3">
        <w:rPr>
          <w:lang w:val="de-DE"/>
        </w:rPr>
        <w:t>Infotainmentsystem schnell und zuverlässig. Die Neuauflage profitiert von kürzeren Reaktionszeiten, intelligentere</w:t>
      </w:r>
      <w:r w:rsidR="00953D5A">
        <w:rPr>
          <w:lang w:val="de-DE"/>
        </w:rPr>
        <w:t>r</w:t>
      </w:r>
      <w:r w:rsidR="005F13F3">
        <w:rPr>
          <w:lang w:val="de-DE"/>
        </w:rPr>
        <w:t xml:space="preserve"> Spracherkennung und ultraflüssigen Übergängen der Benutzeroberfläche. </w:t>
      </w:r>
      <w:r w:rsidR="00C64DCF">
        <w:rPr>
          <w:lang w:val="de-DE"/>
        </w:rPr>
        <w:t xml:space="preserve">Das Smartphone wird </w:t>
      </w:r>
      <w:r w:rsidR="008B2BDF">
        <w:rPr>
          <w:lang w:val="de-DE"/>
        </w:rPr>
        <w:t xml:space="preserve">kabellos </w:t>
      </w:r>
      <w:r w:rsidR="00C64DCF">
        <w:rPr>
          <w:lang w:val="de-DE"/>
        </w:rPr>
        <w:t>per Apple CarPlay und Android Auto direkt ins Fahrzeug eingebunden. Software-Updates „</w:t>
      </w:r>
      <w:proofErr w:type="spellStart"/>
      <w:r w:rsidR="00C64DCF">
        <w:rPr>
          <w:lang w:val="de-DE"/>
        </w:rPr>
        <w:t>o</w:t>
      </w:r>
      <w:r w:rsidR="006D27F6">
        <w:rPr>
          <w:lang w:val="de-DE"/>
        </w:rPr>
        <w:t>ve</w:t>
      </w:r>
      <w:r w:rsidR="00C64DCF">
        <w:rPr>
          <w:lang w:val="de-DE"/>
        </w:rPr>
        <w:t>r</w:t>
      </w:r>
      <w:proofErr w:type="spellEnd"/>
      <w:r w:rsidR="00C64DCF">
        <w:rPr>
          <w:lang w:val="de-DE"/>
        </w:rPr>
        <w:t xml:space="preserve"> </w:t>
      </w:r>
      <w:proofErr w:type="spellStart"/>
      <w:r w:rsidR="006D27F6">
        <w:rPr>
          <w:lang w:val="de-DE"/>
        </w:rPr>
        <w:t>the</w:t>
      </w:r>
      <w:proofErr w:type="spellEnd"/>
      <w:r w:rsidR="00C64DCF">
        <w:rPr>
          <w:lang w:val="de-DE"/>
        </w:rPr>
        <w:t xml:space="preserve"> </w:t>
      </w:r>
      <w:proofErr w:type="spellStart"/>
      <w:r w:rsidR="00C64DCF">
        <w:rPr>
          <w:lang w:val="de-DE"/>
        </w:rPr>
        <w:t>a</w:t>
      </w:r>
      <w:r w:rsidR="006D27F6">
        <w:rPr>
          <w:lang w:val="de-DE"/>
        </w:rPr>
        <w:t>ir</w:t>
      </w:r>
      <w:proofErr w:type="spellEnd"/>
      <w:r w:rsidR="00C64DCF">
        <w:rPr>
          <w:lang w:val="de-DE"/>
        </w:rPr>
        <w:t>“</w:t>
      </w:r>
      <w:r w:rsidR="006D27F6">
        <w:rPr>
          <w:lang w:val="de-DE"/>
        </w:rPr>
        <w:t xml:space="preserve"> sorgen auch nach </w:t>
      </w:r>
      <w:r w:rsidR="00C64DCF">
        <w:rPr>
          <w:lang w:val="de-DE"/>
        </w:rPr>
        <w:t>Au</w:t>
      </w:r>
      <w:r w:rsidR="006D27F6">
        <w:rPr>
          <w:lang w:val="de-DE"/>
        </w:rPr>
        <w:t>slieferung für kontinuierliche Verbesserungen</w:t>
      </w:r>
      <w:r w:rsidR="00C64DCF">
        <w:rPr>
          <w:lang w:val="de-DE"/>
        </w:rPr>
        <w:t xml:space="preserve"> – und das ohne Werkstattbesuch.</w:t>
      </w:r>
    </w:p>
    <w:p w14:paraId="0CE7D7C2" w14:textId="77777777" w:rsidR="005F13F3" w:rsidRDefault="005F13F3" w:rsidP="00AC5CAD">
      <w:pPr>
        <w:spacing w:after="120"/>
        <w:jc w:val="both"/>
        <w:rPr>
          <w:lang w:val="de-DE"/>
        </w:rPr>
      </w:pPr>
    </w:p>
    <w:p w14:paraId="44B90A12" w14:textId="11D25D93" w:rsidR="00A34CE0" w:rsidRPr="0024179F" w:rsidRDefault="005B0244" w:rsidP="00C3448E">
      <w:pPr>
        <w:spacing w:after="120"/>
        <w:jc w:val="both"/>
        <w:rPr>
          <w:lang w:val="de-DE"/>
        </w:rPr>
      </w:pPr>
      <w:r>
        <w:rPr>
          <w:lang w:val="de-DE"/>
        </w:rPr>
        <w:t>Den Hightech-Charakter unterstreichen</w:t>
      </w:r>
      <w:r w:rsidR="00606D76">
        <w:rPr>
          <w:lang w:val="de-DE"/>
        </w:rPr>
        <w:t xml:space="preserve"> darüber hinaus</w:t>
      </w:r>
      <w:r w:rsidR="00AA4C7B">
        <w:rPr>
          <w:lang w:val="de-DE"/>
        </w:rPr>
        <w:t xml:space="preserve"> zwei</w:t>
      </w:r>
      <w:r w:rsidR="004263B5">
        <w:rPr>
          <w:lang w:val="de-DE"/>
        </w:rPr>
        <w:t xml:space="preserve"> induktive</w:t>
      </w:r>
      <w:r w:rsidR="000B3379">
        <w:rPr>
          <w:lang w:val="de-DE"/>
        </w:rPr>
        <w:t xml:space="preserve"> und belüftete</w:t>
      </w:r>
      <w:r w:rsidR="00AA4C7B">
        <w:rPr>
          <w:lang w:val="de-DE"/>
        </w:rPr>
        <w:t xml:space="preserve"> 50</w:t>
      </w:r>
      <w:r w:rsidR="000B3379">
        <w:rPr>
          <w:lang w:val="de-DE"/>
        </w:rPr>
        <w:t>-Watt</w:t>
      </w:r>
      <w:r w:rsidR="00623860">
        <w:rPr>
          <w:lang w:val="de-DE"/>
        </w:rPr>
        <w:t>-</w:t>
      </w:r>
      <w:r w:rsidR="004263B5">
        <w:rPr>
          <w:lang w:val="de-DE"/>
        </w:rPr>
        <w:t>Ladeschale</w:t>
      </w:r>
      <w:r w:rsidR="00623860">
        <w:rPr>
          <w:lang w:val="de-DE"/>
        </w:rPr>
        <w:t>n</w:t>
      </w:r>
      <w:r w:rsidR="00DC45A4">
        <w:rPr>
          <w:lang w:val="de-DE"/>
        </w:rPr>
        <w:t xml:space="preserve"> </w:t>
      </w:r>
      <w:r w:rsidR="000B3379">
        <w:rPr>
          <w:lang w:val="de-DE"/>
        </w:rPr>
        <w:t xml:space="preserve">für Smartphones </w:t>
      </w:r>
      <w:r w:rsidR="00DC45A4">
        <w:rPr>
          <w:lang w:val="de-DE"/>
        </w:rPr>
        <w:t xml:space="preserve">und </w:t>
      </w:r>
      <w:r w:rsidR="000B3379">
        <w:rPr>
          <w:lang w:val="de-DE"/>
        </w:rPr>
        <w:t xml:space="preserve">ein verbesserter </w:t>
      </w:r>
      <w:r w:rsidR="00D969B4">
        <w:rPr>
          <w:lang w:val="de-DE"/>
        </w:rPr>
        <w:t xml:space="preserve">neun Zoll großer, </w:t>
      </w:r>
      <w:r w:rsidR="005259DF">
        <w:rPr>
          <w:lang w:val="de-DE"/>
        </w:rPr>
        <w:t>digitaler Rückspiegel</w:t>
      </w:r>
      <w:r w:rsidR="00137C63">
        <w:rPr>
          <w:lang w:val="de-DE"/>
        </w:rPr>
        <w:t xml:space="preserve"> (Serie für G6 RWD Long Range und </w:t>
      </w:r>
      <w:proofErr w:type="gramStart"/>
      <w:r w:rsidR="00137C63">
        <w:rPr>
          <w:lang w:val="de-DE"/>
        </w:rPr>
        <w:t>AWD Performance</w:t>
      </w:r>
      <w:proofErr w:type="gramEnd"/>
      <w:r w:rsidR="00137C63">
        <w:rPr>
          <w:lang w:val="de-DE"/>
        </w:rPr>
        <w:t>)</w:t>
      </w:r>
      <w:r w:rsidR="005259DF">
        <w:rPr>
          <w:lang w:val="de-DE"/>
        </w:rPr>
        <w:t>, der einen</w:t>
      </w:r>
      <w:r w:rsidR="00137C63">
        <w:rPr>
          <w:lang w:val="de-DE"/>
        </w:rPr>
        <w:t xml:space="preserve"> uneingeschränkten Blick auf den rückwärtigen Verkehr gewährt.</w:t>
      </w:r>
      <w:r w:rsidR="00F94A7A">
        <w:rPr>
          <w:lang w:val="de-DE"/>
        </w:rPr>
        <w:t xml:space="preserve"> Die Zwei-Zonen-Klimaautomatik und das Luftreinigungssystem </w:t>
      </w:r>
      <w:r w:rsidR="0024179F" w:rsidRPr="0024179F">
        <w:rPr>
          <w:lang w:val="de-DE"/>
        </w:rPr>
        <w:t>mit Feinstaubfilterung nach Luftqualitätsstandard PM2</w:t>
      </w:r>
      <w:r w:rsidR="0086090B">
        <w:rPr>
          <w:lang w:val="de-DE"/>
        </w:rPr>
        <w:t>.</w:t>
      </w:r>
      <w:r w:rsidR="0024179F" w:rsidRPr="0024179F">
        <w:rPr>
          <w:lang w:val="de-DE"/>
        </w:rPr>
        <w:t>5</w:t>
      </w:r>
      <w:r w:rsidR="0024179F">
        <w:rPr>
          <w:lang w:val="de-DE"/>
        </w:rPr>
        <w:t xml:space="preserve"> schaffen Wohlfühlklima.</w:t>
      </w:r>
    </w:p>
    <w:p w14:paraId="2B8CFE00" w14:textId="77777777" w:rsidR="006864A0" w:rsidRPr="00EA0113" w:rsidRDefault="006864A0" w:rsidP="00C3448E">
      <w:pPr>
        <w:spacing w:after="120"/>
        <w:jc w:val="both"/>
        <w:rPr>
          <w:lang w:val="de-DE"/>
        </w:rPr>
      </w:pPr>
    </w:p>
    <w:p w14:paraId="65171B8C" w14:textId="32375FC9" w:rsidR="0024179F" w:rsidRDefault="0024179F" w:rsidP="00C3448E">
      <w:pPr>
        <w:spacing w:after="120"/>
        <w:jc w:val="both"/>
        <w:rPr>
          <w:lang w:val="de-DE"/>
        </w:rPr>
      </w:pPr>
      <w:r>
        <w:rPr>
          <w:lang w:val="de-DE"/>
        </w:rPr>
        <w:t>Die serienmäßige Wärmepum</w:t>
      </w:r>
      <w:r w:rsidR="009B4E1C">
        <w:rPr>
          <w:lang w:val="de-DE"/>
        </w:rPr>
        <w:t>p</w:t>
      </w:r>
      <w:r>
        <w:rPr>
          <w:lang w:val="de-DE"/>
        </w:rPr>
        <w:t>e</w:t>
      </w:r>
      <w:r w:rsidR="009B4E1C">
        <w:rPr>
          <w:lang w:val="de-DE"/>
        </w:rPr>
        <w:t xml:space="preserve"> kann im Zusammenspiel mit </w:t>
      </w:r>
      <w:r w:rsidR="00E648D7">
        <w:rPr>
          <w:lang w:val="de-DE"/>
        </w:rPr>
        <w:t>dem intelligenten Wärmemanagementsystem „</w:t>
      </w:r>
      <w:r w:rsidR="009B4E1C">
        <w:rPr>
          <w:lang w:val="de-DE"/>
        </w:rPr>
        <w:t>XPENG Heat Boost</w:t>
      </w:r>
      <w:r w:rsidR="00E648D7">
        <w:rPr>
          <w:lang w:val="de-DE"/>
        </w:rPr>
        <w:t>“</w:t>
      </w:r>
      <w:r w:rsidR="009B4E1C">
        <w:rPr>
          <w:lang w:val="de-DE"/>
        </w:rPr>
        <w:t xml:space="preserve"> </w:t>
      </w:r>
      <w:r w:rsidR="009B4E1C" w:rsidRPr="00006D06">
        <w:rPr>
          <w:lang w:val="de-DE"/>
        </w:rPr>
        <w:t xml:space="preserve">sowohl den Innenraum als auch die Batterie in etwas mehr als </w:t>
      </w:r>
      <w:r w:rsidR="009B4E1C">
        <w:rPr>
          <w:lang w:val="de-DE"/>
        </w:rPr>
        <w:t>vier</w:t>
      </w:r>
      <w:r w:rsidR="009B4E1C" w:rsidRPr="00006D06">
        <w:rPr>
          <w:lang w:val="de-DE"/>
        </w:rPr>
        <w:t xml:space="preserve"> Minuten von -20 auf +40</w:t>
      </w:r>
      <w:r w:rsidR="009B4E1C">
        <w:rPr>
          <w:lang w:val="de-DE"/>
        </w:rPr>
        <w:t xml:space="preserve"> Grad Celsius </w:t>
      </w:r>
      <w:r w:rsidR="009B4E1C" w:rsidRPr="00006D06">
        <w:rPr>
          <w:lang w:val="de-DE"/>
        </w:rPr>
        <w:t>aufheizen – und so den Energieverlust bei kalten Temperaturen reduzier</w:t>
      </w:r>
      <w:r w:rsidR="009B4E1C">
        <w:rPr>
          <w:lang w:val="de-DE"/>
        </w:rPr>
        <w:t>en.</w:t>
      </w:r>
    </w:p>
    <w:p w14:paraId="115E4049" w14:textId="77777777" w:rsidR="0024179F" w:rsidRDefault="0024179F" w:rsidP="00C3448E">
      <w:pPr>
        <w:spacing w:after="120"/>
        <w:jc w:val="both"/>
        <w:rPr>
          <w:lang w:val="de-DE"/>
        </w:rPr>
      </w:pPr>
    </w:p>
    <w:p w14:paraId="6CBC40E7" w14:textId="72325C04" w:rsidR="00667C64" w:rsidRDefault="00A8794E" w:rsidP="00C3448E">
      <w:pPr>
        <w:spacing w:after="120"/>
        <w:jc w:val="both"/>
        <w:rPr>
          <w:lang w:val="de-DE"/>
        </w:rPr>
      </w:pPr>
      <w:r>
        <w:rPr>
          <w:lang w:val="de-DE"/>
        </w:rPr>
        <w:t>Wie bislang bündelt XPENG u</w:t>
      </w:r>
      <w:r w:rsidR="00F13954">
        <w:rPr>
          <w:lang w:val="de-DE"/>
        </w:rPr>
        <w:t>nter dem Begriff „XPILOT</w:t>
      </w:r>
      <w:r w:rsidR="00360C79">
        <w:rPr>
          <w:lang w:val="de-DE"/>
        </w:rPr>
        <w:t>“</w:t>
      </w:r>
      <w:r w:rsidR="00F13954">
        <w:rPr>
          <w:lang w:val="de-DE"/>
        </w:rPr>
        <w:t xml:space="preserve"> </w:t>
      </w:r>
      <w:r w:rsidR="009B4E1C">
        <w:rPr>
          <w:lang w:val="de-DE"/>
        </w:rPr>
        <w:t xml:space="preserve">zudem ein </w:t>
      </w:r>
      <w:r w:rsidR="008E5D37">
        <w:rPr>
          <w:lang w:val="de-DE"/>
        </w:rPr>
        <w:t xml:space="preserve">breites Arsenal an Assistenzsystemen, die den Fahrer </w:t>
      </w:r>
      <w:r w:rsidR="001B7176">
        <w:rPr>
          <w:lang w:val="de-DE"/>
        </w:rPr>
        <w:t>in Alltag</w:t>
      </w:r>
      <w:r w:rsidR="00D43686">
        <w:rPr>
          <w:lang w:val="de-DE"/>
        </w:rPr>
        <w:t>s</w:t>
      </w:r>
      <w:r w:rsidR="001B7176">
        <w:rPr>
          <w:lang w:val="de-DE"/>
        </w:rPr>
        <w:t>situationen</w:t>
      </w:r>
      <w:r w:rsidR="008E5D37">
        <w:rPr>
          <w:lang w:val="de-DE"/>
        </w:rPr>
        <w:t xml:space="preserve"> unterstützen</w:t>
      </w:r>
      <w:r w:rsidR="001B7176">
        <w:rPr>
          <w:lang w:val="de-DE"/>
        </w:rPr>
        <w:t xml:space="preserve"> – von der Fahrt bis zum Einparken.</w:t>
      </w:r>
      <w:r w:rsidR="00E32091">
        <w:rPr>
          <w:lang w:val="de-DE"/>
        </w:rPr>
        <w:t xml:space="preserve"> Neben einer 360-Grad-Kamera</w:t>
      </w:r>
      <w:r w:rsidR="00D03FC3">
        <w:rPr>
          <w:lang w:val="de-DE"/>
        </w:rPr>
        <w:t xml:space="preserve"> und einem App-gesteuerten Park-Assistenten </w:t>
      </w:r>
      <w:r w:rsidR="00B76A82">
        <w:rPr>
          <w:lang w:val="de-DE"/>
        </w:rPr>
        <w:t xml:space="preserve">mit Remote Parken als Alternative </w:t>
      </w:r>
      <w:r w:rsidR="00D03FC3">
        <w:rPr>
          <w:lang w:val="de-DE"/>
        </w:rPr>
        <w:t xml:space="preserve">gehören unter anderem </w:t>
      </w:r>
      <w:r w:rsidR="0042650F">
        <w:rPr>
          <w:lang w:val="de-DE"/>
        </w:rPr>
        <w:t xml:space="preserve">ein autonomer Notbremsassistent, </w:t>
      </w:r>
      <w:r w:rsidR="00D03FC3">
        <w:rPr>
          <w:lang w:val="de-DE"/>
        </w:rPr>
        <w:t xml:space="preserve">eine adaptive Geschwindigkeitsregelanlage, </w:t>
      </w:r>
      <w:r w:rsidR="00764070">
        <w:rPr>
          <w:lang w:val="de-DE"/>
        </w:rPr>
        <w:t>eine Verkehrszeichenerkennung, ein aktiver Spurwechsel-</w:t>
      </w:r>
      <w:r w:rsidR="00DB0F27">
        <w:rPr>
          <w:lang w:val="de-DE"/>
        </w:rPr>
        <w:t xml:space="preserve">, </w:t>
      </w:r>
      <w:r w:rsidR="00764070">
        <w:rPr>
          <w:lang w:val="de-DE"/>
        </w:rPr>
        <w:t>ein adaptiver Kurven</w:t>
      </w:r>
      <w:r w:rsidR="00DB0F27">
        <w:rPr>
          <w:lang w:val="de-DE"/>
        </w:rPr>
        <w:t>- und ein intelligenter Fernlichtassistent zum Serienumfang. Ein</w:t>
      </w:r>
      <w:r w:rsidR="004E7D9D">
        <w:rPr>
          <w:lang w:val="de-DE"/>
        </w:rPr>
        <w:t>e Totwinkel-Erkennung sowie ein Kollisionswarner und</w:t>
      </w:r>
      <w:r w:rsidR="00E20978">
        <w:rPr>
          <w:lang w:val="de-DE"/>
        </w:rPr>
        <w:t xml:space="preserve"> ein</w:t>
      </w:r>
      <w:r w:rsidR="004E7D9D">
        <w:rPr>
          <w:lang w:val="de-DE"/>
        </w:rPr>
        <w:t xml:space="preserve"> </w:t>
      </w:r>
      <w:r w:rsidR="004E7D9D">
        <w:rPr>
          <w:lang w:val="de-DE"/>
        </w:rPr>
        <w:lastRenderedPageBreak/>
        <w:t xml:space="preserve">Querverkehrswarner hinten sind </w:t>
      </w:r>
      <w:r w:rsidR="00D43686">
        <w:rPr>
          <w:lang w:val="de-DE"/>
        </w:rPr>
        <w:t xml:space="preserve">ebenso </w:t>
      </w:r>
      <w:r w:rsidR="004E7D9D">
        <w:rPr>
          <w:lang w:val="de-DE"/>
        </w:rPr>
        <w:t>an Bord</w:t>
      </w:r>
      <w:r w:rsidR="00315C58">
        <w:rPr>
          <w:lang w:val="de-DE"/>
        </w:rPr>
        <w:t xml:space="preserve"> wie ein Türöff</w:t>
      </w:r>
      <w:r w:rsidR="00F90949">
        <w:rPr>
          <w:lang w:val="de-DE"/>
        </w:rPr>
        <w:t>n</w:t>
      </w:r>
      <w:r w:rsidR="00B76A82">
        <w:rPr>
          <w:lang w:val="de-DE"/>
        </w:rPr>
        <w:t>ungs</w:t>
      </w:r>
      <w:r w:rsidR="00E20978">
        <w:rPr>
          <w:lang w:val="de-DE"/>
        </w:rPr>
        <w:t>-W</w:t>
      </w:r>
      <w:r w:rsidR="00F90949">
        <w:rPr>
          <w:lang w:val="de-DE"/>
        </w:rPr>
        <w:t xml:space="preserve">arner, der </w:t>
      </w:r>
      <w:r w:rsidR="00E20978">
        <w:rPr>
          <w:lang w:val="de-DE"/>
        </w:rPr>
        <w:t xml:space="preserve">auf </w:t>
      </w:r>
      <w:r w:rsidR="00F90949">
        <w:rPr>
          <w:lang w:val="de-DE"/>
        </w:rPr>
        <w:t>Verkehrsteilnehmer</w:t>
      </w:r>
      <w:r w:rsidR="00E20978">
        <w:rPr>
          <w:lang w:val="de-DE"/>
        </w:rPr>
        <w:t xml:space="preserve"> hinweist</w:t>
      </w:r>
      <w:r w:rsidR="00EA7A63">
        <w:rPr>
          <w:lang w:val="de-DE"/>
        </w:rPr>
        <w:t>, die sich von hinten nähern</w:t>
      </w:r>
      <w:r w:rsidR="00E20978">
        <w:rPr>
          <w:lang w:val="de-DE"/>
        </w:rPr>
        <w:t>.</w:t>
      </w:r>
    </w:p>
    <w:p w14:paraId="4E96382A" w14:textId="77777777" w:rsidR="00B76A82" w:rsidRDefault="00B76A82" w:rsidP="00C3448E">
      <w:pPr>
        <w:spacing w:after="120"/>
        <w:jc w:val="both"/>
        <w:rPr>
          <w:lang w:val="de-DE"/>
        </w:rPr>
      </w:pPr>
    </w:p>
    <w:p w14:paraId="6B7B1643" w14:textId="58E252C9" w:rsidR="00B76A82" w:rsidRDefault="00B76A82" w:rsidP="00C3448E">
      <w:pPr>
        <w:spacing w:after="120"/>
        <w:jc w:val="both"/>
        <w:rPr>
          <w:lang w:val="de-DE"/>
        </w:rPr>
      </w:pPr>
      <w:r w:rsidRPr="00B76A82">
        <w:rPr>
          <w:lang w:val="de-DE"/>
        </w:rPr>
        <w:t xml:space="preserve">Ausgestattet mit einer </w:t>
      </w:r>
      <w:r w:rsidR="00DB03D5">
        <w:rPr>
          <w:lang w:val="de-DE"/>
        </w:rPr>
        <w:t>vorwärts gerichteten</w:t>
      </w:r>
      <w:r w:rsidRPr="00B76A82">
        <w:rPr>
          <w:lang w:val="de-DE"/>
        </w:rPr>
        <w:t xml:space="preserve"> Binokular-Kamera und einer Rückfahrkamera verbessert die XPENG </w:t>
      </w:r>
      <w:proofErr w:type="spellStart"/>
      <w:r w:rsidRPr="00B76A82">
        <w:rPr>
          <w:lang w:val="de-DE"/>
        </w:rPr>
        <w:t>Full</w:t>
      </w:r>
      <w:proofErr w:type="spellEnd"/>
      <w:r w:rsidRPr="00B76A82">
        <w:rPr>
          <w:lang w:val="de-DE"/>
        </w:rPr>
        <w:t xml:space="preserve">-Stack </w:t>
      </w:r>
      <w:proofErr w:type="spellStart"/>
      <w:r w:rsidRPr="00B76A82">
        <w:rPr>
          <w:lang w:val="de-DE"/>
        </w:rPr>
        <w:t>Lofic</w:t>
      </w:r>
      <w:proofErr w:type="spellEnd"/>
      <w:r w:rsidRPr="00B76A82">
        <w:rPr>
          <w:lang w:val="de-DE"/>
        </w:rPr>
        <w:t xml:space="preserve"> Architektur die </w:t>
      </w:r>
      <w:r w:rsidR="00DB03D5">
        <w:rPr>
          <w:lang w:val="de-DE"/>
        </w:rPr>
        <w:t>W</w:t>
      </w:r>
      <w:r w:rsidRPr="00B76A82">
        <w:rPr>
          <w:lang w:val="de-DE"/>
        </w:rPr>
        <w:t>ahrnehmung</w:t>
      </w:r>
      <w:r w:rsidR="00DB03D5">
        <w:rPr>
          <w:lang w:val="de-DE"/>
        </w:rPr>
        <w:t xml:space="preserve"> der Umgebung</w:t>
      </w:r>
      <w:r w:rsidRPr="00B76A82">
        <w:rPr>
          <w:lang w:val="de-DE"/>
        </w:rPr>
        <w:t xml:space="preserve"> über eine Vielzahl von Fahrszenarien hinweg und passt sich nahtlos an helle und dunkle Bedingungen an.</w:t>
      </w:r>
      <w:r w:rsidRPr="00C94408">
        <w:rPr>
          <w:lang w:val="de-DE"/>
        </w:rPr>
        <w:t xml:space="preserve"> </w:t>
      </w:r>
      <w:r w:rsidRPr="00B76A82">
        <w:rPr>
          <w:lang w:val="de-DE"/>
        </w:rPr>
        <w:t xml:space="preserve">Das visuelle Wahrnehmungsfeld wurde um 125 </w:t>
      </w:r>
      <w:r>
        <w:rPr>
          <w:lang w:val="de-DE"/>
        </w:rPr>
        <w:t xml:space="preserve">Prozent </w:t>
      </w:r>
      <w:r w:rsidRPr="00B76A82">
        <w:rPr>
          <w:lang w:val="de-DE"/>
        </w:rPr>
        <w:t>erweitert und kann präzise 49 Arten von Hindernissen – sowohl dynamische als auch statische – erkennen und unterscheiden.</w:t>
      </w:r>
    </w:p>
    <w:p w14:paraId="3DE5A627" w14:textId="77777777" w:rsidR="009B4E1C" w:rsidRPr="00C3448E" w:rsidRDefault="009B4E1C" w:rsidP="00C3448E">
      <w:pPr>
        <w:spacing w:after="120"/>
        <w:jc w:val="both"/>
        <w:rPr>
          <w:lang w:val="de-DE"/>
        </w:rPr>
      </w:pPr>
    </w:p>
    <w:p w14:paraId="6B9C3BCA" w14:textId="681887C8" w:rsidR="00006D06" w:rsidRPr="00A8794E" w:rsidRDefault="00006D06" w:rsidP="00006D06">
      <w:pPr>
        <w:spacing w:after="120"/>
        <w:jc w:val="both"/>
        <w:rPr>
          <w:b/>
          <w:bCs/>
          <w:lang w:val="de-DE"/>
        </w:rPr>
      </w:pPr>
      <w:r w:rsidRPr="00A8794E">
        <w:rPr>
          <w:b/>
          <w:bCs/>
          <w:lang w:val="de-DE"/>
        </w:rPr>
        <w:t>Intelligentes Fahren der nächsten Generation</w:t>
      </w:r>
    </w:p>
    <w:p w14:paraId="2D60B025" w14:textId="6871519E" w:rsidR="00006D06" w:rsidRPr="00006D06" w:rsidRDefault="0079450C" w:rsidP="00006D06">
      <w:pPr>
        <w:spacing w:after="120"/>
        <w:jc w:val="both"/>
        <w:rPr>
          <w:lang w:val="de-DE"/>
        </w:rPr>
      </w:pPr>
      <w:r>
        <w:rPr>
          <w:lang w:val="de-DE"/>
        </w:rPr>
        <w:t xml:space="preserve">Der neue XPENG G6 ist </w:t>
      </w:r>
      <w:r w:rsidR="00006D06" w:rsidRPr="00006D06">
        <w:rPr>
          <w:lang w:val="de-DE"/>
        </w:rPr>
        <w:t xml:space="preserve">auf maximale Leistung, Komfort und Sicherheit </w:t>
      </w:r>
      <w:r>
        <w:rPr>
          <w:lang w:val="de-DE"/>
        </w:rPr>
        <w:t>getrimmt</w:t>
      </w:r>
      <w:r w:rsidR="00006D06" w:rsidRPr="00006D06">
        <w:rPr>
          <w:lang w:val="de-DE"/>
        </w:rPr>
        <w:t>. Über 20.000 Kalibrierungs- und Optimierungs</w:t>
      </w:r>
      <w:r w:rsidR="0036188C">
        <w:rPr>
          <w:lang w:val="de-DE"/>
        </w:rPr>
        <w:t>tests</w:t>
      </w:r>
      <w:r w:rsidR="00006D06" w:rsidRPr="00006D06">
        <w:rPr>
          <w:lang w:val="de-DE"/>
        </w:rPr>
        <w:t xml:space="preserve"> </w:t>
      </w:r>
      <w:r w:rsidR="009478D0">
        <w:rPr>
          <w:lang w:val="de-DE"/>
        </w:rPr>
        <w:t>hat die chinesische Hightech-Automobilmarke</w:t>
      </w:r>
      <w:r w:rsidR="00006D06" w:rsidRPr="00006D06">
        <w:rPr>
          <w:lang w:val="de-DE"/>
        </w:rPr>
        <w:t xml:space="preserve"> durchgeführt</w:t>
      </w:r>
      <w:r>
        <w:rPr>
          <w:lang w:val="de-DE"/>
        </w:rPr>
        <w:t xml:space="preserve">, die nahezu alle </w:t>
      </w:r>
      <w:r w:rsidR="0036188C">
        <w:rPr>
          <w:lang w:val="de-DE"/>
        </w:rPr>
        <w:t xml:space="preserve">Kernbereiche </w:t>
      </w:r>
      <w:r w:rsidR="009478D0">
        <w:rPr>
          <w:lang w:val="de-DE"/>
        </w:rPr>
        <w:t>abdecken:</w:t>
      </w:r>
    </w:p>
    <w:p w14:paraId="715256A1" w14:textId="0654CAE4" w:rsidR="00006D06" w:rsidRPr="00590B60" w:rsidRDefault="00006D06" w:rsidP="00590B60">
      <w:pPr>
        <w:pStyle w:val="Listenabsatz"/>
        <w:numPr>
          <w:ilvl w:val="0"/>
          <w:numId w:val="18"/>
        </w:numPr>
        <w:spacing w:after="120"/>
        <w:jc w:val="both"/>
        <w:rPr>
          <w:lang w:val="de-DE"/>
        </w:rPr>
      </w:pPr>
      <w:r w:rsidRPr="00590B60">
        <w:rPr>
          <w:lang w:val="de-DE"/>
        </w:rPr>
        <w:t>Fahrwerk und Federung</w:t>
      </w:r>
      <w:r w:rsidR="0036188C" w:rsidRPr="00590B60">
        <w:rPr>
          <w:lang w:val="de-DE"/>
        </w:rPr>
        <w:t>;</w:t>
      </w:r>
    </w:p>
    <w:p w14:paraId="7ED24600" w14:textId="2448F374" w:rsidR="00006D06" w:rsidRPr="00590B60" w:rsidRDefault="00006D06" w:rsidP="00590B60">
      <w:pPr>
        <w:pStyle w:val="Listenabsatz"/>
        <w:numPr>
          <w:ilvl w:val="0"/>
          <w:numId w:val="18"/>
        </w:numPr>
        <w:spacing w:after="120"/>
        <w:jc w:val="both"/>
        <w:rPr>
          <w:lang w:val="de-DE"/>
        </w:rPr>
      </w:pPr>
      <w:r w:rsidRPr="00590B60">
        <w:rPr>
          <w:lang w:val="de-DE"/>
        </w:rPr>
        <w:t>Möglichkeit des ferngesteuerten Parkens</w:t>
      </w:r>
      <w:r w:rsidR="009478D0">
        <w:rPr>
          <w:lang w:val="de-DE"/>
        </w:rPr>
        <w:t xml:space="preserve"> per</w:t>
      </w:r>
      <w:r w:rsidR="0036188C" w:rsidRPr="00590B60">
        <w:rPr>
          <w:lang w:val="de-DE"/>
        </w:rPr>
        <w:t xml:space="preserve"> Fahrzeugs</w:t>
      </w:r>
      <w:r w:rsidRPr="00590B60">
        <w:rPr>
          <w:lang w:val="de-DE"/>
        </w:rPr>
        <w:t>chlüssel</w:t>
      </w:r>
      <w:r w:rsidR="0036188C" w:rsidRPr="00590B60">
        <w:rPr>
          <w:lang w:val="de-DE"/>
        </w:rPr>
        <w:t>;</w:t>
      </w:r>
    </w:p>
    <w:p w14:paraId="63D4589F" w14:textId="5472BBD7" w:rsidR="00006D06" w:rsidRPr="00590B60" w:rsidRDefault="00006D06" w:rsidP="00590B60">
      <w:pPr>
        <w:pStyle w:val="Listenabsatz"/>
        <w:numPr>
          <w:ilvl w:val="0"/>
          <w:numId w:val="18"/>
        </w:numPr>
        <w:spacing w:after="120"/>
        <w:jc w:val="both"/>
        <w:rPr>
          <w:lang w:val="de-DE"/>
        </w:rPr>
      </w:pPr>
      <w:r w:rsidRPr="00590B60">
        <w:rPr>
          <w:lang w:val="de-DE"/>
        </w:rPr>
        <w:t xml:space="preserve">schlüsselloser </w:t>
      </w:r>
      <w:r w:rsidR="00E20978">
        <w:rPr>
          <w:lang w:val="de-DE"/>
        </w:rPr>
        <w:t>NFC-</w:t>
      </w:r>
      <w:r w:rsidRPr="00590B60">
        <w:rPr>
          <w:lang w:val="de-DE"/>
        </w:rPr>
        <w:t>Kartenzugang</w:t>
      </w:r>
      <w:r w:rsidR="0036188C" w:rsidRPr="00590B60">
        <w:rPr>
          <w:lang w:val="de-DE"/>
        </w:rPr>
        <w:t>;</w:t>
      </w:r>
    </w:p>
    <w:p w14:paraId="6458B7E2" w14:textId="66CBA201" w:rsidR="00006D06" w:rsidRPr="00590B60" w:rsidRDefault="00006D06" w:rsidP="00590B60">
      <w:pPr>
        <w:pStyle w:val="Listenabsatz"/>
        <w:numPr>
          <w:ilvl w:val="0"/>
          <w:numId w:val="18"/>
        </w:numPr>
        <w:spacing w:after="120"/>
        <w:jc w:val="both"/>
        <w:rPr>
          <w:lang w:val="de-DE"/>
        </w:rPr>
      </w:pPr>
      <w:proofErr w:type="spellStart"/>
      <w:r w:rsidRPr="00590B60">
        <w:rPr>
          <w:lang w:val="de-DE"/>
        </w:rPr>
        <w:t>Orin</w:t>
      </w:r>
      <w:proofErr w:type="spellEnd"/>
      <w:r w:rsidRPr="00590B60">
        <w:rPr>
          <w:lang w:val="de-DE"/>
        </w:rPr>
        <w:t xml:space="preserve"> X </w:t>
      </w:r>
      <w:r w:rsidR="0036188C" w:rsidRPr="00590B60">
        <w:rPr>
          <w:lang w:val="de-DE"/>
        </w:rPr>
        <w:t xml:space="preserve">und </w:t>
      </w:r>
      <w:r w:rsidRPr="00590B60">
        <w:rPr>
          <w:lang w:val="de-DE"/>
        </w:rPr>
        <w:t>Frontkamera</w:t>
      </w:r>
      <w:r w:rsidR="0036188C" w:rsidRPr="00590B60">
        <w:rPr>
          <w:lang w:val="de-DE"/>
        </w:rPr>
        <w:t>;</w:t>
      </w:r>
    </w:p>
    <w:p w14:paraId="3A933710" w14:textId="01AE7D5D" w:rsidR="00006D06" w:rsidRPr="00590B60" w:rsidRDefault="00006D06" w:rsidP="00590B60">
      <w:pPr>
        <w:pStyle w:val="Listenabsatz"/>
        <w:numPr>
          <w:ilvl w:val="0"/>
          <w:numId w:val="18"/>
        </w:numPr>
        <w:spacing w:after="120"/>
        <w:jc w:val="both"/>
        <w:rPr>
          <w:lang w:val="de-DE"/>
        </w:rPr>
      </w:pPr>
      <w:r w:rsidRPr="00590B60">
        <w:rPr>
          <w:lang w:val="de-DE"/>
        </w:rPr>
        <w:t>Lenk</w:t>
      </w:r>
      <w:r w:rsidR="0036188C" w:rsidRPr="00590B60">
        <w:rPr>
          <w:lang w:val="de-DE"/>
        </w:rPr>
        <w:t>verhalten</w:t>
      </w:r>
      <w:r w:rsidR="00590B60" w:rsidRPr="00590B60">
        <w:rPr>
          <w:lang w:val="de-DE"/>
        </w:rPr>
        <w:t>;</w:t>
      </w:r>
    </w:p>
    <w:p w14:paraId="3CB4321C" w14:textId="1DB05FB1" w:rsidR="00006D06" w:rsidRPr="00590B60" w:rsidRDefault="00590B60" w:rsidP="00590B60">
      <w:pPr>
        <w:pStyle w:val="Listenabsatz"/>
        <w:numPr>
          <w:ilvl w:val="0"/>
          <w:numId w:val="18"/>
        </w:numPr>
        <w:spacing w:after="120"/>
        <w:jc w:val="both"/>
        <w:rPr>
          <w:lang w:val="de-DE"/>
        </w:rPr>
      </w:pPr>
      <w:r w:rsidRPr="00590B60">
        <w:rPr>
          <w:lang w:val="de-DE"/>
        </w:rPr>
        <w:t>Batteriemanagement und</w:t>
      </w:r>
      <w:r w:rsidR="00006D06" w:rsidRPr="00590B60">
        <w:rPr>
          <w:lang w:val="de-DE"/>
        </w:rPr>
        <w:t xml:space="preserve"> elektrisch</w:t>
      </w:r>
      <w:r w:rsidRPr="00590B60">
        <w:rPr>
          <w:lang w:val="de-DE"/>
        </w:rPr>
        <w:t>er</w:t>
      </w:r>
      <w:r w:rsidR="00006D06" w:rsidRPr="00590B60">
        <w:rPr>
          <w:lang w:val="de-DE"/>
        </w:rPr>
        <w:t xml:space="preserve"> Antriebsstrang</w:t>
      </w:r>
      <w:r w:rsidRPr="00590B60">
        <w:rPr>
          <w:lang w:val="de-DE"/>
        </w:rPr>
        <w:t>;</w:t>
      </w:r>
    </w:p>
    <w:p w14:paraId="78E1BD75" w14:textId="034774E2" w:rsidR="00006D06" w:rsidRPr="00590B60" w:rsidRDefault="00590B60" w:rsidP="00590B60">
      <w:pPr>
        <w:pStyle w:val="Listenabsatz"/>
        <w:numPr>
          <w:ilvl w:val="0"/>
          <w:numId w:val="18"/>
        </w:numPr>
        <w:spacing w:after="120"/>
        <w:jc w:val="both"/>
        <w:rPr>
          <w:lang w:val="de-DE"/>
        </w:rPr>
      </w:pPr>
      <w:r w:rsidRPr="00590B60">
        <w:rPr>
          <w:lang w:val="de-DE"/>
        </w:rPr>
        <w:t>Geräusch- und Vibrationsniveau</w:t>
      </w:r>
      <w:r w:rsidR="00006D06" w:rsidRPr="00590B60">
        <w:rPr>
          <w:lang w:val="de-DE"/>
        </w:rPr>
        <w:t>.</w:t>
      </w:r>
    </w:p>
    <w:p w14:paraId="072E21C0" w14:textId="77777777" w:rsidR="00006D06" w:rsidRPr="00006D06" w:rsidRDefault="00006D06" w:rsidP="00006D06">
      <w:pPr>
        <w:spacing w:after="120"/>
        <w:jc w:val="both"/>
        <w:rPr>
          <w:lang w:val="de-DE"/>
        </w:rPr>
      </w:pPr>
    </w:p>
    <w:p w14:paraId="7DFB646B" w14:textId="3D310666" w:rsidR="009478D0" w:rsidRDefault="00006D06" w:rsidP="00006D06">
      <w:pPr>
        <w:spacing w:after="120"/>
        <w:jc w:val="both"/>
        <w:rPr>
          <w:lang w:val="de-DE"/>
        </w:rPr>
      </w:pPr>
      <w:r w:rsidRPr="00006D06">
        <w:rPr>
          <w:lang w:val="de-DE"/>
        </w:rPr>
        <w:t>D</w:t>
      </w:r>
      <w:r w:rsidR="009478D0">
        <w:rPr>
          <w:lang w:val="de-DE"/>
        </w:rPr>
        <w:t>ie Folge ist</w:t>
      </w:r>
      <w:r w:rsidRPr="00006D06">
        <w:rPr>
          <w:lang w:val="de-DE"/>
        </w:rPr>
        <w:t xml:space="preserve"> ein kultiviertes Fahrverhalten</w:t>
      </w:r>
      <w:r w:rsidR="009478D0">
        <w:rPr>
          <w:lang w:val="de-DE"/>
        </w:rPr>
        <w:t xml:space="preserve">, das höchste Stabilität und maximalen Komfort bietet – selbst auf unebenem Terrain. </w:t>
      </w:r>
      <w:r w:rsidR="005359B0" w:rsidRPr="00006D06">
        <w:rPr>
          <w:lang w:val="de-DE"/>
        </w:rPr>
        <w:t>Das „magnetische” Bremssystem sorgt für eine sanfte</w:t>
      </w:r>
      <w:r w:rsidR="00214451">
        <w:rPr>
          <w:lang w:val="de-DE"/>
        </w:rPr>
        <w:t xml:space="preserve"> und </w:t>
      </w:r>
      <w:r w:rsidR="005359B0">
        <w:rPr>
          <w:lang w:val="de-DE"/>
        </w:rPr>
        <w:t>zuverlässige Verzögerung</w:t>
      </w:r>
      <w:r w:rsidR="005359B0" w:rsidRPr="00006D06">
        <w:rPr>
          <w:lang w:val="de-DE"/>
        </w:rPr>
        <w:t xml:space="preserve"> sowohl im Stadtverkehr als auch auf der Autobahn.</w:t>
      </w:r>
    </w:p>
    <w:p w14:paraId="44F93E79" w14:textId="29A152A6" w:rsidR="3B2C6674" w:rsidRDefault="3B2C6674" w:rsidP="3B2C6674">
      <w:pPr>
        <w:spacing w:after="120"/>
        <w:jc w:val="both"/>
        <w:rPr>
          <w:lang w:val="de-DE"/>
        </w:rPr>
      </w:pPr>
    </w:p>
    <w:p w14:paraId="5778DDB1" w14:textId="4E5C8214" w:rsidR="48E9DC14" w:rsidRDefault="48E9DC14" w:rsidP="3B2C6674">
      <w:pPr>
        <w:spacing w:after="120"/>
        <w:jc w:val="both"/>
        <w:rPr>
          <w:b/>
          <w:bCs/>
          <w:lang w:val="de-DE"/>
        </w:rPr>
      </w:pPr>
      <w:r w:rsidRPr="3B2C6674">
        <w:rPr>
          <w:b/>
          <w:bCs/>
          <w:lang w:val="de-DE"/>
        </w:rPr>
        <w:t>Umfassende Serienausstattung</w:t>
      </w:r>
    </w:p>
    <w:p w14:paraId="2BB38C34" w14:textId="5D45D6BB" w:rsidR="3B2C6674" w:rsidRDefault="48E9DC14" w:rsidP="3B2C6674">
      <w:pPr>
        <w:spacing w:after="120"/>
        <w:jc w:val="both"/>
        <w:rPr>
          <w:rFonts w:ascii="Calibri" w:eastAsia="Calibri" w:hAnsi="Calibri" w:cs="Calibri"/>
          <w:lang w:val="de-DE"/>
        </w:rPr>
      </w:pPr>
      <w:r w:rsidRPr="3B2C6674">
        <w:rPr>
          <w:rFonts w:ascii="Calibri" w:eastAsia="Calibri" w:hAnsi="Calibri" w:cs="Calibri"/>
          <w:lang w:val="de-DE"/>
        </w:rPr>
        <w:t xml:space="preserve">XPENG bleibt sich auch bei der Neuauflage treu: Der XPENG G6 fährt mit einer umfassenden Serienausstattung vor, die alle Wünsche abdeckt. Neben der </w:t>
      </w:r>
      <w:r w:rsidR="00924D3D">
        <w:rPr>
          <w:rFonts w:ascii="Calibri" w:eastAsia="Calibri" w:hAnsi="Calibri" w:cs="Calibri"/>
          <w:lang w:val="de-DE"/>
        </w:rPr>
        <w:t xml:space="preserve">neuen „Black Edition“ beschränkt sich die </w:t>
      </w:r>
      <w:r w:rsidRPr="3B2C6674">
        <w:rPr>
          <w:rFonts w:ascii="Calibri" w:eastAsia="Calibri" w:hAnsi="Calibri" w:cs="Calibri"/>
          <w:lang w:val="de-DE"/>
        </w:rPr>
        <w:t xml:space="preserve">kurze Optionsliste </w:t>
      </w:r>
      <w:r w:rsidR="00924D3D">
        <w:rPr>
          <w:rFonts w:ascii="Calibri" w:eastAsia="Calibri" w:hAnsi="Calibri" w:cs="Calibri"/>
          <w:lang w:val="de-DE"/>
        </w:rPr>
        <w:t>auf</w:t>
      </w:r>
      <w:r w:rsidRPr="3B2C6674">
        <w:rPr>
          <w:rFonts w:ascii="Calibri" w:eastAsia="Calibri" w:hAnsi="Calibri" w:cs="Calibri"/>
          <w:lang w:val="de-DE"/>
        </w:rPr>
        <w:t xml:space="preserve"> Metallic-Lackierungen</w:t>
      </w:r>
      <w:r w:rsidR="00924D3D">
        <w:rPr>
          <w:rFonts w:ascii="Calibri" w:eastAsia="Calibri" w:hAnsi="Calibri" w:cs="Calibri"/>
          <w:lang w:val="de-DE"/>
        </w:rPr>
        <w:t xml:space="preserve"> (Aufpreis: 800 Euro)</w:t>
      </w:r>
      <w:r w:rsidRPr="3B2C6674">
        <w:rPr>
          <w:rFonts w:ascii="Calibri" w:eastAsia="Calibri" w:hAnsi="Calibri" w:cs="Calibri"/>
          <w:lang w:val="de-DE"/>
        </w:rPr>
        <w:t xml:space="preserve"> und eine </w:t>
      </w:r>
      <w:r w:rsidR="00924D3D">
        <w:rPr>
          <w:rFonts w:ascii="Calibri" w:eastAsia="Calibri" w:hAnsi="Calibri" w:cs="Calibri"/>
          <w:lang w:val="de-DE"/>
        </w:rPr>
        <w:t xml:space="preserve">elektrisch schwenkbare </w:t>
      </w:r>
      <w:r w:rsidRPr="3B2C6674">
        <w:rPr>
          <w:rFonts w:ascii="Calibri" w:eastAsia="Calibri" w:hAnsi="Calibri" w:cs="Calibri"/>
          <w:lang w:val="de-DE"/>
        </w:rPr>
        <w:t>Anhängerkupplung</w:t>
      </w:r>
      <w:r w:rsidR="00924D3D">
        <w:rPr>
          <w:rFonts w:ascii="Calibri" w:eastAsia="Calibri" w:hAnsi="Calibri" w:cs="Calibri"/>
          <w:lang w:val="de-DE"/>
        </w:rPr>
        <w:t xml:space="preserve"> mit integriertem Caravan-Modus (1.</w:t>
      </w:r>
      <w:r w:rsidR="00FA5792">
        <w:rPr>
          <w:rFonts w:ascii="Calibri" w:eastAsia="Calibri" w:hAnsi="Calibri" w:cs="Calibri"/>
          <w:lang w:val="de-DE"/>
        </w:rPr>
        <w:t>1</w:t>
      </w:r>
      <w:r w:rsidR="00924D3D">
        <w:rPr>
          <w:rFonts w:ascii="Calibri" w:eastAsia="Calibri" w:hAnsi="Calibri" w:cs="Calibri"/>
          <w:lang w:val="de-DE"/>
        </w:rPr>
        <w:t xml:space="preserve">90 Euro). </w:t>
      </w:r>
    </w:p>
    <w:p w14:paraId="211213E1" w14:textId="7A63B67B" w:rsidR="0042650F" w:rsidRDefault="0042650F" w:rsidP="3B2C6674">
      <w:pPr>
        <w:spacing w:after="120"/>
        <w:jc w:val="both"/>
        <w:rPr>
          <w:rFonts w:ascii="Calibri" w:eastAsia="Calibri" w:hAnsi="Calibri" w:cs="Calibri"/>
          <w:lang w:val="de-DE"/>
        </w:rPr>
      </w:pPr>
      <w:r w:rsidRPr="0042650F">
        <w:rPr>
          <w:rFonts w:ascii="Calibri" w:eastAsia="Calibri" w:hAnsi="Calibri" w:cs="Calibri"/>
          <w:lang w:val="de-DE"/>
        </w:rPr>
        <w:t xml:space="preserve">Der </w:t>
      </w:r>
      <w:r>
        <w:rPr>
          <w:rFonts w:ascii="Calibri" w:eastAsia="Calibri" w:hAnsi="Calibri" w:cs="Calibri"/>
          <w:lang w:val="de-DE"/>
        </w:rPr>
        <w:t xml:space="preserve">neue </w:t>
      </w:r>
      <w:r w:rsidRPr="0042650F">
        <w:rPr>
          <w:rFonts w:ascii="Calibri" w:eastAsia="Calibri" w:hAnsi="Calibri" w:cs="Calibri"/>
          <w:lang w:val="de-DE"/>
        </w:rPr>
        <w:t xml:space="preserve">XPENG G6 wird mit einer </w:t>
      </w:r>
      <w:r w:rsidR="00EF4054">
        <w:rPr>
          <w:rFonts w:ascii="Calibri" w:eastAsia="Calibri" w:hAnsi="Calibri" w:cs="Calibri"/>
          <w:lang w:val="de-DE"/>
        </w:rPr>
        <w:t>Fahrzeugg</w:t>
      </w:r>
      <w:r w:rsidRPr="0042650F">
        <w:rPr>
          <w:rFonts w:ascii="Calibri" w:eastAsia="Calibri" w:hAnsi="Calibri" w:cs="Calibri"/>
          <w:lang w:val="de-DE"/>
        </w:rPr>
        <w:t xml:space="preserve">arantie von </w:t>
      </w:r>
      <w:r w:rsidR="00DB03D5">
        <w:rPr>
          <w:rFonts w:ascii="Calibri" w:eastAsia="Calibri" w:hAnsi="Calibri" w:cs="Calibri"/>
          <w:lang w:val="de-DE"/>
        </w:rPr>
        <w:t>sieben</w:t>
      </w:r>
      <w:r w:rsidRPr="0042650F">
        <w:rPr>
          <w:rFonts w:ascii="Calibri" w:eastAsia="Calibri" w:hAnsi="Calibri" w:cs="Calibri"/>
          <w:lang w:val="de-DE"/>
        </w:rPr>
        <w:t xml:space="preserve"> Jahren </w:t>
      </w:r>
      <w:r w:rsidR="0086090B" w:rsidRPr="0042650F">
        <w:rPr>
          <w:rFonts w:ascii="Calibri" w:eastAsia="Calibri" w:hAnsi="Calibri" w:cs="Calibri"/>
          <w:lang w:val="de-DE"/>
        </w:rPr>
        <w:t xml:space="preserve">oder 160.000 km </w:t>
      </w:r>
      <w:r w:rsidR="00EF4054" w:rsidRPr="00EF4054">
        <w:rPr>
          <w:rFonts w:ascii="Calibri" w:eastAsia="Calibri" w:hAnsi="Calibri" w:cs="Calibri"/>
          <w:lang w:val="de-DE"/>
        </w:rPr>
        <w:t xml:space="preserve">sowie </w:t>
      </w:r>
      <w:r w:rsidR="00DB03D5">
        <w:rPr>
          <w:rFonts w:ascii="Calibri" w:eastAsia="Calibri" w:hAnsi="Calibri" w:cs="Calibri"/>
          <w:lang w:val="de-DE"/>
        </w:rPr>
        <w:t>acht</w:t>
      </w:r>
      <w:r w:rsidR="00EF4054" w:rsidRPr="00EF4054">
        <w:rPr>
          <w:rFonts w:ascii="Calibri" w:eastAsia="Calibri" w:hAnsi="Calibri" w:cs="Calibri"/>
          <w:lang w:val="de-DE"/>
        </w:rPr>
        <w:t xml:space="preserve"> Jahre</w:t>
      </w:r>
      <w:r w:rsidR="00DB03D5">
        <w:rPr>
          <w:rFonts w:ascii="Calibri" w:eastAsia="Calibri" w:hAnsi="Calibri" w:cs="Calibri"/>
          <w:lang w:val="de-DE"/>
        </w:rPr>
        <w:t>n Garantie</w:t>
      </w:r>
      <w:r w:rsidR="00EF4054" w:rsidRPr="00EF4054">
        <w:rPr>
          <w:rFonts w:ascii="Calibri" w:eastAsia="Calibri" w:hAnsi="Calibri" w:cs="Calibri"/>
          <w:lang w:val="de-DE"/>
        </w:rPr>
        <w:t xml:space="preserve"> auf die Hochvoltbatterie</w:t>
      </w:r>
      <w:r w:rsidR="00DB03D5">
        <w:rPr>
          <w:rFonts w:ascii="Calibri" w:eastAsia="Calibri" w:hAnsi="Calibri" w:cs="Calibri"/>
          <w:lang w:val="de-DE"/>
        </w:rPr>
        <w:t xml:space="preserve"> (bis</w:t>
      </w:r>
      <w:r w:rsidRPr="0042650F">
        <w:rPr>
          <w:rFonts w:ascii="Calibri" w:eastAsia="Calibri" w:hAnsi="Calibri" w:cs="Calibri"/>
          <w:lang w:val="de-DE"/>
        </w:rPr>
        <w:t xml:space="preserve"> 160.000 km</w:t>
      </w:r>
      <w:r w:rsidR="00DB03D5">
        <w:rPr>
          <w:rFonts w:ascii="Calibri" w:eastAsia="Calibri" w:hAnsi="Calibri" w:cs="Calibri"/>
          <w:lang w:val="de-DE"/>
        </w:rPr>
        <w:t>)</w:t>
      </w:r>
      <w:r w:rsidRPr="0042650F">
        <w:rPr>
          <w:rFonts w:ascii="Calibri" w:eastAsia="Calibri" w:hAnsi="Calibri" w:cs="Calibri"/>
          <w:lang w:val="de-DE"/>
        </w:rPr>
        <w:t xml:space="preserve"> ausgeliefert.</w:t>
      </w:r>
    </w:p>
    <w:p w14:paraId="7FDF7EBA" w14:textId="0DACC692" w:rsidR="008C7647" w:rsidRDefault="0042650F" w:rsidP="3B2C6674">
      <w:pPr>
        <w:spacing w:after="120"/>
        <w:jc w:val="both"/>
        <w:rPr>
          <w:rFonts w:ascii="Calibri" w:eastAsia="Calibri" w:hAnsi="Calibri" w:cs="Calibri"/>
          <w:lang w:val="de-DE"/>
        </w:rPr>
      </w:pPr>
      <w:r w:rsidRPr="0042650F">
        <w:rPr>
          <w:rFonts w:ascii="Calibri" w:eastAsia="Calibri" w:hAnsi="Calibri" w:cs="Calibri"/>
          <w:lang w:val="de-DE"/>
        </w:rPr>
        <w:t xml:space="preserve">Weitere Informationen finden Sie auf </w:t>
      </w:r>
      <w:r w:rsidR="008C7647">
        <w:fldChar w:fldCharType="begin"/>
      </w:r>
      <w:r w:rsidR="008C7647" w:rsidRPr="00FC7C7D">
        <w:rPr>
          <w:lang w:val="de-DE"/>
        </w:rPr>
        <w:instrText>HYPERLINK "https://www.xpeng.com/de/model/g6"</w:instrText>
      </w:r>
      <w:r w:rsidR="008C7647">
        <w:fldChar w:fldCharType="separate"/>
      </w:r>
      <w:r w:rsidR="008C7647" w:rsidRPr="003477C7">
        <w:rPr>
          <w:rStyle w:val="Hyperlink"/>
          <w:rFonts w:ascii="Calibri" w:eastAsia="Calibri" w:hAnsi="Calibri" w:cs="Calibri"/>
          <w:lang w:val="de-DE"/>
        </w:rPr>
        <w:t>https://www.xpeng.com/de/model/g6</w:t>
      </w:r>
      <w:r w:rsidR="008C7647">
        <w:fldChar w:fldCharType="end"/>
      </w:r>
      <w:r w:rsidRPr="0042650F">
        <w:rPr>
          <w:rFonts w:ascii="Calibri" w:eastAsia="Calibri" w:hAnsi="Calibri" w:cs="Calibri"/>
          <w:lang w:val="de-DE"/>
        </w:rPr>
        <w:t xml:space="preserve">. </w:t>
      </w:r>
    </w:p>
    <w:p w14:paraId="7B25A7FE" w14:textId="77777777" w:rsidR="003B7C4C" w:rsidRDefault="003B7C4C" w:rsidP="3B2C6674">
      <w:pPr>
        <w:spacing w:after="120"/>
        <w:jc w:val="both"/>
        <w:rPr>
          <w:rFonts w:ascii="Calibri" w:eastAsia="Calibri" w:hAnsi="Calibri" w:cs="Calibri"/>
          <w:lang w:val="de-DE"/>
        </w:rPr>
      </w:pPr>
    </w:p>
    <w:p w14:paraId="23FBAAB2" w14:textId="77777777" w:rsidR="003B7C4C" w:rsidRDefault="003B7C4C" w:rsidP="3B2C6674">
      <w:pPr>
        <w:spacing w:after="120"/>
        <w:jc w:val="both"/>
        <w:rPr>
          <w:rFonts w:ascii="Calibri" w:eastAsia="Calibri" w:hAnsi="Calibri" w:cs="Calibri"/>
          <w:lang w:val="de-DE"/>
        </w:rPr>
      </w:pPr>
    </w:p>
    <w:tbl>
      <w:tblPr>
        <w:tblW w:w="8432" w:type="dxa"/>
        <w:tblCellMar>
          <w:left w:w="70" w:type="dxa"/>
          <w:right w:w="70" w:type="dxa"/>
        </w:tblCellMar>
        <w:tblLook w:val="04A0" w:firstRow="1" w:lastRow="0" w:firstColumn="1" w:lastColumn="0" w:noHBand="0" w:noVBand="1"/>
      </w:tblPr>
      <w:tblGrid>
        <w:gridCol w:w="3321"/>
        <w:gridCol w:w="2525"/>
        <w:gridCol w:w="2586"/>
      </w:tblGrid>
      <w:tr w:rsidR="00112760" w:rsidRPr="008C7647" w14:paraId="029640A3" w14:textId="77777777" w:rsidTr="008C7647">
        <w:trPr>
          <w:trHeight w:val="267"/>
        </w:trPr>
        <w:tc>
          <w:tcPr>
            <w:tcW w:w="3321" w:type="dxa"/>
            <w:tcBorders>
              <w:top w:val="single" w:sz="4" w:space="0" w:color="808080"/>
              <w:left w:val="single" w:sz="4" w:space="0" w:color="808080"/>
              <w:bottom w:val="single" w:sz="4" w:space="0" w:color="808080"/>
              <w:right w:val="single" w:sz="4" w:space="0" w:color="808080"/>
            </w:tcBorders>
            <w:shd w:val="clear" w:color="auto" w:fill="auto"/>
            <w:vAlign w:val="bottom"/>
            <w:hideMark/>
          </w:tcPr>
          <w:p w14:paraId="175CAE47" w14:textId="77777777" w:rsidR="00112760" w:rsidRPr="008C7647" w:rsidRDefault="00112760" w:rsidP="00112760">
            <w:pPr>
              <w:rPr>
                <w:rFonts w:ascii="Times New Roman" w:eastAsia="Times New Roman" w:hAnsi="Times New Roman" w:cs="Times New Roman"/>
                <w:color w:val="000000"/>
                <w:kern w:val="0"/>
                <w:sz w:val="18"/>
                <w:szCs w:val="18"/>
                <w:lang w:val="de-DE" w:eastAsia="de-DE"/>
                <w14:ligatures w14:val="none"/>
              </w:rPr>
            </w:pPr>
            <w:r w:rsidRPr="008C7647">
              <w:rPr>
                <w:rFonts w:ascii="Times New Roman" w:eastAsia="Times New Roman" w:hAnsi="Times New Roman" w:cs="Times New Roman"/>
                <w:color w:val="000000"/>
                <w:kern w:val="0"/>
                <w:sz w:val="18"/>
                <w:szCs w:val="18"/>
                <w:lang w:val="de-DE" w:eastAsia="de-DE"/>
                <w14:ligatures w14:val="none"/>
              </w:rPr>
              <w:lastRenderedPageBreak/>
              <w:t> </w:t>
            </w:r>
          </w:p>
        </w:tc>
        <w:tc>
          <w:tcPr>
            <w:tcW w:w="5111" w:type="dxa"/>
            <w:gridSpan w:val="2"/>
            <w:tcBorders>
              <w:top w:val="single" w:sz="4" w:space="0" w:color="808080"/>
              <w:left w:val="nil"/>
              <w:bottom w:val="single" w:sz="4" w:space="0" w:color="808080"/>
              <w:right w:val="single" w:sz="4" w:space="0" w:color="808080"/>
            </w:tcBorders>
            <w:shd w:val="clear" w:color="auto" w:fill="auto"/>
            <w:hideMark/>
          </w:tcPr>
          <w:p w14:paraId="5996A073" w14:textId="77777777" w:rsidR="00112760" w:rsidRPr="008C7647" w:rsidRDefault="00112760" w:rsidP="00112760">
            <w:pPr>
              <w:jc w:val="center"/>
              <w:rPr>
                <w:rFonts w:ascii="Calibri" w:eastAsia="Times New Roman" w:hAnsi="Calibri" w:cs="Calibri"/>
                <w:b/>
                <w:bCs/>
                <w:kern w:val="0"/>
                <w:sz w:val="18"/>
                <w:szCs w:val="18"/>
                <w:lang w:val="de-DE" w:eastAsia="de-DE"/>
                <w14:ligatures w14:val="none"/>
              </w:rPr>
            </w:pPr>
            <w:r w:rsidRPr="008C7647">
              <w:rPr>
                <w:rFonts w:ascii="Calibri" w:eastAsia="Times New Roman" w:hAnsi="Calibri" w:cs="Calibri"/>
                <w:b/>
                <w:bCs/>
                <w:kern w:val="0"/>
                <w:sz w:val="18"/>
                <w:szCs w:val="18"/>
                <w:lang w:val="de-DE" w:eastAsia="de-DE"/>
                <w14:ligatures w14:val="none"/>
              </w:rPr>
              <w:t>XPENG G6 (2025; F30bV)</w:t>
            </w:r>
          </w:p>
        </w:tc>
      </w:tr>
      <w:tr w:rsidR="00112760" w:rsidRPr="008C7647" w14:paraId="5116CA3B" w14:textId="77777777" w:rsidTr="008C7647">
        <w:trPr>
          <w:trHeight w:val="267"/>
        </w:trPr>
        <w:tc>
          <w:tcPr>
            <w:tcW w:w="3321" w:type="dxa"/>
            <w:tcBorders>
              <w:top w:val="nil"/>
              <w:left w:val="single" w:sz="4" w:space="0" w:color="808080"/>
              <w:bottom w:val="single" w:sz="4" w:space="0" w:color="808080"/>
              <w:right w:val="single" w:sz="4" w:space="0" w:color="808080"/>
            </w:tcBorders>
            <w:shd w:val="clear" w:color="000000" w:fill="00AFEF"/>
            <w:hideMark/>
          </w:tcPr>
          <w:p w14:paraId="593A4D0F" w14:textId="77777777" w:rsidR="00112760" w:rsidRPr="008C7647" w:rsidRDefault="00112760" w:rsidP="00112760">
            <w:pPr>
              <w:rPr>
                <w:rFonts w:ascii="Calibri" w:eastAsia="Times New Roman" w:hAnsi="Calibri" w:cs="Calibri"/>
                <w:b/>
                <w:bCs/>
                <w:kern w:val="0"/>
                <w:sz w:val="18"/>
                <w:szCs w:val="18"/>
                <w:lang w:val="de-DE" w:eastAsia="de-DE"/>
                <w14:ligatures w14:val="none"/>
              </w:rPr>
            </w:pPr>
            <w:r w:rsidRPr="008C7647">
              <w:rPr>
                <w:rFonts w:ascii="Calibri" w:eastAsia="Times New Roman" w:hAnsi="Calibri" w:cs="Calibri"/>
                <w:b/>
                <w:bCs/>
                <w:kern w:val="0"/>
                <w:sz w:val="18"/>
                <w:szCs w:val="18"/>
                <w:lang w:val="de-DE" w:eastAsia="de-DE"/>
                <w14:ligatures w14:val="none"/>
              </w:rPr>
              <w:t>Version</w:t>
            </w:r>
          </w:p>
        </w:tc>
        <w:tc>
          <w:tcPr>
            <w:tcW w:w="2525" w:type="dxa"/>
            <w:tcBorders>
              <w:top w:val="nil"/>
              <w:left w:val="nil"/>
              <w:bottom w:val="single" w:sz="4" w:space="0" w:color="808080"/>
              <w:right w:val="single" w:sz="4" w:space="0" w:color="808080"/>
            </w:tcBorders>
            <w:shd w:val="clear" w:color="000000" w:fill="00AFEF"/>
            <w:hideMark/>
          </w:tcPr>
          <w:p w14:paraId="2CAB19DC" w14:textId="77777777" w:rsidR="00112760" w:rsidRPr="008C7647" w:rsidRDefault="00112760" w:rsidP="00112760">
            <w:pPr>
              <w:jc w:val="center"/>
              <w:rPr>
                <w:rFonts w:ascii="Calibri" w:eastAsia="Times New Roman" w:hAnsi="Calibri" w:cs="Calibri"/>
                <w:b/>
                <w:bCs/>
                <w:kern w:val="0"/>
                <w:sz w:val="18"/>
                <w:szCs w:val="18"/>
                <w:lang w:val="de-DE" w:eastAsia="de-DE"/>
                <w14:ligatures w14:val="none"/>
              </w:rPr>
            </w:pPr>
            <w:r w:rsidRPr="008C7647">
              <w:rPr>
                <w:rFonts w:ascii="Calibri" w:eastAsia="Times New Roman" w:hAnsi="Calibri" w:cs="Calibri"/>
                <w:b/>
                <w:bCs/>
                <w:color w:val="1F2229"/>
                <w:kern w:val="0"/>
                <w:sz w:val="18"/>
                <w:szCs w:val="18"/>
                <w:lang w:val="de-DE" w:eastAsia="de-DE"/>
                <w14:ligatures w14:val="none"/>
              </w:rPr>
              <w:t>RWD Long Range</w:t>
            </w:r>
          </w:p>
        </w:tc>
        <w:tc>
          <w:tcPr>
            <w:tcW w:w="2585" w:type="dxa"/>
            <w:tcBorders>
              <w:top w:val="nil"/>
              <w:left w:val="nil"/>
              <w:bottom w:val="single" w:sz="4" w:space="0" w:color="808080"/>
              <w:right w:val="single" w:sz="4" w:space="0" w:color="808080"/>
            </w:tcBorders>
            <w:shd w:val="clear" w:color="000000" w:fill="00AFEF"/>
            <w:hideMark/>
          </w:tcPr>
          <w:p w14:paraId="3B0BDC7F" w14:textId="77777777" w:rsidR="00112760" w:rsidRPr="008C7647" w:rsidRDefault="00112760" w:rsidP="00112760">
            <w:pPr>
              <w:jc w:val="center"/>
              <w:rPr>
                <w:rFonts w:ascii="Calibri" w:eastAsia="Times New Roman" w:hAnsi="Calibri" w:cs="Calibri"/>
                <w:b/>
                <w:bCs/>
                <w:kern w:val="0"/>
                <w:sz w:val="18"/>
                <w:szCs w:val="18"/>
                <w:lang w:val="de-DE" w:eastAsia="de-DE"/>
                <w14:ligatures w14:val="none"/>
              </w:rPr>
            </w:pPr>
            <w:proofErr w:type="gramStart"/>
            <w:r w:rsidRPr="008C7647">
              <w:rPr>
                <w:rFonts w:ascii="Calibri" w:eastAsia="Times New Roman" w:hAnsi="Calibri" w:cs="Calibri"/>
                <w:b/>
                <w:bCs/>
                <w:color w:val="1F2229"/>
                <w:kern w:val="0"/>
                <w:sz w:val="18"/>
                <w:szCs w:val="18"/>
                <w:lang w:val="de-DE" w:eastAsia="de-DE"/>
                <w14:ligatures w14:val="none"/>
              </w:rPr>
              <w:t>AWD Performance</w:t>
            </w:r>
            <w:proofErr w:type="gramEnd"/>
          </w:p>
        </w:tc>
      </w:tr>
      <w:tr w:rsidR="00112760" w:rsidRPr="008C7647" w14:paraId="61AADD38" w14:textId="77777777" w:rsidTr="008C7647">
        <w:trPr>
          <w:trHeight w:val="267"/>
        </w:trPr>
        <w:tc>
          <w:tcPr>
            <w:tcW w:w="3321" w:type="dxa"/>
            <w:tcBorders>
              <w:top w:val="nil"/>
              <w:left w:val="single" w:sz="4" w:space="0" w:color="808080"/>
              <w:bottom w:val="single" w:sz="4" w:space="0" w:color="808080"/>
              <w:right w:val="single" w:sz="4" w:space="0" w:color="808080"/>
            </w:tcBorders>
            <w:shd w:val="clear" w:color="auto" w:fill="auto"/>
            <w:hideMark/>
          </w:tcPr>
          <w:p w14:paraId="725907F5" w14:textId="77777777" w:rsidR="00112760" w:rsidRPr="008C7647" w:rsidRDefault="00112760" w:rsidP="00112760">
            <w:pPr>
              <w:rPr>
                <w:rFonts w:ascii="Calibri" w:eastAsia="Times New Roman" w:hAnsi="Calibri" w:cs="Calibri"/>
                <w:b/>
                <w:bCs/>
                <w:kern w:val="0"/>
                <w:sz w:val="18"/>
                <w:szCs w:val="18"/>
                <w:lang w:val="de-DE" w:eastAsia="de-DE"/>
                <w14:ligatures w14:val="none"/>
              </w:rPr>
            </w:pPr>
            <w:r w:rsidRPr="008C7647">
              <w:rPr>
                <w:rFonts w:ascii="Calibri" w:eastAsia="Times New Roman" w:hAnsi="Calibri" w:cs="Calibri"/>
                <w:b/>
                <w:bCs/>
                <w:color w:val="1F2229"/>
                <w:kern w:val="0"/>
                <w:sz w:val="18"/>
                <w:szCs w:val="18"/>
                <w:lang w:val="de-DE" w:eastAsia="de-DE"/>
                <w14:ligatures w14:val="none"/>
              </w:rPr>
              <w:t>Preis UVP inkl. MwSt. (Euro)</w:t>
            </w:r>
          </w:p>
        </w:tc>
        <w:tc>
          <w:tcPr>
            <w:tcW w:w="2525" w:type="dxa"/>
            <w:tcBorders>
              <w:top w:val="nil"/>
              <w:left w:val="nil"/>
              <w:bottom w:val="single" w:sz="4" w:space="0" w:color="808080"/>
              <w:right w:val="single" w:sz="4" w:space="0" w:color="808080"/>
            </w:tcBorders>
            <w:shd w:val="clear" w:color="auto" w:fill="auto"/>
            <w:noWrap/>
            <w:vAlign w:val="center"/>
            <w:hideMark/>
          </w:tcPr>
          <w:p w14:paraId="5C9329A1" w14:textId="77777777" w:rsidR="00112760" w:rsidRPr="008C7647" w:rsidRDefault="00112760" w:rsidP="00112760">
            <w:pPr>
              <w:jc w:val="center"/>
              <w:rPr>
                <w:rFonts w:ascii="Calibri" w:eastAsia="Times New Roman" w:hAnsi="Calibri" w:cs="Calibri"/>
                <w:b/>
                <w:bCs/>
                <w:color w:val="000000"/>
                <w:kern w:val="0"/>
                <w:sz w:val="18"/>
                <w:szCs w:val="18"/>
                <w:lang w:val="de-DE" w:eastAsia="de-DE"/>
                <w14:ligatures w14:val="none"/>
              </w:rPr>
            </w:pPr>
            <w:r w:rsidRPr="008C7647">
              <w:rPr>
                <w:rFonts w:ascii="Calibri" w:eastAsia="Times New Roman" w:hAnsi="Calibri" w:cs="Calibri"/>
                <w:b/>
                <w:bCs/>
                <w:color w:val="000000"/>
                <w:kern w:val="0"/>
                <w:sz w:val="18"/>
                <w:szCs w:val="18"/>
                <w:lang w:val="de-DE" w:eastAsia="de-DE"/>
                <w14:ligatures w14:val="none"/>
              </w:rPr>
              <w:t>47.600 €</w:t>
            </w:r>
          </w:p>
        </w:tc>
        <w:tc>
          <w:tcPr>
            <w:tcW w:w="2585" w:type="dxa"/>
            <w:tcBorders>
              <w:top w:val="nil"/>
              <w:left w:val="nil"/>
              <w:bottom w:val="single" w:sz="4" w:space="0" w:color="808080"/>
              <w:right w:val="single" w:sz="4" w:space="0" w:color="808080"/>
            </w:tcBorders>
            <w:shd w:val="clear" w:color="auto" w:fill="auto"/>
            <w:noWrap/>
            <w:vAlign w:val="center"/>
            <w:hideMark/>
          </w:tcPr>
          <w:p w14:paraId="14B0E76C" w14:textId="77777777" w:rsidR="00112760" w:rsidRPr="008C7647" w:rsidRDefault="00112760" w:rsidP="00112760">
            <w:pPr>
              <w:jc w:val="center"/>
              <w:rPr>
                <w:rFonts w:ascii="Calibri" w:eastAsia="Times New Roman" w:hAnsi="Calibri" w:cs="Calibri"/>
                <w:b/>
                <w:bCs/>
                <w:color w:val="000000"/>
                <w:kern w:val="0"/>
                <w:sz w:val="18"/>
                <w:szCs w:val="18"/>
                <w:lang w:val="de-DE" w:eastAsia="de-DE"/>
                <w14:ligatures w14:val="none"/>
              </w:rPr>
            </w:pPr>
            <w:r w:rsidRPr="008C7647">
              <w:rPr>
                <w:rFonts w:ascii="Calibri" w:eastAsia="Times New Roman" w:hAnsi="Calibri" w:cs="Calibri"/>
                <w:b/>
                <w:bCs/>
                <w:color w:val="000000"/>
                <w:kern w:val="0"/>
                <w:sz w:val="18"/>
                <w:szCs w:val="18"/>
                <w:lang w:val="de-DE" w:eastAsia="de-DE"/>
                <w14:ligatures w14:val="none"/>
              </w:rPr>
              <w:t>51.600 €</w:t>
            </w:r>
          </w:p>
        </w:tc>
      </w:tr>
      <w:tr w:rsidR="00112760" w:rsidRPr="008C7647" w14:paraId="6EF04A20" w14:textId="77777777" w:rsidTr="008C7647">
        <w:trPr>
          <w:trHeight w:val="267"/>
        </w:trPr>
        <w:tc>
          <w:tcPr>
            <w:tcW w:w="3321" w:type="dxa"/>
            <w:tcBorders>
              <w:top w:val="nil"/>
              <w:left w:val="single" w:sz="4" w:space="0" w:color="808080"/>
              <w:bottom w:val="single" w:sz="4" w:space="0" w:color="808080"/>
              <w:right w:val="single" w:sz="4" w:space="0" w:color="808080"/>
            </w:tcBorders>
            <w:shd w:val="clear" w:color="000000" w:fill="00AFEF"/>
            <w:hideMark/>
          </w:tcPr>
          <w:p w14:paraId="72F59604" w14:textId="77777777" w:rsidR="00112760" w:rsidRPr="008C7647" w:rsidRDefault="00112760" w:rsidP="00112760">
            <w:pPr>
              <w:rPr>
                <w:rFonts w:ascii="Calibri" w:eastAsia="Times New Roman" w:hAnsi="Calibri" w:cs="Calibri"/>
                <w:b/>
                <w:bCs/>
                <w:kern w:val="0"/>
                <w:sz w:val="18"/>
                <w:szCs w:val="18"/>
                <w:lang w:val="de-DE" w:eastAsia="de-DE"/>
                <w14:ligatures w14:val="none"/>
              </w:rPr>
            </w:pPr>
            <w:r w:rsidRPr="008C7647">
              <w:rPr>
                <w:rFonts w:ascii="Calibri" w:eastAsia="Times New Roman" w:hAnsi="Calibri" w:cs="Calibri"/>
                <w:b/>
                <w:bCs/>
                <w:kern w:val="0"/>
                <w:sz w:val="18"/>
                <w:szCs w:val="18"/>
                <w:lang w:val="de-DE" w:eastAsia="de-DE"/>
                <w14:ligatures w14:val="none"/>
              </w:rPr>
              <w:t>Abmessungen und Gewichte</w:t>
            </w:r>
          </w:p>
        </w:tc>
        <w:tc>
          <w:tcPr>
            <w:tcW w:w="5111" w:type="dxa"/>
            <w:gridSpan w:val="2"/>
            <w:tcBorders>
              <w:top w:val="single" w:sz="4" w:space="0" w:color="808080"/>
              <w:left w:val="nil"/>
              <w:bottom w:val="single" w:sz="4" w:space="0" w:color="808080"/>
              <w:right w:val="single" w:sz="4" w:space="0" w:color="808080"/>
            </w:tcBorders>
            <w:shd w:val="clear" w:color="000000" w:fill="00AFEF"/>
            <w:vAlign w:val="center"/>
            <w:hideMark/>
          </w:tcPr>
          <w:p w14:paraId="52890E24" w14:textId="77777777" w:rsidR="00112760" w:rsidRPr="008C7647" w:rsidRDefault="00112760" w:rsidP="00112760">
            <w:pPr>
              <w:jc w:val="center"/>
              <w:rPr>
                <w:rFonts w:ascii="Times New Roman" w:eastAsia="Times New Roman" w:hAnsi="Times New Roman" w:cs="Times New Roman"/>
                <w:color w:val="000000"/>
                <w:kern w:val="0"/>
                <w:sz w:val="18"/>
                <w:szCs w:val="18"/>
                <w:lang w:val="de-DE" w:eastAsia="de-DE"/>
                <w14:ligatures w14:val="none"/>
              </w:rPr>
            </w:pPr>
            <w:r w:rsidRPr="008C7647">
              <w:rPr>
                <w:rFonts w:ascii="Times New Roman" w:eastAsia="Times New Roman" w:hAnsi="Times New Roman" w:cs="Times New Roman"/>
                <w:color w:val="000000"/>
                <w:kern w:val="0"/>
                <w:sz w:val="18"/>
                <w:szCs w:val="18"/>
                <w:lang w:val="de-DE" w:eastAsia="de-DE"/>
                <w14:ligatures w14:val="none"/>
              </w:rPr>
              <w:t> </w:t>
            </w:r>
          </w:p>
        </w:tc>
      </w:tr>
      <w:tr w:rsidR="00112760" w:rsidRPr="008C7647" w14:paraId="6A001EBB" w14:textId="77777777" w:rsidTr="008C7647">
        <w:trPr>
          <w:trHeight w:val="267"/>
        </w:trPr>
        <w:tc>
          <w:tcPr>
            <w:tcW w:w="3321" w:type="dxa"/>
            <w:tcBorders>
              <w:top w:val="nil"/>
              <w:left w:val="single" w:sz="4" w:space="0" w:color="808080"/>
              <w:bottom w:val="single" w:sz="4" w:space="0" w:color="808080"/>
              <w:right w:val="single" w:sz="4" w:space="0" w:color="808080"/>
            </w:tcBorders>
            <w:shd w:val="clear" w:color="auto" w:fill="auto"/>
            <w:hideMark/>
          </w:tcPr>
          <w:p w14:paraId="13589FAB" w14:textId="77777777" w:rsidR="00112760" w:rsidRPr="008C7647" w:rsidRDefault="00112760" w:rsidP="00112760">
            <w:pPr>
              <w:rPr>
                <w:rFonts w:ascii="Calibri" w:eastAsia="Times New Roman" w:hAnsi="Calibri" w:cs="Calibri"/>
                <w:kern w:val="0"/>
                <w:sz w:val="18"/>
                <w:szCs w:val="18"/>
                <w:lang w:val="de-DE" w:eastAsia="de-DE"/>
                <w14:ligatures w14:val="none"/>
              </w:rPr>
            </w:pPr>
            <w:r w:rsidRPr="008C7647">
              <w:rPr>
                <w:rFonts w:ascii="Calibri" w:eastAsia="Times New Roman" w:hAnsi="Calibri" w:cs="Calibri"/>
                <w:color w:val="373B43"/>
                <w:kern w:val="0"/>
                <w:sz w:val="18"/>
                <w:szCs w:val="18"/>
                <w:lang w:val="de-DE" w:eastAsia="de-DE"/>
                <w14:ligatures w14:val="none"/>
              </w:rPr>
              <w:t>Länge x Breite x Höhe (mm)</w:t>
            </w:r>
          </w:p>
        </w:tc>
        <w:tc>
          <w:tcPr>
            <w:tcW w:w="5111" w:type="dxa"/>
            <w:gridSpan w:val="2"/>
            <w:tcBorders>
              <w:top w:val="single" w:sz="4" w:space="0" w:color="808080"/>
              <w:left w:val="nil"/>
              <w:bottom w:val="single" w:sz="4" w:space="0" w:color="808080"/>
              <w:right w:val="single" w:sz="4" w:space="0" w:color="808080"/>
            </w:tcBorders>
            <w:shd w:val="clear" w:color="auto" w:fill="auto"/>
            <w:vAlign w:val="center"/>
            <w:hideMark/>
          </w:tcPr>
          <w:p w14:paraId="49F22848" w14:textId="77777777" w:rsidR="00112760" w:rsidRPr="008C7647" w:rsidRDefault="00112760" w:rsidP="00112760">
            <w:pPr>
              <w:jc w:val="center"/>
              <w:rPr>
                <w:rFonts w:ascii="Calibri" w:eastAsia="Times New Roman" w:hAnsi="Calibri" w:cs="Calibri"/>
                <w:color w:val="1F2229"/>
                <w:kern w:val="0"/>
                <w:sz w:val="18"/>
                <w:szCs w:val="18"/>
                <w:lang w:val="de-DE" w:eastAsia="de-DE"/>
                <w14:ligatures w14:val="none"/>
              </w:rPr>
            </w:pPr>
            <w:r w:rsidRPr="008C7647">
              <w:rPr>
                <w:rFonts w:ascii="Calibri" w:eastAsia="Times New Roman" w:hAnsi="Calibri" w:cs="Calibri"/>
                <w:color w:val="1F2229"/>
                <w:kern w:val="0"/>
                <w:sz w:val="18"/>
                <w:szCs w:val="18"/>
                <w:lang w:val="de-DE" w:eastAsia="de-DE"/>
                <w14:ligatures w14:val="none"/>
              </w:rPr>
              <w:t>4.758 x 1.920 x 1.650</w:t>
            </w:r>
          </w:p>
        </w:tc>
      </w:tr>
      <w:tr w:rsidR="00112760" w:rsidRPr="008C7647" w14:paraId="79F6DBB0" w14:textId="77777777" w:rsidTr="008C7647">
        <w:trPr>
          <w:trHeight w:val="267"/>
        </w:trPr>
        <w:tc>
          <w:tcPr>
            <w:tcW w:w="3321" w:type="dxa"/>
            <w:tcBorders>
              <w:top w:val="nil"/>
              <w:left w:val="single" w:sz="4" w:space="0" w:color="808080"/>
              <w:bottom w:val="single" w:sz="4" w:space="0" w:color="808080"/>
              <w:right w:val="single" w:sz="4" w:space="0" w:color="808080"/>
            </w:tcBorders>
            <w:shd w:val="clear" w:color="auto" w:fill="auto"/>
            <w:hideMark/>
          </w:tcPr>
          <w:p w14:paraId="21A7DE34" w14:textId="77777777" w:rsidR="00112760" w:rsidRPr="008C7647" w:rsidRDefault="00112760" w:rsidP="00112760">
            <w:pPr>
              <w:rPr>
                <w:rFonts w:ascii="Calibri" w:eastAsia="Times New Roman" w:hAnsi="Calibri" w:cs="Calibri"/>
                <w:kern w:val="0"/>
                <w:sz w:val="18"/>
                <w:szCs w:val="18"/>
                <w:lang w:val="de-DE" w:eastAsia="de-DE"/>
                <w14:ligatures w14:val="none"/>
              </w:rPr>
            </w:pPr>
            <w:r w:rsidRPr="008C7647">
              <w:rPr>
                <w:rFonts w:ascii="Calibri" w:eastAsia="Times New Roman" w:hAnsi="Calibri" w:cs="Calibri"/>
                <w:color w:val="373B43"/>
                <w:kern w:val="0"/>
                <w:sz w:val="18"/>
                <w:szCs w:val="18"/>
                <w:lang w:val="de-DE" w:eastAsia="de-DE"/>
                <w14:ligatures w14:val="none"/>
              </w:rPr>
              <w:t>Radstand (mm)</w:t>
            </w:r>
          </w:p>
        </w:tc>
        <w:tc>
          <w:tcPr>
            <w:tcW w:w="5111"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40042471" w14:textId="77777777" w:rsidR="00112760" w:rsidRPr="008C7647" w:rsidRDefault="00112760" w:rsidP="00112760">
            <w:pPr>
              <w:jc w:val="center"/>
              <w:rPr>
                <w:rFonts w:ascii="Calibri" w:eastAsia="Times New Roman" w:hAnsi="Calibri" w:cs="Calibri"/>
                <w:color w:val="1F2229"/>
                <w:kern w:val="0"/>
                <w:sz w:val="18"/>
                <w:szCs w:val="18"/>
                <w:lang w:val="de-DE" w:eastAsia="de-DE"/>
                <w14:ligatures w14:val="none"/>
              </w:rPr>
            </w:pPr>
            <w:r w:rsidRPr="008C7647">
              <w:rPr>
                <w:rFonts w:ascii="Calibri" w:eastAsia="Times New Roman" w:hAnsi="Calibri" w:cs="Calibri"/>
                <w:color w:val="1F2229"/>
                <w:kern w:val="0"/>
                <w:sz w:val="18"/>
                <w:szCs w:val="18"/>
                <w:lang w:val="de-DE" w:eastAsia="de-DE"/>
                <w14:ligatures w14:val="none"/>
              </w:rPr>
              <w:t>2890</w:t>
            </w:r>
          </w:p>
        </w:tc>
      </w:tr>
      <w:tr w:rsidR="00112760" w:rsidRPr="008C7647" w14:paraId="1FBE688D" w14:textId="77777777" w:rsidTr="008C7647">
        <w:trPr>
          <w:trHeight w:val="267"/>
        </w:trPr>
        <w:tc>
          <w:tcPr>
            <w:tcW w:w="3321" w:type="dxa"/>
            <w:tcBorders>
              <w:top w:val="nil"/>
              <w:left w:val="single" w:sz="4" w:space="0" w:color="808080"/>
              <w:bottom w:val="single" w:sz="4" w:space="0" w:color="808080"/>
              <w:right w:val="single" w:sz="4" w:space="0" w:color="808080"/>
            </w:tcBorders>
            <w:shd w:val="clear" w:color="auto" w:fill="auto"/>
            <w:hideMark/>
          </w:tcPr>
          <w:p w14:paraId="0E56EA93" w14:textId="77777777" w:rsidR="00112760" w:rsidRPr="008C7647" w:rsidRDefault="00112760" w:rsidP="00112760">
            <w:pPr>
              <w:rPr>
                <w:rFonts w:ascii="Calibri" w:eastAsia="Times New Roman" w:hAnsi="Calibri" w:cs="Calibri"/>
                <w:kern w:val="0"/>
                <w:sz w:val="18"/>
                <w:szCs w:val="18"/>
                <w:lang w:val="de-DE" w:eastAsia="de-DE"/>
                <w14:ligatures w14:val="none"/>
              </w:rPr>
            </w:pPr>
            <w:r w:rsidRPr="008C7647">
              <w:rPr>
                <w:rFonts w:ascii="Calibri" w:eastAsia="Times New Roman" w:hAnsi="Calibri" w:cs="Calibri"/>
                <w:color w:val="373B43"/>
                <w:kern w:val="0"/>
                <w:sz w:val="18"/>
                <w:szCs w:val="18"/>
                <w:lang w:val="de-DE" w:eastAsia="de-DE"/>
                <w14:ligatures w14:val="none"/>
              </w:rPr>
              <w:t>Spurweite vorne / hinten (mm)</w:t>
            </w:r>
          </w:p>
        </w:tc>
        <w:tc>
          <w:tcPr>
            <w:tcW w:w="5111" w:type="dxa"/>
            <w:gridSpan w:val="2"/>
            <w:tcBorders>
              <w:top w:val="single" w:sz="4" w:space="0" w:color="808080"/>
              <w:left w:val="nil"/>
              <w:bottom w:val="single" w:sz="4" w:space="0" w:color="808080"/>
              <w:right w:val="single" w:sz="4" w:space="0" w:color="808080"/>
            </w:tcBorders>
            <w:shd w:val="clear" w:color="auto" w:fill="auto"/>
            <w:vAlign w:val="center"/>
            <w:hideMark/>
          </w:tcPr>
          <w:p w14:paraId="3771B1CA" w14:textId="77777777" w:rsidR="00112760" w:rsidRPr="008C7647" w:rsidRDefault="00112760" w:rsidP="00112760">
            <w:pPr>
              <w:jc w:val="center"/>
              <w:rPr>
                <w:rFonts w:ascii="Calibri" w:eastAsia="Times New Roman" w:hAnsi="Calibri" w:cs="Calibri"/>
                <w:color w:val="1F2229"/>
                <w:kern w:val="0"/>
                <w:sz w:val="18"/>
                <w:szCs w:val="18"/>
                <w:lang w:val="de-DE" w:eastAsia="de-DE"/>
                <w14:ligatures w14:val="none"/>
              </w:rPr>
            </w:pPr>
            <w:r w:rsidRPr="008C7647">
              <w:rPr>
                <w:rFonts w:ascii="Calibri" w:eastAsia="Times New Roman" w:hAnsi="Calibri" w:cs="Calibri"/>
                <w:color w:val="1F2229"/>
                <w:kern w:val="0"/>
                <w:sz w:val="18"/>
                <w:szCs w:val="18"/>
                <w:lang w:val="de-DE" w:eastAsia="de-DE"/>
                <w14:ligatures w14:val="none"/>
              </w:rPr>
              <w:t>1.635 / 1.650</w:t>
            </w:r>
          </w:p>
        </w:tc>
      </w:tr>
      <w:tr w:rsidR="00112760" w:rsidRPr="008C7647" w14:paraId="76D186C6" w14:textId="77777777" w:rsidTr="008C7647">
        <w:trPr>
          <w:trHeight w:val="267"/>
        </w:trPr>
        <w:tc>
          <w:tcPr>
            <w:tcW w:w="3321" w:type="dxa"/>
            <w:tcBorders>
              <w:top w:val="nil"/>
              <w:left w:val="single" w:sz="4" w:space="0" w:color="808080"/>
              <w:bottom w:val="single" w:sz="4" w:space="0" w:color="808080"/>
              <w:right w:val="single" w:sz="4" w:space="0" w:color="808080"/>
            </w:tcBorders>
            <w:shd w:val="clear" w:color="auto" w:fill="auto"/>
            <w:hideMark/>
          </w:tcPr>
          <w:p w14:paraId="66BDBEB7" w14:textId="77777777" w:rsidR="00112760" w:rsidRPr="008C7647" w:rsidRDefault="00112760" w:rsidP="00112760">
            <w:pPr>
              <w:rPr>
                <w:rFonts w:ascii="Calibri" w:eastAsia="Times New Roman" w:hAnsi="Calibri" w:cs="Calibri"/>
                <w:kern w:val="0"/>
                <w:sz w:val="18"/>
                <w:szCs w:val="18"/>
                <w:lang w:val="de-DE" w:eastAsia="de-DE"/>
                <w14:ligatures w14:val="none"/>
              </w:rPr>
            </w:pPr>
            <w:r w:rsidRPr="008C7647">
              <w:rPr>
                <w:rFonts w:ascii="Calibri" w:eastAsia="Times New Roman" w:hAnsi="Calibri" w:cs="Calibri"/>
                <w:color w:val="373B43"/>
                <w:kern w:val="0"/>
                <w:sz w:val="18"/>
                <w:szCs w:val="18"/>
                <w:lang w:val="de-DE" w:eastAsia="de-DE"/>
                <w14:ligatures w14:val="none"/>
              </w:rPr>
              <w:t>Anzahl Sitze</w:t>
            </w:r>
          </w:p>
        </w:tc>
        <w:tc>
          <w:tcPr>
            <w:tcW w:w="5111"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184A55FD" w14:textId="77777777" w:rsidR="00112760" w:rsidRPr="008C7647" w:rsidRDefault="00112760" w:rsidP="00112760">
            <w:pPr>
              <w:jc w:val="center"/>
              <w:rPr>
                <w:rFonts w:ascii="Calibri" w:eastAsia="Times New Roman" w:hAnsi="Calibri" w:cs="Calibri"/>
                <w:color w:val="1F2229"/>
                <w:kern w:val="0"/>
                <w:sz w:val="18"/>
                <w:szCs w:val="18"/>
                <w:lang w:val="de-DE" w:eastAsia="de-DE"/>
                <w14:ligatures w14:val="none"/>
              </w:rPr>
            </w:pPr>
            <w:r w:rsidRPr="008C7647">
              <w:rPr>
                <w:rFonts w:ascii="Calibri" w:eastAsia="Times New Roman" w:hAnsi="Calibri" w:cs="Calibri"/>
                <w:color w:val="1F2229"/>
                <w:kern w:val="0"/>
                <w:sz w:val="18"/>
                <w:szCs w:val="18"/>
                <w:lang w:val="de-DE" w:eastAsia="de-DE"/>
                <w14:ligatures w14:val="none"/>
              </w:rPr>
              <w:t>5</w:t>
            </w:r>
          </w:p>
        </w:tc>
      </w:tr>
      <w:tr w:rsidR="00112760" w:rsidRPr="008C7647" w14:paraId="74015FA1" w14:textId="77777777" w:rsidTr="008C7647">
        <w:trPr>
          <w:trHeight w:val="321"/>
        </w:trPr>
        <w:tc>
          <w:tcPr>
            <w:tcW w:w="3321" w:type="dxa"/>
            <w:tcBorders>
              <w:top w:val="nil"/>
              <w:left w:val="single" w:sz="4" w:space="0" w:color="808080"/>
              <w:bottom w:val="single" w:sz="4" w:space="0" w:color="808080"/>
              <w:right w:val="single" w:sz="4" w:space="0" w:color="808080"/>
            </w:tcBorders>
            <w:shd w:val="clear" w:color="auto" w:fill="auto"/>
            <w:hideMark/>
          </w:tcPr>
          <w:p w14:paraId="5F2C5F27" w14:textId="77777777" w:rsidR="00112760" w:rsidRPr="008C7647" w:rsidRDefault="00112760" w:rsidP="00112760">
            <w:pPr>
              <w:rPr>
                <w:rFonts w:ascii="Calibri" w:eastAsia="Times New Roman" w:hAnsi="Calibri" w:cs="Calibri"/>
                <w:kern w:val="0"/>
                <w:sz w:val="18"/>
                <w:szCs w:val="18"/>
                <w:lang w:val="de-DE" w:eastAsia="de-DE"/>
                <w14:ligatures w14:val="none"/>
              </w:rPr>
            </w:pPr>
            <w:r w:rsidRPr="008C7647">
              <w:rPr>
                <w:rFonts w:ascii="Calibri" w:eastAsia="Times New Roman" w:hAnsi="Calibri" w:cs="Calibri"/>
                <w:kern w:val="0"/>
                <w:sz w:val="18"/>
                <w:szCs w:val="18"/>
                <w:lang w:val="de-DE" w:eastAsia="de-DE"/>
                <w14:ligatures w14:val="none"/>
              </w:rPr>
              <w:t>Leergewicht (kg)</w:t>
            </w:r>
          </w:p>
        </w:tc>
        <w:tc>
          <w:tcPr>
            <w:tcW w:w="2525" w:type="dxa"/>
            <w:tcBorders>
              <w:top w:val="nil"/>
              <w:left w:val="nil"/>
              <w:bottom w:val="single" w:sz="4" w:space="0" w:color="808080"/>
              <w:right w:val="single" w:sz="4" w:space="0" w:color="808080"/>
            </w:tcBorders>
            <w:shd w:val="clear" w:color="auto" w:fill="auto"/>
            <w:vAlign w:val="center"/>
            <w:hideMark/>
          </w:tcPr>
          <w:p w14:paraId="444B3382" w14:textId="5692D582" w:rsidR="00112760" w:rsidRPr="008C7647" w:rsidRDefault="00112760" w:rsidP="00112760">
            <w:pPr>
              <w:jc w:val="center"/>
              <w:rPr>
                <w:rFonts w:ascii="Calibri" w:eastAsia="Times New Roman" w:hAnsi="Calibri" w:cs="Calibri"/>
                <w:kern w:val="0"/>
                <w:sz w:val="18"/>
                <w:szCs w:val="18"/>
                <w:lang w:val="de-DE" w:eastAsia="de-DE"/>
                <w14:ligatures w14:val="none"/>
              </w:rPr>
            </w:pPr>
            <w:r w:rsidRPr="008C7647">
              <w:rPr>
                <w:rFonts w:ascii="Calibri" w:eastAsia="Times New Roman" w:hAnsi="Calibri" w:cs="Calibri"/>
                <w:kern w:val="0"/>
                <w:sz w:val="18"/>
                <w:szCs w:val="18"/>
                <w:lang w:val="de-DE" w:eastAsia="de-DE"/>
                <w14:ligatures w14:val="none"/>
              </w:rPr>
              <w:t>2.140 ohne AHK</w:t>
            </w:r>
          </w:p>
        </w:tc>
        <w:tc>
          <w:tcPr>
            <w:tcW w:w="2585" w:type="dxa"/>
            <w:tcBorders>
              <w:top w:val="nil"/>
              <w:left w:val="nil"/>
              <w:bottom w:val="single" w:sz="4" w:space="0" w:color="808080"/>
              <w:right w:val="single" w:sz="4" w:space="0" w:color="808080"/>
            </w:tcBorders>
            <w:shd w:val="clear" w:color="auto" w:fill="auto"/>
            <w:vAlign w:val="center"/>
            <w:hideMark/>
          </w:tcPr>
          <w:p w14:paraId="1403E1FD" w14:textId="4EC4B477" w:rsidR="00112760" w:rsidRPr="008C7647" w:rsidRDefault="00112760" w:rsidP="00112760">
            <w:pPr>
              <w:jc w:val="center"/>
              <w:rPr>
                <w:rFonts w:ascii="Calibri" w:eastAsia="Times New Roman" w:hAnsi="Calibri" w:cs="Calibri"/>
                <w:kern w:val="0"/>
                <w:sz w:val="18"/>
                <w:szCs w:val="18"/>
                <w:lang w:val="de-DE" w:eastAsia="de-DE"/>
                <w14:ligatures w14:val="none"/>
              </w:rPr>
            </w:pPr>
            <w:r w:rsidRPr="008C7647">
              <w:rPr>
                <w:rFonts w:ascii="Calibri" w:eastAsia="Times New Roman" w:hAnsi="Calibri" w:cs="Calibri"/>
                <w:kern w:val="0"/>
                <w:sz w:val="18"/>
                <w:szCs w:val="18"/>
                <w:lang w:val="de-DE" w:eastAsia="de-DE"/>
                <w14:ligatures w14:val="none"/>
              </w:rPr>
              <w:t>2.240 ohne AHK</w:t>
            </w:r>
          </w:p>
        </w:tc>
      </w:tr>
      <w:tr w:rsidR="00112760" w:rsidRPr="008C7647" w14:paraId="76AAB24B" w14:textId="77777777" w:rsidTr="008C7647">
        <w:trPr>
          <w:trHeight w:val="267"/>
        </w:trPr>
        <w:tc>
          <w:tcPr>
            <w:tcW w:w="3321" w:type="dxa"/>
            <w:tcBorders>
              <w:top w:val="nil"/>
              <w:left w:val="single" w:sz="4" w:space="0" w:color="808080"/>
              <w:bottom w:val="single" w:sz="4" w:space="0" w:color="808080"/>
              <w:right w:val="single" w:sz="4" w:space="0" w:color="808080"/>
            </w:tcBorders>
            <w:shd w:val="clear" w:color="auto" w:fill="auto"/>
            <w:hideMark/>
          </w:tcPr>
          <w:p w14:paraId="73BE9095" w14:textId="77777777" w:rsidR="00112760" w:rsidRPr="008C7647" w:rsidRDefault="00112760" w:rsidP="00112760">
            <w:pPr>
              <w:rPr>
                <w:rFonts w:ascii="Calibri" w:eastAsia="Times New Roman" w:hAnsi="Calibri" w:cs="Calibri"/>
                <w:kern w:val="0"/>
                <w:sz w:val="18"/>
                <w:szCs w:val="18"/>
                <w:lang w:val="de-DE" w:eastAsia="de-DE"/>
                <w14:ligatures w14:val="none"/>
              </w:rPr>
            </w:pPr>
            <w:r w:rsidRPr="008C7647">
              <w:rPr>
                <w:rFonts w:ascii="Calibri" w:eastAsia="Times New Roman" w:hAnsi="Calibri" w:cs="Calibri"/>
                <w:kern w:val="0"/>
                <w:sz w:val="18"/>
                <w:szCs w:val="18"/>
                <w:lang w:val="de-DE" w:eastAsia="de-DE"/>
                <w14:ligatures w14:val="none"/>
              </w:rPr>
              <w:t>Bruttomasse des Fahrzeugs (kg)</w:t>
            </w:r>
          </w:p>
        </w:tc>
        <w:tc>
          <w:tcPr>
            <w:tcW w:w="2525" w:type="dxa"/>
            <w:tcBorders>
              <w:top w:val="nil"/>
              <w:left w:val="nil"/>
              <w:bottom w:val="single" w:sz="4" w:space="0" w:color="808080"/>
              <w:right w:val="single" w:sz="4" w:space="0" w:color="808080"/>
            </w:tcBorders>
            <w:shd w:val="clear" w:color="auto" w:fill="auto"/>
            <w:noWrap/>
            <w:vAlign w:val="center"/>
            <w:hideMark/>
          </w:tcPr>
          <w:p w14:paraId="70BD8FF3" w14:textId="77777777" w:rsidR="00112760" w:rsidRPr="008C7647" w:rsidRDefault="00112760" w:rsidP="00112760">
            <w:pPr>
              <w:jc w:val="center"/>
              <w:rPr>
                <w:rFonts w:ascii="Calibri" w:eastAsia="Times New Roman" w:hAnsi="Calibri" w:cs="Calibri"/>
                <w:color w:val="000000"/>
                <w:kern w:val="0"/>
                <w:sz w:val="18"/>
                <w:szCs w:val="18"/>
                <w:lang w:val="de-DE" w:eastAsia="de-DE"/>
                <w14:ligatures w14:val="none"/>
              </w:rPr>
            </w:pPr>
            <w:r w:rsidRPr="008C7647">
              <w:rPr>
                <w:rFonts w:ascii="Calibri" w:eastAsia="Times New Roman" w:hAnsi="Calibri" w:cs="Calibri"/>
                <w:color w:val="000000"/>
                <w:kern w:val="0"/>
                <w:sz w:val="18"/>
                <w:szCs w:val="18"/>
                <w:lang w:val="de-DE" w:eastAsia="de-DE"/>
                <w14:ligatures w14:val="none"/>
              </w:rPr>
              <w:t>2590</w:t>
            </w:r>
          </w:p>
        </w:tc>
        <w:tc>
          <w:tcPr>
            <w:tcW w:w="2585" w:type="dxa"/>
            <w:tcBorders>
              <w:top w:val="nil"/>
              <w:left w:val="nil"/>
              <w:bottom w:val="single" w:sz="4" w:space="0" w:color="808080"/>
              <w:right w:val="single" w:sz="4" w:space="0" w:color="808080"/>
            </w:tcBorders>
            <w:shd w:val="clear" w:color="auto" w:fill="auto"/>
            <w:noWrap/>
            <w:vAlign w:val="center"/>
            <w:hideMark/>
          </w:tcPr>
          <w:p w14:paraId="334845CE" w14:textId="77777777" w:rsidR="00112760" w:rsidRPr="008C7647" w:rsidRDefault="00112760" w:rsidP="00112760">
            <w:pPr>
              <w:jc w:val="center"/>
              <w:rPr>
                <w:rFonts w:ascii="Calibri" w:eastAsia="Times New Roman" w:hAnsi="Calibri" w:cs="Calibri"/>
                <w:color w:val="000000"/>
                <w:kern w:val="0"/>
                <w:sz w:val="18"/>
                <w:szCs w:val="18"/>
                <w:lang w:val="de-DE" w:eastAsia="de-DE"/>
                <w14:ligatures w14:val="none"/>
              </w:rPr>
            </w:pPr>
            <w:r w:rsidRPr="008C7647">
              <w:rPr>
                <w:rFonts w:ascii="Calibri" w:eastAsia="Times New Roman" w:hAnsi="Calibri" w:cs="Calibri"/>
                <w:color w:val="000000"/>
                <w:kern w:val="0"/>
                <w:sz w:val="18"/>
                <w:szCs w:val="18"/>
                <w:lang w:val="de-DE" w:eastAsia="de-DE"/>
                <w14:ligatures w14:val="none"/>
              </w:rPr>
              <w:t>2690</w:t>
            </w:r>
          </w:p>
        </w:tc>
      </w:tr>
      <w:tr w:rsidR="00112760" w:rsidRPr="008C7647" w14:paraId="458DE897" w14:textId="77777777" w:rsidTr="008C7647">
        <w:trPr>
          <w:trHeight w:val="287"/>
        </w:trPr>
        <w:tc>
          <w:tcPr>
            <w:tcW w:w="3321" w:type="dxa"/>
            <w:tcBorders>
              <w:top w:val="nil"/>
              <w:left w:val="single" w:sz="4" w:space="0" w:color="808080"/>
              <w:bottom w:val="single" w:sz="4" w:space="0" w:color="808080"/>
              <w:right w:val="single" w:sz="4" w:space="0" w:color="808080"/>
            </w:tcBorders>
            <w:shd w:val="clear" w:color="auto" w:fill="auto"/>
            <w:hideMark/>
          </w:tcPr>
          <w:p w14:paraId="0D86EBDF" w14:textId="77777777" w:rsidR="00112760" w:rsidRPr="008C7647" w:rsidRDefault="00112760" w:rsidP="00112760">
            <w:pPr>
              <w:rPr>
                <w:rFonts w:ascii="Calibri" w:eastAsia="Times New Roman" w:hAnsi="Calibri" w:cs="Calibri"/>
                <w:kern w:val="0"/>
                <w:sz w:val="18"/>
                <w:szCs w:val="18"/>
                <w:lang w:val="de-DE" w:eastAsia="de-DE"/>
                <w14:ligatures w14:val="none"/>
              </w:rPr>
            </w:pPr>
            <w:r w:rsidRPr="008C7647">
              <w:rPr>
                <w:rFonts w:ascii="Calibri" w:eastAsia="Times New Roman" w:hAnsi="Calibri" w:cs="Calibri"/>
                <w:kern w:val="0"/>
                <w:sz w:val="18"/>
                <w:szCs w:val="18"/>
                <w:lang w:val="de-DE" w:eastAsia="de-DE"/>
                <w14:ligatures w14:val="none"/>
              </w:rPr>
              <w:t>Maximale Zuladung (kg)</w:t>
            </w:r>
          </w:p>
        </w:tc>
        <w:tc>
          <w:tcPr>
            <w:tcW w:w="2525" w:type="dxa"/>
            <w:tcBorders>
              <w:top w:val="nil"/>
              <w:left w:val="nil"/>
              <w:bottom w:val="single" w:sz="4" w:space="0" w:color="808080"/>
              <w:right w:val="single" w:sz="4" w:space="0" w:color="808080"/>
            </w:tcBorders>
            <w:shd w:val="clear" w:color="auto" w:fill="auto"/>
            <w:vAlign w:val="center"/>
            <w:hideMark/>
          </w:tcPr>
          <w:p w14:paraId="0C1390F9" w14:textId="680326FA" w:rsidR="00112760" w:rsidRPr="008C7647" w:rsidRDefault="00112760" w:rsidP="00112760">
            <w:pPr>
              <w:jc w:val="center"/>
              <w:rPr>
                <w:rFonts w:ascii="Times New Roman" w:eastAsia="Times New Roman" w:hAnsi="Times New Roman" w:cs="Times New Roman"/>
                <w:color w:val="000000"/>
                <w:kern w:val="0"/>
                <w:sz w:val="18"/>
                <w:szCs w:val="18"/>
                <w:lang w:val="de-DE" w:eastAsia="de-DE"/>
                <w14:ligatures w14:val="none"/>
              </w:rPr>
            </w:pPr>
            <w:r w:rsidRPr="008C7647">
              <w:rPr>
                <w:rFonts w:ascii="Calibri" w:eastAsia="Times New Roman" w:hAnsi="Calibri" w:cs="Calibri"/>
                <w:color w:val="1F2229"/>
                <w:kern w:val="0"/>
                <w:sz w:val="18"/>
                <w:szCs w:val="18"/>
                <w:lang w:val="de-DE" w:eastAsia="de-DE"/>
                <w14:ligatures w14:val="none"/>
              </w:rPr>
              <w:t>475 ohne AHK</w:t>
            </w:r>
          </w:p>
        </w:tc>
        <w:tc>
          <w:tcPr>
            <w:tcW w:w="2585" w:type="dxa"/>
            <w:tcBorders>
              <w:top w:val="nil"/>
              <w:left w:val="nil"/>
              <w:bottom w:val="single" w:sz="4" w:space="0" w:color="808080"/>
              <w:right w:val="single" w:sz="4" w:space="0" w:color="808080"/>
            </w:tcBorders>
            <w:shd w:val="clear" w:color="auto" w:fill="auto"/>
            <w:vAlign w:val="center"/>
            <w:hideMark/>
          </w:tcPr>
          <w:p w14:paraId="65AD5475" w14:textId="29EDF8F3" w:rsidR="00112760" w:rsidRPr="008C7647" w:rsidRDefault="00112760" w:rsidP="00112760">
            <w:pPr>
              <w:jc w:val="center"/>
              <w:rPr>
                <w:rFonts w:ascii="Times New Roman" w:eastAsia="Times New Roman" w:hAnsi="Times New Roman" w:cs="Times New Roman"/>
                <w:color w:val="000000"/>
                <w:kern w:val="0"/>
                <w:sz w:val="18"/>
                <w:szCs w:val="18"/>
                <w:lang w:val="de-DE" w:eastAsia="de-DE"/>
                <w14:ligatures w14:val="none"/>
              </w:rPr>
            </w:pPr>
            <w:r w:rsidRPr="008C7647">
              <w:rPr>
                <w:rFonts w:ascii="Calibri" w:eastAsia="Times New Roman" w:hAnsi="Calibri" w:cs="Calibri"/>
                <w:color w:val="1F2229"/>
                <w:kern w:val="0"/>
                <w:sz w:val="18"/>
                <w:szCs w:val="18"/>
                <w:lang w:val="de-DE" w:eastAsia="de-DE"/>
                <w14:ligatures w14:val="none"/>
              </w:rPr>
              <w:t>470 ohne AHK</w:t>
            </w:r>
          </w:p>
        </w:tc>
      </w:tr>
      <w:tr w:rsidR="00112760" w:rsidRPr="008C7647" w14:paraId="6B60E179" w14:textId="77777777" w:rsidTr="008C7647">
        <w:trPr>
          <w:trHeight w:val="267"/>
        </w:trPr>
        <w:tc>
          <w:tcPr>
            <w:tcW w:w="3321" w:type="dxa"/>
            <w:tcBorders>
              <w:top w:val="nil"/>
              <w:left w:val="single" w:sz="4" w:space="0" w:color="808080"/>
              <w:bottom w:val="single" w:sz="4" w:space="0" w:color="808080"/>
              <w:right w:val="single" w:sz="4" w:space="0" w:color="808080"/>
            </w:tcBorders>
            <w:shd w:val="clear" w:color="auto" w:fill="auto"/>
            <w:hideMark/>
          </w:tcPr>
          <w:p w14:paraId="7020CBC2" w14:textId="77777777" w:rsidR="00112760" w:rsidRPr="008C7647" w:rsidRDefault="00112760" w:rsidP="00112760">
            <w:pPr>
              <w:rPr>
                <w:rFonts w:ascii="Calibri" w:eastAsia="Times New Roman" w:hAnsi="Calibri" w:cs="Calibri"/>
                <w:kern w:val="0"/>
                <w:sz w:val="18"/>
                <w:szCs w:val="18"/>
                <w:lang w:val="de-DE" w:eastAsia="de-DE"/>
                <w14:ligatures w14:val="none"/>
              </w:rPr>
            </w:pPr>
            <w:r w:rsidRPr="008C7647">
              <w:rPr>
                <w:rFonts w:ascii="Calibri" w:eastAsia="Times New Roman" w:hAnsi="Calibri" w:cs="Calibri"/>
                <w:kern w:val="0"/>
                <w:sz w:val="18"/>
                <w:szCs w:val="18"/>
                <w:lang w:val="de-DE" w:eastAsia="de-DE"/>
                <w14:ligatures w14:val="none"/>
              </w:rPr>
              <w:t>Kofferraumvolumen (L)</w:t>
            </w:r>
          </w:p>
        </w:tc>
        <w:tc>
          <w:tcPr>
            <w:tcW w:w="5111" w:type="dxa"/>
            <w:gridSpan w:val="2"/>
            <w:tcBorders>
              <w:top w:val="single" w:sz="4" w:space="0" w:color="808080"/>
              <w:left w:val="nil"/>
              <w:bottom w:val="single" w:sz="4" w:space="0" w:color="808080"/>
              <w:right w:val="single" w:sz="4" w:space="0" w:color="808080"/>
            </w:tcBorders>
            <w:shd w:val="clear" w:color="auto" w:fill="auto"/>
            <w:vAlign w:val="center"/>
            <w:hideMark/>
          </w:tcPr>
          <w:p w14:paraId="3535C8B0" w14:textId="77777777" w:rsidR="00112760" w:rsidRPr="008C7647" w:rsidRDefault="00112760" w:rsidP="00112760">
            <w:pPr>
              <w:jc w:val="center"/>
              <w:rPr>
                <w:rFonts w:ascii="Calibri" w:eastAsia="Times New Roman" w:hAnsi="Calibri" w:cs="Calibri"/>
                <w:color w:val="1F2229"/>
                <w:kern w:val="0"/>
                <w:sz w:val="18"/>
                <w:szCs w:val="18"/>
                <w:lang w:val="de-DE" w:eastAsia="de-DE"/>
                <w14:ligatures w14:val="none"/>
              </w:rPr>
            </w:pPr>
            <w:r w:rsidRPr="008C7647">
              <w:rPr>
                <w:rFonts w:ascii="Calibri" w:eastAsia="Times New Roman" w:hAnsi="Calibri" w:cs="Calibri"/>
                <w:color w:val="1F2229"/>
                <w:kern w:val="0"/>
                <w:sz w:val="18"/>
                <w:szCs w:val="18"/>
                <w:lang w:val="de-DE" w:eastAsia="de-DE"/>
                <w14:ligatures w14:val="none"/>
              </w:rPr>
              <w:t>571 (1.374 bei umgeklappter Rücksitzbank)</w:t>
            </w:r>
          </w:p>
        </w:tc>
      </w:tr>
      <w:tr w:rsidR="00112760" w:rsidRPr="008C7647" w14:paraId="7D4E9B7D" w14:textId="77777777" w:rsidTr="008C7647">
        <w:trPr>
          <w:trHeight w:val="267"/>
        </w:trPr>
        <w:tc>
          <w:tcPr>
            <w:tcW w:w="3321" w:type="dxa"/>
            <w:tcBorders>
              <w:top w:val="nil"/>
              <w:left w:val="single" w:sz="4" w:space="0" w:color="808080"/>
              <w:bottom w:val="single" w:sz="4" w:space="0" w:color="808080"/>
              <w:right w:val="single" w:sz="4" w:space="0" w:color="808080"/>
            </w:tcBorders>
            <w:shd w:val="clear" w:color="auto" w:fill="auto"/>
            <w:hideMark/>
          </w:tcPr>
          <w:p w14:paraId="7EB6E17B" w14:textId="77777777" w:rsidR="00112760" w:rsidRPr="008C7647" w:rsidRDefault="00112760" w:rsidP="00112760">
            <w:pPr>
              <w:rPr>
                <w:rFonts w:ascii="Calibri" w:eastAsia="Times New Roman" w:hAnsi="Calibri" w:cs="Calibri"/>
                <w:kern w:val="0"/>
                <w:sz w:val="18"/>
                <w:szCs w:val="18"/>
                <w:lang w:val="de-DE" w:eastAsia="de-DE"/>
                <w14:ligatures w14:val="none"/>
              </w:rPr>
            </w:pPr>
            <w:r w:rsidRPr="008C7647">
              <w:rPr>
                <w:rFonts w:ascii="Calibri" w:eastAsia="Times New Roman" w:hAnsi="Calibri" w:cs="Calibri"/>
                <w:kern w:val="0"/>
                <w:sz w:val="18"/>
                <w:szCs w:val="18"/>
                <w:lang w:val="de-DE" w:eastAsia="de-DE"/>
                <w14:ligatures w14:val="none"/>
              </w:rPr>
              <w:t>Traglast Gepäckträger (kg)</w:t>
            </w:r>
          </w:p>
        </w:tc>
        <w:tc>
          <w:tcPr>
            <w:tcW w:w="5111"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48F515B5" w14:textId="77777777" w:rsidR="00112760" w:rsidRPr="008C7647" w:rsidRDefault="00112760" w:rsidP="00112760">
            <w:pPr>
              <w:jc w:val="center"/>
              <w:rPr>
                <w:rFonts w:ascii="Calibri" w:eastAsia="Times New Roman" w:hAnsi="Calibri" w:cs="Calibri"/>
                <w:color w:val="000000"/>
                <w:kern w:val="0"/>
                <w:sz w:val="18"/>
                <w:szCs w:val="18"/>
                <w:lang w:val="de-DE" w:eastAsia="de-DE"/>
                <w14:ligatures w14:val="none"/>
              </w:rPr>
            </w:pPr>
            <w:r w:rsidRPr="008C7647">
              <w:rPr>
                <w:rFonts w:ascii="Calibri" w:eastAsia="Times New Roman" w:hAnsi="Calibri" w:cs="Calibri"/>
                <w:color w:val="000000"/>
                <w:kern w:val="0"/>
                <w:sz w:val="18"/>
                <w:szCs w:val="18"/>
                <w:lang w:val="de-DE" w:eastAsia="de-DE"/>
                <w14:ligatures w14:val="none"/>
              </w:rPr>
              <w:t>75</w:t>
            </w:r>
          </w:p>
        </w:tc>
      </w:tr>
      <w:tr w:rsidR="00112760" w:rsidRPr="00FC7C7D" w14:paraId="645E82BE" w14:textId="77777777" w:rsidTr="008C7647">
        <w:trPr>
          <w:trHeight w:val="712"/>
        </w:trPr>
        <w:tc>
          <w:tcPr>
            <w:tcW w:w="3321" w:type="dxa"/>
            <w:tcBorders>
              <w:top w:val="nil"/>
              <w:left w:val="single" w:sz="4" w:space="0" w:color="808080"/>
              <w:bottom w:val="single" w:sz="4" w:space="0" w:color="808080"/>
              <w:right w:val="single" w:sz="4" w:space="0" w:color="808080"/>
            </w:tcBorders>
            <w:shd w:val="clear" w:color="auto" w:fill="auto"/>
            <w:hideMark/>
          </w:tcPr>
          <w:p w14:paraId="4BB00957" w14:textId="77777777" w:rsidR="00112760" w:rsidRPr="008C7647" w:rsidRDefault="00112760" w:rsidP="00112760">
            <w:pPr>
              <w:rPr>
                <w:rFonts w:ascii="Calibri" w:eastAsia="Times New Roman" w:hAnsi="Calibri" w:cs="Calibri"/>
                <w:kern w:val="0"/>
                <w:sz w:val="18"/>
                <w:szCs w:val="18"/>
                <w:lang w:val="de-DE" w:eastAsia="de-DE"/>
                <w14:ligatures w14:val="none"/>
              </w:rPr>
            </w:pPr>
            <w:r w:rsidRPr="008C7647">
              <w:rPr>
                <w:rFonts w:ascii="Calibri" w:eastAsia="Times New Roman" w:hAnsi="Calibri" w:cs="Calibri"/>
                <w:kern w:val="0"/>
                <w:sz w:val="18"/>
                <w:szCs w:val="18"/>
                <w:lang w:val="de-DE" w:eastAsia="de-DE"/>
                <w14:ligatures w14:val="none"/>
              </w:rPr>
              <w:t>Anhängelast (kg)</w:t>
            </w:r>
          </w:p>
        </w:tc>
        <w:tc>
          <w:tcPr>
            <w:tcW w:w="5111" w:type="dxa"/>
            <w:gridSpan w:val="2"/>
            <w:tcBorders>
              <w:top w:val="single" w:sz="4" w:space="0" w:color="808080"/>
              <w:left w:val="nil"/>
              <w:bottom w:val="single" w:sz="4" w:space="0" w:color="808080"/>
              <w:right w:val="single" w:sz="4" w:space="0" w:color="808080"/>
            </w:tcBorders>
            <w:shd w:val="clear" w:color="auto" w:fill="auto"/>
            <w:vAlign w:val="center"/>
            <w:hideMark/>
          </w:tcPr>
          <w:p w14:paraId="3B631D0E" w14:textId="77777777" w:rsidR="00112760" w:rsidRPr="008C7647" w:rsidRDefault="00112760" w:rsidP="00112760">
            <w:pPr>
              <w:jc w:val="center"/>
              <w:rPr>
                <w:rFonts w:ascii="Times New Roman" w:eastAsia="Times New Roman" w:hAnsi="Times New Roman" w:cs="Times New Roman"/>
                <w:color w:val="1F2229"/>
                <w:kern w:val="0"/>
                <w:sz w:val="18"/>
                <w:szCs w:val="18"/>
                <w:lang w:val="de-DE" w:eastAsia="de-DE"/>
                <w14:ligatures w14:val="none"/>
              </w:rPr>
            </w:pPr>
            <w:r w:rsidRPr="008C7647">
              <w:rPr>
                <w:rFonts w:ascii="Calibri" w:eastAsia="Times New Roman" w:hAnsi="Calibri" w:cs="Calibri"/>
                <w:color w:val="1F2229"/>
                <w:kern w:val="0"/>
                <w:sz w:val="18"/>
                <w:szCs w:val="18"/>
                <w:lang w:val="de-DE" w:eastAsia="de-DE"/>
                <w14:ligatures w14:val="none"/>
              </w:rPr>
              <w:t>Stützlast 75</w:t>
            </w:r>
            <w:r w:rsidRPr="008C7647">
              <w:rPr>
                <w:rFonts w:ascii="MS Gothic" w:eastAsia="MS Gothic" w:hAnsi="MS Gothic" w:cs="Times New Roman" w:hint="eastAsia"/>
                <w:color w:val="1F2229"/>
                <w:kern w:val="0"/>
                <w:sz w:val="18"/>
                <w:szCs w:val="18"/>
                <w:lang w:val="de-DE" w:eastAsia="de-DE"/>
                <w14:ligatures w14:val="none"/>
              </w:rPr>
              <w:t>；</w:t>
            </w:r>
            <w:r w:rsidRPr="008C7647">
              <w:rPr>
                <w:rFonts w:ascii="Calibri" w:eastAsia="Times New Roman" w:hAnsi="Calibri" w:cs="Calibri"/>
                <w:color w:val="1F2229"/>
                <w:kern w:val="0"/>
                <w:sz w:val="18"/>
                <w:szCs w:val="18"/>
                <w:lang w:val="de-DE" w:eastAsia="de-DE"/>
                <w14:ligatures w14:val="none"/>
              </w:rPr>
              <w:t>Zuglast gebremst 1.500 / Zuglast ungebremst 750</w:t>
            </w:r>
          </w:p>
        </w:tc>
      </w:tr>
      <w:tr w:rsidR="00112760" w:rsidRPr="008C7647" w14:paraId="094E51AF" w14:textId="77777777" w:rsidTr="008C7647">
        <w:trPr>
          <w:trHeight w:val="267"/>
        </w:trPr>
        <w:tc>
          <w:tcPr>
            <w:tcW w:w="3321" w:type="dxa"/>
            <w:tcBorders>
              <w:top w:val="nil"/>
              <w:left w:val="single" w:sz="4" w:space="0" w:color="808080"/>
              <w:bottom w:val="single" w:sz="4" w:space="0" w:color="808080"/>
              <w:right w:val="single" w:sz="4" w:space="0" w:color="808080"/>
            </w:tcBorders>
            <w:shd w:val="clear" w:color="000000" w:fill="00AFEF"/>
            <w:hideMark/>
          </w:tcPr>
          <w:p w14:paraId="18CA9901" w14:textId="77777777" w:rsidR="00112760" w:rsidRPr="008C7647" w:rsidRDefault="00112760" w:rsidP="00112760">
            <w:pPr>
              <w:rPr>
                <w:rFonts w:ascii="Calibri" w:eastAsia="Times New Roman" w:hAnsi="Calibri" w:cs="Calibri"/>
                <w:b/>
                <w:bCs/>
                <w:kern w:val="0"/>
                <w:sz w:val="18"/>
                <w:szCs w:val="18"/>
                <w:lang w:val="de-DE" w:eastAsia="de-DE"/>
                <w14:ligatures w14:val="none"/>
              </w:rPr>
            </w:pPr>
            <w:r w:rsidRPr="008C7647">
              <w:rPr>
                <w:rFonts w:ascii="Calibri" w:eastAsia="Times New Roman" w:hAnsi="Calibri" w:cs="Calibri"/>
                <w:b/>
                <w:bCs/>
                <w:kern w:val="0"/>
                <w:sz w:val="18"/>
                <w:szCs w:val="18"/>
                <w:lang w:val="de-DE" w:eastAsia="de-DE"/>
                <w14:ligatures w14:val="none"/>
              </w:rPr>
              <w:t>Leistung</w:t>
            </w:r>
          </w:p>
        </w:tc>
        <w:tc>
          <w:tcPr>
            <w:tcW w:w="5111" w:type="dxa"/>
            <w:gridSpan w:val="2"/>
            <w:tcBorders>
              <w:top w:val="single" w:sz="4" w:space="0" w:color="808080"/>
              <w:left w:val="nil"/>
              <w:bottom w:val="single" w:sz="4" w:space="0" w:color="808080"/>
              <w:right w:val="single" w:sz="4" w:space="0" w:color="808080"/>
            </w:tcBorders>
            <w:shd w:val="clear" w:color="000000" w:fill="00AFEF"/>
            <w:vAlign w:val="center"/>
            <w:hideMark/>
          </w:tcPr>
          <w:p w14:paraId="2F5C7702" w14:textId="77777777" w:rsidR="00112760" w:rsidRPr="008C7647" w:rsidRDefault="00112760" w:rsidP="00112760">
            <w:pPr>
              <w:jc w:val="center"/>
              <w:rPr>
                <w:rFonts w:ascii="Times New Roman" w:eastAsia="Times New Roman" w:hAnsi="Times New Roman" w:cs="Times New Roman"/>
                <w:color w:val="000000"/>
                <w:kern w:val="0"/>
                <w:sz w:val="18"/>
                <w:szCs w:val="18"/>
                <w:lang w:val="de-DE" w:eastAsia="de-DE"/>
                <w14:ligatures w14:val="none"/>
              </w:rPr>
            </w:pPr>
            <w:r w:rsidRPr="008C7647">
              <w:rPr>
                <w:rFonts w:ascii="Times New Roman" w:eastAsia="Times New Roman" w:hAnsi="Times New Roman" w:cs="Times New Roman"/>
                <w:color w:val="000000"/>
                <w:kern w:val="0"/>
                <w:sz w:val="18"/>
                <w:szCs w:val="18"/>
                <w:lang w:val="de-DE" w:eastAsia="de-DE"/>
                <w14:ligatures w14:val="none"/>
              </w:rPr>
              <w:t> </w:t>
            </w:r>
          </w:p>
        </w:tc>
      </w:tr>
      <w:tr w:rsidR="00112760" w:rsidRPr="008C7647" w14:paraId="5800F2D9" w14:textId="77777777" w:rsidTr="008C7647">
        <w:trPr>
          <w:trHeight w:val="267"/>
        </w:trPr>
        <w:tc>
          <w:tcPr>
            <w:tcW w:w="3321" w:type="dxa"/>
            <w:tcBorders>
              <w:top w:val="nil"/>
              <w:left w:val="single" w:sz="4" w:space="0" w:color="808080"/>
              <w:bottom w:val="single" w:sz="4" w:space="0" w:color="808080"/>
              <w:right w:val="single" w:sz="4" w:space="0" w:color="808080"/>
            </w:tcBorders>
            <w:shd w:val="clear" w:color="auto" w:fill="auto"/>
            <w:hideMark/>
          </w:tcPr>
          <w:p w14:paraId="1CA064C4" w14:textId="77777777" w:rsidR="00112760" w:rsidRPr="008C7647" w:rsidRDefault="00112760" w:rsidP="00112760">
            <w:pPr>
              <w:rPr>
                <w:rFonts w:ascii="Calibri" w:eastAsia="Times New Roman" w:hAnsi="Calibri" w:cs="Calibri"/>
                <w:kern w:val="0"/>
                <w:sz w:val="18"/>
                <w:szCs w:val="18"/>
                <w:lang w:val="de-DE" w:eastAsia="de-DE"/>
                <w14:ligatures w14:val="none"/>
              </w:rPr>
            </w:pPr>
            <w:r w:rsidRPr="008C7647">
              <w:rPr>
                <w:rFonts w:ascii="Calibri" w:eastAsia="Times New Roman" w:hAnsi="Calibri" w:cs="Calibri"/>
                <w:kern w:val="0"/>
                <w:sz w:val="18"/>
                <w:szCs w:val="18"/>
                <w:lang w:val="de-DE" w:eastAsia="de-DE"/>
                <w14:ligatures w14:val="none"/>
              </w:rPr>
              <w:t>Antrieb</w:t>
            </w:r>
          </w:p>
        </w:tc>
        <w:tc>
          <w:tcPr>
            <w:tcW w:w="2525" w:type="dxa"/>
            <w:tcBorders>
              <w:top w:val="nil"/>
              <w:left w:val="nil"/>
              <w:bottom w:val="single" w:sz="4" w:space="0" w:color="808080"/>
              <w:right w:val="single" w:sz="4" w:space="0" w:color="808080"/>
            </w:tcBorders>
            <w:shd w:val="clear" w:color="auto" w:fill="auto"/>
            <w:vAlign w:val="center"/>
            <w:hideMark/>
          </w:tcPr>
          <w:p w14:paraId="504683E6" w14:textId="77777777" w:rsidR="00112760" w:rsidRPr="008C7647" w:rsidRDefault="00112760" w:rsidP="00112760">
            <w:pPr>
              <w:jc w:val="center"/>
              <w:rPr>
                <w:rFonts w:ascii="Calibri" w:eastAsia="Times New Roman" w:hAnsi="Calibri" w:cs="Calibri"/>
                <w:kern w:val="0"/>
                <w:sz w:val="18"/>
                <w:szCs w:val="18"/>
                <w:lang w:val="de-DE" w:eastAsia="de-DE"/>
                <w14:ligatures w14:val="none"/>
              </w:rPr>
            </w:pPr>
            <w:r w:rsidRPr="008C7647">
              <w:rPr>
                <w:rFonts w:ascii="Calibri" w:eastAsia="Times New Roman" w:hAnsi="Calibri" w:cs="Calibri"/>
                <w:color w:val="1F2229"/>
                <w:kern w:val="0"/>
                <w:sz w:val="18"/>
                <w:szCs w:val="18"/>
                <w:lang w:val="de-DE" w:eastAsia="de-DE"/>
                <w14:ligatures w14:val="none"/>
              </w:rPr>
              <w:t>Heck</w:t>
            </w:r>
          </w:p>
        </w:tc>
        <w:tc>
          <w:tcPr>
            <w:tcW w:w="2585" w:type="dxa"/>
            <w:tcBorders>
              <w:top w:val="nil"/>
              <w:left w:val="nil"/>
              <w:bottom w:val="single" w:sz="4" w:space="0" w:color="808080"/>
              <w:right w:val="single" w:sz="4" w:space="0" w:color="808080"/>
            </w:tcBorders>
            <w:shd w:val="clear" w:color="auto" w:fill="auto"/>
            <w:vAlign w:val="center"/>
            <w:hideMark/>
          </w:tcPr>
          <w:p w14:paraId="3C3F0072" w14:textId="77777777" w:rsidR="00112760" w:rsidRPr="008C7647" w:rsidRDefault="00112760" w:rsidP="00112760">
            <w:pPr>
              <w:jc w:val="center"/>
              <w:rPr>
                <w:rFonts w:ascii="Calibri" w:eastAsia="Times New Roman" w:hAnsi="Calibri" w:cs="Calibri"/>
                <w:kern w:val="0"/>
                <w:sz w:val="18"/>
                <w:szCs w:val="18"/>
                <w:lang w:val="de-DE" w:eastAsia="de-DE"/>
                <w14:ligatures w14:val="none"/>
              </w:rPr>
            </w:pPr>
            <w:r w:rsidRPr="008C7647">
              <w:rPr>
                <w:rFonts w:ascii="Calibri" w:eastAsia="Times New Roman" w:hAnsi="Calibri" w:cs="Calibri"/>
                <w:color w:val="1F2229"/>
                <w:kern w:val="0"/>
                <w:sz w:val="18"/>
                <w:szCs w:val="18"/>
                <w:lang w:val="de-DE" w:eastAsia="de-DE"/>
                <w14:ligatures w14:val="none"/>
              </w:rPr>
              <w:t>Allrad</w:t>
            </w:r>
          </w:p>
        </w:tc>
      </w:tr>
      <w:tr w:rsidR="00112760" w:rsidRPr="008C7647" w14:paraId="38232B7A" w14:textId="77777777" w:rsidTr="008C7647">
        <w:trPr>
          <w:trHeight w:val="534"/>
        </w:trPr>
        <w:tc>
          <w:tcPr>
            <w:tcW w:w="3321" w:type="dxa"/>
            <w:tcBorders>
              <w:top w:val="nil"/>
              <w:left w:val="single" w:sz="4" w:space="0" w:color="808080"/>
              <w:bottom w:val="single" w:sz="4" w:space="0" w:color="808080"/>
              <w:right w:val="single" w:sz="4" w:space="0" w:color="808080"/>
            </w:tcBorders>
            <w:shd w:val="clear" w:color="auto" w:fill="auto"/>
            <w:hideMark/>
          </w:tcPr>
          <w:p w14:paraId="37715C14" w14:textId="77777777" w:rsidR="00112760" w:rsidRPr="008C7647" w:rsidRDefault="00112760" w:rsidP="00112760">
            <w:pPr>
              <w:rPr>
                <w:rFonts w:ascii="Calibri" w:eastAsia="Times New Roman" w:hAnsi="Calibri" w:cs="Calibri"/>
                <w:kern w:val="0"/>
                <w:sz w:val="18"/>
                <w:szCs w:val="18"/>
                <w:lang w:val="de-DE" w:eastAsia="de-DE"/>
                <w14:ligatures w14:val="none"/>
              </w:rPr>
            </w:pPr>
            <w:r w:rsidRPr="008C7647">
              <w:rPr>
                <w:rFonts w:ascii="Calibri" w:eastAsia="Times New Roman" w:hAnsi="Calibri" w:cs="Calibri"/>
                <w:kern w:val="0"/>
                <w:sz w:val="18"/>
                <w:szCs w:val="18"/>
                <w:lang w:val="de-DE" w:eastAsia="de-DE"/>
                <w14:ligatures w14:val="none"/>
              </w:rPr>
              <w:t>Motor</w:t>
            </w:r>
          </w:p>
        </w:tc>
        <w:tc>
          <w:tcPr>
            <w:tcW w:w="2525" w:type="dxa"/>
            <w:tcBorders>
              <w:top w:val="nil"/>
              <w:left w:val="nil"/>
              <w:bottom w:val="single" w:sz="4" w:space="0" w:color="808080"/>
              <w:right w:val="single" w:sz="4" w:space="0" w:color="808080"/>
            </w:tcBorders>
            <w:shd w:val="clear" w:color="auto" w:fill="auto"/>
            <w:vAlign w:val="center"/>
            <w:hideMark/>
          </w:tcPr>
          <w:p w14:paraId="12E63EAA" w14:textId="77777777" w:rsidR="00112760" w:rsidRPr="008C7647" w:rsidRDefault="00112760" w:rsidP="00112760">
            <w:pPr>
              <w:jc w:val="center"/>
              <w:rPr>
                <w:rFonts w:ascii="Calibri" w:eastAsia="Times New Roman" w:hAnsi="Calibri" w:cs="Calibri"/>
                <w:kern w:val="0"/>
                <w:sz w:val="18"/>
                <w:szCs w:val="18"/>
                <w:lang w:val="de-DE" w:eastAsia="de-DE"/>
                <w14:ligatures w14:val="none"/>
              </w:rPr>
            </w:pPr>
            <w:r w:rsidRPr="008C7647">
              <w:rPr>
                <w:rFonts w:ascii="Calibri" w:eastAsia="Times New Roman" w:hAnsi="Calibri" w:cs="Calibri"/>
                <w:kern w:val="0"/>
                <w:sz w:val="18"/>
                <w:szCs w:val="18"/>
                <w:lang w:val="de-DE" w:eastAsia="de-DE"/>
                <w14:ligatures w14:val="none"/>
              </w:rPr>
              <w:t xml:space="preserve">Permanent Magnet </w:t>
            </w:r>
            <w:proofErr w:type="spellStart"/>
            <w:r w:rsidRPr="008C7647">
              <w:rPr>
                <w:rFonts w:ascii="Calibri" w:eastAsia="Times New Roman" w:hAnsi="Calibri" w:cs="Calibri"/>
                <w:kern w:val="0"/>
                <w:sz w:val="18"/>
                <w:szCs w:val="18"/>
                <w:lang w:val="de-DE" w:eastAsia="de-DE"/>
                <w14:ligatures w14:val="none"/>
              </w:rPr>
              <w:t>Synchronous</w:t>
            </w:r>
            <w:proofErr w:type="spellEnd"/>
          </w:p>
        </w:tc>
        <w:tc>
          <w:tcPr>
            <w:tcW w:w="2585" w:type="dxa"/>
            <w:tcBorders>
              <w:top w:val="nil"/>
              <w:left w:val="nil"/>
              <w:bottom w:val="single" w:sz="4" w:space="0" w:color="808080"/>
              <w:right w:val="single" w:sz="4" w:space="0" w:color="808080"/>
            </w:tcBorders>
            <w:shd w:val="clear" w:color="auto" w:fill="auto"/>
            <w:vAlign w:val="center"/>
            <w:hideMark/>
          </w:tcPr>
          <w:p w14:paraId="25FEB99B" w14:textId="77777777" w:rsidR="00112760" w:rsidRPr="008C7647" w:rsidRDefault="00112760" w:rsidP="00112760">
            <w:pPr>
              <w:jc w:val="center"/>
              <w:rPr>
                <w:rFonts w:ascii="Times New Roman" w:eastAsia="Times New Roman" w:hAnsi="Times New Roman" w:cs="Times New Roman"/>
                <w:color w:val="000000"/>
                <w:kern w:val="0"/>
                <w:sz w:val="18"/>
                <w:szCs w:val="18"/>
                <w:lang w:val="de-DE" w:eastAsia="de-DE"/>
                <w14:ligatures w14:val="none"/>
              </w:rPr>
            </w:pPr>
            <w:r w:rsidRPr="008C7647">
              <w:rPr>
                <w:rFonts w:ascii="Calibri" w:eastAsia="Times New Roman" w:hAnsi="Calibri" w:cs="Calibri"/>
                <w:kern w:val="0"/>
                <w:sz w:val="18"/>
                <w:szCs w:val="18"/>
                <w:lang w:val="de-DE" w:eastAsia="de-DE"/>
                <w14:ligatures w14:val="none"/>
              </w:rPr>
              <w:t xml:space="preserve">Vorne: </w:t>
            </w:r>
            <w:proofErr w:type="spellStart"/>
            <w:r w:rsidRPr="008C7647">
              <w:rPr>
                <w:rFonts w:ascii="Calibri" w:eastAsia="Times New Roman" w:hAnsi="Calibri" w:cs="Calibri"/>
                <w:kern w:val="0"/>
                <w:sz w:val="18"/>
                <w:szCs w:val="18"/>
                <w:lang w:val="de-DE" w:eastAsia="de-DE"/>
                <w14:ligatures w14:val="none"/>
              </w:rPr>
              <w:t>Induction</w:t>
            </w:r>
            <w:proofErr w:type="spellEnd"/>
            <w:r w:rsidRPr="008C7647">
              <w:rPr>
                <w:rFonts w:ascii="Calibri" w:eastAsia="Times New Roman" w:hAnsi="Calibri" w:cs="Calibri"/>
                <w:kern w:val="0"/>
                <w:sz w:val="18"/>
                <w:szCs w:val="18"/>
                <w:lang w:val="de-DE" w:eastAsia="de-DE"/>
                <w14:ligatures w14:val="none"/>
              </w:rPr>
              <w:br/>
            </w:r>
            <w:proofErr w:type="gramStart"/>
            <w:r w:rsidRPr="008C7647">
              <w:rPr>
                <w:rFonts w:ascii="Calibri" w:eastAsia="Times New Roman" w:hAnsi="Calibri" w:cs="Calibri"/>
                <w:kern w:val="0"/>
                <w:sz w:val="18"/>
                <w:szCs w:val="18"/>
                <w:lang w:val="de-DE" w:eastAsia="de-DE"/>
                <w14:ligatures w14:val="none"/>
              </w:rPr>
              <w:t>Hinten</w:t>
            </w:r>
            <w:proofErr w:type="gramEnd"/>
            <w:r w:rsidRPr="008C7647">
              <w:rPr>
                <w:rFonts w:ascii="Calibri" w:eastAsia="Times New Roman" w:hAnsi="Calibri" w:cs="Calibri"/>
                <w:kern w:val="0"/>
                <w:sz w:val="18"/>
                <w:szCs w:val="18"/>
                <w:lang w:val="de-DE" w:eastAsia="de-DE"/>
                <w14:ligatures w14:val="none"/>
              </w:rPr>
              <w:t xml:space="preserve">: Permanent Magnet </w:t>
            </w:r>
            <w:proofErr w:type="spellStart"/>
            <w:r w:rsidRPr="008C7647">
              <w:rPr>
                <w:rFonts w:ascii="Calibri" w:eastAsia="Times New Roman" w:hAnsi="Calibri" w:cs="Calibri"/>
                <w:kern w:val="0"/>
                <w:sz w:val="18"/>
                <w:szCs w:val="18"/>
                <w:lang w:val="de-DE" w:eastAsia="de-DE"/>
                <w14:ligatures w14:val="none"/>
              </w:rPr>
              <w:t>Synchronous</w:t>
            </w:r>
            <w:proofErr w:type="spellEnd"/>
          </w:p>
        </w:tc>
      </w:tr>
      <w:tr w:rsidR="00112760" w:rsidRPr="008C7647" w14:paraId="2E842A9A" w14:textId="77777777" w:rsidTr="008C7647">
        <w:trPr>
          <w:trHeight w:val="267"/>
        </w:trPr>
        <w:tc>
          <w:tcPr>
            <w:tcW w:w="3321" w:type="dxa"/>
            <w:tcBorders>
              <w:top w:val="nil"/>
              <w:left w:val="single" w:sz="4" w:space="0" w:color="808080"/>
              <w:bottom w:val="single" w:sz="4" w:space="0" w:color="808080"/>
              <w:right w:val="single" w:sz="4" w:space="0" w:color="808080"/>
            </w:tcBorders>
            <w:shd w:val="clear" w:color="auto" w:fill="auto"/>
            <w:hideMark/>
          </w:tcPr>
          <w:p w14:paraId="3847BBB1" w14:textId="77777777" w:rsidR="00112760" w:rsidRPr="008C7647" w:rsidRDefault="00112760" w:rsidP="00112760">
            <w:pPr>
              <w:rPr>
                <w:rFonts w:ascii="Calibri" w:eastAsia="Times New Roman" w:hAnsi="Calibri" w:cs="Calibri"/>
                <w:kern w:val="0"/>
                <w:sz w:val="18"/>
                <w:szCs w:val="18"/>
                <w:lang w:val="de-DE" w:eastAsia="de-DE"/>
                <w14:ligatures w14:val="none"/>
              </w:rPr>
            </w:pPr>
            <w:r w:rsidRPr="008C7647">
              <w:rPr>
                <w:rFonts w:ascii="Calibri" w:eastAsia="Times New Roman" w:hAnsi="Calibri" w:cs="Calibri"/>
                <w:kern w:val="0"/>
                <w:sz w:val="18"/>
                <w:szCs w:val="18"/>
                <w:lang w:val="de-DE" w:eastAsia="de-DE"/>
                <w14:ligatures w14:val="none"/>
              </w:rPr>
              <w:t>Leistung (kW)</w:t>
            </w:r>
          </w:p>
        </w:tc>
        <w:tc>
          <w:tcPr>
            <w:tcW w:w="2525" w:type="dxa"/>
            <w:tcBorders>
              <w:top w:val="nil"/>
              <w:left w:val="nil"/>
              <w:bottom w:val="single" w:sz="4" w:space="0" w:color="808080"/>
              <w:right w:val="single" w:sz="4" w:space="0" w:color="808080"/>
            </w:tcBorders>
            <w:shd w:val="clear" w:color="auto" w:fill="auto"/>
            <w:noWrap/>
            <w:vAlign w:val="center"/>
            <w:hideMark/>
          </w:tcPr>
          <w:p w14:paraId="32F83D02" w14:textId="77777777" w:rsidR="00112760" w:rsidRPr="008C7647" w:rsidRDefault="00112760" w:rsidP="00112760">
            <w:pPr>
              <w:jc w:val="center"/>
              <w:rPr>
                <w:rFonts w:ascii="Calibri" w:eastAsia="Times New Roman" w:hAnsi="Calibri" w:cs="Calibri"/>
                <w:color w:val="1F2229"/>
                <w:kern w:val="0"/>
                <w:sz w:val="18"/>
                <w:szCs w:val="18"/>
                <w:lang w:val="de-DE" w:eastAsia="de-DE"/>
                <w14:ligatures w14:val="none"/>
              </w:rPr>
            </w:pPr>
            <w:r w:rsidRPr="008C7647">
              <w:rPr>
                <w:rFonts w:ascii="Calibri" w:eastAsia="Times New Roman" w:hAnsi="Calibri" w:cs="Calibri"/>
                <w:color w:val="1F2229"/>
                <w:kern w:val="0"/>
                <w:sz w:val="18"/>
                <w:szCs w:val="18"/>
                <w:lang w:val="de-DE" w:eastAsia="de-DE"/>
                <w14:ligatures w14:val="none"/>
              </w:rPr>
              <w:t>218</w:t>
            </w:r>
          </w:p>
        </w:tc>
        <w:tc>
          <w:tcPr>
            <w:tcW w:w="2585" w:type="dxa"/>
            <w:tcBorders>
              <w:top w:val="nil"/>
              <w:left w:val="nil"/>
              <w:bottom w:val="single" w:sz="4" w:space="0" w:color="808080"/>
              <w:right w:val="single" w:sz="4" w:space="0" w:color="808080"/>
            </w:tcBorders>
            <w:shd w:val="clear" w:color="auto" w:fill="auto"/>
            <w:vAlign w:val="center"/>
            <w:hideMark/>
          </w:tcPr>
          <w:p w14:paraId="7849490B" w14:textId="77777777" w:rsidR="00112760" w:rsidRPr="008C7647" w:rsidRDefault="00112760" w:rsidP="00112760">
            <w:pPr>
              <w:jc w:val="center"/>
              <w:rPr>
                <w:rFonts w:ascii="Calibri" w:eastAsia="Times New Roman" w:hAnsi="Calibri" w:cs="Calibri"/>
                <w:kern w:val="0"/>
                <w:sz w:val="18"/>
                <w:szCs w:val="18"/>
                <w:lang w:val="de-DE" w:eastAsia="de-DE"/>
                <w14:ligatures w14:val="none"/>
              </w:rPr>
            </w:pPr>
            <w:r w:rsidRPr="008C7647">
              <w:rPr>
                <w:rFonts w:ascii="Calibri" w:eastAsia="Times New Roman" w:hAnsi="Calibri" w:cs="Calibri"/>
                <w:color w:val="1F2229"/>
                <w:kern w:val="0"/>
                <w:sz w:val="18"/>
                <w:szCs w:val="18"/>
                <w:lang w:val="de-DE" w:eastAsia="de-DE"/>
                <w14:ligatures w14:val="none"/>
              </w:rPr>
              <w:t>218+140</w:t>
            </w:r>
          </w:p>
        </w:tc>
      </w:tr>
      <w:tr w:rsidR="00112760" w:rsidRPr="008C7647" w14:paraId="5DC2AD95" w14:textId="77777777" w:rsidTr="008C7647">
        <w:trPr>
          <w:trHeight w:val="267"/>
        </w:trPr>
        <w:tc>
          <w:tcPr>
            <w:tcW w:w="3321" w:type="dxa"/>
            <w:tcBorders>
              <w:top w:val="nil"/>
              <w:left w:val="single" w:sz="4" w:space="0" w:color="808080"/>
              <w:bottom w:val="single" w:sz="4" w:space="0" w:color="808080"/>
              <w:right w:val="single" w:sz="4" w:space="0" w:color="808080"/>
            </w:tcBorders>
            <w:shd w:val="clear" w:color="auto" w:fill="auto"/>
            <w:hideMark/>
          </w:tcPr>
          <w:p w14:paraId="1F631650" w14:textId="77777777" w:rsidR="00112760" w:rsidRPr="008C7647" w:rsidRDefault="00112760" w:rsidP="00112760">
            <w:pPr>
              <w:rPr>
                <w:rFonts w:ascii="Calibri" w:eastAsia="Times New Roman" w:hAnsi="Calibri" w:cs="Calibri"/>
                <w:kern w:val="0"/>
                <w:sz w:val="18"/>
                <w:szCs w:val="18"/>
                <w:lang w:val="de-DE" w:eastAsia="de-DE"/>
                <w14:ligatures w14:val="none"/>
              </w:rPr>
            </w:pPr>
            <w:r w:rsidRPr="008C7647">
              <w:rPr>
                <w:rFonts w:ascii="Calibri" w:eastAsia="Times New Roman" w:hAnsi="Calibri" w:cs="Calibri"/>
                <w:kern w:val="0"/>
                <w:sz w:val="18"/>
                <w:szCs w:val="18"/>
                <w:lang w:val="de-DE" w:eastAsia="de-DE"/>
                <w14:ligatures w14:val="none"/>
              </w:rPr>
              <w:t>Drehmoment (</w:t>
            </w:r>
            <w:proofErr w:type="spellStart"/>
            <w:r w:rsidRPr="008C7647">
              <w:rPr>
                <w:rFonts w:ascii="Calibri" w:eastAsia="Times New Roman" w:hAnsi="Calibri" w:cs="Calibri"/>
                <w:kern w:val="0"/>
                <w:sz w:val="18"/>
                <w:szCs w:val="18"/>
                <w:lang w:val="de-DE" w:eastAsia="de-DE"/>
                <w14:ligatures w14:val="none"/>
              </w:rPr>
              <w:t>N·m</w:t>
            </w:r>
            <w:proofErr w:type="spellEnd"/>
            <w:r w:rsidRPr="008C7647">
              <w:rPr>
                <w:rFonts w:ascii="Calibri" w:eastAsia="Times New Roman" w:hAnsi="Calibri" w:cs="Calibri"/>
                <w:kern w:val="0"/>
                <w:sz w:val="18"/>
                <w:szCs w:val="18"/>
                <w:lang w:val="de-DE" w:eastAsia="de-DE"/>
                <w14:ligatures w14:val="none"/>
              </w:rPr>
              <w:t>)</w:t>
            </w:r>
          </w:p>
        </w:tc>
        <w:tc>
          <w:tcPr>
            <w:tcW w:w="2525" w:type="dxa"/>
            <w:tcBorders>
              <w:top w:val="nil"/>
              <w:left w:val="nil"/>
              <w:bottom w:val="single" w:sz="4" w:space="0" w:color="808080"/>
              <w:right w:val="single" w:sz="4" w:space="0" w:color="808080"/>
            </w:tcBorders>
            <w:shd w:val="clear" w:color="auto" w:fill="auto"/>
            <w:noWrap/>
            <w:vAlign w:val="center"/>
            <w:hideMark/>
          </w:tcPr>
          <w:p w14:paraId="375BAFAA" w14:textId="77777777" w:rsidR="00112760" w:rsidRPr="008C7647" w:rsidRDefault="00112760" w:rsidP="00112760">
            <w:pPr>
              <w:jc w:val="center"/>
              <w:rPr>
                <w:rFonts w:ascii="Calibri" w:eastAsia="Times New Roman" w:hAnsi="Calibri" w:cs="Calibri"/>
                <w:color w:val="1F2229"/>
                <w:kern w:val="0"/>
                <w:sz w:val="18"/>
                <w:szCs w:val="18"/>
                <w:lang w:val="de-DE" w:eastAsia="de-DE"/>
                <w14:ligatures w14:val="none"/>
              </w:rPr>
            </w:pPr>
            <w:r w:rsidRPr="008C7647">
              <w:rPr>
                <w:rFonts w:ascii="Calibri" w:eastAsia="Times New Roman" w:hAnsi="Calibri" w:cs="Calibri"/>
                <w:color w:val="1F2229"/>
                <w:kern w:val="0"/>
                <w:sz w:val="18"/>
                <w:szCs w:val="18"/>
                <w:lang w:val="de-DE" w:eastAsia="de-DE"/>
                <w14:ligatures w14:val="none"/>
              </w:rPr>
              <w:t>440</w:t>
            </w:r>
          </w:p>
        </w:tc>
        <w:tc>
          <w:tcPr>
            <w:tcW w:w="2585" w:type="dxa"/>
            <w:tcBorders>
              <w:top w:val="nil"/>
              <w:left w:val="nil"/>
              <w:bottom w:val="single" w:sz="4" w:space="0" w:color="808080"/>
              <w:right w:val="single" w:sz="4" w:space="0" w:color="808080"/>
            </w:tcBorders>
            <w:shd w:val="clear" w:color="auto" w:fill="auto"/>
            <w:vAlign w:val="center"/>
            <w:hideMark/>
          </w:tcPr>
          <w:p w14:paraId="536ED3DD" w14:textId="77777777" w:rsidR="00112760" w:rsidRPr="008C7647" w:rsidRDefault="00112760" w:rsidP="00112760">
            <w:pPr>
              <w:jc w:val="center"/>
              <w:rPr>
                <w:rFonts w:ascii="Calibri" w:eastAsia="Times New Roman" w:hAnsi="Calibri" w:cs="Calibri"/>
                <w:kern w:val="0"/>
                <w:sz w:val="18"/>
                <w:szCs w:val="18"/>
                <w:lang w:val="de-DE" w:eastAsia="de-DE"/>
                <w14:ligatures w14:val="none"/>
              </w:rPr>
            </w:pPr>
            <w:r w:rsidRPr="008C7647">
              <w:rPr>
                <w:rFonts w:ascii="Calibri" w:eastAsia="Times New Roman" w:hAnsi="Calibri" w:cs="Calibri"/>
                <w:color w:val="1F2229"/>
                <w:kern w:val="0"/>
                <w:sz w:val="18"/>
                <w:szCs w:val="18"/>
                <w:lang w:val="de-DE" w:eastAsia="de-DE"/>
                <w14:ligatures w14:val="none"/>
              </w:rPr>
              <w:t>440+220</w:t>
            </w:r>
          </w:p>
        </w:tc>
      </w:tr>
      <w:tr w:rsidR="00112760" w:rsidRPr="008C7647" w14:paraId="5B33CE5C" w14:textId="77777777" w:rsidTr="008C7647">
        <w:trPr>
          <w:trHeight w:val="267"/>
        </w:trPr>
        <w:tc>
          <w:tcPr>
            <w:tcW w:w="3321" w:type="dxa"/>
            <w:tcBorders>
              <w:top w:val="nil"/>
              <w:left w:val="single" w:sz="4" w:space="0" w:color="808080"/>
              <w:bottom w:val="single" w:sz="4" w:space="0" w:color="808080"/>
              <w:right w:val="single" w:sz="4" w:space="0" w:color="808080"/>
            </w:tcBorders>
            <w:shd w:val="clear" w:color="auto" w:fill="auto"/>
            <w:hideMark/>
          </w:tcPr>
          <w:p w14:paraId="108A2757" w14:textId="77777777" w:rsidR="00112760" w:rsidRPr="008C7647" w:rsidRDefault="00112760" w:rsidP="00112760">
            <w:pPr>
              <w:rPr>
                <w:rFonts w:ascii="Calibri" w:eastAsia="Times New Roman" w:hAnsi="Calibri" w:cs="Calibri"/>
                <w:kern w:val="0"/>
                <w:sz w:val="18"/>
                <w:szCs w:val="18"/>
                <w:lang w:val="de-DE" w:eastAsia="de-DE"/>
                <w14:ligatures w14:val="none"/>
              </w:rPr>
            </w:pPr>
            <w:r w:rsidRPr="008C7647">
              <w:rPr>
                <w:rFonts w:ascii="Calibri" w:eastAsia="Times New Roman" w:hAnsi="Calibri" w:cs="Calibri"/>
                <w:kern w:val="0"/>
                <w:sz w:val="18"/>
                <w:szCs w:val="18"/>
                <w:lang w:val="de-DE" w:eastAsia="de-DE"/>
                <w14:ligatures w14:val="none"/>
              </w:rPr>
              <w:t>Höchstgeschwindigkeit (km/h)</w:t>
            </w:r>
          </w:p>
        </w:tc>
        <w:tc>
          <w:tcPr>
            <w:tcW w:w="5111"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1F13F1E6" w14:textId="77777777" w:rsidR="00112760" w:rsidRPr="008C7647" w:rsidRDefault="00112760" w:rsidP="00112760">
            <w:pPr>
              <w:jc w:val="center"/>
              <w:rPr>
                <w:rFonts w:ascii="Calibri" w:eastAsia="Times New Roman" w:hAnsi="Calibri" w:cs="Calibri"/>
                <w:color w:val="1F2229"/>
                <w:kern w:val="0"/>
                <w:sz w:val="18"/>
                <w:szCs w:val="18"/>
                <w:lang w:val="de-DE" w:eastAsia="de-DE"/>
                <w14:ligatures w14:val="none"/>
              </w:rPr>
            </w:pPr>
            <w:r w:rsidRPr="008C7647">
              <w:rPr>
                <w:rFonts w:ascii="Calibri" w:eastAsia="Times New Roman" w:hAnsi="Calibri" w:cs="Calibri"/>
                <w:color w:val="1F2229"/>
                <w:kern w:val="0"/>
                <w:sz w:val="18"/>
                <w:szCs w:val="18"/>
                <w:lang w:val="de-DE" w:eastAsia="de-DE"/>
                <w14:ligatures w14:val="none"/>
              </w:rPr>
              <w:t>202</w:t>
            </w:r>
          </w:p>
        </w:tc>
      </w:tr>
      <w:tr w:rsidR="00112760" w:rsidRPr="008C7647" w14:paraId="60D65922" w14:textId="77777777" w:rsidTr="008C7647">
        <w:trPr>
          <w:trHeight w:val="267"/>
        </w:trPr>
        <w:tc>
          <w:tcPr>
            <w:tcW w:w="3321" w:type="dxa"/>
            <w:tcBorders>
              <w:top w:val="nil"/>
              <w:left w:val="single" w:sz="4" w:space="0" w:color="808080"/>
              <w:bottom w:val="single" w:sz="4" w:space="0" w:color="808080"/>
              <w:right w:val="single" w:sz="4" w:space="0" w:color="808080"/>
            </w:tcBorders>
            <w:shd w:val="clear" w:color="auto" w:fill="auto"/>
            <w:hideMark/>
          </w:tcPr>
          <w:p w14:paraId="6D807609" w14:textId="77777777" w:rsidR="00112760" w:rsidRPr="008C7647" w:rsidRDefault="00112760" w:rsidP="00112760">
            <w:pPr>
              <w:rPr>
                <w:rFonts w:ascii="Calibri" w:eastAsia="Times New Roman" w:hAnsi="Calibri" w:cs="Calibri"/>
                <w:kern w:val="0"/>
                <w:sz w:val="18"/>
                <w:szCs w:val="18"/>
                <w:lang w:val="de-DE" w:eastAsia="de-DE"/>
                <w14:ligatures w14:val="none"/>
              </w:rPr>
            </w:pPr>
            <w:r w:rsidRPr="008C7647">
              <w:rPr>
                <w:rFonts w:ascii="Calibri" w:eastAsia="Times New Roman" w:hAnsi="Calibri" w:cs="Calibri"/>
                <w:kern w:val="0"/>
                <w:sz w:val="18"/>
                <w:szCs w:val="18"/>
                <w:lang w:val="de-DE" w:eastAsia="de-DE"/>
                <w14:ligatures w14:val="none"/>
              </w:rPr>
              <w:t>Beschleunigung (0-100km/h) (s)</w:t>
            </w:r>
          </w:p>
        </w:tc>
        <w:tc>
          <w:tcPr>
            <w:tcW w:w="2525" w:type="dxa"/>
            <w:tcBorders>
              <w:top w:val="nil"/>
              <w:left w:val="nil"/>
              <w:bottom w:val="single" w:sz="4" w:space="0" w:color="808080"/>
              <w:right w:val="single" w:sz="4" w:space="0" w:color="808080"/>
            </w:tcBorders>
            <w:shd w:val="clear" w:color="auto" w:fill="auto"/>
            <w:noWrap/>
            <w:vAlign w:val="center"/>
            <w:hideMark/>
          </w:tcPr>
          <w:p w14:paraId="743D3692" w14:textId="77777777" w:rsidR="00112760" w:rsidRPr="008C7647" w:rsidRDefault="00112760" w:rsidP="00112760">
            <w:pPr>
              <w:jc w:val="center"/>
              <w:rPr>
                <w:rFonts w:ascii="Calibri" w:eastAsia="Times New Roman" w:hAnsi="Calibri" w:cs="Calibri"/>
                <w:color w:val="1F2229"/>
                <w:kern w:val="0"/>
                <w:sz w:val="18"/>
                <w:szCs w:val="18"/>
                <w:lang w:val="de-DE" w:eastAsia="de-DE"/>
                <w14:ligatures w14:val="none"/>
              </w:rPr>
            </w:pPr>
            <w:r w:rsidRPr="008C7647">
              <w:rPr>
                <w:rFonts w:ascii="Calibri" w:eastAsia="Times New Roman" w:hAnsi="Calibri" w:cs="Calibri"/>
                <w:color w:val="1F2229"/>
                <w:kern w:val="0"/>
                <w:sz w:val="18"/>
                <w:szCs w:val="18"/>
                <w:lang w:val="de-DE" w:eastAsia="de-DE"/>
                <w14:ligatures w14:val="none"/>
              </w:rPr>
              <w:t>6,7</w:t>
            </w:r>
          </w:p>
        </w:tc>
        <w:tc>
          <w:tcPr>
            <w:tcW w:w="2585" w:type="dxa"/>
            <w:tcBorders>
              <w:top w:val="nil"/>
              <w:left w:val="nil"/>
              <w:bottom w:val="single" w:sz="4" w:space="0" w:color="808080"/>
              <w:right w:val="single" w:sz="4" w:space="0" w:color="808080"/>
            </w:tcBorders>
            <w:shd w:val="clear" w:color="auto" w:fill="auto"/>
            <w:noWrap/>
            <w:vAlign w:val="center"/>
            <w:hideMark/>
          </w:tcPr>
          <w:p w14:paraId="6B637041" w14:textId="77777777" w:rsidR="00112760" w:rsidRPr="008C7647" w:rsidRDefault="00112760" w:rsidP="00112760">
            <w:pPr>
              <w:jc w:val="center"/>
              <w:rPr>
                <w:rFonts w:ascii="Calibri" w:eastAsia="Times New Roman" w:hAnsi="Calibri" w:cs="Calibri"/>
                <w:color w:val="1F2229"/>
                <w:kern w:val="0"/>
                <w:sz w:val="18"/>
                <w:szCs w:val="18"/>
                <w:lang w:val="de-DE" w:eastAsia="de-DE"/>
                <w14:ligatures w14:val="none"/>
              </w:rPr>
            </w:pPr>
            <w:r w:rsidRPr="008C7647">
              <w:rPr>
                <w:rFonts w:ascii="Calibri" w:eastAsia="Times New Roman" w:hAnsi="Calibri" w:cs="Calibri"/>
                <w:color w:val="1F2229"/>
                <w:kern w:val="0"/>
                <w:sz w:val="18"/>
                <w:szCs w:val="18"/>
                <w:lang w:val="de-DE" w:eastAsia="de-DE"/>
                <w14:ligatures w14:val="none"/>
              </w:rPr>
              <w:t>4,1</w:t>
            </w:r>
          </w:p>
        </w:tc>
      </w:tr>
      <w:tr w:rsidR="00112760" w:rsidRPr="008C7647" w14:paraId="0E172BB1" w14:textId="77777777" w:rsidTr="008C7647">
        <w:trPr>
          <w:trHeight w:val="267"/>
        </w:trPr>
        <w:tc>
          <w:tcPr>
            <w:tcW w:w="3321" w:type="dxa"/>
            <w:tcBorders>
              <w:top w:val="nil"/>
              <w:left w:val="single" w:sz="4" w:space="0" w:color="808080"/>
              <w:bottom w:val="single" w:sz="4" w:space="0" w:color="808080"/>
              <w:right w:val="single" w:sz="4" w:space="0" w:color="808080"/>
            </w:tcBorders>
            <w:shd w:val="clear" w:color="auto" w:fill="auto"/>
            <w:hideMark/>
          </w:tcPr>
          <w:p w14:paraId="1A26605E" w14:textId="77777777" w:rsidR="00112760" w:rsidRPr="008C7647" w:rsidRDefault="00112760" w:rsidP="00112760">
            <w:pPr>
              <w:rPr>
                <w:rFonts w:ascii="Calibri" w:eastAsia="Times New Roman" w:hAnsi="Calibri" w:cs="Calibri"/>
                <w:kern w:val="0"/>
                <w:sz w:val="18"/>
                <w:szCs w:val="18"/>
                <w:lang w:val="de-DE" w:eastAsia="de-DE"/>
                <w14:ligatures w14:val="none"/>
              </w:rPr>
            </w:pPr>
            <w:r w:rsidRPr="008C7647">
              <w:rPr>
                <w:rFonts w:ascii="Calibri" w:eastAsia="Times New Roman" w:hAnsi="Calibri" w:cs="Calibri"/>
                <w:kern w:val="0"/>
                <w:sz w:val="18"/>
                <w:szCs w:val="18"/>
                <w:lang w:val="de-DE" w:eastAsia="de-DE"/>
                <w14:ligatures w14:val="none"/>
              </w:rPr>
              <w:t>Wendekreis (m)</w:t>
            </w:r>
          </w:p>
        </w:tc>
        <w:tc>
          <w:tcPr>
            <w:tcW w:w="2525" w:type="dxa"/>
            <w:tcBorders>
              <w:top w:val="nil"/>
              <w:left w:val="nil"/>
              <w:bottom w:val="single" w:sz="4" w:space="0" w:color="808080"/>
              <w:right w:val="single" w:sz="4" w:space="0" w:color="808080"/>
            </w:tcBorders>
            <w:shd w:val="clear" w:color="auto" w:fill="auto"/>
            <w:noWrap/>
            <w:vAlign w:val="center"/>
            <w:hideMark/>
          </w:tcPr>
          <w:p w14:paraId="4D4BC905" w14:textId="77777777" w:rsidR="00112760" w:rsidRPr="008C7647" w:rsidRDefault="00112760" w:rsidP="00112760">
            <w:pPr>
              <w:jc w:val="center"/>
              <w:rPr>
                <w:rFonts w:ascii="Calibri" w:eastAsia="Times New Roman" w:hAnsi="Calibri" w:cs="Calibri"/>
                <w:color w:val="1F2229"/>
                <w:kern w:val="0"/>
                <w:sz w:val="18"/>
                <w:szCs w:val="18"/>
                <w:lang w:val="de-DE" w:eastAsia="de-DE"/>
                <w14:ligatures w14:val="none"/>
              </w:rPr>
            </w:pPr>
            <w:r w:rsidRPr="008C7647">
              <w:rPr>
                <w:rFonts w:ascii="Calibri" w:eastAsia="Times New Roman" w:hAnsi="Calibri" w:cs="Calibri"/>
                <w:color w:val="1F2229"/>
                <w:kern w:val="0"/>
                <w:sz w:val="18"/>
                <w:szCs w:val="18"/>
                <w:lang w:val="de-DE" w:eastAsia="de-DE"/>
                <w14:ligatures w14:val="none"/>
              </w:rPr>
              <w:t>11,6</w:t>
            </w:r>
          </w:p>
        </w:tc>
        <w:tc>
          <w:tcPr>
            <w:tcW w:w="2585" w:type="dxa"/>
            <w:tcBorders>
              <w:top w:val="nil"/>
              <w:left w:val="nil"/>
              <w:bottom w:val="single" w:sz="4" w:space="0" w:color="808080"/>
              <w:right w:val="single" w:sz="4" w:space="0" w:color="808080"/>
            </w:tcBorders>
            <w:shd w:val="clear" w:color="auto" w:fill="auto"/>
            <w:noWrap/>
            <w:vAlign w:val="center"/>
            <w:hideMark/>
          </w:tcPr>
          <w:p w14:paraId="6F6B9A9B" w14:textId="77777777" w:rsidR="00112760" w:rsidRPr="008C7647" w:rsidRDefault="00112760" w:rsidP="00112760">
            <w:pPr>
              <w:jc w:val="center"/>
              <w:rPr>
                <w:rFonts w:ascii="Calibri" w:eastAsia="Times New Roman" w:hAnsi="Calibri" w:cs="Calibri"/>
                <w:color w:val="1F2229"/>
                <w:kern w:val="0"/>
                <w:sz w:val="18"/>
                <w:szCs w:val="18"/>
                <w:lang w:val="de-DE" w:eastAsia="de-DE"/>
                <w14:ligatures w14:val="none"/>
              </w:rPr>
            </w:pPr>
            <w:r w:rsidRPr="008C7647">
              <w:rPr>
                <w:rFonts w:ascii="Calibri" w:eastAsia="Times New Roman" w:hAnsi="Calibri" w:cs="Calibri"/>
                <w:color w:val="1F2229"/>
                <w:kern w:val="0"/>
                <w:sz w:val="18"/>
                <w:szCs w:val="18"/>
                <w:lang w:val="de-DE" w:eastAsia="de-DE"/>
                <w14:ligatures w14:val="none"/>
              </w:rPr>
              <w:t>11,6</w:t>
            </w:r>
          </w:p>
        </w:tc>
      </w:tr>
      <w:tr w:rsidR="00112760" w:rsidRPr="008C7647" w14:paraId="6718FFED" w14:textId="77777777" w:rsidTr="008C7647">
        <w:trPr>
          <w:trHeight w:val="267"/>
        </w:trPr>
        <w:tc>
          <w:tcPr>
            <w:tcW w:w="3321" w:type="dxa"/>
            <w:tcBorders>
              <w:top w:val="nil"/>
              <w:left w:val="single" w:sz="4" w:space="0" w:color="808080"/>
              <w:bottom w:val="single" w:sz="4" w:space="0" w:color="808080"/>
              <w:right w:val="single" w:sz="4" w:space="0" w:color="808080"/>
            </w:tcBorders>
            <w:shd w:val="clear" w:color="auto" w:fill="auto"/>
            <w:hideMark/>
          </w:tcPr>
          <w:p w14:paraId="29F3D0B0" w14:textId="77777777" w:rsidR="00112760" w:rsidRPr="008C7647" w:rsidRDefault="00112760" w:rsidP="00112760">
            <w:pPr>
              <w:rPr>
                <w:rFonts w:ascii="Calibri" w:eastAsia="Times New Roman" w:hAnsi="Calibri" w:cs="Calibri"/>
                <w:kern w:val="0"/>
                <w:sz w:val="18"/>
                <w:szCs w:val="18"/>
                <w:lang w:val="de-DE" w:eastAsia="de-DE"/>
                <w14:ligatures w14:val="none"/>
              </w:rPr>
            </w:pPr>
            <w:r w:rsidRPr="008C7647">
              <w:rPr>
                <w:rFonts w:ascii="Calibri" w:eastAsia="Times New Roman" w:hAnsi="Calibri" w:cs="Calibri"/>
                <w:kern w:val="0"/>
                <w:sz w:val="18"/>
                <w:szCs w:val="18"/>
                <w:lang w:val="de-DE" w:eastAsia="de-DE"/>
                <w14:ligatures w14:val="none"/>
              </w:rPr>
              <w:t>Zelltyp</w:t>
            </w:r>
          </w:p>
        </w:tc>
        <w:tc>
          <w:tcPr>
            <w:tcW w:w="5111" w:type="dxa"/>
            <w:gridSpan w:val="2"/>
            <w:tcBorders>
              <w:top w:val="single" w:sz="4" w:space="0" w:color="808080"/>
              <w:left w:val="nil"/>
              <w:bottom w:val="single" w:sz="4" w:space="0" w:color="808080"/>
              <w:right w:val="single" w:sz="4" w:space="0" w:color="808080"/>
            </w:tcBorders>
            <w:shd w:val="clear" w:color="auto" w:fill="auto"/>
            <w:vAlign w:val="center"/>
            <w:hideMark/>
          </w:tcPr>
          <w:p w14:paraId="0999A9F0" w14:textId="77777777" w:rsidR="00112760" w:rsidRPr="008C7647" w:rsidRDefault="00112760" w:rsidP="00112760">
            <w:pPr>
              <w:jc w:val="center"/>
              <w:rPr>
                <w:rFonts w:ascii="Calibri" w:eastAsia="Times New Roman" w:hAnsi="Calibri" w:cs="Calibri"/>
                <w:kern w:val="0"/>
                <w:sz w:val="18"/>
                <w:szCs w:val="18"/>
                <w:lang w:val="de-DE" w:eastAsia="de-DE"/>
                <w14:ligatures w14:val="none"/>
              </w:rPr>
            </w:pPr>
            <w:r w:rsidRPr="008C7647">
              <w:rPr>
                <w:rFonts w:ascii="Calibri" w:eastAsia="Times New Roman" w:hAnsi="Calibri" w:cs="Calibri"/>
                <w:color w:val="1F2229"/>
                <w:kern w:val="0"/>
                <w:sz w:val="18"/>
                <w:szCs w:val="18"/>
                <w:lang w:val="de-DE" w:eastAsia="de-DE"/>
                <w14:ligatures w14:val="none"/>
              </w:rPr>
              <w:t>LFP L300</w:t>
            </w:r>
          </w:p>
        </w:tc>
      </w:tr>
      <w:tr w:rsidR="00112760" w:rsidRPr="008C7647" w14:paraId="2B66D300" w14:textId="77777777" w:rsidTr="008C7647">
        <w:trPr>
          <w:trHeight w:val="267"/>
        </w:trPr>
        <w:tc>
          <w:tcPr>
            <w:tcW w:w="3321" w:type="dxa"/>
            <w:tcBorders>
              <w:top w:val="nil"/>
              <w:left w:val="single" w:sz="4" w:space="0" w:color="808080"/>
              <w:bottom w:val="single" w:sz="4" w:space="0" w:color="808080"/>
              <w:right w:val="single" w:sz="4" w:space="0" w:color="808080"/>
            </w:tcBorders>
            <w:shd w:val="clear" w:color="auto" w:fill="auto"/>
            <w:hideMark/>
          </w:tcPr>
          <w:p w14:paraId="451F1997" w14:textId="77777777" w:rsidR="00112760" w:rsidRPr="008C7647" w:rsidRDefault="00112760" w:rsidP="00112760">
            <w:pPr>
              <w:rPr>
                <w:rFonts w:ascii="Calibri" w:eastAsia="Times New Roman" w:hAnsi="Calibri" w:cs="Calibri"/>
                <w:kern w:val="0"/>
                <w:sz w:val="18"/>
                <w:szCs w:val="18"/>
                <w:lang w:val="de-DE" w:eastAsia="de-DE"/>
                <w14:ligatures w14:val="none"/>
              </w:rPr>
            </w:pPr>
            <w:r w:rsidRPr="008C7647">
              <w:rPr>
                <w:rFonts w:ascii="Calibri" w:eastAsia="Times New Roman" w:hAnsi="Calibri" w:cs="Calibri"/>
                <w:kern w:val="0"/>
                <w:sz w:val="18"/>
                <w:szCs w:val="18"/>
                <w:lang w:val="de-DE" w:eastAsia="de-DE"/>
                <w14:ligatures w14:val="none"/>
              </w:rPr>
              <w:t>Batterie-Bruttokapazität brutto (kWh)</w:t>
            </w:r>
          </w:p>
        </w:tc>
        <w:tc>
          <w:tcPr>
            <w:tcW w:w="2525" w:type="dxa"/>
            <w:tcBorders>
              <w:top w:val="nil"/>
              <w:left w:val="nil"/>
              <w:bottom w:val="single" w:sz="4" w:space="0" w:color="808080"/>
              <w:right w:val="single" w:sz="4" w:space="0" w:color="808080"/>
            </w:tcBorders>
            <w:shd w:val="clear" w:color="auto" w:fill="auto"/>
            <w:noWrap/>
            <w:vAlign w:val="center"/>
            <w:hideMark/>
          </w:tcPr>
          <w:p w14:paraId="55257E4F" w14:textId="77777777" w:rsidR="00112760" w:rsidRPr="008C7647" w:rsidRDefault="00112760" w:rsidP="00112760">
            <w:pPr>
              <w:jc w:val="center"/>
              <w:rPr>
                <w:rFonts w:ascii="Calibri" w:eastAsia="Times New Roman" w:hAnsi="Calibri" w:cs="Calibri"/>
                <w:color w:val="000000"/>
                <w:kern w:val="0"/>
                <w:sz w:val="18"/>
                <w:szCs w:val="18"/>
                <w:lang w:val="de-DE" w:eastAsia="de-DE"/>
                <w14:ligatures w14:val="none"/>
              </w:rPr>
            </w:pPr>
            <w:r w:rsidRPr="008C7647">
              <w:rPr>
                <w:rFonts w:ascii="Calibri" w:eastAsia="Times New Roman" w:hAnsi="Calibri" w:cs="Calibri"/>
                <w:color w:val="000000"/>
                <w:kern w:val="0"/>
                <w:sz w:val="18"/>
                <w:szCs w:val="18"/>
                <w:lang w:val="de-DE" w:eastAsia="de-DE"/>
                <w14:ligatures w14:val="none"/>
              </w:rPr>
              <w:t>80,8</w:t>
            </w:r>
          </w:p>
        </w:tc>
        <w:tc>
          <w:tcPr>
            <w:tcW w:w="2585" w:type="dxa"/>
            <w:tcBorders>
              <w:top w:val="nil"/>
              <w:left w:val="nil"/>
              <w:bottom w:val="single" w:sz="4" w:space="0" w:color="808080"/>
              <w:right w:val="single" w:sz="4" w:space="0" w:color="808080"/>
            </w:tcBorders>
            <w:shd w:val="clear" w:color="auto" w:fill="auto"/>
            <w:noWrap/>
            <w:vAlign w:val="center"/>
            <w:hideMark/>
          </w:tcPr>
          <w:p w14:paraId="1A6B8F58" w14:textId="77777777" w:rsidR="00112760" w:rsidRPr="008C7647" w:rsidRDefault="00112760" w:rsidP="00112760">
            <w:pPr>
              <w:jc w:val="center"/>
              <w:rPr>
                <w:rFonts w:ascii="Calibri" w:eastAsia="Times New Roman" w:hAnsi="Calibri" w:cs="Calibri"/>
                <w:color w:val="000000"/>
                <w:kern w:val="0"/>
                <w:sz w:val="18"/>
                <w:szCs w:val="18"/>
                <w:lang w:val="de-DE" w:eastAsia="de-DE"/>
                <w14:ligatures w14:val="none"/>
              </w:rPr>
            </w:pPr>
            <w:r w:rsidRPr="008C7647">
              <w:rPr>
                <w:rFonts w:ascii="Calibri" w:eastAsia="Times New Roman" w:hAnsi="Calibri" w:cs="Calibri"/>
                <w:color w:val="000000"/>
                <w:kern w:val="0"/>
                <w:sz w:val="18"/>
                <w:szCs w:val="18"/>
                <w:lang w:val="de-DE" w:eastAsia="de-DE"/>
                <w14:ligatures w14:val="none"/>
              </w:rPr>
              <w:t>80,8</w:t>
            </w:r>
          </w:p>
        </w:tc>
      </w:tr>
      <w:tr w:rsidR="00112760" w:rsidRPr="008C7647" w14:paraId="75EA8CCB" w14:textId="77777777" w:rsidTr="008C7647">
        <w:trPr>
          <w:trHeight w:val="267"/>
        </w:trPr>
        <w:tc>
          <w:tcPr>
            <w:tcW w:w="3321" w:type="dxa"/>
            <w:tcBorders>
              <w:top w:val="nil"/>
              <w:left w:val="single" w:sz="4" w:space="0" w:color="808080"/>
              <w:bottom w:val="single" w:sz="4" w:space="0" w:color="808080"/>
              <w:right w:val="single" w:sz="4" w:space="0" w:color="808080"/>
            </w:tcBorders>
            <w:shd w:val="clear" w:color="auto" w:fill="auto"/>
            <w:hideMark/>
          </w:tcPr>
          <w:p w14:paraId="22B96B09" w14:textId="77777777" w:rsidR="00112760" w:rsidRPr="008C7647" w:rsidRDefault="00112760" w:rsidP="00112760">
            <w:pPr>
              <w:rPr>
                <w:rFonts w:ascii="Calibri" w:eastAsia="Times New Roman" w:hAnsi="Calibri" w:cs="Calibri"/>
                <w:kern w:val="0"/>
                <w:sz w:val="18"/>
                <w:szCs w:val="18"/>
                <w:lang w:val="de-DE" w:eastAsia="de-DE"/>
                <w14:ligatures w14:val="none"/>
              </w:rPr>
            </w:pPr>
            <w:r w:rsidRPr="008C7647">
              <w:rPr>
                <w:rFonts w:ascii="Calibri" w:eastAsia="Times New Roman" w:hAnsi="Calibri" w:cs="Calibri"/>
                <w:kern w:val="0"/>
                <w:sz w:val="18"/>
                <w:szCs w:val="18"/>
                <w:lang w:val="de-DE" w:eastAsia="de-DE"/>
                <w14:ligatures w14:val="none"/>
              </w:rPr>
              <w:t>Batterie-Bruttokapazität netto (kWh)</w:t>
            </w:r>
          </w:p>
        </w:tc>
        <w:tc>
          <w:tcPr>
            <w:tcW w:w="2525" w:type="dxa"/>
            <w:tcBorders>
              <w:top w:val="nil"/>
              <w:left w:val="nil"/>
              <w:bottom w:val="single" w:sz="4" w:space="0" w:color="808080"/>
              <w:right w:val="single" w:sz="4" w:space="0" w:color="808080"/>
            </w:tcBorders>
            <w:shd w:val="clear" w:color="auto" w:fill="auto"/>
            <w:noWrap/>
            <w:vAlign w:val="center"/>
            <w:hideMark/>
          </w:tcPr>
          <w:p w14:paraId="3E4C0F69" w14:textId="77777777" w:rsidR="00112760" w:rsidRPr="008C7647" w:rsidRDefault="00112760" w:rsidP="00112760">
            <w:pPr>
              <w:jc w:val="center"/>
              <w:rPr>
                <w:rFonts w:ascii="Calibri" w:eastAsia="Times New Roman" w:hAnsi="Calibri" w:cs="Calibri"/>
                <w:color w:val="000000"/>
                <w:kern w:val="0"/>
                <w:sz w:val="18"/>
                <w:szCs w:val="18"/>
                <w:lang w:val="de-DE" w:eastAsia="de-DE"/>
                <w14:ligatures w14:val="none"/>
              </w:rPr>
            </w:pPr>
            <w:r w:rsidRPr="008C7647">
              <w:rPr>
                <w:rFonts w:ascii="Calibri" w:eastAsia="Times New Roman" w:hAnsi="Calibri" w:cs="Calibri"/>
                <w:color w:val="000000"/>
                <w:kern w:val="0"/>
                <w:sz w:val="18"/>
                <w:szCs w:val="18"/>
                <w:lang w:val="de-DE" w:eastAsia="de-DE"/>
                <w14:ligatures w14:val="none"/>
              </w:rPr>
              <w:t>80</w:t>
            </w:r>
          </w:p>
        </w:tc>
        <w:tc>
          <w:tcPr>
            <w:tcW w:w="2585" w:type="dxa"/>
            <w:tcBorders>
              <w:top w:val="nil"/>
              <w:left w:val="nil"/>
              <w:bottom w:val="single" w:sz="4" w:space="0" w:color="808080"/>
              <w:right w:val="single" w:sz="4" w:space="0" w:color="808080"/>
            </w:tcBorders>
            <w:shd w:val="clear" w:color="auto" w:fill="auto"/>
            <w:noWrap/>
            <w:vAlign w:val="center"/>
            <w:hideMark/>
          </w:tcPr>
          <w:p w14:paraId="06F81281" w14:textId="77777777" w:rsidR="00112760" w:rsidRPr="008C7647" w:rsidRDefault="00112760" w:rsidP="00112760">
            <w:pPr>
              <w:jc w:val="center"/>
              <w:rPr>
                <w:rFonts w:ascii="Calibri" w:eastAsia="Times New Roman" w:hAnsi="Calibri" w:cs="Calibri"/>
                <w:color w:val="000000"/>
                <w:kern w:val="0"/>
                <w:sz w:val="18"/>
                <w:szCs w:val="18"/>
                <w:lang w:val="de-DE" w:eastAsia="de-DE"/>
                <w14:ligatures w14:val="none"/>
              </w:rPr>
            </w:pPr>
            <w:r w:rsidRPr="008C7647">
              <w:rPr>
                <w:rFonts w:ascii="Calibri" w:eastAsia="Times New Roman" w:hAnsi="Calibri" w:cs="Calibri"/>
                <w:color w:val="000000"/>
                <w:kern w:val="0"/>
                <w:sz w:val="18"/>
                <w:szCs w:val="18"/>
                <w:lang w:val="de-DE" w:eastAsia="de-DE"/>
                <w14:ligatures w14:val="none"/>
              </w:rPr>
              <w:t>80</w:t>
            </w:r>
          </w:p>
        </w:tc>
      </w:tr>
      <w:tr w:rsidR="00112760" w:rsidRPr="008C7647" w14:paraId="7998876B" w14:textId="77777777" w:rsidTr="008C7647">
        <w:trPr>
          <w:trHeight w:val="267"/>
        </w:trPr>
        <w:tc>
          <w:tcPr>
            <w:tcW w:w="3321" w:type="dxa"/>
            <w:tcBorders>
              <w:top w:val="nil"/>
              <w:left w:val="single" w:sz="4" w:space="0" w:color="808080"/>
              <w:bottom w:val="single" w:sz="4" w:space="0" w:color="808080"/>
              <w:right w:val="single" w:sz="4" w:space="0" w:color="808080"/>
            </w:tcBorders>
            <w:shd w:val="clear" w:color="auto" w:fill="auto"/>
            <w:hideMark/>
          </w:tcPr>
          <w:p w14:paraId="42282ED9" w14:textId="77777777" w:rsidR="00112760" w:rsidRPr="008C7647" w:rsidRDefault="00112760" w:rsidP="00112760">
            <w:pPr>
              <w:rPr>
                <w:rFonts w:ascii="Calibri" w:eastAsia="Times New Roman" w:hAnsi="Calibri" w:cs="Calibri"/>
                <w:kern w:val="0"/>
                <w:sz w:val="18"/>
                <w:szCs w:val="18"/>
                <w:lang w:val="de-DE" w:eastAsia="de-DE"/>
                <w14:ligatures w14:val="none"/>
              </w:rPr>
            </w:pPr>
            <w:r w:rsidRPr="008C7647">
              <w:rPr>
                <w:rFonts w:ascii="Calibri" w:eastAsia="Times New Roman" w:hAnsi="Calibri" w:cs="Calibri"/>
                <w:kern w:val="0"/>
                <w:sz w:val="18"/>
                <w:szCs w:val="18"/>
                <w:lang w:val="de-DE" w:eastAsia="de-DE"/>
                <w14:ligatures w14:val="none"/>
              </w:rPr>
              <w:t>Reichweite (WLTP) kombiniert (km)</w:t>
            </w:r>
          </w:p>
        </w:tc>
        <w:tc>
          <w:tcPr>
            <w:tcW w:w="2525" w:type="dxa"/>
            <w:tcBorders>
              <w:top w:val="nil"/>
              <w:left w:val="nil"/>
              <w:bottom w:val="single" w:sz="4" w:space="0" w:color="808080"/>
              <w:right w:val="single" w:sz="4" w:space="0" w:color="808080"/>
            </w:tcBorders>
            <w:shd w:val="clear" w:color="auto" w:fill="auto"/>
            <w:noWrap/>
            <w:vAlign w:val="center"/>
            <w:hideMark/>
          </w:tcPr>
          <w:p w14:paraId="1A9A1247" w14:textId="77777777" w:rsidR="00112760" w:rsidRPr="008C7647" w:rsidRDefault="00112760" w:rsidP="00112760">
            <w:pPr>
              <w:jc w:val="center"/>
              <w:rPr>
                <w:rFonts w:ascii="Calibri" w:eastAsia="Times New Roman" w:hAnsi="Calibri" w:cs="Calibri"/>
                <w:color w:val="373B43"/>
                <w:kern w:val="0"/>
                <w:sz w:val="18"/>
                <w:szCs w:val="18"/>
                <w:lang w:val="de-DE" w:eastAsia="de-DE"/>
                <w14:ligatures w14:val="none"/>
              </w:rPr>
            </w:pPr>
            <w:r w:rsidRPr="008C7647">
              <w:rPr>
                <w:rFonts w:ascii="Calibri" w:eastAsia="Times New Roman" w:hAnsi="Calibri" w:cs="Calibri"/>
                <w:color w:val="373B43"/>
                <w:kern w:val="0"/>
                <w:sz w:val="18"/>
                <w:szCs w:val="18"/>
                <w:lang w:val="de-DE" w:eastAsia="de-DE"/>
                <w14:ligatures w14:val="none"/>
              </w:rPr>
              <w:t>525</w:t>
            </w:r>
          </w:p>
        </w:tc>
        <w:tc>
          <w:tcPr>
            <w:tcW w:w="2585" w:type="dxa"/>
            <w:tcBorders>
              <w:top w:val="nil"/>
              <w:left w:val="nil"/>
              <w:bottom w:val="single" w:sz="4" w:space="0" w:color="808080"/>
              <w:right w:val="single" w:sz="4" w:space="0" w:color="808080"/>
            </w:tcBorders>
            <w:shd w:val="clear" w:color="auto" w:fill="auto"/>
            <w:noWrap/>
            <w:vAlign w:val="center"/>
            <w:hideMark/>
          </w:tcPr>
          <w:p w14:paraId="23BBE04C" w14:textId="77777777" w:rsidR="00112760" w:rsidRPr="008C7647" w:rsidRDefault="00112760" w:rsidP="00112760">
            <w:pPr>
              <w:jc w:val="center"/>
              <w:rPr>
                <w:rFonts w:ascii="Calibri" w:eastAsia="Times New Roman" w:hAnsi="Calibri" w:cs="Calibri"/>
                <w:color w:val="373B43"/>
                <w:kern w:val="0"/>
                <w:sz w:val="18"/>
                <w:szCs w:val="18"/>
                <w:lang w:val="de-DE" w:eastAsia="de-DE"/>
                <w14:ligatures w14:val="none"/>
              </w:rPr>
            </w:pPr>
            <w:r w:rsidRPr="008C7647">
              <w:rPr>
                <w:rFonts w:ascii="Calibri" w:eastAsia="Times New Roman" w:hAnsi="Calibri" w:cs="Calibri"/>
                <w:color w:val="373B43"/>
                <w:kern w:val="0"/>
                <w:sz w:val="18"/>
                <w:szCs w:val="18"/>
                <w:lang w:val="de-DE" w:eastAsia="de-DE"/>
                <w14:ligatures w14:val="none"/>
              </w:rPr>
              <w:t>510</w:t>
            </w:r>
          </w:p>
        </w:tc>
      </w:tr>
      <w:tr w:rsidR="00112760" w:rsidRPr="008C7647" w14:paraId="6071A7F8" w14:textId="77777777" w:rsidTr="008C7647">
        <w:trPr>
          <w:trHeight w:val="505"/>
        </w:trPr>
        <w:tc>
          <w:tcPr>
            <w:tcW w:w="3321" w:type="dxa"/>
            <w:tcBorders>
              <w:top w:val="nil"/>
              <w:left w:val="single" w:sz="4" w:space="0" w:color="808080"/>
              <w:bottom w:val="single" w:sz="4" w:space="0" w:color="808080"/>
              <w:right w:val="single" w:sz="4" w:space="0" w:color="808080"/>
            </w:tcBorders>
            <w:shd w:val="clear" w:color="auto" w:fill="auto"/>
            <w:hideMark/>
          </w:tcPr>
          <w:p w14:paraId="6B8FFC78" w14:textId="77777777" w:rsidR="00112760" w:rsidRPr="008C7647" w:rsidRDefault="00112760" w:rsidP="00112760">
            <w:pPr>
              <w:rPr>
                <w:rFonts w:ascii="Calibri" w:eastAsia="Times New Roman" w:hAnsi="Calibri" w:cs="Calibri"/>
                <w:kern w:val="0"/>
                <w:sz w:val="18"/>
                <w:szCs w:val="18"/>
                <w:lang w:val="de-DE" w:eastAsia="de-DE"/>
                <w14:ligatures w14:val="none"/>
              </w:rPr>
            </w:pPr>
            <w:r w:rsidRPr="008C7647">
              <w:rPr>
                <w:rFonts w:ascii="Calibri" w:eastAsia="Times New Roman" w:hAnsi="Calibri" w:cs="Calibri"/>
                <w:kern w:val="0"/>
                <w:sz w:val="18"/>
                <w:szCs w:val="18"/>
                <w:lang w:val="de-DE" w:eastAsia="de-DE"/>
                <w14:ligatures w14:val="none"/>
              </w:rPr>
              <w:t>Energieverbrauch (WLTP) kombiniert (kWh/100km)</w:t>
            </w:r>
          </w:p>
        </w:tc>
        <w:tc>
          <w:tcPr>
            <w:tcW w:w="2525" w:type="dxa"/>
            <w:tcBorders>
              <w:top w:val="nil"/>
              <w:left w:val="nil"/>
              <w:bottom w:val="single" w:sz="4" w:space="0" w:color="808080"/>
              <w:right w:val="single" w:sz="4" w:space="0" w:color="808080"/>
            </w:tcBorders>
            <w:shd w:val="clear" w:color="auto" w:fill="auto"/>
            <w:noWrap/>
            <w:vAlign w:val="center"/>
            <w:hideMark/>
          </w:tcPr>
          <w:p w14:paraId="0DD57751" w14:textId="77777777" w:rsidR="00112760" w:rsidRPr="008C7647" w:rsidRDefault="00112760" w:rsidP="00112760">
            <w:pPr>
              <w:jc w:val="center"/>
              <w:rPr>
                <w:rFonts w:ascii="Calibri" w:eastAsia="Times New Roman" w:hAnsi="Calibri" w:cs="Calibri"/>
                <w:color w:val="373B43"/>
                <w:kern w:val="0"/>
                <w:sz w:val="18"/>
                <w:szCs w:val="18"/>
                <w:lang w:val="de-DE" w:eastAsia="de-DE"/>
                <w14:ligatures w14:val="none"/>
              </w:rPr>
            </w:pPr>
            <w:r w:rsidRPr="008C7647">
              <w:rPr>
                <w:rFonts w:ascii="Calibri" w:eastAsia="Times New Roman" w:hAnsi="Calibri" w:cs="Calibri"/>
                <w:color w:val="373B43"/>
                <w:kern w:val="0"/>
                <w:sz w:val="18"/>
                <w:szCs w:val="18"/>
                <w:lang w:val="de-DE" w:eastAsia="de-DE"/>
                <w14:ligatures w14:val="none"/>
              </w:rPr>
              <w:t>17,5</w:t>
            </w:r>
          </w:p>
        </w:tc>
        <w:tc>
          <w:tcPr>
            <w:tcW w:w="2585" w:type="dxa"/>
            <w:tcBorders>
              <w:top w:val="nil"/>
              <w:left w:val="nil"/>
              <w:bottom w:val="single" w:sz="4" w:space="0" w:color="808080"/>
              <w:right w:val="single" w:sz="4" w:space="0" w:color="808080"/>
            </w:tcBorders>
            <w:shd w:val="clear" w:color="auto" w:fill="auto"/>
            <w:noWrap/>
            <w:vAlign w:val="center"/>
            <w:hideMark/>
          </w:tcPr>
          <w:p w14:paraId="514F0B4F" w14:textId="77777777" w:rsidR="00112760" w:rsidRPr="008C7647" w:rsidRDefault="00112760" w:rsidP="00112760">
            <w:pPr>
              <w:jc w:val="center"/>
              <w:rPr>
                <w:rFonts w:ascii="Calibri" w:eastAsia="Times New Roman" w:hAnsi="Calibri" w:cs="Calibri"/>
                <w:color w:val="373B43"/>
                <w:kern w:val="0"/>
                <w:sz w:val="18"/>
                <w:szCs w:val="18"/>
                <w:lang w:val="de-DE" w:eastAsia="de-DE"/>
                <w14:ligatures w14:val="none"/>
              </w:rPr>
            </w:pPr>
            <w:r w:rsidRPr="008C7647">
              <w:rPr>
                <w:rFonts w:ascii="Calibri" w:eastAsia="Times New Roman" w:hAnsi="Calibri" w:cs="Calibri"/>
                <w:color w:val="373B43"/>
                <w:kern w:val="0"/>
                <w:sz w:val="18"/>
                <w:szCs w:val="18"/>
                <w:lang w:val="de-DE" w:eastAsia="de-DE"/>
                <w14:ligatures w14:val="none"/>
              </w:rPr>
              <w:t>18,4</w:t>
            </w:r>
          </w:p>
        </w:tc>
      </w:tr>
      <w:tr w:rsidR="00112760" w:rsidRPr="008C7647" w14:paraId="632BD4D1" w14:textId="77777777" w:rsidTr="008C7647">
        <w:trPr>
          <w:trHeight w:val="267"/>
        </w:trPr>
        <w:tc>
          <w:tcPr>
            <w:tcW w:w="3321" w:type="dxa"/>
            <w:tcBorders>
              <w:top w:val="nil"/>
              <w:left w:val="single" w:sz="4" w:space="0" w:color="808080"/>
              <w:bottom w:val="single" w:sz="4" w:space="0" w:color="808080"/>
              <w:right w:val="single" w:sz="4" w:space="0" w:color="808080"/>
            </w:tcBorders>
            <w:shd w:val="clear" w:color="auto" w:fill="auto"/>
            <w:hideMark/>
          </w:tcPr>
          <w:p w14:paraId="0345BFDF" w14:textId="77777777" w:rsidR="00112760" w:rsidRPr="008C7647" w:rsidRDefault="00112760" w:rsidP="00112760">
            <w:pPr>
              <w:rPr>
                <w:rFonts w:ascii="Calibri" w:eastAsia="Times New Roman" w:hAnsi="Calibri" w:cs="Calibri"/>
                <w:kern w:val="0"/>
                <w:sz w:val="18"/>
                <w:szCs w:val="18"/>
                <w:lang w:val="de-DE" w:eastAsia="de-DE"/>
                <w14:ligatures w14:val="none"/>
              </w:rPr>
            </w:pPr>
            <w:r w:rsidRPr="008C7647">
              <w:rPr>
                <w:rFonts w:ascii="Calibri" w:eastAsia="Times New Roman" w:hAnsi="Calibri" w:cs="Calibri"/>
                <w:kern w:val="0"/>
                <w:sz w:val="18"/>
                <w:szCs w:val="18"/>
                <w:lang w:val="de-DE" w:eastAsia="de-DE"/>
                <w14:ligatures w14:val="none"/>
              </w:rPr>
              <w:t>Ladeanschluss</w:t>
            </w:r>
          </w:p>
        </w:tc>
        <w:tc>
          <w:tcPr>
            <w:tcW w:w="5111" w:type="dxa"/>
            <w:gridSpan w:val="2"/>
            <w:tcBorders>
              <w:top w:val="single" w:sz="4" w:space="0" w:color="808080"/>
              <w:left w:val="nil"/>
              <w:bottom w:val="single" w:sz="4" w:space="0" w:color="808080"/>
              <w:right w:val="single" w:sz="4" w:space="0" w:color="808080"/>
            </w:tcBorders>
            <w:shd w:val="clear" w:color="auto" w:fill="auto"/>
            <w:vAlign w:val="center"/>
            <w:hideMark/>
          </w:tcPr>
          <w:p w14:paraId="25DE7B45" w14:textId="77777777" w:rsidR="00112760" w:rsidRPr="008C7647" w:rsidRDefault="00112760" w:rsidP="00112760">
            <w:pPr>
              <w:jc w:val="center"/>
              <w:rPr>
                <w:rFonts w:ascii="Calibri" w:eastAsia="Times New Roman" w:hAnsi="Calibri" w:cs="Calibri"/>
                <w:kern w:val="0"/>
                <w:sz w:val="18"/>
                <w:szCs w:val="18"/>
                <w:lang w:val="de-DE" w:eastAsia="de-DE"/>
                <w14:ligatures w14:val="none"/>
              </w:rPr>
            </w:pPr>
            <w:r w:rsidRPr="008C7647">
              <w:rPr>
                <w:rFonts w:ascii="Calibri" w:eastAsia="Times New Roman" w:hAnsi="Calibri" w:cs="Calibri"/>
                <w:color w:val="1F2229"/>
                <w:kern w:val="0"/>
                <w:sz w:val="18"/>
                <w:szCs w:val="18"/>
                <w:lang w:val="de-DE" w:eastAsia="de-DE"/>
                <w14:ligatures w14:val="none"/>
              </w:rPr>
              <w:t>CCS2</w:t>
            </w:r>
          </w:p>
        </w:tc>
      </w:tr>
      <w:tr w:rsidR="00112760" w:rsidRPr="008C7647" w14:paraId="4F80798E" w14:textId="77777777" w:rsidTr="008C7647">
        <w:trPr>
          <w:trHeight w:val="267"/>
        </w:trPr>
        <w:tc>
          <w:tcPr>
            <w:tcW w:w="3321" w:type="dxa"/>
            <w:tcBorders>
              <w:top w:val="nil"/>
              <w:left w:val="single" w:sz="4" w:space="0" w:color="808080"/>
              <w:bottom w:val="single" w:sz="4" w:space="0" w:color="808080"/>
              <w:right w:val="single" w:sz="4" w:space="0" w:color="808080"/>
            </w:tcBorders>
            <w:shd w:val="clear" w:color="auto" w:fill="auto"/>
            <w:hideMark/>
          </w:tcPr>
          <w:p w14:paraId="23904319" w14:textId="77777777" w:rsidR="00112760" w:rsidRPr="008C7647" w:rsidRDefault="00112760" w:rsidP="00112760">
            <w:pPr>
              <w:rPr>
                <w:rFonts w:ascii="Calibri" w:eastAsia="Times New Roman" w:hAnsi="Calibri" w:cs="Calibri"/>
                <w:kern w:val="0"/>
                <w:sz w:val="18"/>
                <w:szCs w:val="18"/>
                <w:lang w:val="de-DE" w:eastAsia="de-DE"/>
                <w14:ligatures w14:val="none"/>
              </w:rPr>
            </w:pPr>
            <w:r w:rsidRPr="008C7647">
              <w:rPr>
                <w:rFonts w:ascii="Calibri" w:eastAsia="Times New Roman" w:hAnsi="Calibri" w:cs="Calibri"/>
                <w:kern w:val="0"/>
                <w:sz w:val="18"/>
                <w:szCs w:val="18"/>
                <w:lang w:val="de-DE" w:eastAsia="de-DE"/>
                <w14:ligatures w14:val="none"/>
              </w:rPr>
              <w:t>Ladetechnik</w:t>
            </w:r>
          </w:p>
        </w:tc>
        <w:tc>
          <w:tcPr>
            <w:tcW w:w="5111" w:type="dxa"/>
            <w:gridSpan w:val="2"/>
            <w:tcBorders>
              <w:top w:val="single" w:sz="4" w:space="0" w:color="808080"/>
              <w:left w:val="nil"/>
              <w:bottom w:val="single" w:sz="4" w:space="0" w:color="808080"/>
              <w:right w:val="single" w:sz="4" w:space="0" w:color="808080"/>
            </w:tcBorders>
            <w:shd w:val="clear" w:color="auto" w:fill="auto"/>
            <w:vAlign w:val="center"/>
            <w:hideMark/>
          </w:tcPr>
          <w:p w14:paraId="706AE282" w14:textId="77777777" w:rsidR="00112760" w:rsidRPr="008C7647" w:rsidRDefault="00112760" w:rsidP="00112760">
            <w:pPr>
              <w:jc w:val="center"/>
              <w:rPr>
                <w:rFonts w:ascii="Calibri" w:eastAsia="Times New Roman" w:hAnsi="Calibri" w:cs="Calibri"/>
                <w:kern w:val="0"/>
                <w:sz w:val="18"/>
                <w:szCs w:val="18"/>
                <w:lang w:val="de-DE" w:eastAsia="de-DE"/>
                <w14:ligatures w14:val="none"/>
              </w:rPr>
            </w:pPr>
            <w:r w:rsidRPr="008C7647">
              <w:rPr>
                <w:rFonts w:ascii="Calibri" w:eastAsia="Times New Roman" w:hAnsi="Calibri" w:cs="Calibri"/>
                <w:kern w:val="0"/>
                <w:sz w:val="18"/>
                <w:szCs w:val="18"/>
                <w:lang w:val="de-DE" w:eastAsia="de-DE"/>
                <w14:ligatures w14:val="none"/>
              </w:rPr>
              <w:t>800 Volt</w:t>
            </w:r>
          </w:p>
        </w:tc>
      </w:tr>
      <w:tr w:rsidR="00112760" w:rsidRPr="008C7647" w14:paraId="4D79F536" w14:textId="77777777" w:rsidTr="008C7647">
        <w:trPr>
          <w:trHeight w:val="267"/>
        </w:trPr>
        <w:tc>
          <w:tcPr>
            <w:tcW w:w="3321" w:type="dxa"/>
            <w:tcBorders>
              <w:top w:val="nil"/>
              <w:left w:val="single" w:sz="4" w:space="0" w:color="808080"/>
              <w:bottom w:val="single" w:sz="4" w:space="0" w:color="808080"/>
              <w:right w:val="single" w:sz="4" w:space="0" w:color="808080"/>
            </w:tcBorders>
            <w:shd w:val="clear" w:color="auto" w:fill="auto"/>
            <w:hideMark/>
          </w:tcPr>
          <w:p w14:paraId="0EC41ED2" w14:textId="77777777" w:rsidR="00112760" w:rsidRPr="008C7647" w:rsidRDefault="00112760" w:rsidP="00112760">
            <w:pPr>
              <w:rPr>
                <w:rFonts w:ascii="Calibri" w:eastAsia="Times New Roman" w:hAnsi="Calibri" w:cs="Calibri"/>
                <w:kern w:val="0"/>
                <w:sz w:val="18"/>
                <w:szCs w:val="18"/>
                <w:lang w:val="de-DE" w:eastAsia="de-DE"/>
                <w14:ligatures w14:val="none"/>
              </w:rPr>
            </w:pPr>
            <w:r w:rsidRPr="008C7647">
              <w:rPr>
                <w:rFonts w:ascii="Calibri" w:eastAsia="Times New Roman" w:hAnsi="Calibri" w:cs="Calibri"/>
                <w:kern w:val="0"/>
                <w:sz w:val="18"/>
                <w:szCs w:val="18"/>
                <w:lang w:val="de-DE" w:eastAsia="de-DE"/>
                <w14:ligatures w14:val="none"/>
              </w:rPr>
              <w:t>AC-Ladeleistung (kW)</w:t>
            </w:r>
          </w:p>
        </w:tc>
        <w:tc>
          <w:tcPr>
            <w:tcW w:w="5111" w:type="dxa"/>
            <w:gridSpan w:val="2"/>
            <w:tcBorders>
              <w:top w:val="single" w:sz="4" w:space="0" w:color="808080"/>
              <w:left w:val="nil"/>
              <w:bottom w:val="single" w:sz="4" w:space="0" w:color="808080"/>
              <w:right w:val="single" w:sz="4" w:space="0" w:color="808080"/>
            </w:tcBorders>
            <w:shd w:val="clear" w:color="auto" w:fill="auto"/>
            <w:vAlign w:val="center"/>
            <w:hideMark/>
          </w:tcPr>
          <w:p w14:paraId="14DF16CA" w14:textId="77777777" w:rsidR="00112760" w:rsidRPr="008C7647" w:rsidRDefault="00112760" w:rsidP="00112760">
            <w:pPr>
              <w:jc w:val="center"/>
              <w:rPr>
                <w:rFonts w:ascii="Calibri" w:eastAsia="Times New Roman" w:hAnsi="Calibri" w:cs="Calibri"/>
                <w:kern w:val="0"/>
                <w:sz w:val="18"/>
                <w:szCs w:val="18"/>
                <w:lang w:val="de-DE" w:eastAsia="de-DE"/>
                <w14:ligatures w14:val="none"/>
              </w:rPr>
            </w:pPr>
            <w:r w:rsidRPr="008C7647">
              <w:rPr>
                <w:rFonts w:ascii="Calibri" w:eastAsia="Times New Roman" w:hAnsi="Calibri" w:cs="Calibri"/>
                <w:color w:val="1F2229"/>
                <w:kern w:val="0"/>
                <w:sz w:val="18"/>
                <w:szCs w:val="18"/>
                <w:lang w:val="de-DE" w:eastAsia="de-DE"/>
                <w14:ligatures w14:val="none"/>
              </w:rPr>
              <w:t>11kw</w:t>
            </w:r>
          </w:p>
        </w:tc>
      </w:tr>
      <w:tr w:rsidR="00112760" w:rsidRPr="008C7647" w14:paraId="4AE6DA30" w14:textId="77777777" w:rsidTr="008C7647">
        <w:trPr>
          <w:trHeight w:val="267"/>
        </w:trPr>
        <w:tc>
          <w:tcPr>
            <w:tcW w:w="3321" w:type="dxa"/>
            <w:tcBorders>
              <w:top w:val="nil"/>
              <w:left w:val="single" w:sz="4" w:space="0" w:color="808080"/>
              <w:bottom w:val="single" w:sz="4" w:space="0" w:color="808080"/>
              <w:right w:val="single" w:sz="4" w:space="0" w:color="808080"/>
            </w:tcBorders>
            <w:shd w:val="clear" w:color="auto" w:fill="auto"/>
            <w:hideMark/>
          </w:tcPr>
          <w:p w14:paraId="5AC0EA70" w14:textId="77777777" w:rsidR="00112760" w:rsidRPr="008C7647" w:rsidRDefault="00112760" w:rsidP="00112760">
            <w:pPr>
              <w:rPr>
                <w:rFonts w:ascii="Calibri" w:eastAsia="Times New Roman" w:hAnsi="Calibri" w:cs="Calibri"/>
                <w:kern w:val="0"/>
                <w:sz w:val="18"/>
                <w:szCs w:val="18"/>
                <w:lang w:val="de-DE" w:eastAsia="de-DE"/>
                <w14:ligatures w14:val="none"/>
              </w:rPr>
            </w:pPr>
            <w:r w:rsidRPr="008C7647">
              <w:rPr>
                <w:rFonts w:ascii="Calibri" w:eastAsia="Times New Roman" w:hAnsi="Calibri" w:cs="Calibri"/>
                <w:kern w:val="0"/>
                <w:sz w:val="18"/>
                <w:szCs w:val="18"/>
                <w:lang w:val="de-DE" w:eastAsia="de-DE"/>
                <w14:ligatures w14:val="none"/>
              </w:rPr>
              <w:t>AC-Ladezeit 5-100% (h)</w:t>
            </w:r>
          </w:p>
        </w:tc>
        <w:tc>
          <w:tcPr>
            <w:tcW w:w="2525" w:type="dxa"/>
            <w:tcBorders>
              <w:top w:val="nil"/>
              <w:left w:val="nil"/>
              <w:bottom w:val="single" w:sz="4" w:space="0" w:color="808080"/>
              <w:right w:val="single" w:sz="4" w:space="0" w:color="808080"/>
            </w:tcBorders>
            <w:shd w:val="clear" w:color="auto" w:fill="auto"/>
            <w:noWrap/>
            <w:vAlign w:val="center"/>
            <w:hideMark/>
          </w:tcPr>
          <w:p w14:paraId="35EEB204" w14:textId="77777777" w:rsidR="00112760" w:rsidRPr="008C7647" w:rsidRDefault="00112760" w:rsidP="00112760">
            <w:pPr>
              <w:jc w:val="center"/>
              <w:rPr>
                <w:rFonts w:ascii="Calibri" w:eastAsia="Times New Roman" w:hAnsi="Calibri" w:cs="Calibri"/>
                <w:color w:val="1F2229"/>
                <w:kern w:val="0"/>
                <w:sz w:val="18"/>
                <w:szCs w:val="18"/>
                <w:lang w:val="de-DE" w:eastAsia="de-DE"/>
                <w14:ligatures w14:val="none"/>
              </w:rPr>
            </w:pPr>
            <w:r w:rsidRPr="008C7647">
              <w:rPr>
                <w:rFonts w:ascii="Calibri" w:eastAsia="Times New Roman" w:hAnsi="Calibri" w:cs="Calibri"/>
                <w:color w:val="1F2229"/>
                <w:kern w:val="0"/>
                <w:sz w:val="18"/>
                <w:szCs w:val="18"/>
                <w:lang w:val="de-DE" w:eastAsia="de-DE"/>
                <w14:ligatures w14:val="none"/>
              </w:rPr>
              <w:t>9,2</w:t>
            </w:r>
          </w:p>
        </w:tc>
        <w:tc>
          <w:tcPr>
            <w:tcW w:w="2585" w:type="dxa"/>
            <w:tcBorders>
              <w:top w:val="nil"/>
              <w:left w:val="nil"/>
              <w:bottom w:val="single" w:sz="4" w:space="0" w:color="808080"/>
              <w:right w:val="single" w:sz="4" w:space="0" w:color="808080"/>
            </w:tcBorders>
            <w:shd w:val="clear" w:color="auto" w:fill="auto"/>
            <w:noWrap/>
            <w:vAlign w:val="center"/>
            <w:hideMark/>
          </w:tcPr>
          <w:p w14:paraId="21300970" w14:textId="77777777" w:rsidR="00112760" w:rsidRPr="008C7647" w:rsidRDefault="00112760" w:rsidP="00112760">
            <w:pPr>
              <w:jc w:val="center"/>
              <w:rPr>
                <w:rFonts w:ascii="Calibri" w:eastAsia="Times New Roman" w:hAnsi="Calibri" w:cs="Calibri"/>
                <w:color w:val="1F2229"/>
                <w:kern w:val="0"/>
                <w:sz w:val="18"/>
                <w:szCs w:val="18"/>
                <w:lang w:val="de-DE" w:eastAsia="de-DE"/>
                <w14:ligatures w14:val="none"/>
              </w:rPr>
            </w:pPr>
            <w:r w:rsidRPr="008C7647">
              <w:rPr>
                <w:rFonts w:ascii="Calibri" w:eastAsia="Times New Roman" w:hAnsi="Calibri" w:cs="Calibri"/>
                <w:color w:val="1F2229"/>
                <w:kern w:val="0"/>
                <w:sz w:val="18"/>
                <w:szCs w:val="18"/>
                <w:lang w:val="de-DE" w:eastAsia="de-DE"/>
                <w14:ligatures w14:val="none"/>
              </w:rPr>
              <w:t>9,2</w:t>
            </w:r>
          </w:p>
        </w:tc>
      </w:tr>
      <w:tr w:rsidR="00112760" w:rsidRPr="008C7647" w14:paraId="6E88E53B" w14:textId="77777777" w:rsidTr="008C7647">
        <w:trPr>
          <w:trHeight w:val="267"/>
        </w:trPr>
        <w:tc>
          <w:tcPr>
            <w:tcW w:w="3321" w:type="dxa"/>
            <w:tcBorders>
              <w:top w:val="nil"/>
              <w:left w:val="single" w:sz="4" w:space="0" w:color="808080"/>
              <w:bottom w:val="single" w:sz="4" w:space="0" w:color="808080"/>
              <w:right w:val="single" w:sz="4" w:space="0" w:color="808080"/>
            </w:tcBorders>
            <w:shd w:val="clear" w:color="auto" w:fill="auto"/>
            <w:hideMark/>
          </w:tcPr>
          <w:p w14:paraId="154D4EBD" w14:textId="77777777" w:rsidR="00112760" w:rsidRPr="008C7647" w:rsidRDefault="00112760" w:rsidP="00112760">
            <w:pPr>
              <w:rPr>
                <w:rFonts w:ascii="Calibri" w:eastAsia="Times New Roman" w:hAnsi="Calibri" w:cs="Calibri"/>
                <w:kern w:val="0"/>
                <w:sz w:val="18"/>
                <w:szCs w:val="18"/>
                <w:lang w:val="de-DE" w:eastAsia="de-DE"/>
                <w14:ligatures w14:val="none"/>
              </w:rPr>
            </w:pPr>
            <w:r w:rsidRPr="008C7647">
              <w:rPr>
                <w:rFonts w:ascii="Calibri" w:eastAsia="Times New Roman" w:hAnsi="Calibri" w:cs="Calibri"/>
                <w:kern w:val="0"/>
                <w:sz w:val="18"/>
                <w:szCs w:val="18"/>
                <w:lang w:val="de-DE" w:eastAsia="de-DE"/>
                <w14:ligatures w14:val="none"/>
              </w:rPr>
              <w:t>DC-Schnellladeleistung (kW)</w:t>
            </w:r>
          </w:p>
        </w:tc>
        <w:tc>
          <w:tcPr>
            <w:tcW w:w="2525" w:type="dxa"/>
            <w:tcBorders>
              <w:top w:val="nil"/>
              <w:left w:val="nil"/>
              <w:bottom w:val="single" w:sz="4" w:space="0" w:color="808080"/>
              <w:right w:val="single" w:sz="4" w:space="0" w:color="808080"/>
            </w:tcBorders>
            <w:shd w:val="clear" w:color="auto" w:fill="auto"/>
            <w:noWrap/>
            <w:vAlign w:val="center"/>
            <w:hideMark/>
          </w:tcPr>
          <w:p w14:paraId="51D26055" w14:textId="77777777" w:rsidR="00112760" w:rsidRPr="008C7647" w:rsidRDefault="00112760" w:rsidP="00112760">
            <w:pPr>
              <w:jc w:val="center"/>
              <w:rPr>
                <w:rFonts w:ascii="Calibri" w:eastAsia="Times New Roman" w:hAnsi="Calibri" w:cs="Calibri"/>
                <w:color w:val="373B43"/>
                <w:kern w:val="0"/>
                <w:sz w:val="18"/>
                <w:szCs w:val="18"/>
                <w:lang w:val="de-DE" w:eastAsia="de-DE"/>
                <w14:ligatures w14:val="none"/>
              </w:rPr>
            </w:pPr>
            <w:r w:rsidRPr="008C7647">
              <w:rPr>
                <w:rFonts w:ascii="Calibri" w:eastAsia="Times New Roman" w:hAnsi="Calibri" w:cs="Calibri"/>
                <w:color w:val="373B43"/>
                <w:kern w:val="0"/>
                <w:sz w:val="18"/>
                <w:szCs w:val="18"/>
                <w:lang w:val="de-DE" w:eastAsia="de-DE"/>
                <w14:ligatures w14:val="none"/>
              </w:rPr>
              <w:t>451</w:t>
            </w:r>
          </w:p>
        </w:tc>
        <w:tc>
          <w:tcPr>
            <w:tcW w:w="2585" w:type="dxa"/>
            <w:tcBorders>
              <w:top w:val="nil"/>
              <w:left w:val="nil"/>
              <w:bottom w:val="single" w:sz="4" w:space="0" w:color="808080"/>
              <w:right w:val="single" w:sz="4" w:space="0" w:color="808080"/>
            </w:tcBorders>
            <w:shd w:val="clear" w:color="auto" w:fill="auto"/>
            <w:noWrap/>
            <w:vAlign w:val="center"/>
            <w:hideMark/>
          </w:tcPr>
          <w:p w14:paraId="0EC67526" w14:textId="77777777" w:rsidR="00112760" w:rsidRPr="008C7647" w:rsidRDefault="00112760" w:rsidP="00112760">
            <w:pPr>
              <w:jc w:val="center"/>
              <w:rPr>
                <w:rFonts w:ascii="Calibri" w:eastAsia="Times New Roman" w:hAnsi="Calibri" w:cs="Calibri"/>
                <w:color w:val="373B43"/>
                <w:kern w:val="0"/>
                <w:sz w:val="18"/>
                <w:szCs w:val="18"/>
                <w:lang w:val="de-DE" w:eastAsia="de-DE"/>
                <w14:ligatures w14:val="none"/>
              </w:rPr>
            </w:pPr>
            <w:r w:rsidRPr="008C7647">
              <w:rPr>
                <w:rFonts w:ascii="Calibri" w:eastAsia="Times New Roman" w:hAnsi="Calibri" w:cs="Calibri"/>
                <w:color w:val="373B43"/>
                <w:kern w:val="0"/>
                <w:sz w:val="18"/>
                <w:szCs w:val="18"/>
                <w:lang w:val="de-DE" w:eastAsia="de-DE"/>
                <w14:ligatures w14:val="none"/>
              </w:rPr>
              <w:t>451</w:t>
            </w:r>
          </w:p>
        </w:tc>
      </w:tr>
      <w:tr w:rsidR="00112760" w:rsidRPr="008C7647" w14:paraId="71ED982A" w14:textId="77777777" w:rsidTr="008C7647">
        <w:trPr>
          <w:trHeight w:val="267"/>
        </w:trPr>
        <w:tc>
          <w:tcPr>
            <w:tcW w:w="3321" w:type="dxa"/>
            <w:tcBorders>
              <w:top w:val="nil"/>
              <w:left w:val="single" w:sz="4" w:space="0" w:color="808080"/>
              <w:bottom w:val="single" w:sz="4" w:space="0" w:color="808080"/>
              <w:right w:val="single" w:sz="4" w:space="0" w:color="808080"/>
            </w:tcBorders>
            <w:shd w:val="clear" w:color="auto" w:fill="auto"/>
            <w:hideMark/>
          </w:tcPr>
          <w:p w14:paraId="14CEEBA4" w14:textId="77777777" w:rsidR="00112760" w:rsidRPr="008C7647" w:rsidRDefault="00112760" w:rsidP="00112760">
            <w:pPr>
              <w:rPr>
                <w:rFonts w:ascii="Calibri" w:eastAsia="Times New Roman" w:hAnsi="Calibri" w:cs="Calibri"/>
                <w:kern w:val="0"/>
                <w:sz w:val="18"/>
                <w:szCs w:val="18"/>
                <w:lang w:val="de-DE" w:eastAsia="de-DE"/>
                <w14:ligatures w14:val="none"/>
              </w:rPr>
            </w:pPr>
            <w:r w:rsidRPr="008C7647">
              <w:rPr>
                <w:rFonts w:ascii="Calibri" w:eastAsia="Times New Roman" w:hAnsi="Calibri" w:cs="Calibri"/>
                <w:kern w:val="0"/>
                <w:sz w:val="18"/>
                <w:szCs w:val="18"/>
                <w:lang w:val="de-DE" w:eastAsia="de-DE"/>
                <w14:ligatures w14:val="none"/>
              </w:rPr>
              <w:t>DC-Ladezeit 10-80% (h)</w:t>
            </w:r>
          </w:p>
        </w:tc>
        <w:tc>
          <w:tcPr>
            <w:tcW w:w="5111" w:type="dxa"/>
            <w:gridSpan w:val="2"/>
            <w:tcBorders>
              <w:top w:val="single" w:sz="4" w:space="0" w:color="808080"/>
              <w:left w:val="nil"/>
              <w:bottom w:val="single" w:sz="4" w:space="0" w:color="808080"/>
              <w:right w:val="single" w:sz="4" w:space="0" w:color="808080"/>
            </w:tcBorders>
            <w:shd w:val="clear" w:color="auto" w:fill="auto"/>
            <w:vAlign w:val="center"/>
            <w:hideMark/>
          </w:tcPr>
          <w:p w14:paraId="6132B8EF" w14:textId="77777777" w:rsidR="00112760" w:rsidRPr="008C7647" w:rsidRDefault="00112760" w:rsidP="00112760">
            <w:pPr>
              <w:jc w:val="center"/>
              <w:rPr>
                <w:rFonts w:ascii="Calibri" w:eastAsia="Times New Roman" w:hAnsi="Calibri" w:cs="Calibri"/>
                <w:kern w:val="0"/>
                <w:sz w:val="18"/>
                <w:szCs w:val="18"/>
                <w:lang w:val="de-DE" w:eastAsia="de-DE"/>
                <w14:ligatures w14:val="none"/>
              </w:rPr>
            </w:pPr>
            <w:r w:rsidRPr="008C7647">
              <w:rPr>
                <w:rFonts w:ascii="Calibri" w:eastAsia="Times New Roman" w:hAnsi="Calibri" w:cs="Calibri"/>
                <w:color w:val="1F2229"/>
                <w:kern w:val="0"/>
                <w:sz w:val="18"/>
                <w:szCs w:val="18"/>
                <w:lang w:val="de-DE" w:eastAsia="de-DE"/>
                <w14:ligatures w14:val="none"/>
              </w:rPr>
              <w:t>12 Minuten</w:t>
            </w:r>
          </w:p>
        </w:tc>
      </w:tr>
      <w:tr w:rsidR="00112760" w:rsidRPr="008C7647" w14:paraId="7A9462FB" w14:textId="77777777" w:rsidTr="008C7647">
        <w:trPr>
          <w:trHeight w:val="282"/>
        </w:trPr>
        <w:tc>
          <w:tcPr>
            <w:tcW w:w="3321" w:type="dxa"/>
            <w:tcBorders>
              <w:top w:val="nil"/>
              <w:left w:val="single" w:sz="4" w:space="0" w:color="808080"/>
              <w:bottom w:val="single" w:sz="4" w:space="0" w:color="808080"/>
              <w:right w:val="single" w:sz="4" w:space="0" w:color="808080"/>
            </w:tcBorders>
            <w:shd w:val="clear" w:color="auto" w:fill="auto"/>
            <w:hideMark/>
          </w:tcPr>
          <w:p w14:paraId="42F38050" w14:textId="77777777" w:rsidR="00112760" w:rsidRPr="008C7647" w:rsidRDefault="00112760" w:rsidP="00112760">
            <w:pPr>
              <w:rPr>
                <w:rFonts w:ascii="Times New Roman" w:eastAsia="Times New Roman" w:hAnsi="Times New Roman" w:cs="Times New Roman"/>
                <w:color w:val="000000"/>
                <w:kern w:val="0"/>
                <w:sz w:val="18"/>
                <w:szCs w:val="18"/>
                <w:lang w:eastAsia="de-DE"/>
                <w14:ligatures w14:val="none"/>
              </w:rPr>
            </w:pPr>
            <w:r w:rsidRPr="008C7647">
              <w:rPr>
                <w:rFonts w:ascii="Calibri" w:eastAsia="Times New Roman" w:hAnsi="Calibri" w:cs="Calibri"/>
                <w:kern w:val="0"/>
                <w:sz w:val="18"/>
                <w:szCs w:val="18"/>
                <w:lang w:eastAsia="de-DE"/>
                <w14:ligatures w14:val="none"/>
              </w:rPr>
              <w:t>V2L (Vehicle to Load</w:t>
            </w:r>
            <w:r w:rsidRPr="008C7647">
              <w:rPr>
                <w:rFonts w:ascii="MS Gothic" w:eastAsia="MS Gothic" w:hAnsi="MS Gothic" w:cs="Times New Roman" w:hint="eastAsia"/>
                <w:kern w:val="0"/>
                <w:sz w:val="18"/>
                <w:szCs w:val="18"/>
                <w:lang w:eastAsia="de-DE"/>
                <w14:ligatures w14:val="none"/>
              </w:rPr>
              <w:t>）</w:t>
            </w:r>
          </w:p>
        </w:tc>
        <w:tc>
          <w:tcPr>
            <w:tcW w:w="5111" w:type="dxa"/>
            <w:gridSpan w:val="2"/>
            <w:tcBorders>
              <w:top w:val="single" w:sz="4" w:space="0" w:color="808080"/>
              <w:left w:val="nil"/>
              <w:bottom w:val="single" w:sz="4" w:space="0" w:color="808080"/>
              <w:right w:val="single" w:sz="4" w:space="0" w:color="808080"/>
            </w:tcBorders>
            <w:shd w:val="clear" w:color="auto" w:fill="auto"/>
            <w:vAlign w:val="center"/>
            <w:hideMark/>
          </w:tcPr>
          <w:p w14:paraId="128E5D0C" w14:textId="77777777" w:rsidR="00112760" w:rsidRPr="008C7647" w:rsidRDefault="00112760" w:rsidP="00112760">
            <w:pPr>
              <w:jc w:val="center"/>
              <w:rPr>
                <w:rFonts w:ascii="Calibri" w:eastAsia="Times New Roman" w:hAnsi="Calibri" w:cs="Calibri"/>
                <w:kern w:val="0"/>
                <w:sz w:val="18"/>
                <w:szCs w:val="18"/>
                <w:lang w:val="de-DE" w:eastAsia="de-DE"/>
                <w14:ligatures w14:val="none"/>
              </w:rPr>
            </w:pPr>
            <w:r w:rsidRPr="008C7647">
              <w:rPr>
                <w:rFonts w:ascii="Calibri" w:eastAsia="Times New Roman" w:hAnsi="Calibri" w:cs="Calibri"/>
                <w:kern w:val="0"/>
                <w:sz w:val="18"/>
                <w:szCs w:val="18"/>
                <w:lang w:val="de-DE" w:eastAsia="de-DE"/>
                <w14:ligatures w14:val="none"/>
              </w:rPr>
              <w:t>●</w:t>
            </w:r>
          </w:p>
        </w:tc>
      </w:tr>
      <w:tr w:rsidR="00112760" w:rsidRPr="00FC7C7D" w14:paraId="23680E6B" w14:textId="77777777" w:rsidTr="008C7647">
        <w:trPr>
          <w:trHeight w:val="534"/>
        </w:trPr>
        <w:tc>
          <w:tcPr>
            <w:tcW w:w="3321" w:type="dxa"/>
            <w:tcBorders>
              <w:top w:val="nil"/>
              <w:left w:val="single" w:sz="4" w:space="0" w:color="808080"/>
              <w:bottom w:val="single" w:sz="4" w:space="0" w:color="808080"/>
              <w:right w:val="single" w:sz="4" w:space="0" w:color="808080"/>
            </w:tcBorders>
            <w:shd w:val="clear" w:color="auto" w:fill="auto"/>
            <w:hideMark/>
          </w:tcPr>
          <w:p w14:paraId="29A63E48" w14:textId="77777777" w:rsidR="00112760" w:rsidRPr="008C7647" w:rsidRDefault="00112760" w:rsidP="00112760">
            <w:pPr>
              <w:rPr>
                <w:rFonts w:ascii="Calibri" w:eastAsia="Times New Roman" w:hAnsi="Calibri" w:cs="Calibri"/>
                <w:kern w:val="0"/>
                <w:sz w:val="18"/>
                <w:szCs w:val="18"/>
                <w:lang w:val="de-DE" w:eastAsia="de-DE"/>
                <w14:ligatures w14:val="none"/>
              </w:rPr>
            </w:pPr>
            <w:r w:rsidRPr="008C7647">
              <w:rPr>
                <w:rFonts w:ascii="Calibri" w:eastAsia="Times New Roman" w:hAnsi="Calibri" w:cs="Calibri"/>
                <w:kern w:val="0"/>
                <w:sz w:val="18"/>
                <w:szCs w:val="18"/>
                <w:lang w:val="de-DE" w:eastAsia="de-DE"/>
                <w14:ligatures w14:val="none"/>
              </w:rPr>
              <w:t>Federung</w:t>
            </w:r>
          </w:p>
        </w:tc>
        <w:tc>
          <w:tcPr>
            <w:tcW w:w="5111" w:type="dxa"/>
            <w:gridSpan w:val="2"/>
            <w:tcBorders>
              <w:top w:val="single" w:sz="4" w:space="0" w:color="808080"/>
              <w:left w:val="nil"/>
              <w:bottom w:val="single" w:sz="4" w:space="0" w:color="808080"/>
              <w:right w:val="single" w:sz="4" w:space="0" w:color="808080"/>
            </w:tcBorders>
            <w:shd w:val="clear" w:color="auto" w:fill="auto"/>
            <w:vAlign w:val="center"/>
            <w:hideMark/>
          </w:tcPr>
          <w:p w14:paraId="69B016D0" w14:textId="77777777" w:rsidR="00112760" w:rsidRPr="008C7647" w:rsidRDefault="00112760" w:rsidP="00112760">
            <w:pPr>
              <w:jc w:val="center"/>
              <w:rPr>
                <w:rFonts w:ascii="Times New Roman" w:eastAsia="Times New Roman" w:hAnsi="Times New Roman" w:cs="Times New Roman"/>
                <w:color w:val="000000"/>
                <w:kern w:val="0"/>
                <w:sz w:val="18"/>
                <w:szCs w:val="18"/>
                <w:lang w:val="de-DE" w:eastAsia="de-DE"/>
                <w14:ligatures w14:val="none"/>
              </w:rPr>
            </w:pPr>
            <w:r w:rsidRPr="008C7647">
              <w:rPr>
                <w:rFonts w:ascii="Calibri" w:eastAsia="Times New Roman" w:hAnsi="Calibri" w:cs="Calibri"/>
                <w:kern w:val="0"/>
                <w:sz w:val="18"/>
                <w:szCs w:val="18"/>
                <w:lang w:val="de-DE" w:eastAsia="de-DE"/>
                <w14:ligatures w14:val="none"/>
              </w:rPr>
              <w:t>Vorne Doppelquerlenker-Einzelradaufhängung /</w:t>
            </w:r>
            <w:r w:rsidRPr="008C7647">
              <w:rPr>
                <w:rFonts w:ascii="Calibri" w:eastAsia="Times New Roman" w:hAnsi="Calibri" w:cs="Calibri"/>
                <w:kern w:val="0"/>
                <w:sz w:val="18"/>
                <w:szCs w:val="18"/>
                <w:lang w:val="de-DE" w:eastAsia="de-DE"/>
                <w14:ligatures w14:val="none"/>
              </w:rPr>
              <w:br/>
            </w:r>
            <w:proofErr w:type="gramStart"/>
            <w:r w:rsidRPr="008C7647">
              <w:rPr>
                <w:rFonts w:ascii="Calibri" w:eastAsia="Times New Roman" w:hAnsi="Calibri" w:cs="Calibri"/>
                <w:kern w:val="0"/>
                <w:sz w:val="18"/>
                <w:szCs w:val="18"/>
                <w:lang w:val="de-DE" w:eastAsia="de-DE"/>
                <w14:ligatures w14:val="none"/>
              </w:rPr>
              <w:t>Hinten</w:t>
            </w:r>
            <w:proofErr w:type="gramEnd"/>
            <w:r w:rsidRPr="008C7647">
              <w:rPr>
                <w:rFonts w:ascii="Calibri" w:eastAsia="Times New Roman" w:hAnsi="Calibri" w:cs="Calibri"/>
                <w:kern w:val="0"/>
                <w:sz w:val="18"/>
                <w:szCs w:val="18"/>
                <w:lang w:val="de-DE" w:eastAsia="de-DE"/>
                <w14:ligatures w14:val="none"/>
              </w:rPr>
              <w:t xml:space="preserve"> Mehrlenker-Einzelradaufhängung</w:t>
            </w:r>
          </w:p>
        </w:tc>
      </w:tr>
      <w:tr w:rsidR="00112760" w:rsidRPr="008C7647" w14:paraId="5094D26B" w14:textId="77777777" w:rsidTr="008C7647">
        <w:trPr>
          <w:trHeight w:val="534"/>
        </w:trPr>
        <w:tc>
          <w:tcPr>
            <w:tcW w:w="3321" w:type="dxa"/>
            <w:tcBorders>
              <w:top w:val="nil"/>
              <w:left w:val="single" w:sz="4" w:space="0" w:color="808080"/>
              <w:bottom w:val="single" w:sz="4" w:space="0" w:color="808080"/>
              <w:right w:val="single" w:sz="4" w:space="0" w:color="808080"/>
            </w:tcBorders>
            <w:shd w:val="clear" w:color="auto" w:fill="auto"/>
            <w:hideMark/>
          </w:tcPr>
          <w:p w14:paraId="69FDE514" w14:textId="77777777" w:rsidR="00112760" w:rsidRPr="008C7647" w:rsidRDefault="00112760" w:rsidP="00112760">
            <w:pPr>
              <w:rPr>
                <w:rFonts w:ascii="Calibri" w:eastAsia="Times New Roman" w:hAnsi="Calibri" w:cs="Calibri"/>
                <w:kern w:val="0"/>
                <w:sz w:val="18"/>
                <w:szCs w:val="18"/>
                <w:lang w:val="de-DE" w:eastAsia="de-DE"/>
                <w14:ligatures w14:val="none"/>
              </w:rPr>
            </w:pPr>
            <w:r w:rsidRPr="008C7647">
              <w:rPr>
                <w:rFonts w:ascii="Calibri" w:eastAsia="Times New Roman" w:hAnsi="Calibri" w:cs="Calibri"/>
                <w:kern w:val="0"/>
                <w:sz w:val="18"/>
                <w:szCs w:val="18"/>
                <w:lang w:val="de-DE" w:eastAsia="de-DE"/>
                <w14:ligatures w14:val="none"/>
              </w:rPr>
              <w:t>Fahrmodus</w:t>
            </w:r>
          </w:p>
        </w:tc>
        <w:tc>
          <w:tcPr>
            <w:tcW w:w="5111" w:type="dxa"/>
            <w:gridSpan w:val="2"/>
            <w:tcBorders>
              <w:top w:val="single" w:sz="4" w:space="0" w:color="808080"/>
              <w:left w:val="nil"/>
              <w:bottom w:val="single" w:sz="4" w:space="0" w:color="808080"/>
              <w:right w:val="single" w:sz="4" w:space="0" w:color="808080"/>
            </w:tcBorders>
            <w:shd w:val="clear" w:color="auto" w:fill="auto"/>
            <w:vAlign w:val="center"/>
            <w:hideMark/>
          </w:tcPr>
          <w:p w14:paraId="4C4A11AC" w14:textId="77777777" w:rsidR="00112760" w:rsidRPr="008C7647" w:rsidRDefault="00112760" w:rsidP="00112760">
            <w:pPr>
              <w:jc w:val="center"/>
              <w:rPr>
                <w:rFonts w:ascii="Calibri" w:eastAsia="Times New Roman" w:hAnsi="Calibri" w:cs="Calibri"/>
                <w:kern w:val="0"/>
                <w:sz w:val="18"/>
                <w:szCs w:val="18"/>
                <w:lang w:eastAsia="de-DE"/>
                <w14:ligatures w14:val="none"/>
              </w:rPr>
            </w:pPr>
            <w:r w:rsidRPr="008C7647">
              <w:rPr>
                <w:rFonts w:ascii="Calibri" w:eastAsia="Times New Roman" w:hAnsi="Calibri" w:cs="Calibri"/>
                <w:kern w:val="0"/>
                <w:sz w:val="18"/>
                <w:szCs w:val="18"/>
                <w:lang w:eastAsia="de-DE"/>
                <w14:ligatures w14:val="none"/>
              </w:rPr>
              <w:t>ECO Mode, Comfort Mode, Sport Mode, Individual Mode, Launch Mode, Escape Mode</w:t>
            </w:r>
          </w:p>
        </w:tc>
      </w:tr>
      <w:tr w:rsidR="00112760" w:rsidRPr="00FC7C7D" w14:paraId="292C6416" w14:textId="77777777" w:rsidTr="008C7647">
        <w:trPr>
          <w:trHeight w:val="267"/>
        </w:trPr>
        <w:tc>
          <w:tcPr>
            <w:tcW w:w="3321" w:type="dxa"/>
            <w:tcBorders>
              <w:top w:val="nil"/>
              <w:left w:val="single" w:sz="4" w:space="0" w:color="808080"/>
              <w:bottom w:val="single" w:sz="4" w:space="0" w:color="808080"/>
              <w:right w:val="single" w:sz="4" w:space="0" w:color="808080"/>
            </w:tcBorders>
            <w:shd w:val="clear" w:color="auto" w:fill="auto"/>
            <w:hideMark/>
          </w:tcPr>
          <w:p w14:paraId="78593207" w14:textId="77777777" w:rsidR="00112760" w:rsidRPr="008C7647" w:rsidRDefault="00112760" w:rsidP="00112760">
            <w:pPr>
              <w:rPr>
                <w:rFonts w:ascii="Calibri" w:eastAsia="Times New Roman" w:hAnsi="Calibri" w:cs="Calibri"/>
                <w:kern w:val="0"/>
                <w:sz w:val="18"/>
                <w:szCs w:val="18"/>
                <w:lang w:val="de-DE" w:eastAsia="de-DE"/>
                <w14:ligatures w14:val="none"/>
              </w:rPr>
            </w:pPr>
            <w:r w:rsidRPr="008C7647">
              <w:rPr>
                <w:rFonts w:ascii="Calibri" w:eastAsia="Times New Roman" w:hAnsi="Calibri" w:cs="Calibri"/>
                <w:kern w:val="0"/>
                <w:sz w:val="18"/>
                <w:szCs w:val="18"/>
                <w:lang w:val="de-DE" w:eastAsia="de-DE"/>
                <w14:ligatures w14:val="none"/>
              </w:rPr>
              <w:t>Bremssystem</w:t>
            </w:r>
          </w:p>
        </w:tc>
        <w:tc>
          <w:tcPr>
            <w:tcW w:w="5111" w:type="dxa"/>
            <w:gridSpan w:val="2"/>
            <w:tcBorders>
              <w:top w:val="single" w:sz="4" w:space="0" w:color="808080"/>
              <w:left w:val="nil"/>
              <w:bottom w:val="single" w:sz="4" w:space="0" w:color="808080"/>
              <w:right w:val="single" w:sz="4" w:space="0" w:color="808080"/>
            </w:tcBorders>
            <w:shd w:val="clear" w:color="auto" w:fill="auto"/>
            <w:vAlign w:val="center"/>
            <w:hideMark/>
          </w:tcPr>
          <w:p w14:paraId="10E12A9C" w14:textId="77777777" w:rsidR="00112760" w:rsidRPr="008C7647" w:rsidRDefault="00112760" w:rsidP="00112760">
            <w:pPr>
              <w:jc w:val="center"/>
              <w:rPr>
                <w:rFonts w:ascii="Calibri" w:eastAsia="Times New Roman" w:hAnsi="Calibri" w:cs="Calibri"/>
                <w:kern w:val="0"/>
                <w:sz w:val="18"/>
                <w:szCs w:val="18"/>
                <w:lang w:val="de-DE" w:eastAsia="de-DE"/>
                <w14:ligatures w14:val="none"/>
              </w:rPr>
            </w:pPr>
            <w:r w:rsidRPr="008C7647">
              <w:rPr>
                <w:rFonts w:ascii="Calibri" w:eastAsia="Times New Roman" w:hAnsi="Calibri" w:cs="Calibri"/>
                <w:kern w:val="0"/>
                <w:sz w:val="18"/>
                <w:szCs w:val="18"/>
                <w:lang w:val="de-DE" w:eastAsia="de-DE"/>
                <w14:ligatures w14:val="none"/>
              </w:rPr>
              <w:t>Belüftete Bremsscheiben vorne und hinten</w:t>
            </w:r>
          </w:p>
        </w:tc>
      </w:tr>
      <w:tr w:rsidR="00112760" w:rsidRPr="008C7647" w14:paraId="761CE00E" w14:textId="77777777" w:rsidTr="008C7647">
        <w:trPr>
          <w:trHeight w:val="267"/>
        </w:trPr>
        <w:tc>
          <w:tcPr>
            <w:tcW w:w="3321" w:type="dxa"/>
            <w:tcBorders>
              <w:top w:val="nil"/>
              <w:left w:val="single" w:sz="4" w:space="0" w:color="808080"/>
              <w:bottom w:val="single" w:sz="4" w:space="0" w:color="808080"/>
              <w:right w:val="single" w:sz="4" w:space="0" w:color="808080"/>
            </w:tcBorders>
            <w:shd w:val="clear" w:color="auto" w:fill="auto"/>
            <w:hideMark/>
          </w:tcPr>
          <w:p w14:paraId="2708696C" w14:textId="77777777" w:rsidR="00112760" w:rsidRPr="008C7647" w:rsidRDefault="00112760" w:rsidP="00112760">
            <w:pPr>
              <w:rPr>
                <w:rFonts w:ascii="Calibri" w:eastAsia="Times New Roman" w:hAnsi="Calibri" w:cs="Calibri"/>
                <w:kern w:val="0"/>
                <w:sz w:val="18"/>
                <w:szCs w:val="18"/>
                <w:lang w:val="de-DE" w:eastAsia="de-DE"/>
                <w14:ligatures w14:val="none"/>
              </w:rPr>
            </w:pPr>
            <w:r w:rsidRPr="008C7647">
              <w:rPr>
                <w:rFonts w:ascii="Calibri" w:eastAsia="Times New Roman" w:hAnsi="Calibri" w:cs="Calibri"/>
                <w:kern w:val="0"/>
                <w:sz w:val="18"/>
                <w:szCs w:val="18"/>
                <w:lang w:val="de-DE" w:eastAsia="de-DE"/>
                <w14:ligatures w14:val="none"/>
              </w:rPr>
              <w:t>Luftwiderstandskoeffizient</w:t>
            </w:r>
          </w:p>
        </w:tc>
        <w:tc>
          <w:tcPr>
            <w:tcW w:w="5111" w:type="dxa"/>
            <w:gridSpan w:val="2"/>
            <w:tcBorders>
              <w:top w:val="single" w:sz="4" w:space="0" w:color="808080"/>
              <w:left w:val="nil"/>
              <w:bottom w:val="single" w:sz="4" w:space="0" w:color="808080"/>
              <w:right w:val="single" w:sz="4" w:space="0" w:color="808080"/>
            </w:tcBorders>
            <w:shd w:val="clear" w:color="auto" w:fill="auto"/>
            <w:vAlign w:val="center"/>
            <w:hideMark/>
          </w:tcPr>
          <w:p w14:paraId="08C12E60" w14:textId="77777777" w:rsidR="00112760" w:rsidRPr="008C7647" w:rsidRDefault="00112760" w:rsidP="00112760">
            <w:pPr>
              <w:jc w:val="center"/>
              <w:rPr>
                <w:rFonts w:ascii="Calibri" w:eastAsia="Times New Roman" w:hAnsi="Calibri" w:cs="Calibri"/>
                <w:kern w:val="0"/>
                <w:sz w:val="18"/>
                <w:szCs w:val="18"/>
                <w:lang w:val="de-DE" w:eastAsia="de-DE"/>
                <w14:ligatures w14:val="none"/>
              </w:rPr>
            </w:pPr>
            <w:r w:rsidRPr="008C7647">
              <w:rPr>
                <w:rFonts w:ascii="Calibri" w:eastAsia="Times New Roman" w:hAnsi="Calibri" w:cs="Calibri"/>
                <w:color w:val="1F2229"/>
                <w:kern w:val="0"/>
                <w:sz w:val="18"/>
                <w:szCs w:val="18"/>
                <w:lang w:val="de-DE" w:eastAsia="de-DE"/>
                <w14:ligatures w14:val="none"/>
              </w:rPr>
              <w:t xml:space="preserve">0,248 </w:t>
            </w:r>
            <w:proofErr w:type="spellStart"/>
            <w:r w:rsidRPr="008C7647">
              <w:rPr>
                <w:rFonts w:ascii="Calibri" w:eastAsia="Times New Roman" w:hAnsi="Calibri" w:cs="Calibri"/>
                <w:color w:val="1F2229"/>
                <w:kern w:val="0"/>
                <w:sz w:val="18"/>
                <w:szCs w:val="18"/>
                <w:lang w:val="de-DE" w:eastAsia="de-DE"/>
                <w14:ligatures w14:val="none"/>
              </w:rPr>
              <w:t>Cd</w:t>
            </w:r>
            <w:proofErr w:type="spellEnd"/>
          </w:p>
        </w:tc>
      </w:tr>
    </w:tbl>
    <w:p w14:paraId="512A7029" w14:textId="77777777" w:rsidR="00932ABA" w:rsidRDefault="00932ABA" w:rsidP="00C7555C">
      <w:pPr>
        <w:spacing w:after="120"/>
        <w:jc w:val="both"/>
        <w:rPr>
          <w:lang w:val="de-DE"/>
        </w:rPr>
      </w:pPr>
    </w:p>
    <w:p w14:paraId="673DD434" w14:textId="77777777" w:rsidR="008C7647" w:rsidRDefault="008C7647" w:rsidP="00C7555C">
      <w:pPr>
        <w:spacing w:after="120"/>
        <w:jc w:val="both"/>
        <w:rPr>
          <w:lang w:val="de-DE"/>
        </w:rPr>
      </w:pPr>
    </w:p>
    <w:p w14:paraId="605264A6" w14:textId="77777777" w:rsidR="00932ABA" w:rsidRDefault="00932ABA" w:rsidP="00C7555C">
      <w:pPr>
        <w:spacing w:after="120"/>
        <w:jc w:val="both"/>
        <w:rPr>
          <w:lang w:val="de-DE"/>
        </w:rPr>
      </w:pPr>
    </w:p>
    <w:p w14:paraId="317ABA33" w14:textId="77777777" w:rsidR="00C7555C" w:rsidRPr="00A54ABB" w:rsidRDefault="00C7555C" w:rsidP="00C7555C">
      <w:pPr>
        <w:spacing w:after="120"/>
        <w:jc w:val="both"/>
        <w:rPr>
          <w:lang w:val="de-DE"/>
        </w:rPr>
      </w:pPr>
      <w:r w:rsidRPr="00907F35">
        <w:rPr>
          <w:b/>
          <w:bCs/>
          <w:lang w:val="de-DE"/>
        </w:rPr>
        <w:t>Pressekontakt:</w:t>
      </w:r>
    </w:p>
    <w:p w14:paraId="4C4609D9" w14:textId="77777777" w:rsidR="00C7555C" w:rsidRPr="00907F35" w:rsidRDefault="00C7555C" w:rsidP="00C7555C">
      <w:pPr>
        <w:spacing w:after="120"/>
        <w:jc w:val="both"/>
        <w:rPr>
          <w:lang w:val="de-DE"/>
        </w:rPr>
      </w:pPr>
      <w:r w:rsidRPr="00907F35">
        <w:rPr>
          <w:lang w:val="de-DE"/>
        </w:rPr>
        <w:t xml:space="preserve">Bernhard Voß | Presse &amp; PR | +49 157 383 299 52 | </w:t>
      </w:r>
      <w:hyperlink r:id="rId11" w:history="1">
        <w:r w:rsidRPr="00412598">
          <w:rPr>
            <w:rStyle w:val="Hyperlink"/>
            <w:lang w:val="de-DE"/>
          </w:rPr>
          <w:t>bernhard.voss@xiaopeng.com</w:t>
        </w:r>
      </w:hyperlink>
      <w:r>
        <w:rPr>
          <w:lang w:val="de-DE"/>
        </w:rPr>
        <w:t xml:space="preserve"> </w:t>
      </w:r>
    </w:p>
    <w:p w14:paraId="35F4A313" w14:textId="77777777" w:rsidR="00C7555C" w:rsidRPr="00460E1D" w:rsidRDefault="00C7555C" w:rsidP="00C7555C">
      <w:pPr>
        <w:spacing w:after="120"/>
        <w:jc w:val="both"/>
        <w:rPr>
          <w:lang w:val="de-DE"/>
        </w:rPr>
      </w:pPr>
    </w:p>
    <w:p w14:paraId="0520D032" w14:textId="77777777" w:rsidR="00C7555C" w:rsidRPr="00907F35" w:rsidRDefault="00C7555C" w:rsidP="00C7555C">
      <w:pPr>
        <w:spacing w:after="120"/>
        <w:jc w:val="both"/>
        <w:rPr>
          <w:b/>
          <w:bCs/>
          <w:lang w:val="de-DE"/>
        </w:rPr>
      </w:pPr>
      <w:r w:rsidRPr="00907F35">
        <w:rPr>
          <w:b/>
          <w:bCs/>
          <w:lang w:val="de-DE"/>
        </w:rPr>
        <w:t>Über XPENG</w:t>
      </w:r>
    </w:p>
    <w:p w14:paraId="72DCF2A9" w14:textId="48292DBA" w:rsidR="003A771E" w:rsidRPr="00C7555C" w:rsidRDefault="00C7555C" w:rsidP="00C7555C">
      <w:pPr>
        <w:spacing w:after="120"/>
        <w:jc w:val="both"/>
        <w:rPr>
          <w:rStyle w:val="Hyperlink"/>
          <w:color w:val="auto"/>
          <w:u w:val="none"/>
          <w:lang w:val="de-DE"/>
        </w:rPr>
      </w:pPr>
      <w:r w:rsidRPr="00907F35">
        <w:rPr>
          <w:lang w:val="de-DE"/>
        </w:rPr>
        <w:t>XPENG ist ein führendes Unternehmen für Elektrofahrzeuge mit Hauptsitz in Guangzhou, China und Niederlassungen in USA und Europa. Das Unternehmen hat es sich zur Aufgabe gemacht, die Transformation von Smart EVs durch Technologie voranzutreiben und das Mobilitätserlebnis der Zukunft zu gestalten. Um das Mobilitätserlebnis seiner Kunden zu optimieren, entwickelt XPENG im eigenen Haus eine umfassende Technologie für fortschrittliche Fahrerassistenzsysteme und ein intelligentes Bediensystem im Fahrzeug sowie die Kernsysteme des Fahrzeugs, einschließlich des Antriebsstrangs und der elektrischen/elektronischen Architektur. Unter anderem ist die Volkswagen Group an XPENG mit 5 Prozent beteiligt, um gemeinsam Elektrofahrzeuge unter der Marke VW für den chinesischen Markt zu entwickeln.</w:t>
      </w:r>
      <w:r>
        <w:rPr>
          <w:lang w:val="de-DE"/>
        </w:rPr>
        <w:t xml:space="preserve"> </w:t>
      </w:r>
      <w:hyperlink r:id="rId12" w:history="1">
        <w:r w:rsidR="00F73B40" w:rsidRPr="003F7DE1">
          <w:rPr>
            <w:rStyle w:val="Hyperlink"/>
          </w:rPr>
          <w:t>www.xpeng.com/de</w:t>
        </w:r>
      </w:hyperlink>
    </w:p>
    <w:sectPr w:rsidR="003A771E" w:rsidRPr="00C7555C" w:rsidSect="008C7647">
      <w:headerReference w:type="default" r:id="rId13"/>
      <w:headerReference w:type="first" r:id="rId14"/>
      <w:footerReference w:type="first" r:id="rId15"/>
      <w:pgSz w:w="11905" w:h="16840"/>
      <w:pgMar w:top="1843" w:right="1440" w:bottom="2552"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D7846" w14:textId="77777777" w:rsidR="007E684A" w:rsidRDefault="007E684A">
      <w:r>
        <w:separator/>
      </w:r>
    </w:p>
  </w:endnote>
  <w:endnote w:type="continuationSeparator" w:id="0">
    <w:p w14:paraId="3D2E2023" w14:textId="77777777" w:rsidR="007E684A" w:rsidRDefault="007E684A">
      <w:r>
        <w:continuationSeparator/>
      </w:r>
    </w:p>
  </w:endnote>
  <w:endnote w:type="continuationNotice" w:id="1">
    <w:p w14:paraId="1827453C" w14:textId="77777777" w:rsidR="007E684A" w:rsidRDefault="007E68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uturaBT Heavy">
    <w:altName w:val="Yu Gothic UI Semibold"/>
    <w:panose1 w:val="00000000000000000000"/>
    <w:charset w:val="00"/>
    <w:family w:val="swiss"/>
    <w:notTrueType/>
    <w:pitch w:val="variable"/>
    <w:sig w:usb0="A000006F" w:usb1="00000001"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sis Grotesque">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20928" w14:textId="77777777" w:rsidR="00F73B40" w:rsidRDefault="00F73B40" w:rsidP="00F73B40">
    <w:pPr>
      <w:pStyle w:val="Fuzeile"/>
      <w:rPr>
        <w:rFonts w:ascii="Basis Grotesque" w:hAnsi="Basis Grotesque"/>
        <w:sz w:val="14"/>
        <w:szCs w:val="14"/>
        <w:lang w:val="de-DE"/>
      </w:rPr>
    </w:pPr>
    <w:proofErr w:type="spellStart"/>
    <w:r w:rsidRPr="00756037">
      <w:rPr>
        <w:rFonts w:ascii="Basis Grotesque" w:hAnsi="Basis Grotesque"/>
        <w:sz w:val="14"/>
        <w:szCs w:val="14"/>
        <w:lang w:val="de-DE"/>
      </w:rPr>
      <w:t>XPeng</w:t>
    </w:r>
    <w:proofErr w:type="spellEnd"/>
    <w:r w:rsidRPr="00756037">
      <w:rPr>
        <w:rFonts w:ascii="Basis Grotesque" w:hAnsi="Basis Grotesque"/>
        <w:sz w:val="14"/>
        <w:szCs w:val="14"/>
        <w:lang w:val="de-DE"/>
      </w:rPr>
      <w:t xml:space="preserve"> Motors (Deutschland) GmbH | Frankfurter Ring 81 </w:t>
    </w:r>
  </w:p>
  <w:p w14:paraId="0AC626F7" w14:textId="77777777" w:rsidR="00F73B40" w:rsidRDefault="00F73B40" w:rsidP="00F73B40">
    <w:pPr>
      <w:pStyle w:val="Fuzeile"/>
      <w:rPr>
        <w:rFonts w:ascii="Basis Grotesque" w:hAnsi="Basis Grotesque"/>
        <w:sz w:val="14"/>
        <w:szCs w:val="14"/>
        <w:lang w:val="de-DE"/>
      </w:rPr>
    </w:pPr>
    <w:r w:rsidRPr="00756037">
      <w:rPr>
        <w:rFonts w:ascii="Basis Grotesque" w:hAnsi="Basis Grotesque"/>
        <w:sz w:val="14"/>
        <w:szCs w:val="14"/>
        <w:lang w:val="de-DE"/>
      </w:rPr>
      <w:t xml:space="preserve">80807 München | </w:t>
    </w:r>
    <w:r>
      <w:rPr>
        <w:rFonts w:ascii="Basis Grotesque" w:hAnsi="Basis Grotesque"/>
        <w:sz w:val="14"/>
        <w:szCs w:val="14"/>
        <w:lang w:val="de-DE"/>
      </w:rPr>
      <w:t xml:space="preserve">+49 (89) 20004915 | </w:t>
    </w:r>
    <w:r w:rsidRPr="00756037">
      <w:rPr>
        <w:rFonts w:ascii="Basis Grotesque" w:hAnsi="Basis Grotesque"/>
        <w:sz w:val="14"/>
        <w:szCs w:val="14"/>
        <w:lang w:val="de-DE"/>
      </w:rPr>
      <w:t>www.xpeng.com/de</w:t>
    </w:r>
  </w:p>
  <w:p w14:paraId="6ED186A1" w14:textId="77777777" w:rsidR="00F73B40" w:rsidRDefault="00F73B40" w:rsidP="00F73B40">
    <w:pPr>
      <w:pStyle w:val="Fuzeile"/>
      <w:rPr>
        <w:rFonts w:ascii="Basis Grotesque" w:hAnsi="Basis Grotesque"/>
        <w:sz w:val="14"/>
        <w:szCs w:val="14"/>
        <w:lang w:val="de-DE"/>
      </w:rPr>
    </w:pPr>
    <w:r w:rsidRPr="00756037">
      <w:rPr>
        <w:rFonts w:ascii="Basis Grotesque" w:hAnsi="Basis Grotesque"/>
        <w:sz w:val="14"/>
        <w:szCs w:val="14"/>
        <w:lang w:val="de-DE"/>
      </w:rPr>
      <w:t>Sitz und Registergericht: München HRB 269209</w:t>
    </w:r>
  </w:p>
  <w:p w14:paraId="7726B177" w14:textId="77777777" w:rsidR="00F73B40" w:rsidRDefault="00F73B40" w:rsidP="00F73B40">
    <w:pPr>
      <w:pStyle w:val="Fuzeile"/>
      <w:rPr>
        <w:rFonts w:ascii="Basis Grotesque" w:hAnsi="Basis Grotesque"/>
        <w:sz w:val="14"/>
        <w:szCs w:val="14"/>
        <w:lang w:val="de-DE"/>
      </w:rPr>
    </w:pPr>
    <w:r>
      <w:rPr>
        <w:rFonts w:ascii="Basis Grotesque" w:hAnsi="Basis Grotesque"/>
        <w:sz w:val="14"/>
        <w:szCs w:val="14"/>
        <w:lang w:val="de-DE"/>
      </w:rPr>
      <w:t>Geschäftsführer: Markus Schrick</w:t>
    </w:r>
  </w:p>
  <w:p w14:paraId="2273207D" w14:textId="77777777" w:rsidR="00F73B40" w:rsidRPr="00756037" w:rsidRDefault="00F73B40" w:rsidP="00F73B40">
    <w:pPr>
      <w:pStyle w:val="Fuzeile"/>
      <w:rPr>
        <w:rFonts w:ascii="Basis Grotesque" w:hAnsi="Basis Grotesque"/>
        <w:sz w:val="14"/>
        <w:szCs w:val="14"/>
        <w:lang w:val="de-DE"/>
      </w:rPr>
    </w:pPr>
  </w:p>
  <w:p w14:paraId="35B2116F" w14:textId="77777777" w:rsidR="00F73B40" w:rsidRDefault="00F73B40" w:rsidP="00F73B40">
    <w:pPr>
      <w:pStyle w:val="Fuzeile"/>
      <w:rPr>
        <w:lang w:val="de-DE"/>
      </w:rPr>
    </w:pPr>
    <w:r w:rsidRPr="00756037">
      <w:rPr>
        <w:rFonts w:ascii="Basis Grotesque" w:hAnsi="Basis Grotesque"/>
        <w:sz w:val="14"/>
        <w:szCs w:val="14"/>
        <w:lang w:val="de-DE"/>
      </w:rPr>
      <w:t xml:space="preserve">Weitere Informationen zum offiziellen Kraftstoffverbrauch und den offiziellen spezifischen </w:t>
    </w:r>
    <w:r w:rsidRPr="00207A65">
      <w:rPr>
        <w:rFonts w:ascii="Basis Grotesque" w:hAnsi="Basis Grotesque"/>
        <w:sz w:val="14"/>
        <w:szCs w:val="14"/>
        <w:lang w:val="de-DE"/>
      </w:rPr>
      <w:t xml:space="preserve">CO₂-Emissionen </w:t>
    </w:r>
    <w:r w:rsidRPr="00756037">
      <w:rPr>
        <w:rFonts w:ascii="Basis Grotesque" w:hAnsi="Basis Grotesque"/>
        <w:sz w:val="14"/>
        <w:szCs w:val="14"/>
        <w:lang w:val="de-DE"/>
      </w:rPr>
      <w:t xml:space="preserve">neuer Personenkraftwagen können dem </w:t>
    </w:r>
    <w:r>
      <w:rPr>
        <w:rFonts w:ascii="Basis Grotesque" w:hAnsi="Basis Grotesque"/>
        <w:sz w:val="14"/>
        <w:szCs w:val="14"/>
        <w:lang w:val="de-DE"/>
      </w:rPr>
      <w:t>„</w:t>
    </w:r>
    <w:r w:rsidRPr="00756037">
      <w:rPr>
        <w:rFonts w:ascii="Basis Grotesque" w:hAnsi="Basis Grotesque"/>
        <w:sz w:val="14"/>
        <w:szCs w:val="14"/>
        <w:lang w:val="de-DE"/>
      </w:rPr>
      <w:t xml:space="preserve">Leitfaden </w:t>
    </w:r>
    <w:r>
      <w:rPr>
        <w:rFonts w:ascii="Basis Grotesque" w:hAnsi="Basis Grotesque"/>
        <w:sz w:val="14"/>
        <w:szCs w:val="14"/>
        <w:lang w:val="de-DE"/>
      </w:rPr>
      <w:t>zum Energieverbrauch und zu den</w:t>
    </w:r>
    <w:r w:rsidRPr="00756037">
      <w:rPr>
        <w:rFonts w:ascii="Basis Grotesque" w:hAnsi="Basis Grotesque"/>
        <w:sz w:val="14"/>
        <w:szCs w:val="14"/>
        <w:lang w:val="de-DE"/>
      </w:rPr>
      <w:t xml:space="preserve"> </w:t>
    </w:r>
    <w:r w:rsidRPr="00207A65">
      <w:rPr>
        <w:rFonts w:ascii="Basis Grotesque" w:hAnsi="Basis Grotesque"/>
        <w:sz w:val="14"/>
        <w:szCs w:val="14"/>
        <w:lang w:val="de-DE"/>
      </w:rPr>
      <w:t>CO₂-Emissionen</w:t>
    </w:r>
    <w:r>
      <w:rPr>
        <w:rFonts w:ascii="Basis Grotesque" w:hAnsi="Basis Grotesque"/>
        <w:sz w:val="14"/>
        <w:szCs w:val="14"/>
        <w:lang w:val="de-DE"/>
      </w:rPr>
      <w:t>“</w:t>
    </w:r>
    <w:r w:rsidRPr="00756037">
      <w:rPr>
        <w:rFonts w:ascii="Basis Grotesque" w:hAnsi="Basis Grotesque"/>
        <w:sz w:val="14"/>
        <w:szCs w:val="14"/>
        <w:lang w:val="de-DE"/>
      </w:rPr>
      <w:t xml:space="preserve"> neuer Personenkraftwagen entnommen werden, der an allen Verkaufsstellen und bei der Deutschen Automobil Treuhand GmbH unter www.dat.de unentgeltlich erhältlich ist.</w:t>
    </w:r>
  </w:p>
  <w:p w14:paraId="6EC2FA91" w14:textId="77777777" w:rsidR="00F73B40" w:rsidRPr="00F73B40" w:rsidRDefault="00F73B40">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B605D" w14:textId="77777777" w:rsidR="007E684A" w:rsidRDefault="007E684A">
      <w:r>
        <w:separator/>
      </w:r>
    </w:p>
  </w:footnote>
  <w:footnote w:type="continuationSeparator" w:id="0">
    <w:p w14:paraId="044CEB5E" w14:textId="77777777" w:rsidR="007E684A" w:rsidRDefault="007E684A">
      <w:r>
        <w:continuationSeparator/>
      </w:r>
    </w:p>
  </w:footnote>
  <w:footnote w:type="continuationNotice" w:id="1">
    <w:p w14:paraId="6F56B43D" w14:textId="77777777" w:rsidR="007E684A" w:rsidRDefault="007E68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8EB7" w14:textId="77777777" w:rsidR="00EC790C" w:rsidRDefault="00350660">
    <w:pPr>
      <w:jc w:val="right"/>
    </w:pPr>
    <w:r>
      <w:fldChar w:fldCharType="begin"/>
    </w:r>
    <w:r>
      <w:instrText xml:space="preserve"> INCLUDEPICTURE "https://upload.wikimedia.org/wikipedia/commons/b/b2/XPeng_logo.png" \* MERGEFORMATINET </w:instrText>
    </w:r>
    <w:r>
      <w:fldChar w:fldCharType="separate"/>
    </w:r>
    <w:r>
      <w:rPr>
        <w:noProof/>
      </w:rPr>
      <w:drawing>
        <wp:inline distT="0" distB="0" distL="0" distR="0" wp14:anchorId="0295C7C5" wp14:editId="471D7774">
          <wp:extent cx="1905407" cy="247650"/>
          <wp:effectExtent l="0" t="0" r="0" b="0"/>
          <wp:docPr id="528486000"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786" cy="265506"/>
                  </a:xfrm>
                  <a:prstGeom prst="rect">
                    <a:avLst/>
                  </a:prstGeom>
                  <a:noFill/>
                  <a:ln>
                    <a:noFill/>
                  </a:ln>
                </pic:spPr>
              </pic:pic>
            </a:graphicData>
          </a:graphic>
        </wp:inline>
      </w:drawing>
    </w:r>
    <w:r>
      <w:fldChar w:fldCharType="end"/>
    </w:r>
    <w:r>
      <w:fldChar w:fldCharType="begin"/>
    </w:r>
    <w:r>
      <w:instrText xml:space="preserve"> INCLUDEPICTURE "https://a-cdn.xpeng.com/www/public/client/static/images/logo.370a4318.svg" \* MERGEFORMATINET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B2BD" w14:textId="280E13F7" w:rsidR="000E2356" w:rsidRDefault="000E2356" w:rsidP="000E2356">
    <w:pPr>
      <w:pStyle w:val="Kopfzeile"/>
      <w:jc w:val="right"/>
    </w:pPr>
    <w:r>
      <w:rPr>
        <w:noProof/>
      </w:rPr>
      <w:drawing>
        <wp:inline distT="0" distB="0" distL="0" distR="0" wp14:anchorId="44ACF0F3" wp14:editId="39A47FF5">
          <wp:extent cx="1905407" cy="247650"/>
          <wp:effectExtent l="0" t="0" r="0" b="0"/>
          <wp:docPr id="1748730662"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786" cy="2655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473DA"/>
    <w:multiLevelType w:val="hybridMultilevel"/>
    <w:tmpl w:val="EFC27BAE"/>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23E4A7A"/>
    <w:multiLevelType w:val="multilevel"/>
    <w:tmpl w:val="FA9CFFC4"/>
    <w:lvl w:ilvl="0">
      <w:numFmt w:val="bullet"/>
      <w:lvlText w:val="•"/>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2D4CED"/>
    <w:multiLevelType w:val="hybridMultilevel"/>
    <w:tmpl w:val="4BA43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CB54792"/>
    <w:multiLevelType w:val="hybridMultilevel"/>
    <w:tmpl w:val="F2F42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175193"/>
    <w:multiLevelType w:val="hybridMultilevel"/>
    <w:tmpl w:val="97ECD4C8"/>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5" w15:restartNumberingAfterBreak="0">
    <w:nsid w:val="38850232"/>
    <w:multiLevelType w:val="hybridMultilevel"/>
    <w:tmpl w:val="F23212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3AF5ECA"/>
    <w:multiLevelType w:val="hybridMultilevel"/>
    <w:tmpl w:val="5DF035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7DE4EB1"/>
    <w:multiLevelType w:val="multilevel"/>
    <w:tmpl w:val="27D46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9A0294"/>
    <w:multiLevelType w:val="hybridMultilevel"/>
    <w:tmpl w:val="252A29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8730796"/>
    <w:multiLevelType w:val="hybridMultilevel"/>
    <w:tmpl w:val="7B0CFED6"/>
    <w:lvl w:ilvl="0" w:tplc="5FFEFB40">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9DD305F"/>
    <w:multiLevelType w:val="multilevel"/>
    <w:tmpl w:val="DD32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706307"/>
    <w:multiLevelType w:val="hybridMultilevel"/>
    <w:tmpl w:val="F70668F2"/>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14E30E8"/>
    <w:multiLevelType w:val="hybridMultilevel"/>
    <w:tmpl w:val="A90CDE18"/>
    <w:lvl w:ilvl="0" w:tplc="9768100A">
      <w:numFmt w:val="bullet"/>
      <w:lvlText w:val="-"/>
      <w:lvlJc w:val="left"/>
      <w:pPr>
        <w:ind w:left="720" w:hanging="360"/>
      </w:pPr>
      <w:rPr>
        <w:rFonts w:ascii="Aptos" w:eastAsiaTheme="minorEastAsia"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486E89"/>
    <w:multiLevelType w:val="hybridMultilevel"/>
    <w:tmpl w:val="844840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7B53EC8"/>
    <w:multiLevelType w:val="multilevel"/>
    <w:tmpl w:val="7B7E1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141562"/>
    <w:multiLevelType w:val="multilevel"/>
    <w:tmpl w:val="F98625C2"/>
    <w:lvl w:ilvl="0">
      <w:numFmt w:val="bullet"/>
      <w:lvlText w:val="•"/>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B217056"/>
    <w:multiLevelType w:val="hybridMultilevel"/>
    <w:tmpl w:val="BDEEF148"/>
    <w:lvl w:ilvl="0" w:tplc="4DB2158A">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E50087E"/>
    <w:multiLevelType w:val="multilevel"/>
    <w:tmpl w:val="ED78A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1414392">
    <w:abstractNumId w:val="15"/>
  </w:num>
  <w:num w:numId="2" w16cid:durableId="1463426581">
    <w:abstractNumId w:val="1"/>
  </w:num>
  <w:num w:numId="3" w16cid:durableId="1261451799">
    <w:abstractNumId w:val="12"/>
  </w:num>
  <w:num w:numId="4" w16cid:durableId="1787577025">
    <w:abstractNumId w:val="3"/>
  </w:num>
  <w:num w:numId="5" w16cid:durableId="1460487801">
    <w:abstractNumId w:val="17"/>
  </w:num>
  <w:num w:numId="6" w16cid:durableId="110101665">
    <w:abstractNumId w:val="10"/>
  </w:num>
  <w:num w:numId="7" w16cid:durableId="453526945">
    <w:abstractNumId w:val="7"/>
  </w:num>
  <w:num w:numId="8" w16cid:durableId="818764438">
    <w:abstractNumId w:val="13"/>
  </w:num>
  <w:num w:numId="9" w16cid:durableId="1151556126">
    <w:abstractNumId w:val="2"/>
  </w:num>
  <w:num w:numId="10" w16cid:durableId="1465854349">
    <w:abstractNumId w:val="5"/>
  </w:num>
  <w:num w:numId="11" w16cid:durableId="1443498085">
    <w:abstractNumId w:val="6"/>
  </w:num>
  <w:num w:numId="12" w16cid:durableId="978992193">
    <w:abstractNumId w:val="4"/>
  </w:num>
  <w:num w:numId="13" w16cid:durableId="1077049496">
    <w:abstractNumId w:val="9"/>
  </w:num>
  <w:num w:numId="14" w16cid:durableId="1312445585">
    <w:abstractNumId w:val="0"/>
  </w:num>
  <w:num w:numId="15" w16cid:durableId="443381425">
    <w:abstractNumId w:val="14"/>
  </w:num>
  <w:num w:numId="16" w16cid:durableId="1187909509">
    <w:abstractNumId w:val="16"/>
  </w:num>
  <w:num w:numId="17" w16cid:durableId="1653833195">
    <w:abstractNumId w:val="11"/>
  </w:num>
  <w:num w:numId="18" w16cid:durableId="13613178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31A"/>
    <w:rsid w:val="00000221"/>
    <w:rsid w:val="00001082"/>
    <w:rsid w:val="000010CB"/>
    <w:rsid w:val="000023D6"/>
    <w:rsid w:val="00003848"/>
    <w:rsid w:val="0000566C"/>
    <w:rsid w:val="00005891"/>
    <w:rsid w:val="00006177"/>
    <w:rsid w:val="00006784"/>
    <w:rsid w:val="00006D06"/>
    <w:rsid w:val="000074C1"/>
    <w:rsid w:val="00007655"/>
    <w:rsid w:val="0000766D"/>
    <w:rsid w:val="000100FA"/>
    <w:rsid w:val="00010A26"/>
    <w:rsid w:val="00012420"/>
    <w:rsid w:val="000127BF"/>
    <w:rsid w:val="00013987"/>
    <w:rsid w:val="000139FD"/>
    <w:rsid w:val="00013A2E"/>
    <w:rsid w:val="00013D4E"/>
    <w:rsid w:val="0001452E"/>
    <w:rsid w:val="00015051"/>
    <w:rsid w:val="000156D4"/>
    <w:rsid w:val="00015D6B"/>
    <w:rsid w:val="0001659C"/>
    <w:rsid w:val="00016BC5"/>
    <w:rsid w:val="00017B40"/>
    <w:rsid w:val="00020624"/>
    <w:rsid w:val="00022C88"/>
    <w:rsid w:val="00023F94"/>
    <w:rsid w:val="000255BF"/>
    <w:rsid w:val="000257D3"/>
    <w:rsid w:val="0002625D"/>
    <w:rsid w:val="00026F77"/>
    <w:rsid w:val="000270F7"/>
    <w:rsid w:val="0003053F"/>
    <w:rsid w:val="00030D32"/>
    <w:rsid w:val="00034C08"/>
    <w:rsid w:val="00040CD0"/>
    <w:rsid w:val="00043B18"/>
    <w:rsid w:val="0004426D"/>
    <w:rsid w:val="00044321"/>
    <w:rsid w:val="000508A1"/>
    <w:rsid w:val="00051596"/>
    <w:rsid w:val="00051B0E"/>
    <w:rsid w:val="00051F7E"/>
    <w:rsid w:val="00052110"/>
    <w:rsid w:val="00052E63"/>
    <w:rsid w:val="00056125"/>
    <w:rsid w:val="0005678E"/>
    <w:rsid w:val="00057AFF"/>
    <w:rsid w:val="00057BDF"/>
    <w:rsid w:val="00057DBB"/>
    <w:rsid w:val="00060338"/>
    <w:rsid w:val="0006087D"/>
    <w:rsid w:val="0006140D"/>
    <w:rsid w:val="0006252D"/>
    <w:rsid w:val="00062D23"/>
    <w:rsid w:val="000631EC"/>
    <w:rsid w:val="0006418E"/>
    <w:rsid w:val="00064883"/>
    <w:rsid w:val="00064DD5"/>
    <w:rsid w:val="000664DE"/>
    <w:rsid w:val="00066EEF"/>
    <w:rsid w:val="00070687"/>
    <w:rsid w:val="00071B73"/>
    <w:rsid w:val="000725E1"/>
    <w:rsid w:val="00072EB3"/>
    <w:rsid w:val="00077CD7"/>
    <w:rsid w:val="00081310"/>
    <w:rsid w:val="000816C6"/>
    <w:rsid w:val="00081ACF"/>
    <w:rsid w:val="00081DEA"/>
    <w:rsid w:val="00082BF5"/>
    <w:rsid w:val="0008645E"/>
    <w:rsid w:val="00086D8F"/>
    <w:rsid w:val="000900B3"/>
    <w:rsid w:val="00091454"/>
    <w:rsid w:val="00092F9D"/>
    <w:rsid w:val="00093256"/>
    <w:rsid w:val="00093AA5"/>
    <w:rsid w:val="00093C8E"/>
    <w:rsid w:val="000942D2"/>
    <w:rsid w:val="00094526"/>
    <w:rsid w:val="00095910"/>
    <w:rsid w:val="000963BF"/>
    <w:rsid w:val="00097639"/>
    <w:rsid w:val="000A4180"/>
    <w:rsid w:val="000A4881"/>
    <w:rsid w:val="000A5D43"/>
    <w:rsid w:val="000A7572"/>
    <w:rsid w:val="000A7CF2"/>
    <w:rsid w:val="000B0B31"/>
    <w:rsid w:val="000B16AD"/>
    <w:rsid w:val="000B2BE2"/>
    <w:rsid w:val="000B3379"/>
    <w:rsid w:val="000B36CA"/>
    <w:rsid w:val="000B4977"/>
    <w:rsid w:val="000B5C18"/>
    <w:rsid w:val="000B5DC1"/>
    <w:rsid w:val="000C0823"/>
    <w:rsid w:val="000C312C"/>
    <w:rsid w:val="000C3865"/>
    <w:rsid w:val="000C3D87"/>
    <w:rsid w:val="000C3DCA"/>
    <w:rsid w:val="000C5F89"/>
    <w:rsid w:val="000C6166"/>
    <w:rsid w:val="000C69E7"/>
    <w:rsid w:val="000C72B5"/>
    <w:rsid w:val="000C7672"/>
    <w:rsid w:val="000D021A"/>
    <w:rsid w:val="000D1040"/>
    <w:rsid w:val="000D2E40"/>
    <w:rsid w:val="000D3AD5"/>
    <w:rsid w:val="000D44C8"/>
    <w:rsid w:val="000D4852"/>
    <w:rsid w:val="000D5BAC"/>
    <w:rsid w:val="000D63F1"/>
    <w:rsid w:val="000D71ED"/>
    <w:rsid w:val="000D78B2"/>
    <w:rsid w:val="000E05B8"/>
    <w:rsid w:val="000E1D4C"/>
    <w:rsid w:val="000E2356"/>
    <w:rsid w:val="000E2A2B"/>
    <w:rsid w:val="000E402D"/>
    <w:rsid w:val="000E42B2"/>
    <w:rsid w:val="000E4C8B"/>
    <w:rsid w:val="000E4F42"/>
    <w:rsid w:val="000E53B1"/>
    <w:rsid w:val="000E55A1"/>
    <w:rsid w:val="000F01E1"/>
    <w:rsid w:val="000F0D17"/>
    <w:rsid w:val="000F0D7F"/>
    <w:rsid w:val="000F13B0"/>
    <w:rsid w:val="000F1573"/>
    <w:rsid w:val="000F1B84"/>
    <w:rsid w:val="000F1BC6"/>
    <w:rsid w:val="000F4C48"/>
    <w:rsid w:val="000F51F1"/>
    <w:rsid w:val="000F5E0C"/>
    <w:rsid w:val="000F62A0"/>
    <w:rsid w:val="000F7130"/>
    <w:rsid w:val="000F7523"/>
    <w:rsid w:val="0010128A"/>
    <w:rsid w:val="00102C51"/>
    <w:rsid w:val="00105264"/>
    <w:rsid w:val="00106CBB"/>
    <w:rsid w:val="0010709D"/>
    <w:rsid w:val="0010759E"/>
    <w:rsid w:val="001077A9"/>
    <w:rsid w:val="00107FE6"/>
    <w:rsid w:val="00112760"/>
    <w:rsid w:val="001135E2"/>
    <w:rsid w:val="00113B2A"/>
    <w:rsid w:val="0011562D"/>
    <w:rsid w:val="00115908"/>
    <w:rsid w:val="00121B6E"/>
    <w:rsid w:val="00122032"/>
    <w:rsid w:val="0012220D"/>
    <w:rsid w:val="00122781"/>
    <w:rsid w:val="00123492"/>
    <w:rsid w:val="00124875"/>
    <w:rsid w:val="00124CD7"/>
    <w:rsid w:val="00124E66"/>
    <w:rsid w:val="00125DD2"/>
    <w:rsid w:val="001268B4"/>
    <w:rsid w:val="00127275"/>
    <w:rsid w:val="00130894"/>
    <w:rsid w:val="00130EC4"/>
    <w:rsid w:val="0013223A"/>
    <w:rsid w:val="0013239E"/>
    <w:rsid w:val="00133958"/>
    <w:rsid w:val="001354F6"/>
    <w:rsid w:val="00135F5E"/>
    <w:rsid w:val="00135F97"/>
    <w:rsid w:val="00137528"/>
    <w:rsid w:val="00137C63"/>
    <w:rsid w:val="00137E4D"/>
    <w:rsid w:val="00142114"/>
    <w:rsid w:val="00142CF5"/>
    <w:rsid w:val="00145C89"/>
    <w:rsid w:val="00145E4E"/>
    <w:rsid w:val="0015173B"/>
    <w:rsid w:val="00151C2C"/>
    <w:rsid w:val="0015251E"/>
    <w:rsid w:val="0015373F"/>
    <w:rsid w:val="00155070"/>
    <w:rsid w:val="0015574C"/>
    <w:rsid w:val="00155E0A"/>
    <w:rsid w:val="00156F10"/>
    <w:rsid w:val="00160897"/>
    <w:rsid w:val="001609BA"/>
    <w:rsid w:val="001649BE"/>
    <w:rsid w:val="0016522A"/>
    <w:rsid w:val="0016571E"/>
    <w:rsid w:val="00165FAA"/>
    <w:rsid w:val="00166F82"/>
    <w:rsid w:val="00167785"/>
    <w:rsid w:val="00170DB6"/>
    <w:rsid w:val="00171CF1"/>
    <w:rsid w:val="00171FF4"/>
    <w:rsid w:val="00173199"/>
    <w:rsid w:val="00174A5C"/>
    <w:rsid w:val="00175045"/>
    <w:rsid w:val="001752CF"/>
    <w:rsid w:val="00176427"/>
    <w:rsid w:val="001775FA"/>
    <w:rsid w:val="00180E81"/>
    <w:rsid w:val="00183162"/>
    <w:rsid w:val="00183244"/>
    <w:rsid w:val="00183A7B"/>
    <w:rsid w:val="00183C38"/>
    <w:rsid w:val="00184C77"/>
    <w:rsid w:val="001852F2"/>
    <w:rsid w:val="0018665D"/>
    <w:rsid w:val="00190905"/>
    <w:rsid w:val="00191281"/>
    <w:rsid w:val="00193F5E"/>
    <w:rsid w:val="00194916"/>
    <w:rsid w:val="00194941"/>
    <w:rsid w:val="00194D66"/>
    <w:rsid w:val="001A0D98"/>
    <w:rsid w:val="001A10EE"/>
    <w:rsid w:val="001A13BF"/>
    <w:rsid w:val="001A151E"/>
    <w:rsid w:val="001A200F"/>
    <w:rsid w:val="001A358B"/>
    <w:rsid w:val="001A5878"/>
    <w:rsid w:val="001A6AE9"/>
    <w:rsid w:val="001A7B28"/>
    <w:rsid w:val="001B039F"/>
    <w:rsid w:val="001B14C8"/>
    <w:rsid w:val="001B1716"/>
    <w:rsid w:val="001B44FB"/>
    <w:rsid w:val="001B5E28"/>
    <w:rsid w:val="001B66F2"/>
    <w:rsid w:val="001B6C44"/>
    <w:rsid w:val="001B7176"/>
    <w:rsid w:val="001C1FE0"/>
    <w:rsid w:val="001C30AE"/>
    <w:rsid w:val="001C3582"/>
    <w:rsid w:val="001C392B"/>
    <w:rsid w:val="001C61DD"/>
    <w:rsid w:val="001C6471"/>
    <w:rsid w:val="001C67F6"/>
    <w:rsid w:val="001D10E8"/>
    <w:rsid w:val="001D1372"/>
    <w:rsid w:val="001D218A"/>
    <w:rsid w:val="001D3D24"/>
    <w:rsid w:val="001D45F9"/>
    <w:rsid w:val="001D4AC8"/>
    <w:rsid w:val="001D4FE3"/>
    <w:rsid w:val="001D55C2"/>
    <w:rsid w:val="001D608D"/>
    <w:rsid w:val="001D7C1B"/>
    <w:rsid w:val="001E0FC7"/>
    <w:rsid w:val="001E29AE"/>
    <w:rsid w:val="001E2CD8"/>
    <w:rsid w:val="001E2CDF"/>
    <w:rsid w:val="001E39DA"/>
    <w:rsid w:val="001E68B9"/>
    <w:rsid w:val="001E6EB6"/>
    <w:rsid w:val="001E77F4"/>
    <w:rsid w:val="001E7C2C"/>
    <w:rsid w:val="001F0D23"/>
    <w:rsid w:val="001F2AE8"/>
    <w:rsid w:val="001F2B0B"/>
    <w:rsid w:val="001F2B74"/>
    <w:rsid w:val="001F2C47"/>
    <w:rsid w:val="001F629A"/>
    <w:rsid w:val="002004B2"/>
    <w:rsid w:val="0020584E"/>
    <w:rsid w:val="00207A65"/>
    <w:rsid w:val="00210733"/>
    <w:rsid w:val="002109F8"/>
    <w:rsid w:val="00212D41"/>
    <w:rsid w:val="00213148"/>
    <w:rsid w:val="002143AE"/>
    <w:rsid w:val="00214451"/>
    <w:rsid w:val="002144D9"/>
    <w:rsid w:val="002146C7"/>
    <w:rsid w:val="0021718A"/>
    <w:rsid w:val="002175F6"/>
    <w:rsid w:val="00221B34"/>
    <w:rsid w:val="00223511"/>
    <w:rsid w:val="002249FB"/>
    <w:rsid w:val="00225312"/>
    <w:rsid w:val="0022558F"/>
    <w:rsid w:val="00226CCA"/>
    <w:rsid w:val="0022709F"/>
    <w:rsid w:val="00230098"/>
    <w:rsid w:val="00231DCF"/>
    <w:rsid w:val="00234730"/>
    <w:rsid w:val="00235812"/>
    <w:rsid w:val="002370FE"/>
    <w:rsid w:val="00237EA0"/>
    <w:rsid w:val="0024179F"/>
    <w:rsid w:val="00242B89"/>
    <w:rsid w:val="00243801"/>
    <w:rsid w:val="00243AAB"/>
    <w:rsid w:val="002443E3"/>
    <w:rsid w:val="00245A60"/>
    <w:rsid w:val="00246A5C"/>
    <w:rsid w:val="00247E7E"/>
    <w:rsid w:val="0025336C"/>
    <w:rsid w:val="00253F23"/>
    <w:rsid w:val="002568DA"/>
    <w:rsid w:val="00256E4A"/>
    <w:rsid w:val="0026002B"/>
    <w:rsid w:val="00260501"/>
    <w:rsid w:val="00261CD4"/>
    <w:rsid w:val="00264222"/>
    <w:rsid w:val="00264277"/>
    <w:rsid w:val="002655B9"/>
    <w:rsid w:val="00265E9E"/>
    <w:rsid w:val="002672F8"/>
    <w:rsid w:val="00267AE4"/>
    <w:rsid w:val="00267B0D"/>
    <w:rsid w:val="0027094E"/>
    <w:rsid w:val="00270A73"/>
    <w:rsid w:val="00270BA7"/>
    <w:rsid w:val="00271684"/>
    <w:rsid w:val="00271F94"/>
    <w:rsid w:val="002726BD"/>
    <w:rsid w:val="00272A07"/>
    <w:rsid w:val="00272C0D"/>
    <w:rsid w:val="00272F2C"/>
    <w:rsid w:val="00273977"/>
    <w:rsid w:val="00273B59"/>
    <w:rsid w:val="00274E0A"/>
    <w:rsid w:val="00274E84"/>
    <w:rsid w:val="0028003D"/>
    <w:rsid w:val="00281140"/>
    <w:rsid w:val="0028216C"/>
    <w:rsid w:val="002840FC"/>
    <w:rsid w:val="002862F2"/>
    <w:rsid w:val="00286A1C"/>
    <w:rsid w:val="00287075"/>
    <w:rsid w:val="002879DD"/>
    <w:rsid w:val="00287B6B"/>
    <w:rsid w:val="00287D39"/>
    <w:rsid w:val="002903A9"/>
    <w:rsid w:val="0029049F"/>
    <w:rsid w:val="00293A1B"/>
    <w:rsid w:val="00293E89"/>
    <w:rsid w:val="002942EF"/>
    <w:rsid w:val="00295B9D"/>
    <w:rsid w:val="00295D81"/>
    <w:rsid w:val="00296102"/>
    <w:rsid w:val="00296A6E"/>
    <w:rsid w:val="002A0C37"/>
    <w:rsid w:val="002A1904"/>
    <w:rsid w:val="002A24B0"/>
    <w:rsid w:val="002A2C10"/>
    <w:rsid w:val="002A2CB4"/>
    <w:rsid w:val="002A35E2"/>
    <w:rsid w:val="002A4B57"/>
    <w:rsid w:val="002A71E9"/>
    <w:rsid w:val="002A7E87"/>
    <w:rsid w:val="002B0D28"/>
    <w:rsid w:val="002B16C2"/>
    <w:rsid w:val="002B251D"/>
    <w:rsid w:val="002B3EF2"/>
    <w:rsid w:val="002B410D"/>
    <w:rsid w:val="002B4E1B"/>
    <w:rsid w:val="002B5A99"/>
    <w:rsid w:val="002B6456"/>
    <w:rsid w:val="002B79CD"/>
    <w:rsid w:val="002C0F69"/>
    <w:rsid w:val="002C2516"/>
    <w:rsid w:val="002C272D"/>
    <w:rsid w:val="002C3806"/>
    <w:rsid w:val="002C3BA8"/>
    <w:rsid w:val="002C41D7"/>
    <w:rsid w:val="002C4F30"/>
    <w:rsid w:val="002C63A6"/>
    <w:rsid w:val="002C69CF"/>
    <w:rsid w:val="002D08FB"/>
    <w:rsid w:val="002D0D77"/>
    <w:rsid w:val="002D15D3"/>
    <w:rsid w:val="002D15DD"/>
    <w:rsid w:val="002D1984"/>
    <w:rsid w:val="002D1AFB"/>
    <w:rsid w:val="002D1CC0"/>
    <w:rsid w:val="002D23EF"/>
    <w:rsid w:val="002D37D5"/>
    <w:rsid w:val="002D6F23"/>
    <w:rsid w:val="002E1474"/>
    <w:rsid w:val="002E1798"/>
    <w:rsid w:val="002E25FB"/>
    <w:rsid w:val="002E2946"/>
    <w:rsid w:val="002E2960"/>
    <w:rsid w:val="002E3D1C"/>
    <w:rsid w:val="002E44C9"/>
    <w:rsid w:val="002E5E1F"/>
    <w:rsid w:val="002E5EDB"/>
    <w:rsid w:val="002F0104"/>
    <w:rsid w:val="002F0587"/>
    <w:rsid w:val="002F15F4"/>
    <w:rsid w:val="002F19F8"/>
    <w:rsid w:val="002F26A1"/>
    <w:rsid w:val="002F294F"/>
    <w:rsid w:val="002F3257"/>
    <w:rsid w:val="002F4F0D"/>
    <w:rsid w:val="002F607D"/>
    <w:rsid w:val="002F6FB5"/>
    <w:rsid w:val="002F7EE0"/>
    <w:rsid w:val="003018CD"/>
    <w:rsid w:val="00305341"/>
    <w:rsid w:val="003109D4"/>
    <w:rsid w:val="00311C81"/>
    <w:rsid w:val="003152A9"/>
    <w:rsid w:val="00315922"/>
    <w:rsid w:val="00315C58"/>
    <w:rsid w:val="00316369"/>
    <w:rsid w:val="00320893"/>
    <w:rsid w:val="00321102"/>
    <w:rsid w:val="00322EE5"/>
    <w:rsid w:val="003240E6"/>
    <w:rsid w:val="003241D9"/>
    <w:rsid w:val="00324C5A"/>
    <w:rsid w:val="00325684"/>
    <w:rsid w:val="0032630E"/>
    <w:rsid w:val="00326B8B"/>
    <w:rsid w:val="00327EE9"/>
    <w:rsid w:val="0033029C"/>
    <w:rsid w:val="0033052B"/>
    <w:rsid w:val="00330AAF"/>
    <w:rsid w:val="00330DB8"/>
    <w:rsid w:val="003359DE"/>
    <w:rsid w:val="00336D40"/>
    <w:rsid w:val="00337663"/>
    <w:rsid w:val="0034195B"/>
    <w:rsid w:val="003419E2"/>
    <w:rsid w:val="00341AFE"/>
    <w:rsid w:val="00341DF4"/>
    <w:rsid w:val="0034244C"/>
    <w:rsid w:val="00347560"/>
    <w:rsid w:val="00350660"/>
    <w:rsid w:val="003510A1"/>
    <w:rsid w:val="00354C63"/>
    <w:rsid w:val="0035541B"/>
    <w:rsid w:val="00360C79"/>
    <w:rsid w:val="0036188C"/>
    <w:rsid w:val="00362374"/>
    <w:rsid w:val="003629D0"/>
    <w:rsid w:val="00362F48"/>
    <w:rsid w:val="0036328D"/>
    <w:rsid w:val="003665B3"/>
    <w:rsid w:val="003706CD"/>
    <w:rsid w:val="00370AFE"/>
    <w:rsid w:val="00372D6F"/>
    <w:rsid w:val="003733E8"/>
    <w:rsid w:val="0037383E"/>
    <w:rsid w:val="00375C69"/>
    <w:rsid w:val="00376104"/>
    <w:rsid w:val="00376123"/>
    <w:rsid w:val="00376755"/>
    <w:rsid w:val="00377919"/>
    <w:rsid w:val="00377D2E"/>
    <w:rsid w:val="00382D52"/>
    <w:rsid w:val="00385596"/>
    <w:rsid w:val="00387732"/>
    <w:rsid w:val="00387CE4"/>
    <w:rsid w:val="0039134B"/>
    <w:rsid w:val="0039181C"/>
    <w:rsid w:val="003919B2"/>
    <w:rsid w:val="00392291"/>
    <w:rsid w:val="00393F50"/>
    <w:rsid w:val="00394319"/>
    <w:rsid w:val="00394FDB"/>
    <w:rsid w:val="00395E36"/>
    <w:rsid w:val="00396F24"/>
    <w:rsid w:val="003A0107"/>
    <w:rsid w:val="003A235D"/>
    <w:rsid w:val="003A33CA"/>
    <w:rsid w:val="003A38D3"/>
    <w:rsid w:val="003A3C22"/>
    <w:rsid w:val="003A632D"/>
    <w:rsid w:val="003A6EFC"/>
    <w:rsid w:val="003A771E"/>
    <w:rsid w:val="003B019D"/>
    <w:rsid w:val="003B6001"/>
    <w:rsid w:val="003B6F6E"/>
    <w:rsid w:val="003B7C4C"/>
    <w:rsid w:val="003C0464"/>
    <w:rsid w:val="003C05B1"/>
    <w:rsid w:val="003C09A7"/>
    <w:rsid w:val="003C0FA5"/>
    <w:rsid w:val="003C14BE"/>
    <w:rsid w:val="003C3A97"/>
    <w:rsid w:val="003C3BC2"/>
    <w:rsid w:val="003C4ACB"/>
    <w:rsid w:val="003C4C24"/>
    <w:rsid w:val="003C6620"/>
    <w:rsid w:val="003C7135"/>
    <w:rsid w:val="003C7BC7"/>
    <w:rsid w:val="003D002C"/>
    <w:rsid w:val="003D0645"/>
    <w:rsid w:val="003D0759"/>
    <w:rsid w:val="003D3B43"/>
    <w:rsid w:val="003D4F55"/>
    <w:rsid w:val="003D567C"/>
    <w:rsid w:val="003D5BEF"/>
    <w:rsid w:val="003D5F0F"/>
    <w:rsid w:val="003D7385"/>
    <w:rsid w:val="003D74A4"/>
    <w:rsid w:val="003D7FA4"/>
    <w:rsid w:val="003E0104"/>
    <w:rsid w:val="003E2DB7"/>
    <w:rsid w:val="003E5D9C"/>
    <w:rsid w:val="003E61B6"/>
    <w:rsid w:val="003E6821"/>
    <w:rsid w:val="003E743C"/>
    <w:rsid w:val="003F11D9"/>
    <w:rsid w:val="003F12CE"/>
    <w:rsid w:val="003F20C2"/>
    <w:rsid w:val="003F21F2"/>
    <w:rsid w:val="003F2D7A"/>
    <w:rsid w:val="003F3107"/>
    <w:rsid w:val="003F6132"/>
    <w:rsid w:val="003F7619"/>
    <w:rsid w:val="003F76EB"/>
    <w:rsid w:val="004015EF"/>
    <w:rsid w:val="00401B07"/>
    <w:rsid w:val="00401B50"/>
    <w:rsid w:val="00401CBC"/>
    <w:rsid w:val="00401FEA"/>
    <w:rsid w:val="004024F9"/>
    <w:rsid w:val="00402EA6"/>
    <w:rsid w:val="00404526"/>
    <w:rsid w:val="00404971"/>
    <w:rsid w:val="00404EB3"/>
    <w:rsid w:val="00405538"/>
    <w:rsid w:val="00406486"/>
    <w:rsid w:val="00406DFF"/>
    <w:rsid w:val="00410903"/>
    <w:rsid w:val="004132D9"/>
    <w:rsid w:val="00413918"/>
    <w:rsid w:val="00414065"/>
    <w:rsid w:val="0041567E"/>
    <w:rsid w:val="00415E9D"/>
    <w:rsid w:val="004162BA"/>
    <w:rsid w:val="00417AEE"/>
    <w:rsid w:val="00420C2F"/>
    <w:rsid w:val="004215BA"/>
    <w:rsid w:val="00422A94"/>
    <w:rsid w:val="00422C0C"/>
    <w:rsid w:val="004234B8"/>
    <w:rsid w:val="004254F3"/>
    <w:rsid w:val="004263B5"/>
    <w:rsid w:val="0042650F"/>
    <w:rsid w:val="00426541"/>
    <w:rsid w:val="00430563"/>
    <w:rsid w:val="0043066D"/>
    <w:rsid w:val="00430F10"/>
    <w:rsid w:val="00432DEB"/>
    <w:rsid w:val="00433EF8"/>
    <w:rsid w:val="00436F62"/>
    <w:rsid w:val="00440299"/>
    <w:rsid w:val="00440BDA"/>
    <w:rsid w:val="004414E2"/>
    <w:rsid w:val="00442055"/>
    <w:rsid w:val="004430B7"/>
    <w:rsid w:val="00446E8F"/>
    <w:rsid w:val="00447E11"/>
    <w:rsid w:val="00450258"/>
    <w:rsid w:val="00450B70"/>
    <w:rsid w:val="00451792"/>
    <w:rsid w:val="00452618"/>
    <w:rsid w:val="00454BA2"/>
    <w:rsid w:val="0045660B"/>
    <w:rsid w:val="004568FD"/>
    <w:rsid w:val="0045785A"/>
    <w:rsid w:val="00461D07"/>
    <w:rsid w:val="00461E2F"/>
    <w:rsid w:val="00464057"/>
    <w:rsid w:val="00464776"/>
    <w:rsid w:val="00464BE9"/>
    <w:rsid w:val="00465280"/>
    <w:rsid w:val="00465B38"/>
    <w:rsid w:val="00465D93"/>
    <w:rsid w:val="00466BE2"/>
    <w:rsid w:val="0047133A"/>
    <w:rsid w:val="004713D3"/>
    <w:rsid w:val="00471E96"/>
    <w:rsid w:val="004742DF"/>
    <w:rsid w:val="00474D61"/>
    <w:rsid w:val="00475960"/>
    <w:rsid w:val="004761A9"/>
    <w:rsid w:val="00476C1A"/>
    <w:rsid w:val="004803F9"/>
    <w:rsid w:val="00480498"/>
    <w:rsid w:val="00480E4F"/>
    <w:rsid w:val="00481355"/>
    <w:rsid w:val="0048200B"/>
    <w:rsid w:val="0048204B"/>
    <w:rsid w:val="00484260"/>
    <w:rsid w:val="00484E3A"/>
    <w:rsid w:val="0048784C"/>
    <w:rsid w:val="0049192D"/>
    <w:rsid w:val="004923A4"/>
    <w:rsid w:val="004960D0"/>
    <w:rsid w:val="004965B2"/>
    <w:rsid w:val="004A038F"/>
    <w:rsid w:val="004A062A"/>
    <w:rsid w:val="004A1478"/>
    <w:rsid w:val="004A27EB"/>
    <w:rsid w:val="004A2F1C"/>
    <w:rsid w:val="004A3C0F"/>
    <w:rsid w:val="004A3F51"/>
    <w:rsid w:val="004A4ADC"/>
    <w:rsid w:val="004A5447"/>
    <w:rsid w:val="004A59EE"/>
    <w:rsid w:val="004A6016"/>
    <w:rsid w:val="004A66D8"/>
    <w:rsid w:val="004A6B61"/>
    <w:rsid w:val="004A7750"/>
    <w:rsid w:val="004B0642"/>
    <w:rsid w:val="004B084C"/>
    <w:rsid w:val="004B33AD"/>
    <w:rsid w:val="004B3BA3"/>
    <w:rsid w:val="004B4DF0"/>
    <w:rsid w:val="004C0615"/>
    <w:rsid w:val="004C1AD8"/>
    <w:rsid w:val="004C1E2B"/>
    <w:rsid w:val="004C3560"/>
    <w:rsid w:val="004C37AE"/>
    <w:rsid w:val="004C4864"/>
    <w:rsid w:val="004C4990"/>
    <w:rsid w:val="004C4F5D"/>
    <w:rsid w:val="004C5F38"/>
    <w:rsid w:val="004C7443"/>
    <w:rsid w:val="004D021B"/>
    <w:rsid w:val="004D1871"/>
    <w:rsid w:val="004D1C80"/>
    <w:rsid w:val="004D2686"/>
    <w:rsid w:val="004D38BF"/>
    <w:rsid w:val="004D44BD"/>
    <w:rsid w:val="004D63CB"/>
    <w:rsid w:val="004D747A"/>
    <w:rsid w:val="004D7905"/>
    <w:rsid w:val="004D7D1D"/>
    <w:rsid w:val="004E0C7C"/>
    <w:rsid w:val="004E32BF"/>
    <w:rsid w:val="004E37DD"/>
    <w:rsid w:val="004E4269"/>
    <w:rsid w:val="004E4E2D"/>
    <w:rsid w:val="004E4E8A"/>
    <w:rsid w:val="004E52D1"/>
    <w:rsid w:val="004E566D"/>
    <w:rsid w:val="004E5972"/>
    <w:rsid w:val="004E5B4B"/>
    <w:rsid w:val="004E7259"/>
    <w:rsid w:val="004E7D9D"/>
    <w:rsid w:val="004F0562"/>
    <w:rsid w:val="004F0658"/>
    <w:rsid w:val="004F17D0"/>
    <w:rsid w:val="004F1E87"/>
    <w:rsid w:val="004F3219"/>
    <w:rsid w:val="004F4C6B"/>
    <w:rsid w:val="004F5D8B"/>
    <w:rsid w:val="004F739B"/>
    <w:rsid w:val="004F792F"/>
    <w:rsid w:val="004F7E25"/>
    <w:rsid w:val="004F7F7E"/>
    <w:rsid w:val="005008AC"/>
    <w:rsid w:val="00501195"/>
    <w:rsid w:val="0050385B"/>
    <w:rsid w:val="00503EDA"/>
    <w:rsid w:val="00505528"/>
    <w:rsid w:val="00505DDF"/>
    <w:rsid w:val="00506794"/>
    <w:rsid w:val="00506ED3"/>
    <w:rsid w:val="00507570"/>
    <w:rsid w:val="00507C0F"/>
    <w:rsid w:val="00511611"/>
    <w:rsid w:val="00515E35"/>
    <w:rsid w:val="00522908"/>
    <w:rsid w:val="00523C55"/>
    <w:rsid w:val="005240A7"/>
    <w:rsid w:val="005259DF"/>
    <w:rsid w:val="00525EEA"/>
    <w:rsid w:val="00526AE0"/>
    <w:rsid w:val="00526E6A"/>
    <w:rsid w:val="0052782A"/>
    <w:rsid w:val="00530B75"/>
    <w:rsid w:val="0053161E"/>
    <w:rsid w:val="00531F76"/>
    <w:rsid w:val="00533B62"/>
    <w:rsid w:val="00534484"/>
    <w:rsid w:val="00534631"/>
    <w:rsid w:val="005359B0"/>
    <w:rsid w:val="00535EB4"/>
    <w:rsid w:val="00537BDF"/>
    <w:rsid w:val="00540DAA"/>
    <w:rsid w:val="005410E7"/>
    <w:rsid w:val="005425A4"/>
    <w:rsid w:val="00542ED4"/>
    <w:rsid w:val="0054404D"/>
    <w:rsid w:val="005448C1"/>
    <w:rsid w:val="005452D1"/>
    <w:rsid w:val="005468C9"/>
    <w:rsid w:val="00546F45"/>
    <w:rsid w:val="00547DBE"/>
    <w:rsid w:val="0055012A"/>
    <w:rsid w:val="005509A1"/>
    <w:rsid w:val="00551758"/>
    <w:rsid w:val="00553335"/>
    <w:rsid w:val="00553E67"/>
    <w:rsid w:val="00554156"/>
    <w:rsid w:val="00554326"/>
    <w:rsid w:val="00560831"/>
    <w:rsid w:val="00561BDD"/>
    <w:rsid w:val="00562D2A"/>
    <w:rsid w:val="0056752E"/>
    <w:rsid w:val="005704ED"/>
    <w:rsid w:val="005716E8"/>
    <w:rsid w:val="005732F9"/>
    <w:rsid w:val="00574D69"/>
    <w:rsid w:val="00575B08"/>
    <w:rsid w:val="00576FB1"/>
    <w:rsid w:val="00580B72"/>
    <w:rsid w:val="00582DF7"/>
    <w:rsid w:val="0058358D"/>
    <w:rsid w:val="005835B0"/>
    <w:rsid w:val="005861D2"/>
    <w:rsid w:val="00586278"/>
    <w:rsid w:val="00587133"/>
    <w:rsid w:val="00587F31"/>
    <w:rsid w:val="00590B60"/>
    <w:rsid w:val="00591331"/>
    <w:rsid w:val="0059180B"/>
    <w:rsid w:val="005922B1"/>
    <w:rsid w:val="005934F3"/>
    <w:rsid w:val="00593855"/>
    <w:rsid w:val="005962FA"/>
    <w:rsid w:val="005967B1"/>
    <w:rsid w:val="005967C8"/>
    <w:rsid w:val="00597CF8"/>
    <w:rsid w:val="00597DE2"/>
    <w:rsid w:val="005A3A14"/>
    <w:rsid w:val="005A492B"/>
    <w:rsid w:val="005A63E9"/>
    <w:rsid w:val="005A6627"/>
    <w:rsid w:val="005A6990"/>
    <w:rsid w:val="005B0244"/>
    <w:rsid w:val="005B02A7"/>
    <w:rsid w:val="005B0C3C"/>
    <w:rsid w:val="005B1570"/>
    <w:rsid w:val="005B5683"/>
    <w:rsid w:val="005B5D38"/>
    <w:rsid w:val="005B61AE"/>
    <w:rsid w:val="005B7916"/>
    <w:rsid w:val="005B7A53"/>
    <w:rsid w:val="005C2AF8"/>
    <w:rsid w:val="005C3172"/>
    <w:rsid w:val="005C396A"/>
    <w:rsid w:val="005C45CB"/>
    <w:rsid w:val="005C4CE4"/>
    <w:rsid w:val="005C5550"/>
    <w:rsid w:val="005C759C"/>
    <w:rsid w:val="005D1225"/>
    <w:rsid w:val="005D20BC"/>
    <w:rsid w:val="005D43F5"/>
    <w:rsid w:val="005D4975"/>
    <w:rsid w:val="005D7C91"/>
    <w:rsid w:val="005E095F"/>
    <w:rsid w:val="005E1399"/>
    <w:rsid w:val="005E18E5"/>
    <w:rsid w:val="005E22A5"/>
    <w:rsid w:val="005E3009"/>
    <w:rsid w:val="005E3C92"/>
    <w:rsid w:val="005E49EA"/>
    <w:rsid w:val="005E6BA1"/>
    <w:rsid w:val="005E705B"/>
    <w:rsid w:val="005E7D6F"/>
    <w:rsid w:val="005F09C9"/>
    <w:rsid w:val="005F13F3"/>
    <w:rsid w:val="005F1A81"/>
    <w:rsid w:val="005F223F"/>
    <w:rsid w:val="005F229E"/>
    <w:rsid w:val="005F42FE"/>
    <w:rsid w:val="005F555D"/>
    <w:rsid w:val="005F7E00"/>
    <w:rsid w:val="00600D85"/>
    <w:rsid w:val="006038DA"/>
    <w:rsid w:val="00604215"/>
    <w:rsid w:val="00604DC9"/>
    <w:rsid w:val="0060554C"/>
    <w:rsid w:val="00606445"/>
    <w:rsid w:val="00606D76"/>
    <w:rsid w:val="006072E7"/>
    <w:rsid w:val="0061112F"/>
    <w:rsid w:val="00612857"/>
    <w:rsid w:val="00614316"/>
    <w:rsid w:val="0061435A"/>
    <w:rsid w:val="0062137E"/>
    <w:rsid w:val="006222FC"/>
    <w:rsid w:val="00622738"/>
    <w:rsid w:val="00622F59"/>
    <w:rsid w:val="00623860"/>
    <w:rsid w:val="00624CD9"/>
    <w:rsid w:val="00625783"/>
    <w:rsid w:val="00630397"/>
    <w:rsid w:val="00631063"/>
    <w:rsid w:val="00631A40"/>
    <w:rsid w:val="0063214A"/>
    <w:rsid w:val="0063313E"/>
    <w:rsid w:val="00633C6B"/>
    <w:rsid w:val="0063517D"/>
    <w:rsid w:val="00637223"/>
    <w:rsid w:val="00637899"/>
    <w:rsid w:val="00637BD4"/>
    <w:rsid w:val="006403D1"/>
    <w:rsid w:val="00640FC2"/>
    <w:rsid w:val="00642826"/>
    <w:rsid w:val="00643F92"/>
    <w:rsid w:val="00644857"/>
    <w:rsid w:val="00644A55"/>
    <w:rsid w:val="00644C11"/>
    <w:rsid w:val="00644E6E"/>
    <w:rsid w:val="00646A92"/>
    <w:rsid w:val="00651B29"/>
    <w:rsid w:val="0065237B"/>
    <w:rsid w:val="0065327C"/>
    <w:rsid w:val="0065337C"/>
    <w:rsid w:val="006536A0"/>
    <w:rsid w:val="00654CDC"/>
    <w:rsid w:val="006562D2"/>
    <w:rsid w:val="00657A27"/>
    <w:rsid w:val="00657CE8"/>
    <w:rsid w:val="00660B09"/>
    <w:rsid w:val="00663958"/>
    <w:rsid w:val="00664234"/>
    <w:rsid w:val="006664E3"/>
    <w:rsid w:val="006670A2"/>
    <w:rsid w:val="00667C64"/>
    <w:rsid w:val="006705E2"/>
    <w:rsid w:val="00670D32"/>
    <w:rsid w:val="00672D6F"/>
    <w:rsid w:val="00673B96"/>
    <w:rsid w:val="00674E57"/>
    <w:rsid w:val="0067777D"/>
    <w:rsid w:val="00677C18"/>
    <w:rsid w:val="00677F44"/>
    <w:rsid w:val="006802BF"/>
    <w:rsid w:val="00681EAF"/>
    <w:rsid w:val="00682AC6"/>
    <w:rsid w:val="006834C4"/>
    <w:rsid w:val="006838F0"/>
    <w:rsid w:val="00684400"/>
    <w:rsid w:val="0068478C"/>
    <w:rsid w:val="006862C4"/>
    <w:rsid w:val="006864A0"/>
    <w:rsid w:val="0068654E"/>
    <w:rsid w:val="006909D3"/>
    <w:rsid w:val="006909E1"/>
    <w:rsid w:val="00690F6F"/>
    <w:rsid w:val="00691012"/>
    <w:rsid w:val="00692EE5"/>
    <w:rsid w:val="006934C6"/>
    <w:rsid w:val="00693EED"/>
    <w:rsid w:val="00697E39"/>
    <w:rsid w:val="006A1F83"/>
    <w:rsid w:val="006A3187"/>
    <w:rsid w:val="006A386F"/>
    <w:rsid w:val="006A4797"/>
    <w:rsid w:val="006A48EC"/>
    <w:rsid w:val="006A4A7E"/>
    <w:rsid w:val="006A561A"/>
    <w:rsid w:val="006A5781"/>
    <w:rsid w:val="006A6211"/>
    <w:rsid w:val="006A6863"/>
    <w:rsid w:val="006B0567"/>
    <w:rsid w:val="006B1D6A"/>
    <w:rsid w:val="006B1F4E"/>
    <w:rsid w:val="006B2331"/>
    <w:rsid w:val="006B29FA"/>
    <w:rsid w:val="006B3171"/>
    <w:rsid w:val="006B3B5D"/>
    <w:rsid w:val="006B3E8E"/>
    <w:rsid w:val="006B420C"/>
    <w:rsid w:val="006B4499"/>
    <w:rsid w:val="006B5FF5"/>
    <w:rsid w:val="006B60AA"/>
    <w:rsid w:val="006B61D1"/>
    <w:rsid w:val="006B6AC6"/>
    <w:rsid w:val="006B7113"/>
    <w:rsid w:val="006B712E"/>
    <w:rsid w:val="006C001A"/>
    <w:rsid w:val="006C0FBA"/>
    <w:rsid w:val="006C131A"/>
    <w:rsid w:val="006C137B"/>
    <w:rsid w:val="006C1623"/>
    <w:rsid w:val="006C1C94"/>
    <w:rsid w:val="006C21D7"/>
    <w:rsid w:val="006C2E64"/>
    <w:rsid w:val="006C31C7"/>
    <w:rsid w:val="006D0B65"/>
    <w:rsid w:val="006D0FB8"/>
    <w:rsid w:val="006D1AA1"/>
    <w:rsid w:val="006D27F6"/>
    <w:rsid w:val="006D3CAD"/>
    <w:rsid w:val="006D43FA"/>
    <w:rsid w:val="006D4CA4"/>
    <w:rsid w:val="006D4E05"/>
    <w:rsid w:val="006D5605"/>
    <w:rsid w:val="006D5FD2"/>
    <w:rsid w:val="006D69D6"/>
    <w:rsid w:val="006E01C2"/>
    <w:rsid w:val="006E16DA"/>
    <w:rsid w:val="006E339D"/>
    <w:rsid w:val="006E36D9"/>
    <w:rsid w:val="006E7320"/>
    <w:rsid w:val="006E7FA7"/>
    <w:rsid w:val="006F0ABD"/>
    <w:rsid w:val="006F10EA"/>
    <w:rsid w:val="006F2B16"/>
    <w:rsid w:val="006F317D"/>
    <w:rsid w:val="006F3B57"/>
    <w:rsid w:val="006F3DA2"/>
    <w:rsid w:val="006F3FD7"/>
    <w:rsid w:val="006F5487"/>
    <w:rsid w:val="006F54B4"/>
    <w:rsid w:val="006F631B"/>
    <w:rsid w:val="006F7023"/>
    <w:rsid w:val="006F70CD"/>
    <w:rsid w:val="006F7B8D"/>
    <w:rsid w:val="007007EC"/>
    <w:rsid w:val="00700D2C"/>
    <w:rsid w:val="00702D19"/>
    <w:rsid w:val="00702ECF"/>
    <w:rsid w:val="007047AD"/>
    <w:rsid w:val="00704CF3"/>
    <w:rsid w:val="00706C52"/>
    <w:rsid w:val="00710D93"/>
    <w:rsid w:val="00710EA7"/>
    <w:rsid w:val="00712E73"/>
    <w:rsid w:val="007157AC"/>
    <w:rsid w:val="00716C89"/>
    <w:rsid w:val="00717209"/>
    <w:rsid w:val="0071744C"/>
    <w:rsid w:val="007204B4"/>
    <w:rsid w:val="007216E1"/>
    <w:rsid w:val="00721822"/>
    <w:rsid w:val="00721D08"/>
    <w:rsid w:val="0072220D"/>
    <w:rsid w:val="00722473"/>
    <w:rsid w:val="00722B2B"/>
    <w:rsid w:val="00723235"/>
    <w:rsid w:val="0072366B"/>
    <w:rsid w:val="0072385F"/>
    <w:rsid w:val="00723DBD"/>
    <w:rsid w:val="007244D2"/>
    <w:rsid w:val="00730B28"/>
    <w:rsid w:val="007312B1"/>
    <w:rsid w:val="00731835"/>
    <w:rsid w:val="00731BA4"/>
    <w:rsid w:val="00731EF1"/>
    <w:rsid w:val="0073275B"/>
    <w:rsid w:val="00732B37"/>
    <w:rsid w:val="00733240"/>
    <w:rsid w:val="007342F0"/>
    <w:rsid w:val="00734527"/>
    <w:rsid w:val="0073529B"/>
    <w:rsid w:val="007355D5"/>
    <w:rsid w:val="00736097"/>
    <w:rsid w:val="0073710D"/>
    <w:rsid w:val="00740918"/>
    <w:rsid w:val="00741AE4"/>
    <w:rsid w:val="0074336B"/>
    <w:rsid w:val="0074396B"/>
    <w:rsid w:val="0074411E"/>
    <w:rsid w:val="007466C9"/>
    <w:rsid w:val="00746DED"/>
    <w:rsid w:val="00746E77"/>
    <w:rsid w:val="00746F31"/>
    <w:rsid w:val="007478E1"/>
    <w:rsid w:val="0075064E"/>
    <w:rsid w:val="00751093"/>
    <w:rsid w:val="0075147D"/>
    <w:rsid w:val="007528BB"/>
    <w:rsid w:val="00755083"/>
    <w:rsid w:val="007550EA"/>
    <w:rsid w:val="00755131"/>
    <w:rsid w:val="007562F9"/>
    <w:rsid w:val="00756D1D"/>
    <w:rsid w:val="00757861"/>
    <w:rsid w:val="0076384B"/>
    <w:rsid w:val="00764070"/>
    <w:rsid w:val="00766868"/>
    <w:rsid w:val="007702E0"/>
    <w:rsid w:val="0077070E"/>
    <w:rsid w:val="00770BE0"/>
    <w:rsid w:val="00776038"/>
    <w:rsid w:val="00776F00"/>
    <w:rsid w:val="0077721E"/>
    <w:rsid w:val="00777353"/>
    <w:rsid w:val="0078019F"/>
    <w:rsid w:val="0078074D"/>
    <w:rsid w:val="00780796"/>
    <w:rsid w:val="00782078"/>
    <w:rsid w:val="0078239B"/>
    <w:rsid w:val="00783D56"/>
    <w:rsid w:val="00785502"/>
    <w:rsid w:val="00787F9E"/>
    <w:rsid w:val="007901DD"/>
    <w:rsid w:val="00790228"/>
    <w:rsid w:val="00790D53"/>
    <w:rsid w:val="007914B4"/>
    <w:rsid w:val="007937C0"/>
    <w:rsid w:val="0079450C"/>
    <w:rsid w:val="00794BF9"/>
    <w:rsid w:val="007954BB"/>
    <w:rsid w:val="00795E6C"/>
    <w:rsid w:val="007964F3"/>
    <w:rsid w:val="00796B8D"/>
    <w:rsid w:val="007A03DB"/>
    <w:rsid w:val="007A04DD"/>
    <w:rsid w:val="007A1701"/>
    <w:rsid w:val="007A243E"/>
    <w:rsid w:val="007A2656"/>
    <w:rsid w:val="007A27E7"/>
    <w:rsid w:val="007A2B8C"/>
    <w:rsid w:val="007A2C6F"/>
    <w:rsid w:val="007A2EB1"/>
    <w:rsid w:val="007A3400"/>
    <w:rsid w:val="007A39EA"/>
    <w:rsid w:val="007A4B98"/>
    <w:rsid w:val="007A6765"/>
    <w:rsid w:val="007A67CE"/>
    <w:rsid w:val="007A6ABC"/>
    <w:rsid w:val="007A7A56"/>
    <w:rsid w:val="007B0ABA"/>
    <w:rsid w:val="007B1F00"/>
    <w:rsid w:val="007B4123"/>
    <w:rsid w:val="007B4A36"/>
    <w:rsid w:val="007B50D8"/>
    <w:rsid w:val="007C00DC"/>
    <w:rsid w:val="007C0A42"/>
    <w:rsid w:val="007C1055"/>
    <w:rsid w:val="007C1AE6"/>
    <w:rsid w:val="007C334F"/>
    <w:rsid w:val="007C4D55"/>
    <w:rsid w:val="007C4E98"/>
    <w:rsid w:val="007C510B"/>
    <w:rsid w:val="007C6396"/>
    <w:rsid w:val="007C69BC"/>
    <w:rsid w:val="007D1B4B"/>
    <w:rsid w:val="007D1E1A"/>
    <w:rsid w:val="007D1E1C"/>
    <w:rsid w:val="007D534E"/>
    <w:rsid w:val="007D56DB"/>
    <w:rsid w:val="007D5EFD"/>
    <w:rsid w:val="007D7C83"/>
    <w:rsid w:val="007E052E"/>
    <w:rsid w:val="007E0733"/>
    <w:rsid w:val="007E0749"/>
    <w:rsid w:val="007E09EB"/>
    <w:rsid w:val="007E0D24"/>
    <w:rsid w:val="007E4A00"/>
    <w:rsid w:val="007E4E5E"/>
    <w:rsid w:val="007E5A1A"/>
    <w:rsid w:val="007E684A"/>
    <w:rsid w:val="007E7877"/>
    <w:rsid w:val="007F0343"/>
    <w:rsid w:val="007F18E9"/>
    <w:rsid w:val="007F45AF"/>
    <w:rsid w:val="007F46D7"/>
    <w:rsid w:val="007F4F9B"/>
    <w:rsid w:val="007F5CCB"/>
    <w:rsid w:val="007F6C93"/>
    <w:rsid w:val="007F6E83"/>
    <w:rsid w:val="007F7D3C"/>
    <w:rsid w:val="0080170C"/>
    <w:rsid w:val="0080271C"/>
    <w:rsid w:val="00804448"/>
    <w:rsid w:val="008048EA"/>
    <w:rsid w:val="00804A43"/>
    <w:rsid w:val="00805E51"/>
    <w:rsid w:val="00805F1E"/>
    <w:rsid w:val="00811A8D"/>
    <w:rsid w:val="00816974"/>
    <w:rsid w:val="008177D8"/>
    <w:rsid w:val="008201F0"/>
    <w:rsid w:val="008212CC"/>
    <w:rsid w:val="00822E3C"/>
    <w:rsid w:val="00822E5C"/>
    <w:rsid w:val="00825E7A"/>
    <w:rsid w:val="008276E2"/>
    <w:rsid w:val="00831DBA"/>
    <w:rsid w:val="0083228B"/>
    <w:rsid w:val="00832A66"/>
    <w:rsid w:val="00832D3E"/>
    <w:rsid w:val="00835AEF"/>
    <w:rsid w:val="00835B32"/>
    <w:rsid w:val="0083600E"/>
    <w:rsid w:val="00836890"/>
    <w:rsid w:val="00836E9A"/>
    <w:rsid w:val="0083768E"/>
    <w:rsid w:val="008403A2"/>
    <w:rsid w:val="00841DE9"/>
    <w:rsid w:val="00841EB7"/>
    <w:rsid w:val="00844902"/>
    <w:rsid w:val="00844B61"/>
    <w:rsid w:val="008504EA"/>
    <w:rsid w:val="00850AC7"/>
    <w:rsid w:val="008526EB"/>
    <w:rsid w:val="00853155"/>
    <w:rsid w:val="00853484"/>
    <w:rsid w:val="00853FC0"/>
    <w:rsid w:val="0085433B"/>
    <w:rsid w:val="00854EB8"/>
    <w:rsid w:val="008570D1"/>
    <w:rsid w:val="008573A1"/>
    <w:rsid w:val="00857562"/>
    <w:rsid w:val="00857943"/>
    <w:rsid w:val="00857D14"/>
    <w:rsid w:val="00857E84"/>
    <w:rsid w:val="0086090B"/>
    <w:rsid w:val="00860D59"/>
    <w:rsid w:val="00862781"/>
    <w:rsid w:val="00862D2B"/>
    <w:rsid w:val="00863943"/>
    <w:rsid w:val="00864DFB"/>
    <w:rsid w:val="00865E71"/>
    <w:rsid w:val="00866CFB"/>
    <w:rsid w:val="00866F64"/>
    <w:rsid w:val="00870A83"/>
    <w:rsid w:val="00870E0B"/>
    <w:rsid w:val="00870F5B"/>
    <w:rsid w:val="00871D3D"/>
    <w:rsid w:val="00871EBE"/>
    <w:rsid w:val="008726E0"/>
    <w:rsid w:val="00873C1F"/>
    <w:rsid w:val="00873F0C"/>
    <w:rsid w:val="00874E3A"/>
    <w:rsid w:val="00876FD8"/>
    <w:rsid w:val="00877157"/>
    <w:rsid w:val="008807E4"/>
    <w:rsid w:val="00881BFC"/>
    <w:rsid w:val="00881F67"/>
    <w:rsid w:val="0088264C"/>
    <w:rsid w:val="0088266A"/>
    <w:rsid w:val="00884822"/>
    <w:rsid w:val="00885756"/>
    <w:rsid w:val="00885D53"/>
    <w:rsid w:val="00886B42"/>
    <w:rsid w:val="0088717A"/>
    <w:rsid w:val="00887376"/>
    <w:rsid w:val="0088744A"/>
    <w:rsid w:val="00887C10"/>
    <w:rsid w:val="00890876"/>
    <w:rsid w:val="00892225"/>
    <w:rsid w:val="00893EA8"/>
    <w:rsid w:val="00894F35"/>
    <w:rsid w:val="00895483"/>
    <w:rsid w:val="00895D83"/>
    <w:rsid w:val="0089675A"/>
    <w:rsid w:val="00897F88"/>
    <w:rsid w:val="008A0A27"/>
    <w:rsid w:val="008A0D9D"/>
    <w:rsid w:val="008A1E4F"/>
    <w:rsid w:val="008A23C6"/>
    <w:rsid w:val="008A2485"/>
    <w:rsid w:val="008A2E90"/>
    <w:rsid w:val="008A338D"/>
    <w:rsid w:val="008A4E21"/>
    <w:rsid w:val="008B04D3"/>
    <w:rsid w:val="008B076F"/>
    <w:rsid w:val="008B0B70"/>
    <w:rsid w:val="008B2BDF"/>
    <w:rsid w:val="008B3551"/>
    <w:rsid w:val="008B40A5"/>
    <w:rsid w:val="008B5201"/>
    <w:rsid w:val="008B6816"/>
    <w:rsid w:val="008C0107"/>
    <w:rsid w:val="008C0909"/>
    <w:rsid w:val="008C0F23"/>
    <w:rsid w:val="008C2BF5"/>
    <w:rsid w:val="008C41C8"/>
    <w:rsid w:val="008C4746"/>
    <w:rsid w:val="008C474D"/>
    <w:rsid w:val="008C49D6"/>
    <w:rsid w:val="008C5183"/>
    <w:rsid w:val="008C5A5D"/>
    <w:rsid w:val="008C6358"/>
    <w:rsid w:val="008C6B22"/>
    <w:rsid w:val="008C74C4"/>
    <w:rsid w:val="008C7647"/>
    <w:rsid w:val="008D1225"/>
    <w:rsid w:val="008D2054"/>
    <w:rsid w:val="008D303E"/>
    <w:rsid w:val="008D30D2"/>
    <w:rsid w:val="008D4001"/>
    <w:rsid w:val="008D55B0"/>
    <w:rsid w:val="008D61E9"/>
    <w:rsid w:val="008D7F32"/>
    <w:rsid w:val="008E0420"/>
    <w:rsid w:val="008E1BB0"/>
    <w:rsid w:val="008E28F8"/>
    <w:rsid w:val="008E29BA"/>
    <w:rsid w:val="008E3A36"/>
    <w:rsid w:val="008E3F15"/>
    <w:rsid w:val="008E4344"/>
    <w:rsid w:val="008E5C91"/>
    <w:rsid w:val="008E5D37"/>
    <w:rsid w:val="008E7159"/>
    <w:rsid w:val="008F1B70"/>
    <w:rsid w:val="008F3A9A"/>
    <w:rsid w:val="008F3AF1"/>
    <w:rsid w:val="008F41F4"/>
    <w:rsid w:val="008F477C"/>
    <w:rsid w:val="008F5041"/>
    <w:rsid w:val="008F56D8"/>
    <w:rsid w:val="008F5D38"/>
    <w:rsid w:val="008F5D99"/>
    <w:rsid w:val="00901622"/>
    <w:rsid w:val="00902CF9"/>
    <w:rsid w:val="00903987"/>
    <w:rsid w:val="00903A0A"/>
    <w:rsid w:val="0090519B"/>
    <w:rsid w:val="009059BE"/>
    <w:rsid w:val="00906720"/>
    <w:rsid w:val="00906C48"/>
    <w:rsid w:val="00907C77"/>
    <w:rsid w:val="00910C54"/>
    <w:rsid w:val="00911DA0"/>
    <w:rsid w:val="009134BB"/>
    <w:rsid w:val="00913920"/>
    <w:rsid w:val="00913B86"/>
    <w:rsid w:val="00913EAB"/>
    <w:rsid w:val="00914872"/>
    <w:rsid w:val="00914CE1"/>
    <w:rsid w:val="00915085"/>
    <w:rsid w:val="00916E4D"/>
    <w:rsid w:val="00917B22"/>
    <w:rsid w:val="00920AEB"/>
    <w:rsid w:val="00920C59"/>
    <w:rsid w:val="00920E72"/>
    <w:rsid w:val="0092111D"/>
    <w:rsid w:val="00921378"/>
    <w:rsid w:val="00923ADB"/>
    <w:rsid w:val="00924A8F"/>
    <w:rsid w:val="00924D3D"/>
    <w:rsid w:val="00924D83"/>
    <w:rsid w:val="0092549B"/>
    <w:rsid w:val="00927775"/>
    <w:rsid w:val="00931AC6"/>
    <w:rsid w:val="00932416"/>
    <w:rsid w:val="00932ABA"/>
    <w:rsid w:val="00933D6E"/>
    <w:rsid w:val="0093667A"/>
    <w:rsid w:val="009417C4"/>
    <w:rsid w:val="0094188A"/>
    <w:rsid w:val="00941C21"/>
    <w:rsid w:val="00945167"/>
    <w:rsid w:val="009453DA"/>
    <w:rsid w:val="00945B55"/>
    <w:rsid w:val="00946B2A"/>
    <w:rsid w:val="00946CC4"/>
    <w:rsid w:val="00946D22"/>
    <w:rsid w:val="00946DAA"/>
    <w:rsid w:val="00947362"/>
    <w:rsid w:val="0094756A"/>
    <w:rsid w:val="009478D0"/>
    <w:rsid w:val="0095004D"/>
    <w:rsid w:val="009500F8"/>
    <w:rsid w:val="009523F6"/>
    <w:rsid w:val="00953D50"/>
    <w:rsid w:val="00953D5A"/>
    <w:rsid w:val="00955671"/>
    <w:rsid w:val="00955E82"/>
    <w:rsid w:val="0095637B"/>
    <w:rsid w:val="00956BE7"/>
    <w:rsid w:val="009576D5"/>
    <w:rsid w:val="00957799"/>
    <w:rsid w:val="00957A5C"/>
    <w:rsid w:val="00960A32"/>
    <w:rsid w:val="00960CA8"/>
    <w:rsid w:val="00962128"/>
    <w:rsid w:val="009643E0"/>
    <w:rsid w:val="009644E0"/>
    <w:rsid w:val="00966502"/>
    <w:rsid w:val="00966B0F"/>
    <w:rsid w:val="00970797"/>
    <w:rsid w:val="0097354D"/>
    <w:rsid w:val="00974002"/>
    <w:rsid w:val="009740E7"/>
    <w:rsid w:val="00975341"/>
    <w:rsid w:val="00977DF4"/>
    <w:rsid w:val="00981086"/>
    <w:rsid w:val="00982B5B"/>
    <w:rsid w:val="00982C4E"/>
    <w:rsid w:val="00982CA4"/>
    <w:rsid w:val="00983D93"/>
    <w:rsid w:val="009846E6"/>
    <w:rsid w:val="00984EE1"/>
    <w:rsid w:val="00987159"/>
    <w:rsid w:val="00990317"/>
    <w:rsid w:val="00991A78"/>
    <w:rsid w:val="009925C6"/>
    <w:rsid w:val="009929A7"/>
    <w:rsid w:val="00992A10"/>
    <w:rsid w:val="00993D31"/>
    <w:rsid w:val="00994FBD"/>
    <w:rsid w:val="00995129"/>
    <w:rsid w:val="00996654"/>
    <w:rsid w:val="009A0ADA"/>
    <w:rsid w:val="009A1036"/>
    <w:rsid w:val="009A1A6E"/>
    <w:rsid w:val="009A1AF1"/>
    <w:rsid w:val="009A1B8B"/>
    <w:rsid w:val="009A2A53"/>
    <w:rsid w:val="009A3989"/>
    <w:rsid w:val="009A4989"/>
    <w:rsid w:val="009A651C"/>
    <w:rsid w:val="009A6583"/>
    <w:rsid w:val="009A6F06"/>
    <w:rsid w:val="009A778A"/>
    <w:rsid w:val="009B1ADC"/>
    <w:rsid w:val="009B3450"/>
    <w:rsid w:val="009B37CA"/>
    <w:rsid w:val="009B38E1"/>
    <w:rsid w:val="009B4267"/>
    <w:rsid w:val="009B4E1C"/>
    <w:rsid w:val="009B5825"/>
    <w:rsid w:val="009B6468"/>
    <w:rsid w:val="009B764A"/>
    <w:rsid w:val="009C0A50"/>
    <w:rsid w:val="009C0CCC"/>
    <w:rsid w:val="009C0D3D"/>
    <w:rsid w:val="009C3A04"/>
    <w:rsid w:val="009C6047"/>
    <w:rsid w:val="009C660F"/>
    <w:rsid w:val="009C7443"/>
    <w:rsid w:val="009C7696"/>
    <w:rsid w:val="009D440D"/>
    <w:rsid w:val="009D5C9E"/>
    <w:rsid w:val="009D5ECD"/>
    <w:rsid w:val="009D6EBA"/>
    <w:rsid w:val="009D746C"/>
    <w:rsid w:val="009D768C"/>
    <w:rsid w:val="009E1271"/>
    <w:rsid w:val="009E31F2"/>
    <w:rsid w:val="009E3CF5"/>
    <w:rsid w:val="009E3DCB"/>
    <w:rsid w:val="009E5C46"/>
    <w:rsid w:val="009E6332"/>
    <w:rsid w:val="009E7514"/>
    <w:rsid w:val="009F0356"/>
    <w:rsid w:val="009F0525"/>
    <w:rsid w:val="009F12D0"/>
    <w:rsid w:val="009F210F"/>
    <w:rsid w:val="009F2377"/>
    <w:rsid w:val="009F2537"/>
    <w:rsid w:val="009F2638"/>
    <w:rsid w:val="009F2788"/>
    <w:rsid w:val="009F6443"/>
    <w:rsid w:val="009F6A83"/>
    <w:rsid w:val="009F792D"/>
    <w:rsid w:val="00A00A51"/>
    <w:rsid w:val="00A01489"/>
    <w:rsid w:val="00A0171C"/>
    <w:rsid w:val="00A02501"/>
    <w:rsid w:val="00A02D87"/>
    <w:rsid w:val="00A108EF"/>
    <w:rsid w:val="00A131E4"/>
    <w:rsid w:val="00A1363F"/>
    <w:rsid w:val="00A140E7"/>
    <w:rsid w:val="00A14A68"/>
    <w:rsid w:val="00A1579E"/>
    <w:rsid w:val="00A16705"/>
    <w:rsid w:val="00A170CD"/>
    <w:rsid w:val="00A22C40"/>
    <w:rsid w:val="00A27896"/>
    <w:rsid w:val="00A314F7"/>
    <w:rsid w:val="00A32947"/>
    <w:rsid w:val="00A3318B"/>
    <w:rsid w:val="00A3491D"/>
    <w:rsid w:val="00A34AB8"/>
    <w:rsid w:val="00A34CE0"/>
    <w:rsid w:val="00A37347"/>
    <w:rsid w:val="00A37A8D"/>
    <w:rsid w:val="00A401F7"/>
    <w:rsid w:val="00A40D4E"/>
    <w:rsid w:val="00A42099"/>
    <w:rsid w:val="00A42A13"/>
    <w:rsid w:val="00A47611"/>
    <w:rsid w:val="00A479D7"/>
    <w:rsid w:val="00A507DA"/>
    <w:rsid w:val="00A51248"/>
    <w:rsid w:val="00A51427"/>
    <w:rsid w:val="00A53618"/>
    <w:rsid w:val="00A550BF"/>
    <w:rsid w:val="00A5559A"/>
    <w:rsid w:val="00A56CA9"/>
    <w:rsid w:val="00A56D7A"/>
    <w:rsid w:val="00A61CF8"/>
    <w:rsid w:val="00A64410"/>
    <w:rsid w:val="00A64B52"/>
    <w:rsid w:val="00A64EAD"/>
    <w:rsid w:val="00A65840"/>
    <w:rsid w:val="00A70372"/>
    <w:rsid w:val="00A71EC6"/>
    <w:rsid w:val="00A7490B"/>
    <w:rsid w:val="00A74CD9"/>
    <w:rsid w:val="00A74F92"/>
    <w:rsid w:val="00A75CD7"/>
    <w:rsid w:val="00A75CF2"/>
    <w:rsid w:val="00A76B44"/>
    <w:rsid w:val="00A76E73"/>
    <w:rsid w:val="00A77476"/>
    <w:rsid w:val="00A77AAA"/>
    <w:rsid w:val="00A77FE8"/>
    <w:rsid w:val="00A824D2"/>
    <w:rsid w:val="00A82ED2"/>
    <w:rsid w:val="00A84135"/>
    <w:rsid w:val="00A84963"/>
    <w:rsid w:val="00A8590C"/>
    <w:rsid w:val="00A8794E"/>
    <w:rsid w:val="00A903A3"/>
    <w:rsid w:val="00A90AC8"/>
    <w:rsid w:val="00A91505"/>
    <w:rsid w:val="00A923E4"/>
    <w:rsid w:val="00A9335A"/>
    <w:rsid w:val="00A933E7"/>
    <w:rsid w:val="00A93C27"/>
    <w:rsid w:val="00A94F03"/>
    <w:rsid w:val="00A95C0C"/>
    <w:rsid w:val="00A9661C"/>
    <w:rsid w:val="00AA0080"/>
    <w:rsid w:val="00AA38E0"/>
    <w:rsid w:val="00AA4C7B"/>
    <w:rsid w:val="00AA50B9"/>
    <w:rsid w:val="00AB0BC7"/>
    <w:rsid w:val="00AB0BF4"/>
    <w:rsid w:val="00AB0C3C"/>
    <w:rsid w:val="00AB1674"/>
    <w:rsid w:val="00AB23B8"/>
    <w:rsid w:val="00AB2ABA"/>
    <w:rsid w:val="00AB31F1"/>
    <w:rsid w:val="00AB4774"/>
    <w:rsid w:val="00AB576A"/>
    <w:rsid w:val="00AB6214"/>
    <w:rsid w:val="00AB6217"/>
    <w:rsid w:val="00AB7247"/>
    <w:rsid w:val="00AB734C"/>
    <w:rsid w:val="00AB7A62"/>
    <w:rsid w:val="00AB7A9C"/>
    <w:rsid w:val="00AC0BD6"/>
    <w:rsid w:val="00AC3D49"/>
    <w:rsid w:val="00AC485F"/>
    <w:rsid w:val="00AC4924"/>
    <w:rsid w:val="00AC4D5B"/>
    <w:rsid w:val="00AC547B"/>
    <w:rsid w:val="00AC58BB"/>
    <w:rsid w:val="00AC59B7"/>
    <w:rsid w:val="00AC5CAD"/>
    <w:rsid w:val="00AC5D0A"/>
    <w:rsid w:val="00AC75F0"/>
    <w:rsid w:val="00AD0880"/>
    <w:rsid w:val="00AD13C1"/>
    <w:rsid w:val="00AD1E67"/>
    <w:rsid w:val="00AD27E8"/>
    <w:rsid w:val="00AD2F9A"/>
    <w:rsid w:val="00AD430D"/>
    <w:rsid w:val="00AD47C2"/>
    <w:rsid w:val="00AD5F7F"/>
    <w:rsid w:val="00AD627B"/>
    <w:rsid w:val="00AD6A67"/>
    <w:rsid w:val="00AD6D15"/>
    <w:rsid w:val="00AE067F"/>
    <w:rsid w:val="00AE06ED"/>
    <w:rsid w:val="00AE13C2"/>
    <w:rsid w:val="00AE178A"/>
    <w:rsid w:val="00AE2550"/>
    <w:rsid w:val="00AE48D7"/>
    <w:rsid w:val="00AE4D6E"/>
    <w:rsid w:val="00AE4EC6"/>
    <w:rsid w:val="00AE56D6"/>
    <w:rsid w:val="00AF09E9"/>
    <w:rsid w:val="00AF0C18"/>
    <w:rsid w:val="00AF2D6A"/>
    <w:rsid w:val="00AF5C6B"/>
    <w:rsid w:val="00AF6920"/>
    <w:rsid w:val="00B00A8C"/>
    <w:rsid w:val="00B00B60"/>
    <w:rsid w:val="00B0227A"/>
    <w:rsid w:val="00B02751"/>
    <w:rsid w:val="00B03E69"/>
    <w:rsid w:val="00B03F22"/>
    <w:rsid w:val="00B049EA"/>
    <w:rsid w:val="00B07E24"/>
    <w:rsid w:val="00B07F24"/>
    <w:rsid w:val="00B10020"/>
    <w:rsid w:val="00B11407"/>
    <w:rsid w:val="00B11621"/>
    <w:rsid w:val="00B11AA3"/>
    <w:rsid w:val="00B1478E"/>
    <w:rsid w:val="00B1493E"/>
    <w:rsid w:val="00B14A50"/>
    <w:rsid w:val="00B15E7A"/>
    <w:rsid w:val="00B17158"/>
    <w:rsid w:val="00B20136"/>
    <w:rsid w:val="00B20FCC"/>
    <w:rsid w:val="00B210FF"/>
    <w:rsid w:val="00B211F6"/>
    <w:rsid w:val="00B2122F"/>
    <w:rsid w:val="00B21615"/>
    <w:rsid w:val="00B22452"/>
    <w:rsid w:val="00B2331D"/>
    <w:rsid w:val="00B236F9"/>
    <w:rsid w:val="00B23D39"/>
    <w:rsid w:val="00B24683"/>
    <w:rsid w:val="00B252B9"/>
    <w:rsid w:val="00B25486"/>
    <w:rsid w:val="00B3082C"/>
    <w:rsid w:val="00B3131F"/>
    <w:rsid w:val="00B32241"/>
    <w:rsid w:val="00B33962"/>
    <w:rsid w:val="00B35574"/>
    <w:rsid w:val="00B35AF3"/>
    <w:rsid w:val="00B3649D"/>
    <w:rsid w:val="00B409FB"/>
    <w:rsid w:val="00B41409"/>
    <w:rsid w:val="00B428D0"/>
    <w:rsid w:val="00B45686"/>
    <w:rsid w:val="00B469A3"/>
    <w:rsid w:val="00B46BAC"/>
    <w:rsid w:val="00B47478"/>
    <w:rsid w:val="00B47D08"/>
    <w:rsid w:val="00B53C01"/>
    <w:rsid w:val="00B55E62"/>
    <w:rsid w:val="00B55FCB"/>
    <w:rsid w:val="00B56D81"/>
    <w:rsid w:val="00B60028"/>
    <w:rsid w:val="00B62993"/>
    <w:rsid w:val="00B62F09"/>
    <w:rsid w:val="00B63E7D"/>
    <w:rsid w:val="00B64D9B"/>
    <w:rsid w:val="00B6504E"/>
    <w:rsid w:val="00B659CF"/>
    <w:rsid w:val="00B66FEF"/>
    <w:rsid w:val="00B70276"/>
    <w:rsid w:val="00B71E86"/>
    <w:rsid w:val="00B7497B"/>
    <w:rsid w:val="00B75484"/>
    <w:rsid w:val="00B758FB"/>
    <w:rsid w:val="00B76A82"/>
    <w:rsid w:val="00B771B1"/>
    <w:rsid w:val="00B80231"/>
    <w:rsid w:val="00B80741"/>
    <w:rsid w:val="00B825B0"/>
    <w:rsid w:val="00B829C3"/>
    <w:rsid w:val="00B83001"/>
    <w:rsid w:val="00B8674E"/>
    <w:rsid w:val="00B86799"/>
    <w:rsid w:val="00B87CF3"/>
    <w:rsid w:val="00B91705"/>
    <w:rsid w:val="00B9185D"/>
    <w:rsid w:val="00B91E8C"/>
    <w:rsid w:val="00B92FC3"/>
    <w:rsid w:val="00B9391C"/>
    <w:rsid w:val="00B945A9"/>
    <w:rsid w:val="00B94D05"/>
    <w:rsid w:val="00B95A5B"/>
    <w:rsid w:val="00B96ED0"/>
    <w:rsid w:val="00BA00B4"/>
    <w:rsid w:val="00BA0A69"/>
    <w:rsid w:val="00BA0D69"/>
    <w:rsid w:val="00BA1DE5"/>
    <w:rsid w:val="00BA24FB"/>
    <w:rsid w:val="00BA2989"/>
    <w:rsid w:val="00BA4D7F"/>
    <w:rsid w:val="00BA504D"/>
    <w:rsid w:val="00BA657B"/>
    <w:rsid w:val="00BA697B"/>
    <w:rsid w:val="00BA7A77"/>
    <w:rsid w:val="00BB01EE"/>
    <w:rsid w:val="00BB1DDA"/>
    <w:rsid w:val="00BB1E3A"/>
    <w:rsid w:val="00BB2294"/>
    <w:rsid w:val="00BB2C4F"/>
    <w:rsid w:val="00BB3611"/>
    <w:rsid w:val="00BB42CE"/>
    <w:rsid w:val="00BB4DA3"/>
    <w:rsid w:val="00BB577C"/>
    <w:rsid w:val="00BB5E07"/>
    <w:rsid w:val="00BB68BD"/>
    <w:rsid w:val="00BB6F92"/>
    <w:rsid w:val="00BB7CD4"/>
    <w:rsid w:val="00BC0A10"/>
    <w:rsid w:val="00BC179B"/>
    <w:rsid w:val="00BC3282"/>
    <w:rsid w:val="00BC51AF"/>
    <w:rsid w:val="00BC5E8A"/>
    <w:rsid w:val="00BC7BD6"/>
    <w:rsid w:val="00BD20DE"/>
    <w:rsid w:val="00BD4FF4"/>
    <w:rsid w:val="00BD76A0"/>
    <w:rsid w:val="00BE0D09"/>
    <w:rsid w:val="00BE0EB6"/>
    <w:rsid w:val="00BE15E2"/>
    <w:rsid w:val="00BE1A2F"/>
    <w:rsid w:val="00BE22FB"/>
    <w:rsid w:val="00BE3D10"/>
    <w:rsid w:val="00BE46B9"/>
    <w:rsid w:val="00BE4A07"/>
    <w:rsid w:val="00BE4CD0"/>
    <w:rsid w:val="00BE59B5"/>
    <w:rsid w:val="00BE6AB8"/>
    <w:rsid w:val="00BF0277"/>
    <w:rsid w:val="00BF03B5"/>
    <w:rsid w:val="00BF0B87"/>
    <w:rsid w:val="00BF0C13"/>
    <w:rsid w:val="00BF3678"/>
    <w:rsid w:val="00BF5092"/>
    <w:rsid w:val="00BF5E02"/>
    <w:rsid w:val="00BF6B7A"/>
    <w:rsid w:val="00BF6EDC"/>
    <w:rsid w:val="00BF7867"/>
    <w:rsid w:val="00C014EA"/>
    <w:rsid w:val="00C02C82"/>
    <w:rsid w:val="00C033B2"/>
    <w:rsid w:val="00C03EAA"/>
    <w:rsid w:val="00C048A7"/>
    <w:rsid w:val="00C0561A"/>
    <w:rsid w:val="00C05656"/>
    <w:rsid w:val="00C12FC4"/>
    <w:rsid w:val="00C13328"/>
    <w:rsid w:val="00C1445B"/>
    <w:rsid w:val="00C16C97"/>
    <w:rsid w:val="00C212FF"/>
    <w:rsid w:val="00C21777"/>
    <w:rsid w:val="00C22480"/>
    <w:rsid w:val="00C228FF"/>
    <w:rsid w:val="00C2297E"/>
    <w:rsid w:val="00C24EF2"/>
    <w:rsid w:val="00C25D27"/>
    <w:rsid w:val="00C26AB3"/>
    <w:rsid w:val="00C27C7F"/>
    <w:rsid w:val="00C30143"/>
    <w:rsid w:val="00C3195C"/>
    <w:rsid w:val="00C32CD8"/>
    <w:rsid w:val="00C3448E"/>
    <w:rsid w:val="00C34612"/>
    <w:rsid w:val="00C3534E"/>
    <w:rsid w:val="00C36152"/>
    <w:rsid w:val="00C37EBB"/>
    <w:rsid w:val="00C4135D"/>
    <w:rsid w:val="00C4263F"/>
    <w:rsid w:val="00C4390C"/>
    <w:rsid w:val="00C4412D"/>
    <w:rsid w:val="00C4492E"/>
    <w:rsid w:val="00C44B05"/>
    <w:rsid w:val="00C452F0"/>
    <w:rsid w:val="00C46425"/>
    <w:rsid w:val="00C46447"/>
    <w:rsid w:val="00C4716F"/>
    <w:rsid w:val="00C4740B"/>
    <w:rsid w:val="00C50B5A"/>
    <w:rsid w:val="00C51052"/>
    <w:rsid w:val="00C51EB7"/>
    <w:rsid w:val="00C5283B"/>
    <w:rsid w:val="00C5335C"/>
    <w:rsid w:val="00C53E0D"/>
    <w:rsid w:val="00C543AF"/>
    <w:rsid w:val="00C55B27"/>
    <w:rsid w:val="00C56613"/>
    <w:rsid w:val="00C56DEB"/>
    <w:rsid w:val="00C5741B"/>
    <w:rsid w:val="00C6018E"/>
    <w:rsid w:val="00C614B8"/>
    <w:rsid w:val="00C624EB"/>
    <w:rsid w:val="00C626A0"/>
    <w:rsid w:val="00C62DED"/>
    <w:rsid w:val="00C63E3E"/>
    <w:rsid w:val="00C64DCF"/>
    <w:rsid w:val="00C64EE2"/>
    <w:rsid w:val="00C65B06"/>
    <w:rsid w:val="00C708B0"/>
    <w:rsid w:val="00C70DB7"/>
    <w:rsid w:val="00C71330"/>
    <w:rsid w:val="00C722DA"/>
    <w:rsid w:val="00C72D0D"/>
    <w:rsid w:val="00C73275"/>
    <w:rsid w:val="00C7555C"/>
    <w:rsid w:val="00C7705A"/>
    <w:rsid w:val="00C7728A"/>
    <w:rsid w:val="00C778AC"/>
    <w:rsid w:val="00C77B48"/>
    <w:rsid w:val="00C8008C"/>
    <w:rsid w:val="00C80825"/>
    <w:rsid w:val="00C8181D"/>
    <w:rsid w:val="00C83C66"/>
    <w:rsid w:val="00C840BD"/>
    <w:rsid w:val="00C84CE9"/>
    <w:rsid w:val="00C855F3"/>
    <w:rsid w:val="00C85661"/>
    <w:rsid w:val="00C8699C"/>
    <w:rsid w:val="00C91FC7"/>
    <w:rsid w:val="00C93837"/>
    <w:rsid w:val="00C94408"/>
    <w:rsid w:val="00C9468B"/>
    <w:rsid w:val="00C94777"/>
    <w:rsid w:val="00C94980"/>
    <w:rsid w:val="00C94CBE"/>
    <w:rsid w:val="00C94F6D"/>
    <w:rsid w:val="00C9754A"/>
    <w:rsid w:val="00CA1439"/>
    <w:rsid w:val="00CA19EC"/>
    <w:rsid w:val="00CA2167"/>
    <w:rsid w:val="00CA327A"/>
    <w:rsid w:val="00CA3F0D"/>
    <w:rsid w:val="00CA45EA"/>
    <w:rsid w:val="00CA4B12"/>
    <w:rsid w:val="00CA4BB7"/>
    <w:rsid w:val="00CA4EF0"/>
    <w:rsid w:val="00CA4F8F"/>
    <w:rsid w:val="00CA534A"/>
    <w:rsid w:val="00CA64AA"/>
    <w:rsid w:val="00CA68CC"/>
    <w:rsid w:val="00CB13C6"/>
    <w:rsid w:val="00CB1FD2"/>
    <w:rsid w:val="00CB2BB5"/>
    <w:rsid w:val="00CB3174"/>
    <w:rsid w:val="00CB40C5"/>
    <w:rsid w:val="00CB45C2"/>
    <w:rsid w:val="00CB5A00"/>
    <w:rsid w:val="00CB7D93"/>
    <w:rsid w:val="00CC040A"/>
    <w:rsid w:val="00CC1DB7"/>
    <w:rsid w:val="00CC2708"/>
    <w:rsid w:val="00CC2E51"/>
    <w:rsid w:val="00CC3621"/>
    <w:rsid w:val="00CC3754"/>
    <w:rsid w:val="00CC37B5"/>
    <w:rsid w:val="00CC4753"/>
    <w:rsid w:val="00CC51E2"/>
    <w:rsid w:val="00CC5602"/>
    <w:rsid w:val="00CC74D7"/>
    <w:rsid w:val="00CC7E66"/>
    <w:rsid w:val="00CD0747"/>
    <w:rsid w:val="00CD470D"/>
    <w:rsid w:val="00CD4E33"/>
    <w:rsid w:val="00CD51BB"/>
    <w:rsid w:val="00CD536E"/>
    <w:rsid w:val="00CD7ACA"/>
    <w:rsid w:val="00CD7D7B"/>
    <w:rsid w:val="00CE058C"/>
    <w:rsid w:val="00CE0949"/>
    <w:rsid w:val="00CE1340"/>
    <w:rsid w:val="00CE2497"/>
    <w:rsid w:val="00CE288F"/>
    <w:rsid w:val="00CE57CA"/>
    <w:rsid w:val="00CE6569"/>
    <w:rsid w:val="00CE7343"/>
    <w:rsid w:val="00CF09C8"/>
    <w:rsid w:val="00CF13C1"/>
    <w:rsid w:val="00CF1549"/>
    <w:rsid w:val="00CF1CD0"/>
    <w:rsid w:val="00CF2ADD"/>
    <w:rsid w:val="00CF2B2B"/>
    <w:rsid w:val="00CF2FF9"/>
    <w:rsid w:val="00CF3566"/>
    <w:rsid w:val="00CF39BE"/>
    <w:rsid w:val="00CF733B"/>
    <w:rsid w:val="00CF7D29"/>
    <w:rsid w:val="00D0050C"/>
    <w:rsid w:val="00D02BDD"/>
    <w:rsid w:val="00D03FC3"/>
    <w:rsid w:val="00D057C3"/>
    <w:rsid w:val="00D05839"/>
    <w:rsid w:val="00D06D9D"/>
    <w:rsid w:val="00D10BCE"/>
    <w:rsid w:val="00D12807"/>
    <w:rsid w:val="00D12A2C"/>
    <w:rsid w:val="00D14378"/>
    <w:rsid w:val="00D15195"/>
    <w:rsid w:val="00D1531A"/>
    <w:rsid w:val="00D15811"/>
    <w:rsid w:val="00D16900"/>
    <w:rsid w:val="00D20838"/>
    <w:rsid w:val="00D2143C"/>
    <w:rsid w:val="00D21C43"/>
    <w:rsid w:val="00D22993"/>
    <w:rsid w:val="00D22FA2"/>
    <w:rsid w:val="00D24F7D"/>
    <w:rsid w:val="00D317BA"/>
    <w:rsid w:val="00D33B38"/>
    <w:rsid w:val="00D34355"/>
    <w:rsid w:val="00D346E8"/>
    <w:rsid w:val="00D35A88"/>
    <w:rsid w:val="00D3648B"/>
    <w:rsid w:val="00D41496"/>
    <w:rsid w:val="00D41A98"/>
    <w:rsid w:val="00D41D23"/>
    <w:rsid w:val="00D42FD0"/>
    <w:rsid w:val="00D43686"/>
    <w:rsid w:val="00D45087"/>
    <w:rsid w:val="00D45216"/>
    <w:rsid w:val="00D51111"/>
    <w:rsid w:val="00D514BF"/>
    <w:rsid w:val="00D51C79"/>
    <w:rsid w:val="00D52240"/>
    <w:rsid w:val="00D5260F"/>
    <w:rsid w:val="00D5441F"/>
    <w:rsid w:val="00D54471"/>
    <w:rsid w:val="00D5496E"/>
    <w:rsid w:val="00D54C2B"/>
    <w:rsid w:val="00D54F17"/>
    <w:rsid w:val="00D55DDD"/>
    <w:rsid w:val="00D55E96"/>
    <w:rsid w:val="00D55FFC"/>
    <w:rsid w:val="00D56FE9"/>
    <w:rsid w:val="00D57775"/>
    <w:rsid w:val="00D57DCB"/>
    <w:rsid w:val="00D604FB"/>
    <w:rsid w:val="00D61012"/>
    <w:rsid w:val="00D61EAC"/>
    <w:rsid w:val="00D628D9"/>
    <w:rsid w:val="00D63B9A"/>
    <w:rsid w:val="00D66CA5"/>
    <w:rsid w:val="00D72885"/>
    <w:rsid w:val="00D747D5"/>
    <w:rsid w:val="00D76866"/>
    <w:rsid w:val="00D807AA"/>
    <w:rsid w:val="00D81414"/>
    <w:rsid w:val="00D8292D"/>
    <w:rsid w:val="00D84FE1"/>
    <w:rsid w:val="00D853E6"/>
    <w:rsid w:val="00D85809"/>
    <w:rsid w:val="00D85A5D"/>
    <w:rsid w:val="00D86331"/>
    <w:rsid w:val="00D863CC"/>
    <w:rsid w:val="00D869ED"/>
    <w:rsid w:val="00D87117"/>
    <w:rsid w:val="00D90519"/>
    <w:rsid w:val="00D91EA3"/>
    <w:rsid w:val="00D933A0"/>
    <w:rsid w:val="00D942F1"/>
    <w:rsid w:val="00D94F61"/>
    <w:rsid w:val="00D954FA"/>
    <w:rsid w:val="00D966B4"/>
    <w:rsid w:val="00D969B4"/>
    <w:rsid w:val="00DA0ACB"/>
    <w:rsid w:val="00DA0B08"/>
    <w:rsid w:val="00DA111B"/>
    <w:rsid w:val="00DA120D"/>
    <w:rsid w:val="00DA1A57"/>
    <w:rsid w:val="00DA2175"/>
    <w:rsid w:val="00DA504A"/>
    <w:rsid w:val="00DA5427"/>
    <w:rsid w:val="00DA70F9"/>
    <w:rsid w:val="00DA78A2"/>
    <w:rsid w:val="00DB0171"/>
    <w:rsid w:val="00DB03D5"/>
    <w:rsid w:val="00DB0F27"/>
    <w:rsid w:val="00DB1B58"/>
    <w:rsid w:val="00DB1C3D"/>
    <w:rsid w:val="00DB2F6C"/>
    <w:rsid w:val="00DB3578"/>
    <w:rsid w:val="00DB421E"/>
    <w:rsid w:val="00DB53FC"/>
    <w:rsid w:val="00DB6976"/>
    <w:rsid w:val="00DB774D"/>
    <w:rsid w:val="00DC1527"/>
    <w:rsid w:val="00DC1FEC"/>
    <w:rsid w:val="00DC45A4"/>
    <w:rsid w:val="00DC588B"/>
    <w:rsid w:val="00DC5A64"/>
    <w:rsid w:val="00DC5E18"/>
    <w:rsid w:val="00DC677D"/>
    <w:rsid w:val="00DC7557"/>
    <w:rsid w:val="00DD1F30"/>
    <w:rsid w:val="00DD237D"/>
    <w:rsid w:val="00DD4E73"/>
    <w:rsid w:val="00DD601D"/>
    <w:rsid w:val="00DE0165"/>
    <w:rsid w:val="00DE033F"/>
    <w:rsid w:val="00DE28E9"/>
    <w:rsid w:val="00DE4514"/>
    <w:rsid w:val="00DE49B9"/>
    <w:rsid w:val="00DE5A97"/>
    <w:rsid w:val="00DE63CF"/>
    <w:rsid w:val="00DF0781"/>
    <w:rsid w:val="00DF10C7"/>
    <w:rsid w:val="00DF1C12"/>
    <w:rsid w:val="00DF231F"/>
    <w:rsid w:val="00DF27CA"/>
    <w:rsid w:val="00DF317D"/>
    <w:rsid w:val="00DF3A2E"/>
    <w:rsid w:val="00DF5425"/>
    <w:rsid w:val="00DF5BDA"/>
    <w:rsid w:val="00DF7185"/>
    <w:rsid w:val="00DF7481"/>
    <w:rsid w:val="00E006C2"/>
    <w:rsid w:val="00E00957"/>
    <w:rsid w:val="00E00CA5"/>
    <w:rsid w:val="00E00F65"/>
    <w:rsid w:val="00E03AC9"/>
    <w:rsid w:val="00E07A79"/>
    <w:rsid w:val="00E07F7E"/>
    <w:rsid w:val="00E10DE4"/>
    <w:rsid w:val="00E11CE6"/>
    <w:rsid w:val="00E12AA3"/>
    <w:rsid w:val="00E13864"/>
    <w:rsid w:val="00E14800"/>
    <w:rsid w:val="00E15F34"/>
    <w:rsid w:val="00E16206"/>
    <w:rsid w:val="00E17ED8"/>
    <w:rsid w:val="00E200C0"/>
    <w:rsid w:val="00E2068F"/>
    <w:rsid w:val="00E20978"/>
    <w:rsid w:val="00E209FA"/>
    <w:rsid w:val="00E21B00"/>
    <w:rsid w:val="00E21D80"/>
    <w:rsid w:val="00E24AC7"/>
    <w:rsid w:val="00E24FEC"/>
    <w:rsid w:val="00E25AC6"/>
    <w:rsid w:val="00E25E16"/>
    <w:rsid w:val="00E27124"/>
    <w:rsid w:val="00E27337"/>
    <w:rsid w:val="00E277E4"/>
    <w:rsid w:val="00E31027"/>
    <w:rsid w:val="00E31D31"/>
    <w:rsid w:val="00E32091"/>
    <w:rsid w:val="00E3571A"/>
    <w:rsid w:val="00E35AD6"/>
    <w:rsid w:val="00E36373"/>
    <w:rsid w:val="00E363F9"/>
    <w:rsid w:val="00E371BF"/>
    <w:rsid w:val="00E373DF"/>
    <w:rsid w:val="00E378BD"/>
    <w:rsid w:val="00E37B47"/>
    <w:rsid w:val="00E37F87"/>
    <w:rsid w:val="00E41A3C"/>
    <w:rsid w:val="00E41CCF"/>
    <w:rsid w:val="00E42AC9"/>
    <w:rsid w:val="00E42E25"/>
    <w:rsid w:val="00E44D94"/>
    <w:rsid w:val="00E523A5"/>
    <w:rsid w:val="00E525CE"/>
    <w:rsid w:val="00E52A34"/>
    <w:rsid w:val="00E536AB"/>
    <w:rsid w:val="00E53C36"/>
    <w:rsid w:val="00E53E35"/>
    <w:rsid w:val="00E54799"/>
    <w:rsid w:val="00E54BB5"/>
    <w:rsid w:val="00E56C94"/>
    <w:rsid w:val="00E61A3E"/>
    <w:rsid w:val="00E61B98"/>
    <w:rsid w:val="00E6202C"/>
    <w:rsid w:val="00E62439"/>
    <w:rsid w:val="00E62B1D"/>
    <w:rsid w:val="00E62CE1"/>
    <w:rsid w:val="00E648D7"/>
    <w:rsid w:val="00E64948"/>
    <w:rsid w:val="00E657D4"/>
    <w:rsid w:val="00E70044"/>
    <w:rsid w:val="00E713E3"/>
    <w:rsid w:val="00E71AA1"/>
    <w:rsid w:val="00E71B8F"/>
    <w:rsid w:val="00E73DE6"/>
    <w:rsid w:val="00E77D70"/>
    <w:rsid w:val="00E8023B"/>
    <w:rsid w:val="00E80951"/>
    <w:rsid w:val="00E80DFD"/>
    <w:rsid w:val="00E819EA"/>
    <w:rsid w:val="00E81C79"/>
    <w:rsid w:val="00E83544"/>
    <w:rsid w:val="00E8556C"/>
    <w:rsid w:val="00E85C07"/>
    <w:rsid w:val="00E860D2"/>
    <w:rsid w:val="00E907FA"/>
    <w:rsid w:val="00E920B5"/>
    <w:rsid w:val="00E93E20"/>
    <w:rsid w:val="00E96814"/>
    <w:rsid w:val="00E96B3A"/>
    <w:rsid w:val="00EA0113"/>
    <w:rsid w:val="00EA1992"/>
    <w:rsid w:val="00EA2FC8"/>
    <w:rsid w:val="00EA425B"/>
    <w:rsid w:val="00EA464A"/>
    <w:rsid w:val="00EA65D3"/>
    <w:rsid w:val="00EA6699"/>
    <w:rsid w:val="00EA6D45"/>
    <w:rsid w:val="00EA738C"/>
    <w:rsid w:val="00EA7A63"/>
    <w:rsid w:val="00EB1590"/>
    <w:rsid w:val="00EB24D2"/>
    <w:rsid w:val="00EB2AC5"/>
    <w:rsid w:val="00EB46C5"/>
    <w:rsid w:val="00EB4A1B"/>
    <w:rsid w:val="00EB4B93"/>
    <w:rsid w:val="00EB6827"/>
    <w:rsid w:val="00EC144C"/>
    <w:rsid w:val="00EC155D"/>
    <w:rsid w:val="00EC36FF"/>
    <w:rsid w:val="00EC5B78"/>
    <w:rsid w:val="00EC5EBB"/>
    <w:rsid w:val="00EC75B1"/>
    <w:rsid w:val="00EC790C"/>
    <w:rsid w:val="00EC7B35"/>
    <w:rsid w:val="00ED0604"/>
    <w:rsid w:val="00ED0AF3"/>
    <w:rsid w:val="00ED224B"/>
    <w:rsid w:val="00ED2FF0"/>
    <w:rsid w:val="00ED3E22"/>
    <w:rsid w:val="00ED7875"/>
    <w:rsid w:val="00ED7EE1"/>
    <w:rsid w:val="00EE2B3C"/>
    <w:rsid w:val="00EE5514"/>
    <w:rsid w:val="00EE7C50"/>
    <w:rsid w:val="00EE7F04"/>
    <w:rsid w:val="00EF4054"/>
    <w:rsid w:val="00EF7F78"/>
    <w:rsid w:val="00EF7F90"/>
    <w:rsid w:val="00F00A0E"/>
    <w:rsid w:val="00F00A99"/>
    <w:rsid w:val="00F03451"/>
    <w:rsid w:val="00F038B9"/>
    <w:rsid w:val="00F04116"/>
    <w:rsid w:val="00F04537"/>
    <w:rsid w:val="00F07A7A"/>
    <w:rsid w:val="00F07B39"/>
    <w:rsid w:val="00F104D5"/>
    <w:rsid w:val="00F10CBD"/>
    <w:rsid w:val="00F112C4"/>
    <w:rsid w:val="00F115AA"/>
    <w:rsid w:val="00F1165C"/>
    <w:rsid w:val="00F11712"/>
    <w:rsid w:val="00F11B57"/>
    <w:rsid w:val="00F122D7"/>
    <w:rsid w:val="00F13954"/>
    <w:rsid w:val="00F13ABF"/>
    <w:rsid w:val="00F14136"/>
    <w:rsid w:val="00F15426"/>
    <w:rsid w:val="00F15BF4"/>
    <w:rsid w:val="00F20057"/>
    <w:rsid w:val="00F201C4"/>
    <w:rsid w:val="00F205CF"/>
    <w:rsid w:val="00F20ADE"/>
    <w:rsid w:val="00F21244"/>
    <w:rsid w:val="00F2135E"/>
    <w:rsid w:val="00F21F98"/>
    <w:rsid w:val="00F22DEF"/>
    <w:rsid w:val="00F23129"/>
    <w:rsid w:val="00F23155"/>
    <w:rsid w:val="00F23178"/>
    <w:rsid w:val="00F23B27"/>
    <w:rsid w:val="00F26748"/>
    <w:rsid w:val="00F2760A"/>
    <w:rsid w:val="00F3083D"/>
    <w:rsid w:val="00F35B5F"/>
    <w:rsid w:val="00F35C06"/>
    <w:rsid w:val="00F36136"/>
    <w:rsid w:val="00F37C74"/>
    <w:rsid w:val="00F40E5C"/>
    <w:rsid w:val="00F43A14"/>
    <w:rsid w:val="00F45F7C"/>
    <w:rsid w:val="00F46E4C"/>
    <w:rsid w:val="00F47BC9"/>
    <w:rsid w:val="00F47F66"/>
    <w:rsid w:val="00F52894"/>
    <w:rsid w:val="00F52E23"/>
    <w:rsid w:val="00F53F94"/>
    <w:rsid w:val="00F543C8"/>
    <w:rsid w:val="00F56278"/>
    <w:rsid w:val="00F5735C"/>
    <w:rsid w:val="00F57EAF"/>
    <w:rsid w:val="00F60386"/>
    <w:rsid w:val="00F6049E"/>
    <w:rsid w:val="00F613B1"/>
    <w:rsid w:val="00F6169E"/>
    <w:rsid w:val="00F6322E"/>
    <w:rsid w:val="00F63240"/>
    <w:rsid w:val="00F63FCE"/>
    <w:rsid w:val="00F64789"/>
    <w:rsid w:val="00F67298"/>
    <w:rsid w:val="00F71F3D"/>
    <w:rsid w:val="00F7245B"/>
    <w:rsid w:val="00F73B40"/>
    <w:rsid w:val="00F741B0"/>
    <w:rsid w:val="00F746C3"/>
    <w:rsid w:val="00F74FF9"/>
    <w:rsid w:val="00F756A6"/>
    <w:rsid w:val="00F759AC"/>
    <w:rsid w:val="00F7606F"/>
    <w:rsid w:val="00F770BD"/>
    <w:rsid w:val="00F80708"/>
    <w:rsid w:val="00F808C8"/>
    <w:rsid w:val="00F81923"/>
    <w:rsid w:val="00F820C5"/>
    <w:rsid w:val="00F83CDE"/>
    <w:rsid w:val="00F83EDD"/>
    <w:rsid w:val="00F849EB"/>
    <w:rsid w:val="00F84D17"/>
    <w:rsid w:val="00F854E9"/>
    <w:rsid w:val="00F90949"/>
    <w:rsid w:val="00F915B0"/>
    <w:rsid w:val="00F9198F"/>
    <w:rsid w:val="00F94A7A"/>
    <w:rsid w:val="00F94DD8"/>
    <w:rsid w:val="00F9520F"/>
    <w:rsid w:val="00F96938"/>
    <w:rsid w:val="00F96CA7"/>
    <w:rsid w:val="00FA0DBF"/>
    <w:rsid w:val="00FA1345"/>
    <w:rsid w:val="00FA4574"/>
    <w:rsid w:val="00FA5792"/>
    <w:rsid w:val="00FB0423"/>
    <w:rsid w:val="00FB1B71"/>
    <w:rsid w:val="00FB242E"/>
    <w:rsid w:val="00FB25E4"/>
    <w:rsid w:val="00FB2745"/>
    <w:rsid w:val="00FB2A91"/>
    <w:rsid w:val="00FB2C74"/>
    <w:rsid w:val="00FB2D5D"/>
    <w:rsid w:val="00FB391B"/>
    <w:rsid w:val="00FB3D1E"/>
    <w:rsid w:val="00FB4C3D"/>
    <w:rsid w:val="00FB4F42"/>
    <w:rsid w:val="00FB5766"/>
    <w:rsid w:val="00FB5A78"/>
    <w:rsid w:val="00FB64BB"/>
    <w:rsid w:val="00FB701B"/>
    <w:rsid w:val="00FB7B51"/>
    <w:rsid w:val="00FC051D"/>
    <w:rsid w:val="00FC0E94"/>
    <w:rsid w:val="00FC1146"/>
    <w:rsid w:val="00FC1421"/>
    <w:rsid w:val="00FC144D"/>
    <w:rsid w:val="00FC169D"/>
    <w:rsid w:val="00FC2573"/>
    <w:rsid w:val="00FC2F7B"/>
    <w:rsid w:val="00FC5738"/>
    <w:rsid w:val="00FC5B68"/>
    <w:rsid w:val="00FC5E02"/>
    <w:rsid w:val="00FC662C"/>
    <w:rsid w:val="00FC771C"/>
    <w:rsid w:val="00FC7C7D"/>
    <w:rsid w:val="00FD0AC4"/>
    <w:rsid w:val="00FD0FCF"/>
    <w:rsid w:val="00FD4AC0"/>
    <w:rsid w:val="00FD7B1F"/>
    <w:rsid w:val="00FE19D3"/>
    <w:rsid w:val="00FE4688"/>
    <w:rsid w:val="00FE46A7"/>
    <w:rsid w:val="00FE4D5C"/>
    <w:rsid w:val="00FE7FF8"/>
    <w:rsid w:val="00FF0024"/>
    <w:rsid w:val="00FF0070"/>
    <w:rsid w:val="00FF01DA"/>
    <w:rsid w:val="00FF214B"/>
    <w:rsid w:val="00FF2EF1"/>
    <w:rsid w:val="00FF449E"/>
    <w:rsid w:val="00FF5834"/>
    <w:rsid w:val="00FF7287"/>
    <w:rsid w:val="0CA6769F"/>
    <w:rsid w:val="0D139DED"/>
    <w:rsid w:val="0DB90BD1"/>
    <w:rsid w:val="11240A85"/>
    <w:rsid w:val="12FC2B6B"/>
    <w:rsid w:val="134B4ACF"/>
    <w:rsid w:val="2044EC05"/>
    <w:rsid w:val="27226BB8"/>
    <w:rsid w:val="2A986A94"/>
    <w:rsid w:val="2E785863"/>
    <w:rsid w:val="31F194BF"/>
    <w:rsid w:val="33D31E2E"/>
    <w:rsid w:val="35C5D312"/>
    <w:rsid w:val="39187515"/>
    <w:rsid w:val="3B2C6674"/>
    <w:rsid w:val="3C957D05"/>
    <w:rsid w:val="4002DBBA"/>
    <w:rsid w:val="423D0B5A"/>
    <w:rsid w:val="48E9DC14"/>
    <w:rsid w:val="5B9A2F40"/>
    <w:rsid w:val="5C56571E"/>
    <w:rsid w:val="64139B1D"/>
    <w:rsid w:val="66356BF1"/>
    <w:rsid w:val="663C9326"/>
    <w:rsid w:val="69AD142A"/>
    <w:rsid w:val="6D59AED4"/>
    <w:rsid w:val="71543779"/>
    <w:rsid w:val="7B320345"/>
    <w:rsid w:val="7C3022EA"/>
    <w:rsid w:val="7C589F0E"/>
    <w:rsid w:val="7E7E0F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7CF1E2"/>
  <w15:docId w15:val="{968CC9C4-6311-4412-87CB-1583B7A99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25684"/>
    <w:pPr>
      <w:keepNext/>
      <w:keepLines/>
      <w:spacing w:before="360" w:after="80" w:line="278" w:lineRule="auto"/>
      <w:outlineLvl w:val="0"/>
    </w:pPr>
    <w:rPr>
      <w:rFonts w:ascii="FuturaBT Heavy" w:eastAsiaTheme="majorEastAsia" w:hAnsi="FuturaBT Heavy" w:cstheme="majorBidi"/>
      <w:color w:val="2F5496" w:themeColor="accent1" w:themeShade="BF"/>
      <w:sz w:val="36"/>
      <w:szCs w:val="40"/>
      <w:lang w:val="en-US" w:eastAsia="en-US"/>
    </w:rPr>
  </w:style>
  <w:style w:type="paragraph" w:styleId="berschrift2">
    <w:name w:val="heading 2"/>
    <w:basedOn w:val="Standard"/>
    <w:next w:val="Standard"/>
    <w:link w:val="berschrift2Zchn"/>
    <w:uiPriority w:val="9"/>
    <w:unhideWhenUsed/>
    <w:qFormat/>
    <w:rsid w:val="00325684"/>
    <w:pPr>
      <w:keepNext/>
      <w:keepLines/>
      <w:spacing w:before="160" w:after="80" w:line="278" w:lineRule="auto"/>
      <w:outlineLvl w:val="1"/>
    </w:pPr>
    <w:rPr>
      <w:rFonts w:ascii="FuturaBT Heavy" w:eastAsiaTheme="majorEastAsia" w:hAnsi="FuturaBT Heavy" w:cstheme="majorBidi"/>
      <w:color w:val="2F5496" w:themeColor="accent1" w:themeShade="BF"/>
      <w:sz w:val="32"/>
      <w:szCs w:val="3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03A0A"/>
    <w:pPr>
      <w:tabs>
        <w:tab w:val="center" w:pos="4513"/>
        <w:tab w:val="right" w:pos="9026"/>
      </w:tabs>
    </w:pPr>
  </w:style>
  <w:style w:type="character" w:customStyle="1" w:styleId="KopfzeileZchn">
    <w:name w:val="Kopfzeile Zchn"/>
    <w:basedOn w:val="Absatz-Standardschriftart"/>
    <w:link w:val="Kopfzeile"/>
    <w:uiPriority w:val="99"/>
    <w:rsid w:val="00903A0A"/>
  </w:style>
  <w:style w:type="paragraph" w:styleId="Fuzeile">
    <w:name w:val="footer"/>
    <w:basedOn w:val="Standard"/>
    <w:link w:val="FuzeileZchn"/>
    <w:uiPriority w:val="99"/>
    <w:unhideWhenUsed/>
    <w:rsid w:val="00903A0A"/>
    <w:pPr>
      <w:tabs>
        <w:tab w:val="center" w:pos="4513"/>
        <w:tab w:val="right" w:pos="9026"/>
      </w:tabs>
    </w:pPr>
  </w:style>
  <w:style w:type="character" w:customStyle="1" w:styleId="FuzeileZchn">
    <w:name w:val="Fußzeile Zchn"/>
    <w:basedOn w:val="Absatz-Standardschriftart"/>
    <w:link w:val="Fuzeile"/>
    <w:uiPriority w:val="99"/>
    <w:rsid w:val="00903A0A"/>
  </w:style>
  <w:style w:type="character" w:styleId="Hyperlink">
    <w:name w:val="Hyperlink"/>
    <w:basedOn w:val="Absatz-Standardschriftart"/>
    <w:uiPriority w:val="99"/>
    <w:unhideWhenUsed/>
    <w:rsid w:val="00A479D7"/>
    <w:rPr>
      <w:color w:val="0563C1" w:themeColor="hyperlink"/>
      <w:u w:val="single"/>
    </w:rPr>
  </w:style>
  <w:style w:type="character" w:styleId="NichtaufgelsteErwhnung">
    <w:name w:val="Unresolved Mention"/>
    <w:basedOn w:val="Absatz-Standardschriftart"/>
    <w:uiPriority w:val="99"/>
    <w:semiHidden/>
    <w:unhideWhenUsed/>
    <w:rsid w:val="00A479D7"/>
    <w:rPr>
      <w:color w:val="605E5C"/>
      <w:shd w:val="clear" w:color="auto" w:fill="E1DFDD"/>
    </w:rPr>
  </w:style>
  <w:style w:type="character" w:styleId="Kommentarzeichen">
    <w:name w:val="annotation reference"/>
    <w:basedOn w:val="Absatz-Standardschriftart"/>
    <w:uiPriority w:val="99"/>
    <w:semiHidden/>
    <w:unhideWhenUsed/>
    <w:rsid w:val="0073529B"/>
    <w:rPr>
      <w:sz w:val="16"/>
      <w:szCs w:val="16"/>
    </w:rPr>
  </w:style>
  <w:style w:type="paragraph" w:styleId="Kommentartext">
    <w:name w:val="annotation text"/>
    <w:basedOn w:val="Standard"/>
    <w:link w:val="KommentartextZchn"/>
    <w:uiPriority w:val="99"/>
    <w:unhideWhenUsed/>
    <w:rsid w:val="0073529B"/>
    <w:rPr>
      <w:sz w:val="20"/>
      <w:szCs w:val="20"/>
    </w:rPr>
  </w:style>
  <w:style w:type="character" w:customStyle="1" w:styleId="KommentartextZchn">
    <w:name w:val="Kommentartext Zchn"/>
    <w:basedOn w:val="Absatz-Standardschriftart"/>
    <w:link w:val="Kommentartext"/>
    <w:uiPriority w:val="99"/>
    <w:rsid w:val="0073529B"/>
    <w:rPr>
      <w:sz w:val="20"/>
      <w:szCs w:val="20"/>
    </w:rPr>
  </w:style>
  <w:style w:type="paragraph" w:styleId="Kommentarthema">
    <w:name w:val="annotation subject"/>
    <w:basedOn w:val="Kommentartext"/>
    <w:next w:val="Kommentartext"/>
    <w:link w:val="KommentarthemaZchn"/>
    <w:uiPriority w:val="99"/>
    <w:semiHidden/>
    <w:unhideWhenUsed/>
    <w:rsid w:val="0073529B"/>
    <w:rPr>
      <w:b/>
      <w:bCs/>
    </w:rPr>
  </w:style>
  <w:style w:type="character" w:customStyle="1" w:styleId="KommentarthemaZchn">
    <w:name w:val="Kommentarthema Zchn"/>
    <w:basedOn w:val="KommentartextZchn"/>
    <w:link w:val="Kommentarthema"/>
    <w:uiPriority w:val="99"/>
    <w:semiHidden/>
    <w:rsid w:val="0073529B"/>
    <w:rPr>
      <w:b/>
      <w:bCs/>
      <w:sz w:val="20"/>
      <w:szCs w:val="20"/>
    </w:rPr>
  </w:style>
  <w:style w:type="paragraph" w:styleId="berarbeitung">
    <w:name w:val="Revision"/>
    <w:hidden/>
    <w:uiPriority w:val="99"/>
    <w:semiHidden/>
    <w:rsid w:val="00235812"/>
  </w:style>
  <w:style w:type="paragraph" w:styleId="Listenabsatz">
    <w:name w:val="List Paragraph"/>
    <w:basedOn w:val="Standard"/>
    <w:uiPriority w:val="34"/>
    <w:qFormat/>
    <w:rsid w:val="00180E81"/>
    <w:pPr>
      <w:ind w:left="720"/>
      <w:contextualSpacing/>
    </w:pPr>
  </w:style>
  <w:style w:type="character" w:styleId="BesuchterLink">
    <w:name w:val="FollowedHyperlink"/>
    <w:basedOn w:val="Absatz-Standardschriftart"/>
    <w:uiPriority w:val="99"/>
    <w:semiHidden/>
    <w:unhideWhenUsed/>
    <w:rsid w:val="00587F31"/>
    <w:rPr>
      <w:color w:val="954F72" w:themeColor="followedHyperlink"/>
      <w:u w:val="single"/>
    </w:rPr>
  </w:style>
  <w:style w:type="character" w:styleId="Fett">
    <w:name w:val="Strong"/>
    <w:basedOn w:val="Absatz-Standardschriftart"/>
    <w:uiPriority w:val="22"/>
    <w:qFormat/>
    <w:rsid w:val="00C4263F"/>
    <w:rPr>
      <w:b/>
      <w:bCs/>
    </w:rPr>
  </w:style>
  <w:style w:type="character" w:styleId="Hervorhebung">
    <w:name w:val="Emphasis"/>
    <w:basedOn w:val="Absatz-Standardschriftart"/>
    <w:uiPriority w:val="20"/>
    <w:qFormat/>
    <w:rsid w:val="00C4263F"/>
    <w:rPr>
      <w:i/>
      <w:iCs/>
    </w:rPr>
  </w:style>
  <w:style w:type="paragraph" w:customStyle="1" w:styleId="paragraph">
    <w:name w:val="paragraph"/>
    <w:basedOn w:val="Standard"/>
    <w:rsid w:val="00D55FFC"/>
    <w:pPr>
      <w:spacing w:before="100" w:beforeAutospacing="1" w:after="100" w:afterAutospacing="1"/>
    </w:pPr>
    <w:rPr>
      <w:rFonts w:ascii="Times New Roman" w:eastAsia="Times New Roman" w:hAnsi="Times New Roman" w:cs="Times New Roman"/>
      <w:kern w:val="0"/>
      <w:lang w:val="de-DE" w:eastAsia="de-DE"/>
      <w14:ligatures w14:val="none"/>
    </w:rPr>
  </w:style>
  <w:style w:type="character" w:customStyle="1" w:styleId="normaltextrun">
    <w:name w:val="normaltextrun"/>
    <w:basedOn w:val="Absatz-Standardschriftart"/>
    <w:rsid w:val="00D55FFC"/>
  </w:style>
  <w:style w:type="character" w:customStyle="1" w:styleId="eop">
    <w:name w:val="eop"/>
    <w:basedOn w:val="Absatz-Standardschriftart"/>
    <w:rsid w:val="00D55FFC"/>
  </w:style>
  <w:style w:type="character" w:customStyle="1" w:styleId="berschrift1Zchn">
    <w:name w:val="Überschrift 1 Zchn"/>
    <w:basedOn w:val="Absatz-Standardschriftart"/>
    <w:link w:val="berschrift1"/>
    <w:uiPriority w:val="9"/>
    <w:rsid w:val="00325684"/>
    <w:rPr>
      <w:rFonts w:ascii="FuturaBT Heavy" w:eastAsiaTheme="majorEastAsia" w:hAnsi="FuturaBT Heavy" w:cstheme="majorBidi"/>
      <w:color w:val="2F5496" w:themeColor="accent1" w:themeShade="BF"/>
      <w:sz w:val="36"/>
      <w:szCs w:val="40"/>
      <w:lang w:val="en-US" w:eastAsia="en-US"/>
    </w:rPr>
  </w:style>
  <w:style w:type="character" w:customStyle="1" w:styleId="berschrift2Zchn">
    <w:name w:val="Überschrift 2 Zchn"/>
    <w:basedOn w:val="Absatz-Standardschriftart"/>
    <w:link w:val="berschrift2"/>
    <w:uiPriority w:val="9"/>
    <w:rsid w:val="00325684"/>
    <w:rPr>
      <w:rFonts w:ascii="FuturaBT Heavy" w:eastAsiaTheme="majorEastAsia" w:hAnsi="FuturaBT Heavy" w:cstheme="majorBidi"/>
      <w:color w:val="2F5496" w:themeColor="accent1" w:themeShade="BF"/>
      <w:sz w:val="32"/>
      <w:szCs w:val="32"/>
      <w:lang w:val="en-US" w:eastAsia="en-US"/>
    </w:rPr>
  </w:style>
  <w:style w:type="table" w:styleId="Tabellenraster">
    <w:name w:val="Table Grid"/>
    <w:basedOn w:val="NormaleTabelle"/>
    <w:uiPriority w:val="39"/>
    <w:rsid w:val="00404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3216">
      <w:bodyDiv w:val="1"/>
      <w:marLeft w:val="0"/>
      <w:marRight w:val="0"/>
      <w:marTop w:val="0"/>
      <w:marBottom w:val="0"/>
      <w:divBdr>
        <w:top w:val="none" w:sz="0" w:space="0" w:color="auto"/>
        <w:left w:val="none" w:sz="0" w:space="0" w:color="auto"/>
        <w:bottom w:val="none" w:sz="0" w:space="0" w:color="auto"/>
        <w:right w:val="none" w:sz="0" w:space="0" w:color="auto"/>
      </w:divBdr>
    </w:div>
    <w:div w:id="38287787">
      <w:bodyDiv w:val="1"/>
      <w:marLeft w:val="0"/>
      <w:marRight w:val="0"/>
      <w:marTop w:val="0"/>
      <w:marBottom w:val="0"/>
      <w:divBdr>
        <w:top w:val="none" w:sz="0" w:space="0" w:color="auto"/>
        <w:left w:val="none" w:sz="0" w:space="0" w:color="auto"/>
        <w:bottom w:val="none" w:sz="0" w:space="0" w:color="auto"/>
        <w:right w:val="none" w:sz="0" w:space="0" w:color="auto"/>
      </w:divBdr>
      <w:divsChild>
        <w:div w:id="813059511">
          <w:marLeft w:val="0"/>
          <w:marRight w:val="0"/>
          <w:marTop w:val="0"/>
          <w:marBottom w:val="0"/>
          <w:divBdr>
            <w:top w:val="none" w:sz="0" w:space="0" w:color="auto"/>
            <w:left w:val="none" w:sz="0" w:space="0" w:color="auto"/>
            <w:bottom w:val="none" w:sz="0" w:space="0" w:color="auto"/>
            <w:right w:val="none" w:sz="0" w:space="0" w:color="auto"/>
          </w:divBdr>
        </w:div>
        <w:div w:id="1864204034">
          <w:marLeft w:val="0"/>
          <w:marRight w:val="0"/>
          <w:marTop w:val="0"/>
          <w:marBottom w:val="0"/>
          <w:divBdr>
            <w:top w:val="none" w:sz="0" w:space="0" w:color="auto"/>
            <w:left w:val="none" w:sz="0" w:space="0" w:color="auto"/>
            <w:bottom w:val="none" w:sz="0" w:space="0" w:color="auto"/>
            <w:right w:val="none" w:sz="0" w:space="0" w:color="auto"/>
          </w:divBdr>
        </w:div>
      </w:divsChild>
    </w:div>
    <w:div w:id="55933128">
      <w:bodyDiv w:val="1"/>
      <w:marLeft w:val="0"/>
      <w:marRight w:val="0"/>
      <w:marTop w:val="0"/>
      <w:marBottom w:val="0"/>
      <w:divBdr>
        <w:top w:val="none" w:sz="0" w:space="0" w:color="auto"/>
        <w:left w:val="none" w:sz="0" w:space="0" w:color="auto"/>
        <w:bottom w:val="none" w:sz="0" w:space="0" w:color="auto"/>
        <w:right w:val="none" w:sz="0" w:space="0" w:color="auto"/>
      </w:divBdr>
      <w:divsChild>
        <w:div w:id="2095666292">
          <w:marLeft w:val="0"/>
          <w:marRight w:val="0"/>
          <w:marTop w:val="0"/>
          <w:marBottom w:val="0"/>
          <w:divBdr>
            <w:top w:val="none" w:sz="0" w:space="0" w:color="auto"/>
            <w:left w:val="none" w:sz="0" w:space="0" w:color="auto"/>
            <w:bottom w:val="none" w:sz="0" w:space="0" w:color="auto"/>
            <w:right w:val="none" w:sz="0" w:space="0" w:color="auto"/>
          </w:divBdr>
        </w:div>
      </w:divsChild>
    </w:div>
    <w:div w:id="70078542">
      <w:bodyDiv w:val="1"/>
      <w:marLeft w:val="0"/>
      <w:marRight w:val="0"/>
      <w:marTop w:val="0"/>
      <w:marBottom w:val="0"/>
      <w:divBdr>
        <w:top w:val="none" w:sz="0" w:space="0" w:color="auto"/>
        <w:left w:val="none" w:sz="0" w:space="0" w:color="auto"/>
        <w:bottom w:val="none" w:sz="0" w:space="0" w:color="auto"/>
        <w:right w:val="none" w:sz="0" w:space="0" w:color="auto"/>
      </w:divBdr>
    </w:div>
    <w:div w:id="98331886">
      <w:bodyDiv w:val="1"/>
      <w:marLeft w:val="0"/>
      <w:marRight w:val="0"/>
      <w:marTop w:val="0"/>
      <w:marBottom w:val="0"/>
      <w:divBdr>
        <w:top w:val="none" w:sz="0" w:space="0" w:color="auto"/>
        <w:left w:val="none" w:sz="0" w:space="0" w:color="auto"/>
        <w:bottom w:val="none" w:sz="0" w:space="0" w:color="auto"/>
        <w:right w:val="none" w:sz="0" w:space="0" w:color="auto"/>
      </w:divBdr>
      <w:divsChild>
        <w:div w:id="1620330404">
          <w:marLeft w:val="0"/>
          <w:marRight w:val="0"/>
          <w:marTop w:val="0"/>
          <w:marBottom w:val="0"/>
          <w:divBdr>
            <w:top w:val="none" w:sz="0" w:space="0" w:color="auto"/>
            <w:left w:val="none" w:sz="0" w:space="0" w:color="auto"/>
            <w:bottom w:val="none" w:sz="0" w:space="0" w:color="auto"/>
            <w:right w:val="none" w:sz="0" w:space="0" w:color="auto"/>
          </w:divBdr>
        </w:div>
      </w:divsChild>
    </w:div>
    <w:div w:id="190579330">
      <w:bodyDiv w:val="1"/>
      <w:marLeft w:val="0"/>
      <w:marRight w:val="0"/>
      <w:marTop w:val="0"/>
      <w:marBottom w:val="0"/>
      <w:divBdr>
        <w:top w:val="none" w:sz="0" w:space="0" w:color="auto"/>
        <w:left w:val="none" w:sz="0" w:space="0" w:color="auto"/>
        <w:bottom w:val="none" w:sz="0" w:space="0" w:color="auto"/>
        <w:right w:val="none" w:sz="0" w:space="0" w:color="auto"/>
      </w:divBdr>
      <w:divsChild>
        <w:div w:id="559949916">
          <w:marLeft w:val="0"/>
          <w:marRight w:val="0"/>
          <w:marTop w:val="0"/>
          <w:marBottom w:val="0"/>
          <w:divBdr>
            <w:top w:val="none" w:sz="0" w:space="0" w:color="auto"/>
            <w:left w:val="none" w:sz="0" w:space="0" w:color="auto"/>
            <w:bottom w:val="none" w:sz="0" w:space="0" w:color="auto"/>
            <w:right w:val="none" w:sz="0" w:space="0" w:color="auto"/>
          </w:divBdr>
        </w:div>
        <w:div w:id="1825274198">
          <w:marLeft w:val="0"/>
          <w:marRight w:val="0"/>
          <w:marTop w:val="0"/>
          <w:marBottom w:val="0"/>
          <w:divBdr>
            <w:top w:val="none" w:sz="0" w:space="0" w:color="auto"/>
            <w:left w:val="none" w:sz="0" w:space="0" w:color="auto"/>
            <w:bottom w:val="none" w:sz="0" w:space="0" w:color="auto"/>
            <w:right w:val="none" w:sz="0" w:space="0" w:color="auto"/>
          </w:divBdr>
        </w:div>
      </w:divsChild>
    </w:div>
    <w:div w:id="217279302">
      <w:bodyDiv w:val="1"/>
      <w:marLeft w:val="0"/>
      <w:marRight w:val="0"/>
      <w:marTop w:val="0"/>
      <w:marBottom w:val="0"/>
      <w:divBdr>
        <w:top w:val="none" w:sz="0" w:space="0" w:color="auto"/>
        <w:left w:val="none" w:sz="0" w:space="0" w:color="auto"/>
        <w:bottom w:val="none" w:sz="0" w:space="0" w:color="auto"/>
        <w:right w:val="none" w:sz="0" w:space="0" w:color="auto"/>
      </w:divBdr>
    </w:div>
    <w:div w:id="323246859">
      <w:bodyDiv w:val="1"/>
      <w:marLeft w:val="0"/>
      <w:marRight w:val="0"/>
      <w:marTop w:val="0"/>
      <w:marBottom w:val="0"/>
      <w:divBdr>
        <w:top w:val="none" w:sz="0" w:space="0" w:color="auto"/>
        <w:left w:val="none" w:sz="0" w:space="0" w:color="auto"/>
        <w:bottom w:val="none" w:sz="0" w:space="0" w:color="auto"/>
        <w:right w:val="none" w:sz="0" w:space="0" w:color="auto"/>
      </w:divBdr>
      <w:divsChild>
        <w:div w:id="2113431990">
          <w:marLeft w:val="0"/>
          <w:marRight w:val="0"/>
          <w:marTop w:val="0"/>
          <w:marBottom w:val="0"/>
          <w:divBdr>
            <w:top w:val="none" w:sz="0" w:space="0" w:color="auto"/>
            <w:left w:val="none" w:sz="0" w:space="0" w:color="auto"/>
            <w:bottom w:val="none" w:sz="0" w:space="0" w:color="auto"/>
            <w:right w:val="none" w:sz="0" w:space="0" w:color="auto"/>
          </w:divBdr>
        </w:div>
        <w:div w:id="436873751">
          <w:marLeft w:val="0"/>
          <w:marRight w:val="0"/>
          <w:marTop w:val="0"/>
          <w:marBottom w:val="0"/>
          <w:divBdr>
            <w:top w:val="none" w:sz="0" w:space="0" w:color="auto"/>
            <w:left w:val="none" w:sz="0" w:space="0" w:color="auto"/>
            <w:bottom w:val="none" w:sz="0" w:space="0" w:color="auto"/>
            <w:right w:val="none" w:sz="0" w:space="0" w:color="auto"/>
          </w:divBdr>
        </w:div>
        <w:div w:id="947127370">
          <w:marLeft w:val="0"/>
          <w:marRight w:val="0"/>
          <w:marTop w:val="0"/>
          <w:marBottom w:val="0"/>
          <w:divBdr>
            <w:top w:val="none" w:sz="0" w:space="0" w:color="auto"/>
            <w:left w:val="none" w:sz="0" w:space="0" w:color="auto"/>
            <w:bottom w:val="none" w:sz="0" w:space="0" w:color="auto"/>
            <w:right w:val="none" w:sz="0" w:space="0" w:color="auto"/>
          </w:divBdr>
        </w:div>
        <w:div w:id="277569817">
          <w:marLeft w:val="0"/>
          <w:marRight w:val="0"/>
          <w:marTop w:val="0"/>
          <w:marBottom w:val="0"/>
          <w:divBdr>
            <w:top w:val="none" w:sz="0" w:space="0" w:color="auto"/>
            <w:left w:val="none" w:sz="0" w:space="0" w:color="auto"/>
            <w:bottom w:val="none" w:sz="0" w:space="0" w:color="auto"/>
            <w:right w:val="none" w:sz="0" w:space="0" w:color="auto"/>
          </w:divBdr>
        </w:div>
        <w:div w:id="647901688">
          <w:marLeft w:val="0"/>
          <w:marRight w:val="0"/>
          <w:marTop w:val="0"/>
          <w:marBottom w:val="0"/>
          <w:divBdr>
            <w:top w:val="none" w:sz="0" w:space="0" w:color="auto"/>
            <w:left w:val="none" w:sz="0" w:space="0" w:color="auto"/>
            <w:bottom w:val="none" w:sz="0" w:space="0" w:color="auto"/>
            <w:right w:val="none" w:sz="0" w:space="0" w:color="auto"/>
          </w:divBdr>
        </w:div>
      </w:divsChild>
    </w:div>
    <w:div w:id="325133845">
      <w:bodyDiv w:val="1"/>
      <w:marLeft w:val="0"/>
      <w:marRight w:val="0"/>
      <w:marTop w:val="0"/>
      <w:marBottom w:val="0"/>
      <w:divBdr>
        <w:top w:val="none" w:sz="0" w:space="0" w:color="auto"/>
        <w:left w:val="none" w:sz="0" w:space="0" w:color="auto"/>
        <w:bottom w:val="none" w:sz="0" w:space="0" w:color="auto"/>
        <w:right w:val="none" w:sz="0" w:space="0" w:color="auto"/>
      </w:divBdr>
    </w:div>
    <w:div w:id="325476113">
      <w:bodyDiv w:val="1"/>
      <w:marLeft w:val="0"/>
      <w:marRight w:val="0"/>
      <w:marTop w:val="0"/>
      <w:marBottom w:val="0"/>
      <w:divBdr>
        <w:top w:val="none" w:sz="0" w:space="0" w:color="auto"/>
        <w:left w:val="none" w:sz="0" w:space="0" w:color="auto"/>
        <w:bottom w:val="none" w:sz="0" w:space="0" w:color="auto"/>
        <w:right w:val="none" w:sz="0" w:space="0" w:color="auto"/>
      </w:divBdr>
    </w:div>
    <w:div w:id="396829645">
      <w:bodyDiv w:val="1"/>
      <w:marLeft w:val="0"/>
      <w:marRight w:val="0"/>
      <w:marTop w:val="0"/>
      <w:marBottom w:val="0"/>
      <w:divBdr>
        <w:top w:val="none" w:sz="0" w:space="0" w:color="auto"/>
        <w:left w:val="none" w:sz="0" w:space="0" w:color="auto"/>
        <w:bottom w:val="none" w:sz="0" w:space="0" w:color="auto"/>
        <w:right w:val="none" w:sz="0" w:space="0" w:color="auto"/>
      </w:divBdr>
      <w:divsChild>
        <w:div w:id="1192764769">
          <w:marLeft w:val="0"/>
          <w:marRight w:val="0"/>
          <w:marTop w:val="0"/>
          <w:marBottom w:val="0"/>
          <w:divBdr>
            <w:top w:val="none" w:sz="0" w:space="0" w:color="auto"/>
            <w:left w:val="none" w:sz="0" w:space="0" w:color="auto"/>
            <w:bottom w:val="none" w:sz="0" w:space="0" w:color="auto"/>
            <w:right w:val="none" w:sz="0" w:space="0" w:color="auto"/>
          </w:divBdr>
        </w:div>
        <w:div w:id="1497842364">
          <w:marLeft w:val="0"/>
          <w:marRight w:val="0"/>
          <w:marTop w:val="0"/>
          <w:marBottom w:val="0"/>
          <w:divBdr>
            <w:top w:val="none" w:sz="0" w:space="0" w:color="auto"/>
            <w:left w:val="none" w:sz="0" w:space="0" w:color="auto"/>
            <w:bottom w:val="none" w:sz="0" w:space="0" w:color="auto"/>
            <w:right w:val="none" w:sz="0" w:space="0" w:color="auto"/>
          </w:divBdr>
        </w:div>
      </w:divsChild>
    </w:div>
    <w:div w:id="425271323">
      <w:bodyDiv w:val="1"/>
      <w:marLeft w:val="0"/>
      <w:marRight w:val="0"/>
      <w:marTop w:val="0"/>
      <w:marBottom w:val="0"/>
      <w:divBdr>
        <w:top w:val="none" w:sz="0" w:space="0" w:color="auto"/>
        <w:left w:val="none" w:sz="0" w:space="0" w:color="auto"/>
        <w:bottom w:val="none" w:sz="0" w:space="0" w:color="auto"/>
        <w:right w:val="none" w:sz="0" w:space="0" w:color="auto"/>
      </w:divBdr>
      <w:divsChild>
        <w:div w:id="80102128">
          <w:marLeft w:val="0"/>
          <w:marRight w:val="0"/>
          <w:marTop w:val="0"/>
          <w:marBottom w:val="0"/>
          <w:divBdr>
            <w:top w:val="none" w:sz="0" w:space="0" w:color="auto"/>
            <w:left w:val="none" w:sz="0" w:space="0" w:color="auto"/>
            <w:bottom w:val="none" w:sz="0" w:space="0" w:color="auto"/>
            <w:right w:val="none" w:sz="0" w:space="0" w:color="auto"/>
          </w:divBdr>
        </w:div>
      </w:divsChild>
    </w:div>
    <w:div w:id="444814153">
      <w:bodyDiv w:val="1"/>
      <w:marLeft w:val="0"/>
      <w:marRight w:val="0"/>
      <w:marTop w:val="0"/>
      <w:marBottom w:val="0"/>
      <w:divBdr>
        <w:top w:val="none" w:sz="0" w:space="0" w:color="auto"/>
        <w:left w:val="none" w:sz="0" w:space="0" w:color="auto"/>
        <w:bottom w:val="none" w:sz="0" w:space="0" w:color="auto"/>
        <w:right w:val="none" w:sz="0" w:space="0" w:color="auto"/>
      </w:divBdr>
    </w:div>
    <w:div w:id="507716050">
      <w:bodyDiv w:val="1"/>
      <w:marLeft w:val="0"/>
      <w:marRight w:val="0"/>
      <w:marTop w:val="0"/>
      <w:marBottom w:val="0"/>
      <w:divBdr>
        <w:top w:val="none" w:sz="0" w:space="0" w:color="auto"/>
        <w:left w:val="none" w:sz="0" w:space="0" w:color="auto"/>
        <w:bottom w:val="none" w:sz="0" w:space="0" w:color="auto"/>
        <w:right w:val="none" w:sz="0" w:space="0" w:color="auto"/>
      </w:divBdr>
      <w:divsChild>
        <w:div w:id="1386642942">
          <w:marLeft w:val="0"/>
          <w:marRight w:val="0"/>
          <w:marTop w:val="0"/>
          <w:marBottom w:val="0"/>
          <w:divBdr>
            <w:top w:val="none" w:sz="0" w:space="0" w:color="auto"/>
            <w:left w:val="none" w:sz="0" w:space="0" w:color="auto"/>
            <w:bottom w:val="none" w:sz="0" w:space="0" w:color="auto"/>
            <w:right w:val="none" w:sz="0" w:space="0" w:color="auto"/>
          </w:divBdr>
        </w:div>
      </w:divsChild>
    </w:div>
    <w:div w:id="520121422">
      <w:bodyDiv w:val="1"/>
      <w:marLeft w:val="0"/>
      <w:marRight w:val="0"/>
      <w:marTop w:val="0"/>
      <w:marBottom w:val="0"/>
      <w:divBdr>
        <w:top w:val="none" w:sz="0" w:space="0" w:color="auto"/>
        <w:left w:val="none" w:sz="0" w:space="0" w:color="auto"/>
        <w:bottom w:val="none" w:sz="0" w:space="0" w:color="auto"/>
        <w:right w:val="none" w:sz="0" w:space="0" w:color="auto"/>
      </w:divBdr>
      <w:divsChild>
        <w:div w:id="726419285">
          <w:marLeft w:val="0"/>
          <w:marRight w:val="0"/>
          <w:marTop w:val="0"/>
          <w:marBottom w:val="0"/>
          <w:divBdr>
            <w:top w:val="none" w:sz="0" w:space="0" w:color="auto"/>
            <w:left w:val="none" w:sz="0" w:space="0" w:color="auto"/>
            <w:bottom w:val="none" w:sz="0" w:space="0" w:color="auto"/>
            <w:right w:val="none" w:sz="0" w:space="0" w:color="auto"/>
          </w:divBdr>
          <w:divsChild>
            <w:div w:id="9368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09810">
      <w:bodyDiv w:val="1"/>
      <w:marLeft w:val="0"/>
      <w:marRight w:val="0"/>
      <w:marTop w:val="0"/>
      <w:marBottom w:val="0"/>
      <w:divBdr>
        <w:top w:val="none" w:sz="0" w:space="0" w:color="auto"/>
        <w:left w:val="none" w:sz="0" w:space="0" w:color="auto"/>
        <w:bottom w:val="none" w:sz="0" w:space="0" w:color="auto"/>
        <w:right w:val="none" w:sz="0" w:space="0" w:color="auto"/>
      </w:divBdr>
      <w:divsChild>
        <w:div w:id="2037148310">
          <w:marLeft w:val="0"/>
          <w:marRight w:val="0"/>
          <w:marTop w:val="0"/>
          <w:marBottom w:val="0"/>
          <w:divBdr>
            <w:top w:val="none" w:sz="0" w:space="0" w:color="auto"/>
            <w:left w:val="none" w:sz="0" w:space="0" w:color="auto"/>
            <w:bottom w:val="none" w:sz="0" w:space="0" w:color="auto"/>
            <w:right w:val="none" w:sz="0" w:space="0" w:color="auto"/>
          </w:divBdr>
          <w:divsChild>
            <w:div w:id="205299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8635">
      <w:bodyDiv w:val="1"/>
      <w:marLeft w:val="0"/>
      <w:marRight w:val="0"/>
      <w:marTop w:val="0"/>
      <w:marBottom w:val="0"/>
      <w:divBdr>
        <w:top w:val="none" w:sz="0" w:space="0" w:color="auto"/>
        <w:left w:val="none" w:sz="0" w:space="0" w:color="auto"/>
        <w:bottom w:val="none" w:sz="0" w:space="0" w:color="auto"/>
        <w:right w:val="none" w:sz="0" w:space="0" w:color="auto"/>
      </w:divBdr>
      <w:divsChild>
        <w:div w:id="1880118402">
          <w:marLeft w:val="0"/>
          <w:marRight w:val="0"/>
          <w:marTop w:val="0"/>
          <w:marBottom w:val="0"/>
          <w:divBdr>
            <w:top w:val="none" w:sz="0" w:space="0" w:color="auto"/>
            <w:left w:val="none" w:sz="0" w:space="0" w:color="auto"/>
            <w:bottom w:val="none" w:sz="0" w:space="0" w:color="auto"/>
            <w:right w:val="none" w:sz="0" w:space="0" w:color="auto"/>
          </w:divBdr>
        </w:div>
      </w:divsChild>
    </w:div>
    <w:div w:id="570654707">
      <w:bodyDiv w:val="1"/>
      <w:marLeft w:val="0"/>
      <w:marRight w:val="0"/>
      <w:marTop w:val="0"/>
      <w:marBottom w:val="0"/>
      <w:divBdr>
        <w:top w:val="none" w:sz="0" w:space="0" w:color="auto"/>
        <w:left w:val="none" w:sz="0" w:space="0" w:color="auto"/>
        <w:bottom w:val="none" w:sz="0" w:space="0" w:color="auto"/>
        <w:right w:val="none" w:sz="0" w:space="0" w:color="auto"/>
      </w:divBdr>
      <w:divsChild>
        <w:div w:id="292294524">
          <w:marLeft w:val="0"/>
          <w:marRight w:val="0"/>
          <w:marTop w:val="0"/>
          <w:marBottom w:val="0"/>
          <w:divBdr>
            <w:top w:val="none" w:sz="0" w:space="0" w:color="auto"/>
            <w:left w:val="none" w:sz="0" w:space="0" w:color="auto"/>
            <w:bottom w:val="none" w:sz="0" w:space="0" w:color="auto"/>
            <w:right w:val="none" w:sz="0" w:space="0" w:color="auto"/>
          </w:divBdr>
        </w:div>
      </w:divsChild>
    </w:div>
    <w:div w:id="652836820">
      <w:bodyDiv w:val="1"/>
      <w:marLeft w:val="0"/>
      <w:marRight w:val="0"/>
      <w:marTop w:val="0"/>
      <w:marBottom w:val="0"/>
      <w:divBdr>
        <w:top w:val="none" w:sz="0" w:space="0" w:color="auto"/>
        <w:left w:val="none" w:sz="0" w:space="0" w:color="auto"/>
        <w:bottom w:val="none" w:sz="0" w:space="0" w:color="auto"/>
        <w:right w:val="none" w:sz="0" w:space="0" w:color="auto"/>
      </w:divBdr>
    </w:div>
    <w:div w:id="693726895">
      <w:bodyDiv w:val="1"/>
      <w:marLeft w:val="0"/>
      <w:marRight w:val="0"/>
      <w:marTop w:val="0"/>
      <w:marBottom w:val="0"/>
      <w:divBdr>
        <w:top w:val="none" w:sz="0" w:space="0" w:color="auto"/>
        <w:left w:val="none" w:sz="0" w:space="0" w:color="auto"/>
        <w:bottom w:val="none" w:sz="0" w:space="0" w:color="auto"/>
        <w:right w:val="none" w:sz="0" w:space="0" w:color="auto"/>
      </w:divBdr>
    </w:div>
    <w:div w:id="758991283">
      <w:bodyDiv w:val="1"/>
      <w:marLeft w:val="0"/>
      <w:marRight w:val="0"/>
      <w:marTop w:val="0"/>
      <w:marBottom w:val="0"/>
      <w:divBdr>
        <w:top w:val="none" w:sz="0" w:space="0" w:color="auto"/>
        <w:left w:val="none" w:sz="0" w:space="0" w:color="auto"/>
        <w:bottom w:val="none" w:sz="0" w:space="0" w:color="auto"/>
        <w:right w:val="none" w:sz="0" w:space="0" w:color="auto"/>
      </w:divBdr>
    </w:div>
    <w:div w:id="784428865">
      <w:bodyDiv w:val="1"/>
      <w:marLeft w:val="0"/>
      <w:marRight w:val="0"/>
      <w:marTop w:val="0"/>
      <w:marBottom w:val="0"/>
      <w:divBdr>
        <w:top w:val="none" w:sz="0" w:space="0" w:color="auto"/>
        <w:left w:val="none" w:sz="0" w:space="0" w:color="auto"/>
        <w:bottom w:val="none" w:sz="0" w:space="0" w:color="auto"/>
        <w:right w:val="none" w:sz="0" w:space="0" w:color="auto"/>
      </w:divBdr>
    </w:div>
    <w:div w:id="816725749">
      <w:bodyDiv w:val="1"/>
      <w:marLeft w:val="0"/>
      <w:marRight w:val="0"/>
      <w:marTop w:val="0"/>
      <w:marBottom w:val="0"/>
      <w:divBdr>
        <w:top w:val="none" w:sz="0" w:space="0" w:color="auto"/>
        <w:left w:val="none" w:sz="0" w:space="0" w:color="auto"/>
        <w:bottom w:val="none" w:sz="0" w:space="0" w:color="auto"/>
        <w:right w:val="none" w:sz="0" w:space="0" w:color="auto"/>
      </w:divBdr>
    </w:div>
    <w:div w:id="852189410">
      <w:bodyDiv w:val="1"/>
      <w:marLeft w:val="0"/>
      <w:marRight w:val="0"/>
      <w:marTop w:val="0"/>
      <w:marBottom w:val="0"/>
      <w:divBdr>
        <w:top w:val="none" w:sz="0" w:space="0" w:color="auto"/>
        <w:left w:val="none" w:sz="0" w:space="0" w:color="auto"/>
        <w:bottom w:val="none" w:sz="0" w:space="0" w:color="auto"/>
        <w:right w:val="none" w:sz="0" w:space="0" w:color="auto"/>
      </w:divBdr>
    </w:div>
    <w:div w:id="858548110">
      <w:bodyDiv w:val="1"/>
      <w:marLeft w:val="0"/>
      <w:marRight w:val="0"/>
      <w:marTop w:val="0"/>
      <w:marBottom w:val="0"/>
      <w:divBdr>
        <w:top w:val="none" w:sz="0" w:space="0" w:color="auto"/>
        <w:left w:val="none" w:sz="0" w:space="0" w:color="auto"/>
        <w:bottom w:val="none" w:sz="0" w:space="0" w:color="auto"/>
        <w:right w:val="none" w:sz="0" w:space="0" w:color="auto"/>
      </w:divBdr>
    </w:div>
    <w:div w:id="921983997">
      <w:bodyDiv w:val="1"/>
      <w:marLeft w:val="0"/>
      <w:marRight w:val="0"/>
      <w:marTop w:val="0"/>
      <w:marBottom w:val="0"/>
      <w:divBdr>
        <w:top w:val="none" w:sz="0" w:space="0" w:color="auto"/>
        <w:left w:val="none" w:sz="0" w:space="0" w:color="auto"/>
        <w:bottom w:val="none" w:sz="0" w:space="0" w:color="auto"/>
        <w:right w:val="none" w:sz="0" w:space="0" w:color="auto"/>
      </w:divBdr>
    </w:div>
    <w:div w:id="1049770774">
      <w:bodyDiv w:val="1"/>
      <w:marLeft w:val="0"/>
      <w:marRight w:val="0"/>
      <w:marTop w:val="0"/>
      <w:marBottom w:val="0"/>
      <w:divBdr>
        <w:top w:val="none" w:sz="0" w:space="0" w:color="auto"/>
        <w:left w:val="none" w:sz="0" w:space="0" w:color="auto"/>
        <w:bottom w:val="none" w:sz="0" w:space="0" w:color="auto"/>
        <w:right w:val="none" w:sz="0" w:space="0" w:color="auto"/>
      </w:divBdr>
      <w:divsChild>
        <w:div w:id="719282958">
          <w:marLeft w:val="0"/>
          <w:marRight w:val="0"/>
          <w:marTop w:val="0"/>
          <w:marBottom w:val="0"/>
          <w:divBdr>
            <w:top w:val="none" w:sz="0" w:space="0" w:color="auto"/>
            <w:left w:val="none" w:sz="0" w:space="0" w:color="auto"/>
            <w:bottom w:val="none" w:sz="0" w:space="0" w:color="auto"/>
            <w:right w:val="none" w:sz="0" w:space="0" w:color="auto"/>
          </w:divBdr>
          <w:divsChild>
            <w:div w:id="166724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838214">
      <w:bodyDiv w:val="1"/>
      <w:marLeft w:val="0"/>
      <w:marRight w:val="0"/>
      <w:marTop w:val="0"/>
      <w:marBottom w:val="0"/>
      <w:divBdr>
        <w:top w:val="none" w:sz="0" w:space="0" w:color="auto"/>
        <w:left w:val="none" w:sz="0" w:space="0" w:color="auto"/>
        <w:bottom w:val="none" w:sz="0" w:space="0" w:color="auto"/>
        <w:right w:val="none" w:sz="0" w:space="0" w:color="auto"/>
      </w:divBdr>
      <w:divsChild>
        <w:div w:id="1318150026">
          <w:marLeft w:val="0"/>
          <w:marRight w:val="0"/>
          <w:marTop w:val="0"/>
          <w:marBottom w:val="0"/>
          <w:divBdr>
            <w:top w:val="none" w:sz="0" w:space="0" w:color="auto"/>
            <w:left w:val="none" w:sz="0" w:space="0" w:color="auto"/>
            <w:bottom w:val="none" w:sz="0" w:space="0" w:color="auto"/>
            <w:right w:val="none" w:sz="0" w:space="0" w:color="auto"/>
          </w:divBdr>
        </w:div>
        <w:div w:id="1908952395">
          <w:marLeft w:val="0"/>
          <w:marRight w:val="0"/>
          <w:marTop w:val="0"/>
          <w:marBottom w:val="0"/>
          <w:divBdr>
            <w:top w:val="none" w:sz="0" w:space="0" w:color="auto"/>
            <w:left w:val="none" w:sz="0" w:space="0" w:color="auto"/>
            <w:bottom w:val="none" w:sz="0" w:space="0" w:color="auto"/>
            <w:right w:val="none" w:sz="0" w:space="0" w:color="auto"/>
          </w:divBdr>
        </w:div>
      </w:divsChild>
    </w:div>
    <w:div w:id="1179081235">
      <w:bodyDiv w:val="1"/>
      <w:marLeft w:val="0"/>
      <w:marRight w:val="0"/>
      <w:marTop w:val="0"/>
      <w:marBottom w:val="0"/>
      <w:divBdr>
        <w:top w:val="none" w:sz="0" w:space="0" w:color="auto"/>
        <w:left w:val="none" w:sz="0" w:space="0" w:color="auto"/>
        <w:bottom w:val="none" w:sz="0" w:space="0" w:color="auto"/>
        <w:right w:val="none" w:sz="0" w:space="0" w:color="auto"/>
      </w:divBdr>
    </w:div>
    <w:div w:id="1302421283">
      <w:bodyDiv w:val="1"/>
      <w:marLeft w:val="0"/>
      <w:marRight w:val="0"/>
      <w:marTop w:val="0"/>
      <w:marBottom w:val="0"/>
      <w:divBdr>
        <w:top w:val="none" w:sz="0" w:space="0" w:color="auto"/>
        <w:left w:val="none" w:sz="0" w:space="0" w:color="auto"/>
        <w:bottom w:val="none" w:sz="0" w:space="0" w:color="auto"/>
        <w:right w:val="none" w:sz="0" w:space="0" w:color="auto"/>
      </w:divBdr>
    </w:div>
    <w:div w:id="1319961518">
      <w:bodyDiv w:val="1"/>
      <w:marLeft w:val="0"/>
      <w:marRight w:val="0"/>
      <w:marTop w:val="0"/>
      <w:marBottom w:val="0"/>
      <w:divBdr>
        <w:top w:val="none" w:sz="0" w:space="0" w:color="auto"/>
        <w:left w:val="none" w:sz="0" w:space="0" w:color="auto"/>
        <w:bottom w:val="none" w:sz="0" w:space="0" w:color="auto"/>
        <w:right w:val="none" w:sz="0" w:space="0" w:color="auto"/>
      </w:divBdr>
    </w:div>
    <w:div w:id="1385134611">
      <w:bodyDiv w:val="1"/>
      <w:marLeft w:val="0"/>
      <w:marRight w:val="0"/>
      <w:marTop w:val="0"/>
      <w:marBottom w:val="0"/>
      <w:divBdr>
        <w:top w:val="none" w:sz="0" w:space="0" w:color="auto"/>
        <w:left w:val="none" w:sz="0" w:space="0" w:color="auto"/>
        <w:bottom w:val="none" w:sz="0" w:space="0" w:color="auto"/>
        <w:right w:val="none" w:sz="0" w:space="0" w:color="auto"/>
      </w:divBdr>
      <w:divsChild>
        <w:div w:id="1376079543">
          <w:marLeft w:val="0"/>
          <w:marRight w:val="0"/>
          <w:marTop w:val="0"/>
          <w:marBottom w:val="0"/>
          <w:divBdr>
            <w:top w:val="none" w:sz="0" w:space="0" w:color="auto"/>
            <w:left w:val="none" w:sz="0" w:space="0" w:color="auto"/>
            <w:bottom w:val="none" w:sz="0" w:space="0" w:color="auto"/>
            <w:right w:val="none" w:sz="0" w:space="0" w:color="auto"/>
          </w:divBdr>
          <w:divsChild>
            <w:div w:id="29841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13807">
      <w:bodyDiv w:val="1"/>
      <w:marLeft w:val="0"/>
      <w:marRight w:val="0"/>
      <w:marTop w:val="0"/>
      <w:marBottom w:val="0"/>
      <w:divBdr>
        <w:top w:val="none" w:sz="0" w:space="0" w:color="auto"/>
        <w:left w:val="none" w:sz="0" w:space="0" w:color="auto"/>
        <w:bottom w:val="none" w:sz="0" w:space="0" w:color="auto"/>
        <w:right w:val="none" w:sz="0" w:space="0" w:color="auto"/>
      </w:divBdr>
    </w:div>
    <w:div w:id="1506675297">
      <w:bodyDiv w:val="1"/>
      <w:marLeft w:val="0"/>
      <w:marRight w:val="0"/>
      <w:marTop w:val="0"/>
      <w:marBottom w:val="0"/>
      <w:divBdr>
        <w:top w:val="none" w:sz="0" w:space="0" w:color="auto"/>
        <w:left w:val="none" w:sz="0" w:space="0" w:color="auto"/>
        <w:bottom w:val="none" w:sz="0" w:space="0" w:color="auto"/>
        <w:right w:val="none" w:sz="0" w:space="0" w:color="auto"/>
      </w:divBdr>
      <w:divsChild>
        <w:div w:id="1631205339">
          <w:marLeft w:val="0"/>
          <w:marRight w:val="0"/>
          <w:marTop w:val="0"/>
          <w:marBottom w:val="0"/>
          <w:divBdr>
            <w:top w:val="none" w:sz="0" w:space="0" w:color="auto"/>
            <w:left w:val="none" w:sz="0" w:space="0" w:color="auto"/>
            <w:bottom w:val="none" w:sz="0" w:space="0" w:color="auto"/>
            <w:right w:val="none" w:sz="0" w:space="0" w:color="auto"/>
          </w:divBdr>
          <w:divsChild>
            <w:div w:id="588582785">
              <w:marLeft w:val="0"/>
              <w:marRight w:val="0"/>
              <w:marTop w:val="0"/>
              <w:marBottom w:val="0"/>
              <w:divBdr>
                <w:top w:val="none" w:sz="0" w:space="0" w:color="auto"/>
                <w:left w:val="none" w:sz="0" w:space="0" w:color="auto"/>
                <w:bottom w:val="none" w:sz="0" w:space="0" w:color="auto"/>
                <w:right w:val="none" w:sz="0" w:space="0" w:color="auto"/>
              </w:divBdr>
            </w:div>
            <w:div w:id="127062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36862">
      <w:bodyDiv w:val="1"/>
      <w:marLeft w:val="0"/>
      <w:marRight w:val="0"/>
      <w:marTop w:val="0"/>
      <w:marBottom w:val="0"/>
      <w:divBdr>
        <w:top w:val="none" w:sz="0" w:space="0" w:color="auto"/>
        <w:left w:val="none" w:sz="0" w:space="0" w:color="auto"/>
        <w:bottom w:val="none" w:sz="0" w:space="0" w:color="auto"/>
        <w:right w:val="none" w:sz="0" w:space="0" w:color="auto"/>
      </w:divBdr>
    </w:div>
    <w:div w:id="1613903608">
      <w:bodyDiv w:val="1"/>
      <w:marLeft w:val="0"/>
      <w:marRight w:val="0"/>
      <w:marTop w:val="0"/>
      <w:marBottom w:val="0"/>
      <w:divBdr>
        <w:top w:val="none" w:sz="0" w:space="0" w:color="auto"/>
        <w:left w:val="none" w:sz="0" w:space="0" w:color="auto"/>
        <w:bottom w:val="none" w:sz="0" w:space="0" w:color="auto"/>
        <w:right w:val="none" w:sz="0" w:space="0" w:color="auto"/>
      </w:divBdr>
      <w:divsChild>
        <w:div w:id="288247603">
          <w:marLeft w:val="0"/>
          <w:marRight w:val="0"/>
          <w:marTop w:val="0"/>
          <w:marBottom w:val="0"/>
          <w:divBdr>
            <w:top w:val="none" w:sz="0" w:space="0" w:color="auto"/>
            <w:left w:val="none" w:sz="0" w:space="0" w:color="auto"/>
            <w:bottom w:val="none" w:sz="0" w:space="0" w:color="auto"/>
            <w:right w:val="none" w:sz="0" w:space="0" w:color="auto"/>
          </w:divBdr>
        </w:div>
        <w:div w:id="1566984798">
          <w:marLeft w:val="0"/>
          <w:marRight w:val="0"/>
          <w:marTop w:val="0"/>
          <w:marBottom w:val="0"/>
          <w:divBdr>
            <w:top w:val="none" w:sz="0" w:space="0" w:color="auto"/>
            <w:left w:val="none" w:sz="0" w:space="0" w:color="auto"/>
            <w:bottom w:val="none" w:sz="0" w:space="0" w:color="auto"/>
            <w:right w:val="none" w:sz="0" w:space="0" w:color="auto"/>
          </w:divBdr>
        </w:div>
        <w:div w:id="1913539298">
          <w:marLeft w:val="0"/>
          <w:marRight w:val="0"/>
          <w:marTop w:val="0"/>
          <w:marBottom w:val="0"/>
          <w:divBdr>
            <w:top w:val="none" w:sz="0" w:space="0" w:color="auto"/>
            <w:left w:val="none" w:sz="0" w:space="0" w:color="auto"/>
            <w:bottom w:val="none" w:sz="0" w:space="0" w:color="auto"/>
            <w:right w:val="none" w:sz="0" w:space="0" w:color="auto"/>
          </w:divBdr>
        </w:div>
        <w:div w:id="2020768823">
          <w:marLeft w:val="0"/>
          <w:marRight w:val="0"/>
          <w:marTop w:val="0"/>
          <w:marBottom w:val="0"/>
          <w:divBdr>
            <w:top w:val="none" w:sz="0" w:space="0" w:color="auto"/>
            <w:left w:val="none" w:sz="0" w:space="0" w:color="auto"/>
            <w:bottom w:val="none" w:sz="0" w:space="0" w:color="auto"/>
            <w:right w:val="none" w:sz="0" w:space="0" w:color="auto"/>
          </w:divBdr>
        </w:div>
      </w:divsChild>
    </w:div>
    <w:div w:id="1625110389">
      <w:bodyDiv w:val="1"/>
      <w:marLeft w:val="0"/>
      <w:marRight w:val="0"/>
      <w:marTop w:val="0"/>
      <w:marBottom w:val="0"/>
      <w:divBdr>
        <w:top w:val="none" w:sz="0" w:space="0" w:color="auto"/>
        <w:left w:val="none" w:sz="0" w:space="0" w:color="auto"/>
        <w:bottom w:val="none" w:sz="0" w:space="0" w:color="auto"/>
        <w:right w:val="none" w:sz="0" w:space="0" w:color="auto"/>
      </w:divBdr>
      <w:divsChild>
        <w:div w:id="1013341421">
          <w:marLeft w:val="0"/>
          <w:marRight w:val="0"/>
          <w:marTop w:val="0"/>
          <w:marBottom w:val="0"/>
          <w:divBdr>
            <w:top w:val="none" w:sz="0" w:space="0" w:color="auto"/>
            <w:left w:val="none" w:sz="0" w:space="0" w:color="auto"/>
            <w:bottom w:val="none" w:sz="0" w:space="0" w:color="auto"/>
            <w:right w:val="none" w:sz="0" w:space="0" w:color="auto"/>
          </w:divBdr>
        </w:div>
        <w:div w:id="234902559">
          <w:marLeft w:val="0"/>
          <w:marRight w:val="0"/>
          <w:marTop w:val="0"/>
          <w:marBottom w:val="0"/>
          <w:divBdr>
            <w:top w:val="none" w:sz="0" w:space="0" w:color="auto"/>
            <w:left w:val="none" w:sz="0" w:space="0" w:color="auto"/>
            <w:bottom w:val="none" w:sz="0" w:space="0" w:color="auto"/>
            <w:right w:val="none" w:sz="0" w:space="0" w:color="auto"/>
          </w:divBdr>
        </w:div>
        <w:div w:id="1264076257">
          <w:marLeft w:val="0"/>
          <w:marRight w:val="0"/>
          <w:marTop w:val="0"/>
          <w:marBottom w:val="0"/>
          <w:divBdr>
            <w:top w:val="none" w:sz="0" w:space="0" w:color="auto"/>
            <w:left w:val="none" w:sz="0" w:space="0" w:color="auto"/>
            <w:bottom w:val="none" w:sz="0" w:space="0" w:color="auto"/>
            <w:right w:val="none" w:sz="0" w:space="0" w:color="auto"/>
          </w:divBdr>
        </w:div>
        <w:div w:id="1676152360">
          <w:marLeft w:val="0"/>
          <w:marRight w:val="0"/>
          <w:marTop w:val="0"/>
          <w:marBottom w:val="0"/>
          <w:divBdr>
            <w:top w:val="none" w:sz="0" w:space="0" w:color="auto"/>
            <w:left w:val="none" w:sz="0" w:space="0" w:color="auto"/>
            <w:bottom w:val="none" w:sz="0" w:space="0" w:color="auto"/>
            <w:right w:val="none" w:sz="0" w:space="0" w:color="auto"/>
          </w:divBdr>
        </w:div>
        <w:div w:id="763771116">
          <w:marLeft w:val="0"/>
          <w:marRight w:val="0"/>
          <w:marTop w:val="0"/>
          <w:marBottom w:val="0"/>
          <w:divBdr>
            <w:top w:val="none" w:sz="0" w:space="0" w:color="auto"/>
            <w:left w:val="none" w:sz="0" w:space="0" w:color="auto"/>
            <w:bottom w:val="none" w:sz="0" w:space="0" w:color="auto"/>
            <w:right w:val="none" w:sz="0" w:space="0" w:color="auto"/>
          </w:divBdr>
        </w:div>
      </w:divsChild>
    </w:div>
    <w:div w:id="1653488205">
      <w:bodyDiv w:val="1"/>
      <w:marLeft w:val="0"/>
      <w:marRight w:val="0"/>
      <w:marTop w:val="0"/>
      <w:marBottom w:val="0"/>
      <w:divBdr>
        <w:top w:val="none" w:sz="0" w:space="0" w:color="auto"/>
        <w:left w:val="none" w:sz="0" w:space="0" w:color="auto"/>
        <w:bottom w:val="none" w:sz="0" w:space="0" w:color="auto"/>
        <w:right w:val="none" w:sz="0" w:space="0" w:color="auto"/>
      </w:divBdr>
    </w:div>
    <w:div w:id="1664699878">
      <w:bodyDiv w:val="1"/>
      <w:marLeft w:val="0"/>
      <w:marRight w:val="0"/>
      <w:marTop w:val="0"/>
      <w:marBottom w:val="0"/>
      <w:divBdr>
        <w:top w:val="none" w:sz="0" w:space="0" w:color="auto"/>
        <w:left w:val="none" w:sz="0" w:space="0" w:color="auto"/>
        <w:bottom w:val="none" w:sz="0" w:space="0" w:color="auto"/>
        <w:right w:val="none" w:sz="0" w:space="0" w:color="auto"/>
      </w:divBdr>
    </w:div>
    <w:div w:id="1667174144">
      <w:bodyDiv w:val="1"/>
      <w:marLeft w:val="0"/>
      <w:marRight w:val="0"/>
      <w:marTop w:val="0"/>
      <w:marBottom w:val="0"/>
      <w:divBdr>
        <w:top w:val="none" w:sz="0" w:space="0" w:color="auto"/>
        <w:left w:val="none" w:sz="0" w:space="0" w:color="auto"/>
        <w:bottom w:val="none" w:sz="0" w:space="0" w:color="auto"/>
        <w:right w:val="none" w:sz="0" w:space="0" w:color="auto"/>
      </w:divBdr>
      <w:divsChild>
        <w:div w:id="585648976">
          <w:marLeft w:val="0"/>
          <w:marRight w:val="0"/>
          <w:marTop w:val="0"/>
          <w:marBottom w:val="0"/>
          <w:divBdr>
            <w:top w:val="none" w:sz="0" w:space="0" w:color="auto"/>
            <w:left w:val="none" w:sz="0" w:space="0" w:color="auto"/>
            <w:bottom w:val="none" w:sz="0" w:space="0" w:color="auto"/>
            <w:right w:val="none" w:sz="0" w:space="0" w:color="auto"/>
          </w:divBdr>
          <w:divsChild>
            <w:div w:id="418062431">
              <w:marLeft w:val="0"/>
              <w:marRight w:val="0"/>
              <w:marTop w:val="0"/>
              <w:marBottom w:val="0"/>
              <w:divBdr>
                <w:top w:val="none" w:sz="0" w:space="0" w:color="auto"/>
                <w:left w:val="none" w:sz="0" w:space="0" w:color="auto"/>
                <w:bottom w:val="none" w:sz="0" w:space="0" w:color="auto"/>
                <w:right w:val="none" w:sz="0" w:space="0" w:color="auto"/>
              </w:divBdr>
            </w:div>
            <w:div w:id="213871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87355">
      <w:bodyDiv w:val="1"/>
      <w:marLeft w:val="0"/>
      <w:marRight w:val="0"/>
      <w:marTop w:val="0"/>
      <w:marBottom w:val="0"/>
      <w:divBdr>
        <w:top w:val="none" w:sz="0" w:space="0" w:color="auto"/>
        <w:left w:val="none" w:sz="0" w:space="0" w:color="auto"/>
        <w:bottom w:val="none" w:sz="0" w:space="0" w:color="auto"/>
        <w:right w:val="none" w:sz="0" w:space="0" w:color="auto"/>
      </w:divBdr>
      <w:divsChild>
        <w:div w:id="171921326">
          <w:marLeft w:val="0"/>
          <w:marRight w:val="0"/>
          <w:marTop w:val="0"/>
          <w:marBottom w:val="0"/>
          <w:divBdr>
            <w:top w:val="none" w:sz="0" w:space="0" w:color="auto"/>
            <w:left w:val="none" w:sz="0" w:space="0" w:color="auto"/>
            <w:bottom w:val="none" w:sz="0" w:space="0" w:color="auto"/>
            <w:right w:val="none" w:sz="0" w:space="0" w:color="auto"/>
          </w:divBdr>
        </w:div>
      </w:divsChild>
    </w:div>
    <w:div w:id="1732846855">
      <w:bodyDiv w:val="1"/>
      <w:marLeft w:val="0"/>
      <w:marRight w:val="0"/>
      <w:marTop w:val="0"/>
      <w:marBottom w:val="0"/>
      <w:divBdr>
        <w:top w:val="none" w:sz="0" w:space="0" w:color="auto"/>
        <w:left w:val="none" w:sz="0" w:space="0" w:color="auto"/>
        <w:bottom w:val="none" w:sz="0" w:space="0" w:color="auto"/>
        <w:right w:val="none" w:sz="0" w:space="0" w:color="auto"/>
      </w:divBdr>
      <w:divsChild>
        <w:div w:id="475074006">
          <w:marLeft w:val="0"/>
          <w:marRight w:val="0"/>
          <w:marTop w:val="0"/>
          <w:marBottom w:val="0"/>
          <w:divBdr>
            <w:top w:val="none" w:sz="0" w:space="0" w:color="auto"/>
            <w:left w:val="none" w:sz="0" w:space="0" w:color="auto"/>
            <w:bottom w:val="none" w:sz="0" w:space="0" w:color="auto"/>
            <w:right w:val="none" w:sz="0" w:space="0" w:color="auto"/>
          </w:divBdr>
        </w:div>
      </w:divsChild>
    </w:div>
    <w:div w:id="1831873271">
      <w:bodyDiv w:val="1"/>
      <w:marLeft w:val="0"/>
      <w:marRight w:val="0"/>
      <w:marTop w:val="0"/>
      <w:marBottom w:val="0"/>
      <w:divBdr>
        <w:top w:val="none" w:sz="0" w:space="0" w:color="auto"/>
        <w:left w:val="none" w:sz="0" w:space="0" w:color="auto"/>
        <w:bottom w:val="none" w:sz="0" w:space="0" w:color="auto"/>
        <w:right w:val="none" w:sz="0" w:space="0" w:color="auto"/>
      </w:divBdr>
    </w:div>
    <w:div w:id="1855726487">
      <w:bodyDiv w:val="1"/>
      <w:marLeft w:val="0"/>
      <w:marRight w:val="0"/>
      <w:marTop w:val="0"/>
      <w:marBottom w:val="0"/>
      <w:divBdr>
        <w:top w:val="none" w:sz="0" w:space="0" w:color="auto"/>
        <w:left w:val="none" w:sz="0" w:space="0" w:color="auto"/>
        <w:bottom w:val="none" w:sz="0" w:space="0" w:color="auto"/>
        <w:right w:val="none" w:sz="0" w:space="0" w:color="auto"/>
      </w:divBdr>
      <w:divsChild>
        <w:div w:id="864826725">
          <w:marLeft w:val="0"/>
          <w:marRight w:val="0"/>
          <w:marTop w:val="0"/>
          <w:marBottom w:val="0"/>
          <w:divBdr>
            <w:top w:val="none" w:sz="0" w:space="0" w:color="auto"/>
            <w:left w:val="none" w:sz="0" w:space="0" w:color="auto"/>
            <w:bottom w:val="none" w:sz="0" w:space="0" w:color="auto"/>
            <w:right w:val="none" w:sz="0" w:space="0" w:color="auto"/>
          </w:divBdr>
          <w:divsChild>
            <w:div w:id="39558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934954">
      <w:bodyDiv w:val="1"/>
      <w:marLeft w:val="0"/>
      <w:marRight w:val="0"/>
      <w:marTop w:val="0"/>
      <w:marBottom w:val="0"/>
      <w:divBdr>
        <w:top w:val="none" w:sz="0" w:space="0" w:color="auto"/>
        <w:left w:val="none" w:sz="0" w:space="0" w:color="auto"/>
        <w:bottom w:val="none" w:sz="0" w:space="0" w:color="auto"/>
        <w:right w:val="none" w:sz="0" w:space="0" w:color="auto"/>
      </w:divBdr>
      <w:divsChild>
        <w:div w:id="1153909397">
          <w:marLeft w:val="0"/>
          <w:marRight w:val="0"/>
          <w:marTop w:val="0"/>
          <w:marBottom w:val="0"/>
          <w:divBdr>
            <w:top w:val="none" w:sz="0" w:space="0" w:color="auto"/>
            <w:left w:val="none" w:sz="0" w:space="0" w:color="auto"/>
            <w:bottom w:val="none" w:sz="0" w:space="0" w:color="auto"/>
            <w:right w:val="none" w:sz="0" w:space="0" w:color="auto"/>
          </w:divBdr>
        </w:div>
        <w:div w:id="1618876996">
          <w:marLeft w:val="0"/>
          <w:marRight w:val="0"/>
          <w:marTop w:val="0"/>
          <w:marBottom w:val="0"/>
          <w:divBdr>
            <w:top w:val="none" w:sz="0" w:space="0" w:color="auto"/>
            <w:left w:val="none" w:sz="0" w:space="0" w:color="auto"/>
            <w:bottom w:val="none" w:sz="0" w:space="0" w:color="auto"/>
            <w:right w:val="none" w:sz="0" w:space="0" w:color="auto"/>
          </w:divBdr>
        </w:div>
      </w:divsChild>
    </w:div>
    <w:div w:id="1882356145">
      <w:bodyDiv w:val="1"/>
      <w:marLeft w:val="0"/>
      <w:marRight w:val="0"/>
      <w:marTop w:val="0"/>
      <w:marBottom w:val="0"/>
      <w:divBdr>
        <w:top w:val="none" w:sz="0" w:space="0" w:color="auto"/>
        <w:left w:val="none" w:sz="0" w:space="0" w:color="auto"/>
        <w:bottom w:val="none" w:sz="0" w:space="0" w:color="auto"/>
        <w:right w:val="none" w:sz="0" w:space="0" w:color="auto"/>
      </w:divBdr>
      <w:divsChild>
        <w:div w:id="720717081">
          <w:marLeft w:val="0"/>
          <w:marRight w:val="0"/>
          <w:marTop w:val="0"/>
          <w:marBottom w:val="0"/>
          <w:divBdr>
            <w:top w:val="none" w:sz="0" w:space="0" w:color="auto"/>
            <w:left w:val="none" w:sz="0" w:space="0" w:color="auto"/>
            <w:bottom w:val="none" w:sz="0" w:space="0" w:color="auto"/>
            <w:right w:val="none" w:sz="0" w:space="0" w:color="auto"/>
          </w:divBdr>
          <w:divsChild>
            <w:div w:id="105821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0055">
      <w:bodyDiv w:val="1"/>
      <w:marLeft w:val="0"/>
      <w:marRight w:val="0"/>
      <w:marTop w:val="0"/>
      <w:marBottom w:val="0"/>
      <w:divBdr>
        <w:top w:val="none" w:sz="0" w:space="0" w:color="auto"/>
        <w:left w:val="none" w:sz="0" w:space="0" w:color="auto"/>
        <w:bottom w:val="none" w:sz="0" w:space="0" w:color="auto"/>
        <w:right w:val="none" w:sz="0" w:space="0" w:color="auto"/>
      </w:divBdr>
    </w:div>
    <w:div w:id="1993098702">
      <w:bodyDiv w:val="1"/>
      <w:marLeft w:val="0"/>
      <w:marRight w:val="0"/>
      <w:marTop w:val="0"/>
      <w:marBottom w:val="0"/>
      <w:divBdr>
        <w:top w:val="none" w:sz="0" w:space="0" w:color="auto"/>
        <w:left w:val="none" w:sz="0" w:space="0" w:color="auto"/>
        <w:bottom w:val="none" w:sz="0" w:space="0" w:color="auto"/>
        <w:right w:val="none" w:sz="0" w:space="0" w:color="auto"/>
      </w:divBdr>
      <w:divsChild>
        <w:div w:id="1784374115">
          <w:marLeft w:val="0"/>
          <w:marRight w:val="0"/>
          <w:marTop w:val="0"/>
          <w:marBottom w:val="0"/>
          <w:divBdr>
            <w:top w:val="none" w:sz="0" w:space="0" w:color="auto"/>
            <w:left w:val="none" w:sz="0" w:space="0" w:color="auto"/>
            <w:bottom w:val="none" w:sz="0" w:space="0" w:color="auto"/>
            <w:right w:val="none" w:sz="0" w:space="0" w:color="auto"/>
          </w:divBdr>
          <w:divsChild>
            <w:div w:id="13684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0368">
      <w:bodyDiv w:val="1"/>
      <w:marLeft w:val="0"/>
      <w:marRight w:val="0"/>
      <w:marTop w:val="0"/>
      <w:marBottom w:val="0"/>
      <w:divBdr>
        <w:top w:val="none" w:sz="0" w:space="0" w:color="auto"/>
        <w:left w:val="none" w:sz="0" w:space="0" w:color="auto"/>
        <w:bottom w:val="none" w:sz="0" w:space="0" w:color="auto"/>
        <w:right w:val="none" w:sz="0" w:space="0" w:color="auto"/>
      </w:divBdr>
    </w:div>
    <w:div w:id="2000035250">
      <w:bodyDiv w:val="1"/>
      <w:marLeft w:val="0"/>
      <w:marRight w:val="0"/>
      <w:marTop w:val="0"/>
      <w:marBottom w:val="0"/>
      <w:divBdr>
        <w:top w:val="none" w:sz="0" w:space="0" w:color="auto"/>
        <w:left w:val="none" w:sz="0" w:space="0" w:color="auto"/>
        <w:bottom w:val="none" w:sz="0" w:space="0" w:color="auto"/>
        <w:right w:val="none" w:sz="0" w:space="0" w:color="auto"/>
      </w:divBdr>
      <w:divsChild>
        <w:div w:id="121657697">
          <w:marLeft w:val="0"/>
          <w:marRight w:val="0"/>
          <w:marTop w:val="0"/>
          <w:marBottom w:val="0"/>
          <w:divBdr>
            <w:top w:val="none" w:sz="0" w:space="0" w:color="auto"/>
            <w:left w:val="none" w:sz="0" w:space="0" w:color="auto"/>
            <w:bottom w:val="none" w:sz="0" w:space="0" w:color="auto"/>
            <w:right w:val="none" w:sz="0" w:space="0" w:color="auto"/>
          </w:divBdr>
          <w:divsChild>
            <w:div w:id="1543636021">
              <w:marLeft w:val="0"/>
              <w:marRight w:val="0"/>
              <w:marTop w:val="0"/>
              <w:marBottom w:val="0"/>
              <w:divBdr>
                <w:top w:val="none" w:sz="0" w:space="0" w:color="auto"/>
                <w:left w:val="none" w:sz="0" w:space="0" w:color="auto"/>
                <w:bottom w:val="none" w:sz="0" w:space="0" w:color="auto"/>
                <w:right w:val="none" w:sz="0" w:space="0" w:color="auto"/>
              </w:divBdr>
            </w:div>
            <w:div w:id="177192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09227">
      <w:bodyDiv w:val="1"/>
      <w:marLeft w:val="0"/>
      <w:marRight w:val="0"/>
      <w:marTop w:val="0"/>
      <w:marBottom w:val="0"/>
      <w:divBdr>
        <w:top w:val="none" w:sz="0" w:space="0" w:color="auto"/>
        <w:left w:val="none" w:sz="0" w:space="0" w:color="auto"/>
        <w:bottom w:val="none" w:sz="0" w:space="0" w:color="auto"/>
        <w:right w:val="none" w:sz="0" w:space="0" w:color="auto"/>
      </w:divBdr>
      <w:divsChild>
        <w:div w:id="357005306">
          <w:marLeft w:val="0"/>
          <w:marRight w:val="0"/>
          <w:marTop w:val="0"/>
          <w:marBottom w:val="0"/>
          <w:divBdr>
            <w:top w:val="none" w:sz="0" w:space="0" w:color="auto"/>
            <w:left w:val="none" w:sz="0" w:space="0" w:color="auto"/>
            <w:bottom w:val="none" w:sz="0" w:space="0" w:color="auto"/>
            <w:right w:val="none" w:sz="0" w:space="0" w:color="auto"/>
          </w:divBdr>
        </w:div>
        <w:div w:id="1257446651">
          <w:marLeft w:val="0"/>
          <w:marRight w:val="0"/>
          <w:marTop w:val="0"/>
          <w:marBottom w:val="0"/>
          <w:divBdr>
            <w:top w:val="none" w:sz="0" w:space="0" w:color="auto"/>
            <w:left w:val="none" w:sz="0" w:space="0" w:color="auto"/>
            <w:bottom w:val="none" w:sz="0" w:space="0" w:color="auto"/>
            <w:right w:val="none" w:sz="0" w:space="0" w:color="auto"/>
          </w:divBdr>
        </w:div>
        <w:div w:id="1560633290">
          <w:marLeft w:val="0"/>
          <w:marRight w:val="0"/>
          <w:marTop w:val="0"/>
          <w:marBottom w:val="0"/>
          <w:divBdr>
            <w:top w:val="none" w:sz="0" w:space="0" w:color="auto"/>
            <w:left w:val="none" w:sz="0" w:space="0" w:color="auto"/>
            <w:bottom w:val="none" w:sz="0" w:space="0" w:color="auto"/>
            <w:right w:val="none" w:sz="0" w:space="0" w:color="auto"/>
          </w:divBdr>
        </w:div>
        <w:div w:id="1770852203">
          <w:marLeft w:val="0"/>
          <w:marRight w:val="0"/>
          <w:marTop w:val="0"/>
          <w:marBottom w:val="0"/>
          <w:divBdr>
            <w:top w:val="none" w:sz="0" w:space="0" w:color="auto"/>
            <w:left w:val="none" w:sz="0" w:space="0" w:color="auto"/>
            <w:bottom w:val="none" w:sz="0" w:space="0" w:color="auto"/>
            <w:right w:val="none" w:sz="0" w:space="0" w:color="auto"/>
          </w:divBdr>
        </w:div>
      </w:divsChild>
    </w:div>
    <w:div w:id="2097287302">
      <w:bodyDiv w:val="1"/>
      <w:marLeft w:val="0"/>
      <w:marRight w:val="0"/>
      <w:marTop w:val="0"/>
      <w:marBottom w:val="0"/>
      <w:divBdr>
        <w:top w:val="none" w:sz="0" w:space="0" w:color="auto"/>
        <w:left w:val="none" w:sz="0" w:space="0" w:color="auto"/>
        <w:bottom w:val="none" w:sz="0" w:space="0" w:color="auto"/>
        <w:right w:val="none" w:sz="0" w:space="0" w:color="auto"/>
      </w:divBdr>
      <w:divsChild>
        <w:div w:id="445001027">
          <w:marLeft w:val="0"/>
          <w:marRight w:val="0"/>
          <w:marTop w:val="0"/>
          <w:marBottom w:val="0"/>
          <w:divBdr>
            <w:top w:val="none" w:sz="0" w:space="0" w:color="auto"/>
            <w:left w:val="none" w:sz="0" w:space="0" w:color="auto"/>
            <w:bottom w:val="none" w:sz="0" w:space="0" w:color="auto"/>
            <w:right w:val="none" w:sz="0" w:space="0" w:color="auto"/>
          </w:divBdr>
        </w:div>
        <w:div w:id="1042099894">
          <w:marLeft w:val="0"/>
          <w:marRight w:val="0"/>
          <w:marTop w:val="0"/>
          <w:marBottom w:val="0"/>
          <w:divBdr>
            <w:top w:val="none" w:sz="0" w:space="0" w:color="auto"/>
            <w:left w:val="none" w:sz="0" w:space="0" w:color="auto"/>
            <w:bottom w:val="none" w:sz="0" w:space="0" w:color="auto"/>
            <w:right w:val="none" w:sz="0" w:space="0" w:color="auto"/>
          </w:divBdr>
        </w:div>
      </w:divsChild>
    </w:div>
    <w:div w:id="2109348904">
      <w:bodyDiv w:val="1"/>
      <w:marLeft w:val="0"/>
      <w:marRight w:val="0"/>
      <w:marTop w:val="0"/>
      <w:marBottom w:val="0"/>
      <w:divBdr>
        <w:top w:val="none" w:sz="0" w:space="0" w:color="auto"/>
        <w:left w:val="none" w:sz="0" w:space="0" w:color="auto"/>
        <w:bottom w:val="none" w:sz="0" w:space="0" w:color="auto"/>
        <w:right w:val="none" w:sz="0" w:space="0" w:color="auto"/>
      </w:divBdr>
      <w:divsChild>
        <w:div w:id="1748576672">
          <w:marLeft w:val="0"/>
          <w:marRight w:val="0"/>
          <w:marTop w:val="0"/>
          <w:marBottom w:val="0"/>
          <w:divBdr>
            <w:top w:val="none" w:sz="0" w:space="0" w:color="auto"/>
            <w:left w:val="none" w:sz="0" w:space="0" w:color="auto"/>
            <w:bottom w:val="none" w:sz="0" w:space="0" w:color="auto"/>
            <w:right w:val="none" w:sz="0" w:space="0" w:color="auto"/>
          </w:divBdr>
        </w:div>
      </w:divsChild>
    </w:div>
    <w:div w:id="2127460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xpeng.com/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rnhard.voss@xiaopeng.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rdonKrug\Documents\Pressemitteilungen\Vorlage_XPENG_Deutschland_P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5bd0e9-3dbb-421c-b9d5-6db9ca27300b">
      <Terms xmlns="http://schemas.microsoft.com/office/infopath/2007/PartnerControls"/>
    </lcf76f155ced4ddcb4097134ff3c332f>
    <TaxCatchAll xmlns="09ba38f2-3ba8-4319-ba44-1d2763102d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4A478E073A5247ADF5F857F4C90B9E" ma:contentTypeVersion="15" ma:contentTypeDescription="Create a new document." ma:contentTypeScope="" ma:versionID="05404beda43f60d651d1df8aa2c6b83f">
  <xsd:schema xmlns:xsd="http://www.w3.org/2001/XMLSchema" xmlns:xs="http://www.w3.org/2001/XMLSchema" xmlns:p="http://schemas.microsoft.com/office/2006/metadata/properties" xmlns:ns2="285bd0e9-3dbb-421c-b9d5-6db9ca27300b" xmlns:ns3="09ba38f2-3ba8-4319-ba44-1d2763102dc1" targetNamespace="http://schemas.microsoft.com/office/2006/metadata/properties" ma:root="true" ma:fieldsID="2abeb5422ae36e2916e744eb81365acf" ns2:_="" ns3:_="">
    <xsd:import namespace="285bd0e9-3dbb-421c-b9d5-6db9ca27300b"/>
    <xsd:import namespace="09ba38f2-3ba8-4319-ba44-1d2763102dc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5bd0e9-3dbb-421c-b9d5-6db9ca273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a257fb-28f5-49c4-92c3-d49665e8e1d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a38f2-3ba8-4319-ba44-1d2763102d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2866458-64a6-4e27-82ae-9bf8f4eb89e1}" ma:internalName="TaxCatchAll" ma:showField="CatchAllData" ma:web="09ba38f2-3ba8-4319-ba44-1d2763102d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81B60-5CCE-4E4A-8E58-0EB3FC3EF1E6}">
  <ds:schemaRefs>
    <ds:schemaRef ds:uri="http://schemas.microsoft.com/office/2006/metadata/properties"/>
    <ds:schemaRef ds:uri="http://schemas.microsoft.com/office/infopath/2007/PartnerControls"/>
    <ds:schemaRef ds:uri="285bd0e9-3dbb-421c-b9d5-6db9ca27300b"/>
    <ds:schemaRef ds:uri="09ba38f2-3ba8-4319-ba44-1d2763102dc1"/>
  </ds:schemaRefs>
</ds:datastoreItem>
</file>

<file path=customXml/itemProps2.xml><?xml version="1.0" encoding="utf-8"?>
<ds:datastoreItem xmlns:ds="http://schemas.openxmlformats.org/officeDocument/2006/customXml" ds:itemID="{05B11431-CE06-468F-97E9-EB578CAB7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5bd0e9-3dbb-421c-b9d5-6db9ca27300b"/>
    <ds:schemaRef ds:uri="09ba38f2-3ba8-4319-ba44-1d2763102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074DDB-54D7-4E78-A5E4-DC5862041331}">
  <ds:schemaRefs>
    <ds:schemaRef ds:uri="http://schemas.microsoft.com/sharepoint/v3/contenttype/forms"/>
  </ds:schemaRefs>
</ds:datastoreItem>
</file>

<file path=customXml/itemProps4.xml><?xml version="1.0" encoding="utf-8"?>
<ds:datastoreItem xmlns:ds="http://schemas.openxmlformats.org/officeDocument/2006/customXml" ds:itemID="{48F3DFBD-C506-4835-BEA1-F01AC47C8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Vorlage_XPENG_Deutschland_PM</Template>
  <TotalTime>0</TotalTime>
  <Pages>7</Pages>
  <Words>1877</Words>
  <Characters>11832</Characters>
  <Application>Microsoft Office Word</Application>
  <DocSecurity>0</DocSecurity>
  <Lines>98</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 Voss</dc:creator>
  <cp:keywords>docId:79670DC8316E28ACDF7F40772A517C7A</cp:keywords>
  <cp:lastModifiedBy>Benjamin Palm</cp:lastModifiedBy>
  <cp:revision>2</cp:revision>
  <cp:lastPrinted>2024-10-15T11:01:00Z</cp:lastPrinted>
  <dcterms:created xsi:type="dcterms:W3CDTF">2025-07-17T06:19:00Z</dcterms:created>
  <dcterms:modified xsi:type="dcterms:W3CDTF">2025-07-17T06:19:00Z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0x010100614A478E073A5247ADF5F857F4C90B9E</vt:lpwstr>
  </property>
  <property fmtid="{D5CDD505-2E9C-101B-9397-08002B2CF9AE}" pid="3" name="MediaServiceImageTags">
    <vt:lpwstr/>
  </property>
  <property fmtid="{D5CDD505-2E9C-101B-9397-08002B2CF9AE}" pid="4" name="GrammarlyDocumentId">
    <vt:lpwstr>f486df7296dbccd07863688893f957dc3845a22516c471302b31b1cd9acfe7c9</vt:lpwstr>
  </property>
</Properties>
</file>