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6E961F7C" w:rsidR="006C5FD4" w:rsidRPr="00A7595F" w:rsidRDefault="0076795F"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1B2C47FB" w14:textId="591E536D" w:rsidR="00044174" w:rsidRPr="00A7595F" w:rsidRDefault="00044174" w:rsidP="00044174">
      <w:pPr>
        <w:tabs>
          <w:tab w:val="left" w:pos="9356"/>
        </w:tabs>
        <w:spacing w:line="360" w:lineRule="auto"/>
        <w:rPr>
          <w:rFonts w:ascii="Arial" w:hAnsi="Arial" w:cs="Arial"/>
          <w:b/>
          <w:bCs/>
          <w:sz w:val="24"/>
          <w:szCs w:val="24"/>
        </w:rPr>
      </w:pPr>
      <w:r w:rsidRPr="00A7595F">
        <w:rPr>
          <w:rFonts w:ascii="Arial" w:hAnsi="Arial" w:cs="Arial"/>
          <w:b/>
          <w:bCs/>
          <w:sz w:val="24"/>
          <w:szCs w:val="24"/>
        </w:rPr>
        <w:t>KGM</w:t>
      </w:r>
      <w:r w:rsidR="00462439" w:rsidRPr="00A7595F">
        <w:rPr>
          <w:rFonts w:ascii="Arial" w:hAnsi="Arial" w:cs="Arial"/>
          <w:b/>
          <w:bCs/>
          <w:sz w:val="24"/>
          <w:szCs w:val="24"/>
        </w:rPr>
        <w:t xml:space="preserve"> </w:t>
      </w:r>
      <w:r w:rsidR="001955D2">
        <w:rPr>
          <w:rFonts w:ascii="Arial" w:hAnsi="Arial" w:cs="Arial"/>
          <w:b/>
          <w:bCs/>
          <w:sz w:val="24"/>
          <w:szCs w:val="24"/>
        </w:rPr>
        <w:t>Korando</w:t>
      </w:r>
      <w:r w:rsidRPr="00A7595F">
        <w:rPr>
          <w:rFonts w:ascii="Arial" w:hAnsi="Arial" w:cs="Arial"/>
          <w:b/>
          <w:bCs/>
          <w:sz w:val="24"/>
          <w:szCs w:val="24"/>
        </w:rPr>
        <w:t>:</w:t>
      </w:r>
      <w:r w:rsidR="00A7595F">
        <w:rPr>
          <w:rFonts w:ascii="Arial" w:hAnsi="Arial" w:cs="Arial"/>
          <w:b/>
          <w:bCs/>
          <w:sz w:val="24"/>
          <w:szCs w:val="24"/>
        </w:rPr>
        <w:t xml:space="preserve"> </w:t>
      </w:r>
      <w:r w:rsidR="00674C93">
        <w:rPr>
          <w:rFonts w:ascii="Arial" w:hAnsi="Arial" w:cs="Arial"/>
          <w:b/>
          <w:bCs/>
          <w:sz w:val="24"/>
          <w:szCs w:val="24"/>
        </w:rPr>
        <w:t>Charakterstarkes Kompakt-SUV</w:t>
      </w:r>
    </w:p>
    <w:p w14:paraId="3DC733C5" w14:textId="77777777" w:rsidR="00044174" w:rsidRPr="00A7595F" w:rsidRDefault="00044174" w:rsidP="00044174">
      <w:pPr>
        <w:tabs>
          <w:tab w:val="left" w:pos="9356"/>
        </w:tabs>
        <w:spacing w:line="360" w:lineRule="auto"/>
        <w:rPr>
          <w:rFonts w:ascii="Arial" w:hAnsi="Arial" w:cs="Arial"/>
          <w:b/>
        </w:rPr>
      </w:pPr>
    </w:p>
    <w:p w14:paraId="3B5A4712" w14:textId="701E9C44" w:rsidR="00505CF3" w:rsidRDefault="00505CF3"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Viel Platz für die ganze Familie auf kompaktem Raum</w:t>
      </w:r>
    </w:p>
    <w:p w14:paraId="0499E41A" w14:textId="58E5DEA8" w:rsidR="00EF4FAB" w:rsidRPr="00EF4FAB" w:rsidRDefault="00EF4FAB" w:rsidP="00EF4FAB">
      <w:pPr>
        <w:pStyle w:val="Listenabsatz"/>
        <w:numPr>
          <w:ilvl w:val="0"/>
          <w:numId w:val="6"/>
        </w:numPr>
        <w:spacing w:after="0" w:line="360" w:lineRule="auto"/>
        <w:rPr>
          <w:rFonts w:ascii="Arial" w:eastAsia="Gulim" w:hAnsi="Arial" w:cs="Arial"/>
          <w:b/>
          <w:bCs/>
          <w:lang w:eastAsia="de-DE" w:bidi="de-DE"/>
        </w:rPr>
      </w:pPr>
      <w:r w:rsidRPr="00EF4FAB">
        <w:rPr>
          <w:rFonts w:ascii="Arial" w:eastAsia="Gulim" w:hAnsi="Arial" w:cs="Arial"/>
          <w:b/>
          <w:bCs/>
          <w:lang w:eastAsia="de-DE" w:bidi="de-DE"/>
        </w:rPr>
        <w:t>Markantes</w:t>
      </w:r>
      <w:r w:rsidR="002C3659">
        <w:rPr>
          <w:rFonts w:ascii="Arial" w:eastAsia="Gulim" w:hAnsi="Arial" w:cs="Arial"/>
          <w:b/>
          <w:bCs/>
          <w:lang w:eastAsia="de-DE" w:bidi="de-DE"/>
        </w:rPr>
        <w:t xml:space="preserve"> </w:t>
      </w:r>
      <w:r w:rsidRPr="00EF4FAB">
        <w:rPr>
          <w:rFonts w:ascii="Arial" w:eastAsia="Gulim" w:hAnsi="Arial" w:cs="Arial"/>
          <w:b/>
          <w:bCs/>
          <w:lang w:eastAsia="de-DE" w:bidi="de-DE"/>
        </w:rPr>
        <w:t>Design</w:t>
      </w:r>
      <w:r w:rsidR="007C5393">
        <w:rPr>
          <w:rFonts w:ascii="Arial" w:eastAsia="Gulim" w:hAnsi="Arial" w:cs="Arial"/>
          <w:b/>
          <w:bCs/>
          <w:lang w:eastAsia="de-DE" w:bidi="de-DE"/>
        </w:rPr>
        <w:t xml:space="preserve"> </w:t>
      </w:r>
      <w:r w:rsidR="00D810C3">
        <w:rPr>
          <w:rFonts w:ascii="Arial" w:eastAsia="Gulim" w:hAnsi="Arial" w:cs="Arial"/>
          <w:b/>
          <w:bCs/>
          <w:lang w:eastAsia="de-DE" w:bidi="de-DE"/>
        </w:rPr>
        <w:t>trifft auf aufgeräumtes Cockpit und fortschrittliche Sicherheit</w:t>
      </w:r>
    </w:p>
    <w:p w14:paraId="7E386419" w14:textId="4B445121" w:rsidR="00996415" w:rsidRPr="00FB3281" w:rsidRDefault="00FB3281" w:rsidP="00996415">
      <w:pPr>
        <w:pStyle w:val="Listenabsatz"/>
        <w:numPr>
          <w:ilvl w:val="0"/>
          <w:numId w:val="6"/>
        </w:numPr>
        <w:spacing w:after="0" w:line="360" w:lineRule="auto"/>
        <w:rPr>
          <w:rFonts w:ascii="Arial" w:hAnsi="Arial" w:cs="Arial"/>
          <w:b/>
          <w:bCs/>
        </w:rPr>
      </w:pPr>
      <w:r w:rsidRPr="00FB3281">
        <w:rPr>
          <w:rFonts w:ascii="Arial" w:hAnsi="Arial" w:cs="Arial"/>
          <w:b/>
          <w:bCs/>
        </w:rPr>
        <w:t>Effizienter 1,5-Liter-Turbobenziner optional mit Allrad und Automatik</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1B4765FD" w14:textId="5F5C092C" w:rsidR="001955D2" w:rsidRDefault="00B12DEE" w:rsidP="001955D2">
      <w:pPr>
        <w:widowControl w:val="0"/>
        <w:spacing w:before="100" w:beforeAutospacing="1" w:after="100" w:afterAutospacing="1" w:line="360" w:lineRule="auto"/>
        <w:contextualSpacing/>
        <w:jc w:val="both"/>
        <w:rPr>
          <w:rFonts w:ascii="Arial" w:hAnsi="Arial" w:cs="Arial"/>
        </w:rPr>
      </w:pPr>
      <w:r>
        <w:rPr>
          <w:rFonts w:ascii="Arial" w:hAnsi="Arial" w:cs="Arial"/>
        </w:rPr>
        <w:t>Fahrspaß in jeder Lebenslage:</w:t>
      </w:r>
      <w:r w:rsidR="001955D2">
        <w:rPr>
          <w:rFonts w:ascii="Arial" w:hAnsi="Arial" w:cs="Arial"/>
        </w:rPr>
        <w:t xml:space="preserve"> Der </w:t>
      </w:r>
      <w:r>
        <w:rPr>
          <w:rFonts w:ascii="Arial" w:hAnsi="Arial" w:cs="Arial"/>
        </w:rPr>
        <w:t xml:space="preserve">KGM </w:t>
      </w:r>
      <w:r w:rsidR="001955D2">
        <w:rPr>
          <w:rFonts w:ascii="Arial" w:hAnsi="Arial" w:cs="Arial"/>
        </w:rPr>
        <w:t xml:space="preserve">Korando </w:t>
      </w:r>
      <w:r>
        <w:rPr>
          <w:rFonts w:ascii="Arial" w:hAnsi="Arial" w:cs="Arial"/>
        </w:rPr>
        <w:t xml:space="preserve">macht </w:t>
      </w:r>
      <w:r w:rsidR="001955D2">
        <w:rPr>
          <w:rFonts w:ascii="Arial" w:hAnsi="Arial" w:cs="Arial"/>
        </w:rPr>
        <w:t xml:space="preserve">auf der Straße </w:t>
      </w:r>
      <w:r>
        <w:rPr>
          <w:rFonts w:ascii="Arial" w:hAnsi="Arial" w:cs="Arial"/>
        </w:rPr>
        <w:t xml:space="preserve">eine </w:t>
      </w:r>
      <w:r w:rsidR="00584D20">
        <w:rPr>
          <w:rFonts w:ascii="Arial" w:hAnsi="Arial" w:cs="Arial"/>
        </w:rPr>
        <w:t xml:space="preserve">ebenso </w:t>
      </w:r>
      <w:r>
        <w:rPr>
          <w:rFonts w:ascii="Arial" w:hAnsi="Arial" w:cs="Arial"/>
        </w:rPr>
        <w:t xml:space="preserve">gute Figur </w:t>
      </w:r>
      <w:r w:rsidR="001955D2">
        <w:rPr>
          <w:rFonts w:ascii="Arial" w:hAnsi="Arial" w:cs="Arial"/>
        </w:rPr>
        <w:t xml:space="preserve">wie im Gelände. Verpackt in ein sportlich-elegantes Design, bietet das kompakte SUV dabei Platz für die ganze Familie. Fortschriftliche Assistenz- und Sicherheitssysteme, höchste Konnektivität und </w:t>
      </w:r>
      <w:r w:rsidR="0081400C">
        <w:rPr>
          <w:rFonts w:ascii="Arial" w:hAnsi="Arial" w:cs="Arial"/>
        </w:rPr>
        <w:t>maximaler Komfort zeigen,</w:t>
      </w:r>
      <w:r w:rsidR="001955D2">
        <w:rPr>
          <w:rFonts w:ascii="Arial" w:hAnsi="Arial" w:cs="Arial"/>
        </w:rPr>
        <w:t xml:space="preserve"> was der koreanische Automobilhersteller zu bieten hat – passend zum namensgebenden Akronym „</w:t>
      </w:r>
      <w:proofErr w:type="spellStart"/>
      <w:r w:rsidR="001955D2" w:rsidRPr="000E59AE">
        <w:rPr>
          <w:rFonts w:ascii="Arial" w:hAnsi="Arial" w:cs="Arial"/>
          <w:b/>
          <w:bCs/>
        </w:rPr>
        <w:t>Kor</w:t>
      </w:r>
      <w:r w:rsidR="001955D2">
        <w:rPr>
          <w:rFonts w:ascii="Arial" w:hAnsi="Arial" w:cs="Arial"/>
        </w:rPr>
        <w:t>eans</w:t>
      </w:r>
      <w:proofErr w:type="spellEnd"/>
      <w:r w:rsidR="001955D2">
        <w:rPr>
          <w:rFonts w:ascii="Arial" w:hAnsi="Arial" w:cs="Arial"/>
        </w:rPr>
        <w:t xml:space="preserve"> </w:t>
      </w:r>
      <w:proofErr w:type="spellStart"/>
      <w:r w:rsidR="001955D2">
        <w:rPr>
          <w:rFonts w:ascii="Arial" w:hAnsi="Arial" w:cs="Arial"/>
        </w:rPr>
        <w:t>c</w:t>
      </w:r>
      <w:r w:rsidR="001955D2" w:rsidRPr="000E59AE">
        <w:rPr>
          <w:rFonts w:ascii="Arial" w:hAnsi="Arial" w:cs="Arial"/>
          <w:b/>
          <w:bCs/>
        </w:rPr>
        <w:t>an</w:t>
      </w:r>
      <w:proofErr w:type="spellEnd"/>
      <w:r w:rsidR="001955D2" w:rsidRPr="000E59AE">
        <w:rPr>
          <w:rFonts w:ascii="Arial" w:hAnsi="Arial" w:cs="Arial"/>
          <w:b/>
          <w:bCs/>
        </w:rPr>
        <w:t xml:space="preserve"> do</w:t>
      </w:r>
      <w:r w:rsidR="001955D2">
        <w:rPr>
          <w:rFonts w:ascii="Arial" w:hAnsi="Arial" w:cs="Arial"/>
        </w:rPr>
        <w:t>“.</w:t>
      </w:r>
    </w:p>
    <w:p w14:paraId="1D205EB9"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BD8FCD2" w14:textId="1042DD0C" w:rsidR="0081400C" w:rsidRPr="0081400C" w:rsidRDefault="0081400C" w:rsidP="0081400C">
      <w:pPr>
        <w:widowControl w:val="0"/>
        <w:spacing w:before="100" w:beforeAutospacing="1" w:after="100" w:afterAutospacing="1" w:line="360" w:lineRule="auto"/>
        <w:contextualSpacing/>
        <w:jc w:val="both"/>
        <w:rPr>
          <w:rFonts w:ascii="Arial" w:hAnsi="Arial" w:cs="Arial"/>
        </w:rPr>
      </w:pPr>
      <w:r w:rsidRPr="0081400C">
        <w:rPr>
          <w:rFonts w:ascii="Arial" w:hAnsi="Arial" w:cs="Arial"/>
        </w:rPr>
        <w:t xml:space="preserve">Den Vortrieb </w:t>
      </w:r>
      <w:r>
        <w:rPr>
          <w:rFonts w:ascii="Arial" w:hAnsi="Arial" w:cs="Arial"/>
        </w:rPr>
        <w:t>des bereits in vierter Generation gebauten Modells</w:t>
      </w:r>
      <w:r w:rsidRPr="0081400C">
        <w:rPr>
          <w:rFonts w:ascii="Arial" w:hAnsi="Arial" w:cs="Arial"/>
        </w:rPr>
        <w:t xml:space="preserve"> übernimmt ein 120 kW/163 PS starker 1,5-Liter</w:t>
      </w:r>
      <w:r w:rsidR="00152C45">
        <w:rPr>
          <w:rFonts w:ascii="Arial" w:hAnsi="Arial" w:cs="Arial"/>
        </w:rPr>
        <w:t>-</w:t>
      </w:r>
      <w:r w:rsidRPr="0081400C">
        <w:rPr>
          <w:rFonts w:ascii="Arial" w:hAnsi="Arial" w:cs="Arial"/>
        </w:rPr>
        <w:t>Turbobenziner. Kunden können zwischen einem Sechsgang-Schaltgetriebe und einer Sechsstufen-Automatik sowie Front- und Allradantrieb wählen.</w:t>
      </w:r>
      <w:r w:rsidR="007F3FDC">
        <w:rPr>
          <w:rFonts w:ascii="Arial" w:hAnsi="Arial" w:cs="Arial"/>
        </w:rPr>
        <w:t xml:space="preserve"> </w:t>
      </w:r>
      <w:r>
        <w:rPr>
          <w:rFonts w:ascii="Arial" w:hAnsi="Arial" w:cs="Arial"/>
        </w:rPr>
        <w:t>Al</w:t>
      </w:r>
      <w:r w:rsidRPr="0081400C">
        <w:rPr>
          <w:rFonts w:ascii="Arial" w:hAnsi="Arial" w:cs="Arial"/>
        </w:rPr>
        <w:t xml:space="preserve">s Sondermodell startet der KGM </w:t>
      </w:r>
      <w:r>
        <w:rPr>
          <w:rFonts w:ascii="Arial" w:hAnsi="Arial" w:cs="Arial"/>
        </w:rPr>
        <w:t>Korando</w:t>
      </w:r>
      <w:r w:rsidRPr="0081400C">
        <w:rPr>
          <w:rFonts w:ascii="Arial" w:hAnsi="Arial" w:cs="Arial"/>
        </w:rPr>
        <w:t xml:space="preserve"> </w:t>
      </w:r>
      <w:r w:rsidR="00DF12A4">
        <w:rPr>
          <w:rFonts w:ascii="Arial" w:hAnsi="Arial" w:cs="Arial"/>
        </w:rPr>
        <w:t xml:space="preserve">momentan </w:t>
      </w:r>
      <w:r w:rsidRPr="0081400C">
        <w:rPr>
          <w:rFonts w:ascii="Arial" w:hAnsi="Arial" w:cs="Arial"/>
        </w:rPr>
        <w:t xml:space="preserve">zu Preisen ab </w:t>
      </w:r>
      <w:r w:rsidR="00CA1E2E">
        <w:rPr>
          <w:rFonts w:ascii="Arial" w:hAnsi="Arial" w:cs="Arial"/>
        </w:rPr>
        <w:t>22.990</w:t>
      </w:r>
      <w:r w:rsidRPr="0081400C">
        <w:rPr>
          <w:rFonts w:ascii="Arial" w:hAnsi="Arial" w:cs="Arial"/>
        </w:rPr>
        <w:t xml:space="preserve"> Euro (UVP inkl. 19% MwSt.). </w:t>
      </w:r>
    </w:p>
    <w:p w14:paraId="556207B8" w14:textId="77777777" w:rsidR="0081400C" w:rsidRDefault="0081400C" w:rsidP="001955D2">
      <w:pPr>
        <w:widowControl w:val="0"/>
        <w:spacing w:before="100" w:beforeAutospacing="1" w:after="100" w:afterAutospacing="1" w:line="360" w:lineRule="auto"/>
        <w:contextualSpacing/>
        <w:jc w:val="both"/>
        <w:rPr>
          <w:rFonts w:ascii="Arial" w:hAnsi="Arial" w:cs="Arial"/>
        </w:rPr>
      </w:pPr>
    </w:p>
    <w:p w14:paraId="7DDEA171"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b/>
        </w:rPr>
      </w:pPr>
      <w:r>
        <w:rPr>
          <w:rFonts w:ascii="Arial" w:hAnsi="Arial" w:cs="Arial"/>
          <w:b/>
        </w:rPr>
        <w:t>Design</w:t>
      </w:r>
    </w:p>
    <w:p w14:paraId="60E45BC4" w14:textId="6BAF71CE"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Der Korando präsentiert sich sportlicher denn je. </w:t>
      </w:r>
      <w:r w:rsidR="00B15F5D">
        <w:rPr>
          <w:rFonts w:ascii="Arial" w:hAnsi="Arial" w:cs="Arial"/>
        </w:rPr>
        <w:t>D</w:t>
      </w:r>
      <w:r>
        <w:rPr>
          <w:rFonts w:ascii="Arial" w:hAnsi="Arial" w:cs="Arial"/>
        </w:rPr>
        <w:t xml:space="preserve">ie aktuelle Modellgeneration </w:t>
      </w:r>
      <w:r w:rsidR="00B15F5D">
        <w:rPr>
          <w:rFonts w:ascii="Arial" w:hAnsi="Arial" w:cs="Arial"/>
        </w:rPr>
        <w:t xml:space="preserve">kombiniert </w:t>
      </w:r>
      <w:r>
        <w:rPr>
          <w:rFonts w:ascii="Arial" w:hAnsi="Arial" w:cs="Arial"/>
        </w:rPr>
        <w:t>dynamische Proportionen mit einem markanten Design. Trotzdem ist und bleibt das 4,45 Meter lange SUV ein vollwertiger Geländegänger, wovon nicht nur die erhöhte Bodenfreiheit, sondern auch die robust ausgestellten Radkästen zeugen.</w:t>
      </w:r>
    </w:p>
    <w:p w14:paraId="33A167D0"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521868D5" w14:textId="4CBFA84D"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Die kraftvolle Frontpartie unterstreicht die sportlich-robuste Optik: Ein schmaler, elegant wirkender Kühlergrill mit Chromspange verbindet die zur Mitte spitz zulaufenden Scheinwerfer, die </w:t>
      </w:r>
      <w:r w:rsidR="00E57B92">
        <w:rPr>
          <w:rFonts w:ascii="Arial" w:hAnsi="Arial" w:cs="Arial"/>
        </w:rPr>
        <w:t>ab dem mittleren Ausstattungsniveau</w:t>
      </w:r>
      <w:r>
        <w:rPr>
          <w:rFonts w:ascii="Arial" w:hAnsi="Arial" w:cs="Arial"/>
        </w:rPr>
        <w:t xml:space="preserve"> in LED-Ausführung gehalten sind. Darunter findet sich ein von vertikal angeordneten LED-Nebelscheinwerfern</w:t>
      </w:r>
      <w:r w:rsidR="00D42703">
        <w:rPr>
          <w:rFonts w:ascii="Arial" w:hAnsi="Arial" w:cs="Arial"/>
        </w:rPr>
        <w:t xml:space="preserve"> (ab Bliss)</w:t>
      </w:r>
      <w:r>
        <w:rPr>
          <w:rFonts w:ascii="Arial" w:hAnsi="Arial" w:cs="Arial"/>
        </w:rPr>
        <w:t xml:space="preserve"> eingerahmter unterer Lufteinlass. Über die hohe Motorhaube verlaufen</w:t>
      </w:r>
      <w:r w:rsidRPr="00A27FF9">
        <w:rPr>
          <w:rFonts w:ascii="Arial" w:hAnsi="Arial" w:cs="Arial"/>
        </w:rPr>
        <w:t xml:space="preserve"> </w:t>
      </w:r>
      <w:r>
        <w:rPr>
          <w:rFonts w:ascii="Arial" w:hAnsi="Arial" w:cs="Arial"/>
        </w:rPr>
        <w:t>markante Charakterlinien.</w:t>
      </w:r>
    </w:p>
    <w:p w14:paraId="0D7A9E28"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41211CA"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Auch in der Seitenansicht entwickelt sich eine spannungsgeladene Linie aus dem vorderen Kotflügel und zieht sich unterhalb der Fensterfront entlang, bis sie über das hintere </w:t>
      </w:r>
      <w:proofErr w:type="spellStart"/>
      <w:r>
        <w:rPr>
          <w:rFonts w:ascii="Arial" w:hAnsi="Arial" w:cs="Arial"/>
        </w:rPr>
        <w:t>Radhaus</w:t>
      </w:r>
      <w:proofErr w:type="spellEnd"/>
      <w:r>
        <w:rPr>
          <w:rFonts w:ascii="Arial" w:hAnsi="Arial" w:cs="Arial"/>
        </w:rPr>
        <w:t xml:space="preserve"> </w:t>
      </w:r>
      <w:r>
        <w:rPr>
          <w:rFonts w:ascii="Arial" w:hAnsi="Arial" w:cs="Arial"/>
        </w:rPr>
        <w:lastRenderedPageBreak/>
        <w:t>in Richtung Rückleuchten schwingt. Eine zweite Charakterlinie zeichnet einen dynamischen Bogen oberhalb der Seitenschweller.</w:t>
      </w:r>
    </w:p>
    <w:p w14:paraId="34414122"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466C8B85" w14:textId="77777777" w:rsidR="001955D2" w:rsidRPr="00833205"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Am Heck nehmen die LED-Kombinationsleuchten und die seidenmatte Chromleiste das Design der Frontpartie auf. Ein Dachspoiler und der Unterfahrschutz im Stoßfänger vermitteln Sportlichkeit und SUV-typische </w:t>
      </w:r>
      <w:r w:rsidRPr="00833205">
        <w:rPr>
          <w:rFonts w:ascii="Arial" w:hAnsi="Arial" w:cs="Arial"/>
        </w:rPr>
        <w:t xml:space="preserve">Robustheit zugleich. </w:t>
      </w:r>
    </w:p>
    <w:p w14:paraId="4D3142CF" w14:textId="77777777" w:rsidR="001955D2" w:rsidRPr="00833205"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75DCE2B3" w14:textId="1CC3A22E" w:rsidR="001955D2" w:rsidRPr="00833205" w:rsidRDefault="001955D2" w:rsidP="001955D2">
      <w:pPr>
        <w:widowControl w:val="0"/>
        <w:spacing w:before="100" w:beforeAutospacing="1" w:after="100" w:afterAutospacing="1" w:line="360" w:lineRule="auto"/>
        <w:contextualSpacing/>
        <w:jc w:val="both"/>
        <w:rPr>
          <w:rStyle w:val="normaltextrun"/>
          <w:rFonts w:ascii="Arial" w:hAnsi="Arial" w:cs="Arial"/>
        </w:rPr>
      </w:pPr>
      <w:r w:rsidRPr="00833205">
        <w:rPr>
          <w:rFonts w:ascii="Arial" w:hAnsi="Arial" w:cs="Arial"/>
        </w:rPr>
        <w:t xml:space="preserve">Fünf Außenfarben, darunter vier Metallic-Lackierungen, und </w:t>
      </w:r>
      <w:r w:rsidRPr="00833205">
        <w:rPr>
          <w:rStyle w:val="normaltextrun"/>
          <w:rFonts w:ascii="Arial" w:hAnsi="Arial" w:cs="Arial"/>
        </w:rPr>
        <w:t>unterschiedliche Felgendesigns bieten Spielraum zur Personalisierung.</w:t>
      </w:r>
      <w:r w:rsidR="002F113E">
        <w:rPr>
          <w:rStyle w:val="normaltextrun"/>
          <w:rFonts w:ascii="Arial" w:hAnsi="Arial" w:cs="Arial"/>
        </w:rPr>
        <w:t xml:space="preserve"> Die „Black“-Edition setzt Akzente mit einer Zweifarboptik durch </w:t>
      </w:r>
      <w:r w:rsidR="002F113E" w:rsidRPr="426E8894">
        <w:rPr>
          <w:rStyle w:val="normaltextrun"/>
          <w:rFonts w:ascii="Arial" w:hAnsi="Arial" w:cs="Arial"/>
        </w:rPr>
        <w:t>ein</w:t>
      </w:r>
      <w:r w:rsidR="6D9E8B9C" w:rsidRPr="426E8894">
        <w:rPr>
          <w:rStyle w:val="normaltextrun"/>
          <w:rFonts w:ascii="Arial" w:hAnsi="Arial" w:cs="Arial"/>
        </w:rPr>
        <w:t xml:space="preserve">en </w:t>
      </w:r>
      <w:r w:rsidR="6D9E8B9C" w:rsidRPr="22E27A90">
        <w:rPr>
          <w:rStyle w:val="normaltextrun"/>
          <w:rFonts w:ascii="Arial" w:hAnsi="Arial" w:cs="Arial"/>
        </w:rPr>
        <w:t xml:space="preserve">schwarzen </w:t>
      </w:r>
      <w:r w:rsidR="6D9E8B9C" w:rsidRPr="6E94ED42">
        <w:rPr>
          <w:rStyle w:val="normaltextrun"/>
          <w:rFonts w:ascii="Arial" w:hAnsi="Arial" w:cs="Arial"/>
        </w:rPr>
        <w:t>Kühlergrill, ein</w:t>
      </w:r>
      <w:r w:rsidR="002F113E">
        <w:rPr>
          <w:rStyle w:val="normaltextrun"/>
          <w:rFonts w:ascii="Arial" w:hAnsi="Arial" w:cs="Arial"/>
        </w:rPr>
        <w:t xml:space="preserve"> schwarz abgesetztes Dach und ebenfalls schwarze Außenspiegelkappen.</w:t>
      </w:r>
    </w:p>
    <w:p w14:paraId="35F1F59F"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1E68B3B3"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b/>
        </w:rPr>
      </w:pPr>
      <w:r>
        <w:rPr>
          <w:rFonts w:ascii="Arial" w:hAnsi="Arial" w:cs="Arial"/>
          <w:b/>
        </w:rPr>
        <w:t>Interieur und Konnektivität</w:t>
      </w:r>
    </w:p>
    <w:p w14:paraId="31C292D3" w14:textId="0F430643" w:rsidR="001955D2" w:rsidRDefault="00CE38CF"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Bei knapp 2,68 Metern Radstand haben</w:t>
      </w:r>
      <w:r w:rsidR="001955D2">
        <w:rPr>
          <w:rFonts w:ascii="Arial" w:hAnsi="Arial" w:cs="Arial"/>
        </w:rPr>
        <w:t xml:space="preserve"> bis zu fünf Insassen viel Platz: Selbst großgewachsene Passagiere genießen im Fond ausreichend Freiraum. Die bequemen Sitze mit großzügiger Neigungsverstellung der Rückenlehne sorgen für hohen Komfort selbst auf längeren Reisen.</w:t>
      </w:r>
    </w:p>
    <w:p w14:paraId="1087765B"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7D44266"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Der Kofferraum fasst serienmäßig 551 Liter – ein Spitzenwert im Wettbewerbsumfeld. Durch Umklappen der im Verhältnis 60:40 teilbaren Rückbank lässt sich das Ladevolumen auf bis zu 1.248 Liter steigern. Der zweistufige Laderaumboden,</w:t>
      </w:r>
      <w:r w:rsidRPr="00A114EA">
        <w:rPr>
          <w:rFonts w:ascii="Arial" w:hAnsi="Arial" w:cs="Arial"/>
        </w:rPr>
        <w:t xml:space="preserve"> </w:t>
      </w:r>
      <w:r>
        <w:rPr>
          <w:rFonts w:ascii="Arial" w:hAnsi="Arial" w:cs="Arial"/>
        </w:rPr>
        <w:t xml:space="preserve">unter dem sich ein 19 Zentimeter tiefes Staufach befindet, schafft nicht nur Ordnung, sondern schließt auch bündig mit der Ladekante ab. Das vereinfacht das Be- und Entladen genauso wie die auf Wunsch elektrisch öffnende Heckklappe. Sie hebt sich vollautomatisch, sobald der Fahrer samt Schlüssel für drei Sekunden hinter dem Fahrzeug steht. </w:t>
      </w:r>
    </w:p>
    <w:p w14:paraId="65040584"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336A9FAC" w14:textId="783A8523" w:rsidR="00EA13CF"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Vom SUV-typisch erhöhten Fahrersitz, der je nach Ausstattung elektrisch einstell-, beheiz- und </w:t>
      </w:r>
      <w:proofErr w:type="spellStart"/>
      <w:r w:rsidRPr="369BA5D2">
        <w:rPr>
          <w:rFonts w:ascii="Arial" w:hAnsi="Arial" w:cs="Arial"/>
        </w:rPr>
        <w:t>belüftbar</w:t>
      </w:r>
      <w:proofErr w:type="spellEnd"/>
      <w:r w:rsidRPr="369BA5D2">
        <w:rPr>
          <w:rFonts w:ascii="Arial" w:hAnsi="Arial" w:cs="Arial"/>
        </w:rPr>
        <w:t xml:space="preserve"> ist, blickt der Pilot auf ein hochwertig anmutendes Cockpit mit ausgewählten Materialien und modernen Technologien. Alle Bedienelemente sind in Reichweite und lassen sich intuitiv steuern. Im Zentrum steht ein 9,2 Zoll großer Touchscreen, der neben Digitalradio DAB+ und MP3-Funktion auch eine Smartphone-Integration per Apple CarPlay und Android Auto bietet. Damit lassen sich zahlreiche Apps einfach und sicher im Fahrzeug nutzen. </w:t>
      </w:r>
    </w:p>
    <w:p w14:paraId="6BD5AEFE" w14:textId="77777777" w:rsidR="00EA13CF" w:rsidRDefault="00EA13CF" w:rsidP="001955D2">
      <w:pPr>
        <w:widowControl w:val="0"/>
        <w:spacing w:before="100" w:beforeAutospacing="1" w:after="100" w:afterAutospacing="1" w:line="360" w:lineRule="auto"/>
        <w:contextualSpacing/>
        <w:jc w:val="both"/>
        <w:rPr>
          <w:rFonts w:ascii="Arial" w:hAnsi="Arial" w:cs="Arial"/>
        </w:rPr>
      </w:pPr>
    </w:p>
    <w:p w14:paraId="0D91F4D0" w14:textId="37814D75" w:rsidR="001955D2" w:rsidRDefault="00B050A6"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Integriert </w:t>
      </w:r>
      <w:r w:rsidR="001955D2" w:rsidRPr="00B17C21">
        <w:rPr>
          <w:rFonts w:ascii="Arial" w:hAnsi="Arial" w:cs="Arial"/>
        </w:rPr>
        <w:t xml:space="preserve">ist außerdem ein Navigationssystem, das den Weg </w:t>
      </w:r>
      <w:r w:rsidR="001955D2">
        <w:rPr>
          <w:rFonts w:ascii="Arial" w:hAnsi="Arial" w:cs="Arial"/>
        </w:rPr>
        <w:t>auf</w:t>
      </w:r>
      <w:r w:rsidR="001955D2" w:rsidRPr="00B17C21">
        <w:rPr>
          <w:rFonts w:ascii="Arial" w:hAnsi="Arial" w:cs="Arial"/>
        </w:rPr>
        <w:t xml:space="preserve"> fremde</w:t>
      </w:r>
      <w:r w:rsidR="001955D2">
        <w:rPr>
          <w:rFonts w:ascii="Arial" w:hAnsi="Arial" w:cs="Arial"/>
        </w:rPr>
        <w:t>m</w:t>
      </w:r>
      <w:r w:rsidR="001955D2" w:rsidRPr="00B17C21">
        <w:rPr>
          <w:rFonts w:ascii="Arial" w:hAnsi="Arial" w:cs="Arial"/>
        </w:rPr>
        <w:t xml:space="preserve"> Terrain weist. Die Hinweise werden zusätzlich in der </w:t>
      </w:r>
      <w:r w:rsidR="001955D2">
        <w:rPr>
          <w:rFonts w:ascii="Arial" w:hAnsi="Arial" w:cs="Arial"/>
        </w:rPr>
        <w:t>10,25 Zoll großen digitalen Instrumenten</w:t>
      </w:r>
      <w:r w:rsidR="00857BF0">
        <w:rPr>
          <w:rFonts w:ascii="Arial" w:hAnsi="Arial" w:cs="Arial"/>
        </w:rPr>
        <w:t>anzeige</w:t>
      </w:r>
      <w:r w:rsidR="001B2B54">
        <w:rPr>
          <w:rFonts w:ascii="Arial" w:hAnsi="Arial" w:cs="Arial"/>
        </w:rPr>
        <w:t xml:space="preserve"> </w:t>
      </w:r>
      <w:r w:rsidR="001955D2">
        <w:rPr>
          <w:rFonts w:ascii="Arial" w:hAnsi="Arial" w:cs="Arial"/>
        </w:rPr>
        <w:t xml:space="preserve">direkt hinter dem Lenkrad gespiegelt, die </w:t>
      </w:r>
      <w:r>
        <w:rPr>
          <w:rFonts w:ascii="Arial" w:hAnsi="Arial" w:cs="Arial"/>
        </w:rPr>
        <w:t>serienmäßig</w:t>
      </w:r>
      <w:r w:rsidR="00857BF0">
        <w:rPr>
          <w:rFonts w:ascii="Arial" w:hAnsi="Arial" w:cs="Arial"/>
        </w:rPr>
        <w:t xml:space="preserve"> die</w:t>
      </w:r>
      <w:r w:rsidR="001955D2">
        <w:rPr>
          <w:rFonts w:ascii="Arial" w:hAnsi="Arial" w:cs="Arial"/>
        </w:rPr>
        <w:t xml:space="preserve"> klassischen Rundinstrumente durch </w:t>
      </w:r>
      <w:r w:rsidR="001955D2">
        <w:rPr>
          <w:rFonts w:ascii="Arial" w:hAnsi="Arial" w:cs="Arial"/>
        </w:rPr>
        <w:lastRenderedPageBreak/>
        <w:t xml:space="preserve">variabel anpassbare </w:t>
      </w:r>
      <w:r w:rsidR="00857BF0">
        <w:rPr>
          <w:rFonts w:ascii="Arial" w:hAnsi="Arial" w:cs="Arial"/>
        </w:rPr>
        <w:t xml:space="preserve">Grafiken </w:t>
      </w:r>
      <w:r w:rsidR="001955D2">
        <w:rPr>
          <w:rFonts w:ascii="Arial" w:hAnsi="Arial" w:cs="Arial"/>
        </w:rPr>
        <w:t>ersetzt.</w:t>
      </w:r>
    </w:p>
    <w:p w14:paraId="33698D87"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4B16A212" w14:textId="4F8F3B46" w:rsidR="00546C20" w:rsidRDefault="00EA13CF" w:rsidP="001955D2">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Auch das Bild der serienmäßigen Rückfahrkamera wird auf dem zentralen Bildschirm dargestellt. </w:t>
      </w:r>
      <w:r w:rsidR="00546C20">
        <w:rPr>
          <w:rFonts w:ascii="Arial" w:hAnsi="Arial" w:cs="Arial"/>
        </w:rPr>
        <w:t xml:space="preserve">Eine </w:t>
      </w:r>
      <w:r w:rsidR="003E44CA">
        <w:rPr>
          <w:rFonts w:ascii="Arial" w:hAnsi="Arial" w:cs="Arial"/>
        </w:rPr>
        <w:t xml:space="preserve">induktive </w:t>
      </w:r>
      <w:r w:rsidR="00546C20">
        <w:rPr>
          <w:rFonts w:ascii="Arial" w:hAnsi="Arial" w:cs="Arial"/>
        </w:rPr>
        <w:t>Ladeschale (ab Black</w:t>
      </w:r>
      <w:r w:rsidR="004B5D89">
        <w:rPr>
          <w:rFonts w:ascii="Arial" w:hAnsi="Arial" w:cs="Arial"/>
        </w:rPr>
        <w:t>-</w:t>
      </w:r>
      <w:r w:rsidR="001B2B54">
        <w:rPr>
          <w:rFonts w:ascii="Arial" w:hAnsi="Arial" w:cs="Arial"/>
        </w:rPr>
        <w:t>Edition</w:t>
      </w:r>
      <w:r w:rsidR="00546C20">
        <w:rPr>
          <w:rFonts w:ascii="Arial" w:hAnsi="Arial" w:cs="Arial"/>
        </w:rPr>
        <w:t xml:space="preserve">) lädt </w:t>
      </w:r>
      <w:r w:rsidR="003E44CA">
        <w:rPr>
          <w:rFonts w:ascii="Arial" w:hAnsi="Arial" w:cs="Arial"/>
        </w:rPr>
        <w:t>kompatible Smartphone kabellos während der Fahrt.</w:t>
      </w:r>
    </w:p>
    <w:p w14:paraId="478C418A" w14:textId="77777777" w:rsidR="00546C20" w:rsidRDefault="00546C20" w:rsidP="001955D2">
      <w:pPr>
        <w:widowControl w:val="0"/>
        <w:tabs>
          <w:tab w:val="left" w:pos="4073"/>
        </w:tabs>
        <w:spacing w:before="100" w:beforeAutospacing="1" w:after="100" w:afterAutospacing="1" w:line="360" w:lineRule="auto"/>
        <w:contextualSpacing/>
        <w:jc w:val="both"/>
        <w:rPr>
          <w:rFonts w:ascii="Arial" w:hAnsi="Arial" w:cs="Arial"/>
        </w:rPr>
      </w:pPr>
    </w:p>
    <w:p w14:paraId="5E62BA6B" w14:textId="4C2C591A"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r w:rsidRPr="369BA5D2">
        <w:rPr>
          <w:rFonts w:ascii="Arial" w:hAnsi="Arial" w:cs="Arial"/>
        </w:rPr>
        <w:t xml:space="preserve">Wohlfühlatmosphäre </w:t>
      </w:r>
      <w:r>
        <w:rPr>
          <w:rFonts w:ascii="Arial" w:hAnsi="Arial" w:cs="Arial"/>
        </w:rPr>
        <w:t>schaffen</w:t>
      </w:r>
      <w:r w:rsidRPr="369BA5D2">
        <w:rPr>
          <w:rFonts w:ascii="Arial" w:hAnsi="Arial" w:cs="Arial"/>
        </w:rPr>
        <w:t xml:space="preserve"> </w:t>
      </w:r>
      <w:r w:rsidR="00483F35">
        <w:rPr>
          <w:rFonts w:ascii="Arial" w:hAnsi="Arial" w:cs="Arial"/>
        </w:rPr>
        <w:t xml:space="preserve">je nach Ausstattung </w:t>
      </w:r>
      <w:r w:rsidRPr="369BA5D2">
        <w:rPr>
          <w:rFonts w:ascii="Arial" w:hAnsi="Arial" w:cs="Arial"/>
        </w:rPr>
        <w:t>eine Zwei-Zonen-Klimaa</w:t>
      </w:r>
      <w:r w:rsidR="002F2675">
        <w:rPr>
          <w:rFonts w:ascii="Arial" w:hAnsi="Arial" w:cs="Arial"/>
        </w:rPr>
        <w:t>utomatik</w:t>
      </w:r>
      <w:r w:rsidRPr="369BA5D2">
        <w:rPr>
          <w:rFonts w:ascii="Arial" w:hAnsi="Arial" w:cs="Arial"/>
        </w:rPr>
        <w:t xml:space="preserve"> und eine Ambientebeleuchtung mit 34 einstellbaren Farben. Sie taucht das Interieur in ein stimmungsvolles Licht bei Dämmerung und Dunkelheit.</w:t>
      </w:r>
    </w:p>
    <w:p w14:paraId="0C967743"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0369F765" w14:textId="77777777" w:rsidR="001955D2" w:rsidRDefault="001955D2" w:rsidP="001955D2">
      <w:pPr>
        <w:widowControl w:val="0"/>
        <w:spacing w:before="100" w:beforeAutospacing="1" w:after="100" w:afterAutospacing="1" w:line="360" w:lineRule="auto"/>
        <w:contextualSpacing/>
        <w:jc w:val="both"/>
        <w:rPr>
          <w:rFonts w:ascii="Arial" w:hAnsi="Arial" w:cs="Arial"/>
          <w:b/>
        </w:rPr>
      </w:pPr>
      <w:r>
        <w:rPr>
          <w:rFonts w:ascii="Arial" w:hAnsi="Arial" w:cs="Arial"/>
          <w:b/>
        </w:rPr>
        <w:t>Sicherheit</w:t>
      </w:r>
    </w:p>
    <w:p w14:paraId="13449E0F" w14:textId="6111400B" w:rsidR="001955D2" w:rsidRDefault="001955D2" w:rsidP="001955D2">
      <w:pPr>
        <w:widowControl w:val="0"/>
        <w:spacing w:before="100" w:beforeAutospacing="1" w:after="100" w:afterAutospacing="1" w:line="360" w:lineRule="auto"/>
        <w:contextualSpacing/>
        <w:jc w:val="both"/>
        <w:rPr>
          <w:rFonts w:ascii="Arial" w:hAnsi="Arial" w:cs="Arial"/>
        </w:rPr>
      </w:pPr>
      <w:r w:rsidRPr="003A6D5B">
        <w:rPr>
          <w:rFonts w:ascii="Arial" w:hAnsi="Arial" w:cs="Arial"/>
        </w:rPr>
        <w:t>Für Sicherheit sorg</w:t>
      </w:r>
      <w:r w:rsidR="00385F1D">
        <w:rPr>
          <w:rFonts w:ascii="Arial" w:hAnsi="Arial" w:cs="Arial"/>
        </w:rPr>
        <w:t xml:space="preserve">t ein großes Arsenal an </w:t>
      </w:r>
      <w:r w:rsidR="00385F1D" w:rsidRPr="369BA5D2">
        <w:rPr>
          <w:rFonts w:ascii="Arial" w:hAnsi="Arial" w:cs="Arial"/>
        </w:rPr>
        <w:t>kamera- und radarbasierte</w:t>
      </w:r>
      <w:r w:rsidR="00385F1D">
        <w:rPr>
          <w:rFonts w:ascii="Arial" w:hAnsi="Arial" w:cs="Arial"/>
        </w:rPr>
        <w:t>n</w:t>
      </w:r>
      <w:r w:rsidR="00385F1D" w:rsidRPr="369BA5D2">
        <w:rPr>
          <w:rFonts w:ascii="Arial" w:hAnsi="Arial" w:cs="Arial"/>
        </w:rPr>
        <w:t xml:space="preserve"> </w:t>
      </w:r>
      <w:r w:rsidRPr="369BA5D2">
        <w:rPr>
          <w:rFonts w:ascii="Arial" w:hAnsi="Arial" w:cs="Arial"/>
        </w:rPr>
        <w:t>Assistenzsysteme</w:t>
      </w:r>
      <w:r w:rsidR="00385F1D">
        <w:rPr>
          <w:rFonts w:ascii="Arial" w:hAnsi="Arial" w:cs="Arial"/>
        </w:rPr>
        <w:t>n</w:t>
      </w:r>
      <w:r w:rsidRPr="369BA5D2">
        <w:rPr>
          <w:rFonts w:ascii="Arial" w:hAnsi="Arial" w:cs="Arial"/>
        </w:rPr>
        <w:t xml:space="preserve">: </w:t>
      </w:r>
      <w:r w:rsidR="00385F1D">
        <w:rPr>
          <w:rFonts w:ascii="Arial" w:hAnsi="Arial" w:cs="Arial"/>
        </w:rPr>
        <w:t>Sie helfen den</w:t>
      </w:r>
      <w:r w:rsidRPr="369BA5D2">
        <w:rPr>
          <w:rFonts w:ascii="Arial" w:hAnsi="Arial" w:cs="Arial"/>
        </w:rPr>
        <w:t xml:space="preserve"> Fahrer, potenzielle Gefahren und kritische Fahrsituationen zu erkennen und zu meistern. So lassen sich Unfälle vollständig vermeiden oder zumindest deren Folgen deutlich abmildern.</w:t>
      </w:r>
    </w:p>
    <w:p w14:paraId="4A705A0C"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533B6BD4" w14:textId="130B9D8A"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Neben einen automatischen Notbremssystem (AEBS) </w:t>
      </w:r>
      <w:r w:rsidRPr="61B21C51">
        <w:rPr>
          <w:rFonts w:ascii="Arial" w:hAnsi="Arial" w:cs="Arial"/>
        </w:rPr>
        <w:t>mit Frontkollisionswarner und Sicherheitsabstandswarnung</w:t>
      </w:r>
      <w:r>
        <w:rPr>
          <w:rFonts w:ascii="Arial" w:hAnsi="Arial" w:cs="Arial"/>
        </w:rPr>
        <w:t xml:space="preserve"> gehören </w:t>
      </w:r>
      <w:r w:rsidRPr="61B21C51">
        <w:rPr>
          <w:rFonts w:ascii="Arial" w:hAnsi="Arial" w:cs="Arial"/>
        </w:rPr>
        <w:t>ein</w:t>
      </w:r>
      <w:r>
        <w:rPr>
          <w:rFonts w:ascii="Arial" w:hAnsi="Arial" w:cs="Arial"/>
        </w:rPr>
        <w:t xml:space="preserve"> </w:t>
      </w:r>
      <w:proofErr w:type="spellStart"/>
      <w:r>
        <w:rPr>
          <w:rFonts w:ascii="Arial" w:hAnsi="Arial" w:cs="Arial"/>
        </w:rPr>
        <w:t>Spurverlassenswarner</w:t>
      </w:r>
      <w:proofErr w:type="spellEnd"/>
      <w:r>
        <w:rPr>
          <w:rFonts w:ascii="Arial" w:hAnsi="Arial" w:cs="Arial"/>
        </w:rPr>
        <w:t xml:space="preserve"> (LDWS), ein</w:t>
      </w:r>
      <w:r w:rsidRPr="61B21C51">
        <w:rPr>
          <w:rFonts w:ascii="Arial" w:hAnsi="Arial" w:cs="Arial"/>
        </w:rPr>
        <w:t xml:space="preserve"> Spurhalte- (LKAS)</w:t>
      </w:r>
      <w:r>
        <w:rPr>
          <w:rFonts w:ascii="Arial" w:hAnsi="Arial" w:cs="Arial"/>
        </w:rPr>
        <w:t xml:space="preserve"> und</w:t>
      </w:r>
      <w:r w:rsidRPr="61B21C51">
        <w:rPr>
          <w:rFonts w:ascii="Arial" w:hAnsi="Arial" w:cs="Arial"/>
        </w:rPr>
        <w:t xml:space="preserve"> ein Verkehrsfluss</w:t>
      </w:r>
      <w:r>
        <w:rPr>
          <w:rFonts w:ascii="Arial" w:hAnsi="Arial" w:cs="Arial"/>
        </w:rPr>
        <w:t>assistent</w:t>
      </w:r>
      <w:r w:rsidRPr="61B21C51">
        <w:rPr>
          <w:rFonts w:ascii="Arial" w:hAnsi="Arial" w:cs="Arial"/>
        </w:rPr>
        <w:t xml:space="preserve"> (FVSA) sowie eine Verkehrszeichen</w:t>
      </w:r>
      <w:r>
        <w:rPr>
          <w:rFonts w:ascii="Arial" w:hAnsi="Arial" w:cs="Arial"/>
        </w:rPr>
        <w:t>erkennung</w:t>
      </w:r>
      <w:r w:rsidRPr="61B21C51">
        <w:rPr>
          <w:rFonts w:ascii="Arial" w:hAnsi="Arial" w:cs="Arial"/>
        </w:rPr>
        <w:t xml:space="preserve"> (TSR) </w:t>
      </w:r>
      <w:r>
        <w:rPr>
          <w:rFonts w:ascii="Arial" w:hAnsi="Arial" w:cs="Arial"/>
        </w:rPr>
        <w:t>zur Serienausstattung.</w:t>
      </w:r>
      <w:r w:rsidRPr="61B21C51">
        <w:rPr>
          <w:rFonts w:ascii="Arial" w:hAnsi="Arial" w:cs="Arial"/>
        </w:rPr>
        <w:t xml:space="preserve"> </w:t>
      </w:r>
      <w:r>
        <w:rPr>
          <w:rFonts w:ascii="Arial" w:hAnsi="Arial" w:cs="Arial"/>
        </w:rPr>
        <w:t xml:space="preserve">Die </w:t>
      </w:r>
      <w:r w:rsidRPr="61B21C51">
        <w:rPr>
          <w:rFonts w:ascii="Arial" w:hAnsi="Arial" w:cs="Arial"/>
        </w:rPr>
        <w:t>Müdigkeitserkennung (DAA)</w:t>
      </w:r>
      <w:r>
        <w:rPr>
          <w:rFonts w:ascii="Arial" w:hAnsi="Arial" w:cs="Arial"/>
        </w:rPr>
        <w:t xml:space="preserve"> empfiehlt eine Pause, wenn sie Anzeichen einer unaufmerksamen Fahrweise erkennt. </w:t>
      </w:r>
    </w:p>
    <w:p w14:paraId="402ED6F7" w14:textId="77777777" w:rsidR="0078734E" w:rsidRDefault="0078734E" w:rsidP="001955D2">
      <w:pPr>
        <w:widowControl w:val="0"/>
        <w:spacing w:before="100" w:beforeAutospacing="1" w:after="100" w:afterAutospacing="1" w:line="360" w:lineRule="auto"/>
        <w:contextualSpacing/>
        <w:jc w:val="both"/>
        <w:rPr>
          <w:rFonts w:ascii="Arial" w:hAnsi="Arial" w:cs="Arial"/>
        </w:rPr>
      </w:pPr>
    </w:p>
    <w:p w14:paraId="028D8759" w14:textId="68F22174" w:rsidR="0078734E" w:rsidRPr="003A6D5B" w:rsidRDefault="0078734E" w:rsidP="001955D2">
      <w:pPr>
        <w:widowControl w:val="0"/>
        <w:spacing w:before="100" w:beforeAutospacing="1" w:after="100" w:afterAutospacing="1" w:line="360" w:lineRule="auto"/>
        <w:contextualSpacing/>
        <w:jc w:val="both"/>
        <w:rPr>
          <w:rFonts w:ascii="Arial" w:hAnsi="Arial" w:cs="Arial"/>
        </w:rPr>
      </w:pPr>
      <w:r>
        <w:rPr>
          <w:rFonts w:ascii="Arial" w:hAnsi="Arial" w:cs="Arial"/>
        </w:rPr>
        <w:t>Der Fernlichtassistent (HBA) wechselt selbstständig zwischen Abblend- und Fernlicht und sichert somit beste Sicht und Sichtbarkeit</w:t>
      </w:r>
      <w:r w:rsidR="00F679ED">
        <w:rPr>
          <w:rFonts w:ascii="Arial" w:hAnsi="Arial" w:cs="Arial"/>
        </w:rPr>
        <w:t xml:space="preserve"> bei Dämmerung und Dunkelheit</w:t>
      </w:r>
      <w:r>
        <w:rPr>
          <w:rFonts w:ascii="Arial" w:hAnsi="Arial" w:cs="Arial"/>
        </w:rPr>
        <w:t>, ohne andere Verkehrsteilnehmer zu blenden.</w:t>
      </w:r>
      <w:r w:rsidR="00F679ED" w:rsidRPr="00F679ED">
        <w:rPr>
          <w:rFonts w:ascii="Arial" w:hAnsi="Arial" w:cs="Arial"/>
        </w:rPr>
        <w:t xml:space="preserve"> </w:t>
      </w:r>
      <w:r w:rsidR="00F679ED" w:rsidRPr="003A6D5B">
        <w:rPr>
          <w:rFonts w:ascii="Arial" w:hAnsi="Arial" w:cs="Arial"/>
        </w:rPr>
        <w:t>Auch Berganfahr- (HSA) und Bergabfahrhilfe (HDC) befinden sich immer an Bord.</w:t>
      </w:r>
    </w:p>
    <w:p w14:paraId="29A48C51" w14:textId="77777777" w:rsidR="001955D2" w:rsidRPr="003A6D5B" w:rsidRDefault="001955D2" w:rsidP="001955D2">
      <w:pPr>
        <w:widowControl w:val="0"/>
        <w:spacing w:before="100" w:beforeAutospacing="1" w:after="100" w:afterAutospacing="1" w:line="360" w:lineRule="auto"/>
        <w:contextualSpacing/>
        <w:jc w:val="both"/>
        <w:rPr>
          <w:rFonts w:ascii="Arial" w:hAnsi="Arial" w:cs="Arial"/>
        </w:rPr>
      </w:pPr>
    </w:p>
    <w:p w14:paraId="28A7D346" w14:textId="7D72DB78" w:rsidR="001955D2" w:rsidRDefault="001955D2" w:rsidP="001955D2">
      <w:pPr>
        <w:widowControl w:val="0"/>
        <w:spacing w:before="100" w:beforeAutospacing="1" w:after="100" w:afterAutospacing="1" w:line="360" w:lineRule="auto"/>
        <w:contextualSpacing/>
        <w:jc w:val="both"/>
        <w:rPr>
          <w:rFonts w:ascii="Arial" w:hAnsi="Arial" w:cs="Arial"/>
        </w:rPr>
      </w:pPr>
      <w:r w:rsidRPr="003A6D5B">
        <w:rPr>
          <w:rFonts w:ascii="Arial" w:hAnsi="Arial" w:cs="Arial"/>
        </w:rPr>
        <w:t>Zu Fahrkomfort und Sicherheit trägt auch die</w:t>
      </w:r>
      <w:r w:rsidR="009C6650">
        <w:rPr>
          <w:rFonts w:ascii="Arial" w:hAnsi="Arial" w:cs="Arial"/>
        </w:rPr>
        <w:t xml:space="preserve"> Geschwindigkeitsregelanlage bei, die in Verbindung mit dem Automatikgetriebe so</w:t>
      </w:r>
      <w:r w:rsidR="0078734E">
        <w:rPr>
          <w:rFonts w:ascii="Arial" w:hAnsi="Arial" w:cs="Arial"/>
        </w:rPr>
        <w:t>gar über eine intelligente adaptive Regelung verfügt. S</w:t>
      </w:r>
      <w:r w:rsidRPr="369BA5D2">
        <w:rPr>
          <w:rFonts w:ascii="Arial" w:hAnsi="Arial" w:cs="Arial"/>
        </w:rPr>
        <w:t>ie nutzt das Hochleistungsradar und die hochauflösende Kamera, um nicht nur die Geschwindigkeit, sondern auch einen sicheren Abstand zum vorausfahrenden Fahrzeug zu halten. Zudem ist der Korando dank sanfter Lenkeingriffe stets mittig in der Fahrspur unterwegs.</w:t>
      </w:r>
    </w:p>
    <w:p w14:paraId="4960E1B9"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24C04003" w14:textId="74445F99"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In höheren Ausstattungen erweitern ein Spurwechselassistent (LCA)</w:t>
      </w:r>
      <w:r w:rsidR="00CB53BD">
        <w:rPr>
          <w:rFonts w:ascii="Arial" w:hAnsi="Arial" w:cs="Arial"/>
        </w:rPr>
        <w:t xml:space="preserve"> mit Totwinkelüberwachung (BSD)</w:t>
      </w:r>
      <w:r>
        <w:rPr>
          <w:rFonts w:ascii="Arial" w:hAnsi="Arial" w:cs="Arial"/>
        </w:rPr>
        <w:t xml:space="preserve"> sowie ein Querverkehrswarner (RCTA) das hohe </w:t>
      </w:r>
      <w:r>
        <w:rPr>
          <w:rFonts w:ascii="Arial" w:hAnsi="Arial" w:cs="Arial"/>
        </w:rPr>
        <w:lastRenderedPageBreak/>
        <w:t>Sicherheitsniveau. Der RCTA erkennt beim Rückwärtsfahren beispielsweise aus der Parklücke querenden Verkehr und warnt den Fahrer vor einer drohenden Kollision mit dem fließenden Verkehr.</w:t>
      </w:r>
    </w:p>
    <w:p w14:paraId="7E6489B4"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7203BDB1" w14:textId="2496945A" w:rsidR="001955D2"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Kommt es doch einmal zu einem Unfall, schützt die Sicherheitskarosserie des Korando: Das kompakte SUV besteht zu 74 Prozent aus hochfestem Stahl. Außerdem </w:t>
      </w:r>
      <w:r w:rsidR="00CB53BD">
        <w:rPr>
          <w:rFonts w:ascii="Arial" w:hAnsi="Arial" w:cs="Arial"/>
        </w:rPr>
        <w:t xml:space="preserve">schützen bis zu </w:t>
      </w:r>
      <w:r>
        <w:rPr>
          <w:rFonts w:ascii="Arial" w:hAnsi="Arial" w:cs="Arial"/>
        </w:rPr>
        <w:t xml:space="preserve">sieben Airbags, darunter auch ein Knieairbag für den Fahrer, </w:t>
      </w:r>
      <w:r w:rsidR="00CB53BD">
        <w:rPr>
          <w:rFonts w:ascii="Arial" w:hAnsi="Arial" w:cs="Arial"/>
        </w:rPr>
        <w:t>die Insassen im Ernstfall</w:t>
      </w:r>
      <w:r>
        <w:rPr>
          <w:rFonts w:ascii="Arial" w:hAnsi="Arial" w:cs="Arial"/>
        </w:rPr>
        <w:t>. Wenig verwunderlich erzielt der Korando damit im Euro NCAP Sicherheitsprogramm die Höchstwertung von fünf Sternen.</w:t>
      </w:r>
    </w:p>
    <w:p w14:paraId="14912085"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E99537A" w14:textId="77777777" w:rsidR="001955D2"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Die hohe Steifigkeit in Fahrwerk und Karosserie trägt auch zum herausragenden Geräusch- und Vibrationskomfort bei. Mit Befestigungen für den vorderen und hinteren Hilfsrahmen, einer optimierten Motoraufhängung, speziellen Klebern und Dichtungen sowie geräuschdämmenden Materialien in Unterboden, Dachhimmel, Stoßfängern und Säulen setzt der Korando Maßstäbe im Wettbewerbsumfeld.     </w:t>
      </w:r>
    </w:p>
    <w:p w14:paraId="7B243BE5"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381AB275" w14:textId="77777777" w:rsidR="001955D2" w:rsidRDefault="001955D2" w:rsidP="001955D2">
      <w:pPr>
        <w:widowControl w:val="0"/>
        <w:spacing w:before="100" w:beforeAutospacing="1" w:after="100" w:afterAutospacing="1" w:line="360" w:lineRule="auto"/>
        <w:contextualSpacing/>
        <w:jc w:val="both"/>
        <w:rPr>
          <w:rFonts w:ascii="Arial" w:hAnsi="Arial" w:cs="Arial"/>
          <w:b/>
          <w:bCs/>
        </w:rPr>
      </w:pPr>
      <w:r w:rsidRPr="369BA5D2">
        <w:rPr>
          <w:rFonts w:ascii="Arial" w:hAnsi="Arial" w:cs="Arial"/>
          <w:b/>
          <w:bCs/>
        </w:rPr>
        <w:t>Motoren und Antrieb</w:t>
      </w:r>
    </w:p>
    <w:p w14:paraId="6E329292" w14:textId="238267BA" w:rsidR="00CB53BD" w:rsidRDefault="00CB53BD" w:rsidP="001955D2">
      <w:pPr>
        <w:widowControl w:val="0"/>
        <w:spacing w:before="100" w:beforeAutospacing="1" w:after="100" w:afterAutospacing="1" w:line="360" w:lineRule="auto"/>
        <w:contextualSpacing/>
        <w:jc w:val="both"/>
        <w:rPr>
          <w:rFonts w:ascii="Arial" w:hAnsi="Arial" w:cs="Arial"/>
        </w:rPr>
      </w:pPr>
      <w:r>
        <w:rPr>
          <w:rFonts w:ascii="Arial" w:hAnsi="Arial" w:cs="Arial"/>
        </w:rPr>
        <w:t>Den</w:t>
      </w:r>
      <w:r w:rsidR="001955D2">
        <w:rPr>
          <w:rFonts w:ascii="Arial" w:hAnsi="Arial" w:cs="Arial"/>
        </w:rPr>
        <w:t xml:space="preserve"> Vortrieb des Korando </w:t>
      </w:r>
      <w:r>
        <w:rPr>
          <w:rFonts w:ascii="Arial" w:hAnsi="Arial" w:cs="Arial"/>
        </w:rPr>
        <w:t>übernimmt der bekannte,</w:t>
      </w:r>
      <w:r w:rsidR="001955D2">
        <w:rPr>
          <w:rFonts w:ascii="Arial" w:hAnsi="Arial" w:cs="Arial"/>
        </w:rPr>
        <w:t xml:space="preserve"> 120 kW/163 PS starke 1.5 T-</w:t>
      </w:r>
      <w:proofErr w:type="spellStart"/>
      <w:r w:rsidR="001955D2">
        <w:rPr>
          <w:rFonts w:ascii="Arial" w:hAnsi="Arial" w:cs="Arial"/>
        </w:rPr>
        <w:t>G</w:t>
      </w:r>
      <w:r w:rsidR="00CA4480">
        <w:rPr>
          <w:rFonts w:ascii="Arial" w:hAnsi="Arial" w:cs="Arial"/>
        </w:rPr>
        <w:t>D</w:t>
      </w:r>
      <w:r w:rsidR="001955D2">
        <w:rPr>
          <w:rFonts w:ascii="Arial" w:hAnsi="Arial" w:cs="Arial"/>
        </w:rPr>
        <w:t>i</w:t>
      </w:r>
      <w:proofErr w:type="spellEnd"/>
      <w:r w:rsidR="001955D2">
        <w:rPr>
          <w:rFonts w:ascii="Arial" w:hAnsi="Arial" w:cs="Arial"/>
        </w:rPr>
        <w:t xml:space="preserve"> Turbobenziner. </w:t>
      </w:r>
      <w:r>
        <w:rPr>
          <w:rFonts w:ascii="Arial" w:hAnsi="Arial" w:cs="Arial"/>
        </w:rPr>
        <w:t xml:space="preserve">Der Vierzylinder setzt bis zu 280 </w:t>
      </w:r>
      <w:proofErr w:type="spellStart"/>
      <w:r>
        <w:rPr>
          <w:rFonts w:ascii="Arial" w:hAnsi="Arial" w:cs="Arial"/>
        </w:rPr>
        <w:t>Nm</w:t>
      </w:r>
      <w:proofErr w:type="spellEnd"/>
      <w:r>
        <w:rPr>
          <w:rFonts w:ascii="Arial" w:hAnsi="Arial" w:cs="Arial"/>
        </w:rPr>
        <w:t xml:space="preserve"> Drehmoment </w:t>
      </w:r>
      <w:r w:rsidR="0078734E">
        <w:rPr>
          <w:rFonts w:ascii="Arial" w:hAnsi="Arial" w:cs="Arial"/>
        </w:rPr>
        <w:t xml:space="preserve">zwischen 1.500 und 4.000 U/min </w:t>
      </w:r>
      <w:r>
        <w:rPr>
          <w:rFonts w:ascii="Arial" w:hAnsi="Arial" w:cs="Arial"/>
        </w:rPr>
        <w:t>frei. Dabei begnügt sich das SUV im WLTP-</w:t>
      </w:r>
      <w:r w:rsidR="00CA4480">
        <w:rPr>
          <w:rFonts w:ascii="Arial" w:hAnsi="Arial" w:cs="Arial"/>
        </w:rPr>
        <w:t>Normz</w:t>
      </w:r>
      <w:r>
        <w:rPr>
          <w:rFonts w:ascii="Arial" w:hAnsi="Arial" w:cs="Arial"/>
        </w:rPr>
        <w:t>yklus mit 7,</w:t>
      </w:r>
      <w:r w:rsidR="00AB0615">
        <w:rPr>
          <w:rFonts w:ascii="Arial" w:hAnsi="Arial" w:cs="Arial"/>
        </w:rPr>
        <w:t>7</w:t>
      </w:r>
      <w:r>
        <w:rPr>
          <w:rFonts w:ascii="Arial" w:hAnsi="Arial" w:cs="Arial"/>
        </w:rPr>
        <w:t xml:space="preserve"> bis </w:t>
      </w:r>
      <w:r w:rsidR="00AB0615">
        <w:rPr>
          <w:rFonts w:ascii="Arial" w:hAnsi="Arial" w:cs="Arial"/>
        </w:rPr>
        <w:t>8,</w:t>
      </w:r>
      <w:r w:rsidR="007A42AE">
        <w:rPr>
          <w:rFonts w:ascii="Arial" w:hAnsi="Arial" w:cs="Arial"/>
        </w:rPr>
        <w:t>7</w:t>
      </w:r>
      <w:r>
        <w:rPr>
          <w:rFonts w:ascii="Arial" w:hAnsi="Arial" w:cs="Arial"/>
        </w:rPr>
        <w:t xml:space="preserve"> Liter je 100 Kilometer, was CO</w:t>
      </w:r>
      <w:r w:rsidRPr="001B4767">
        <w:rPr>
          <w:rFonts w:ascii="Arial" w:hAnsi="Arial" w:cs="Arial"/>
          <w:vertAlign w:val="subscript"/>
        </w:rPr>
        <w:t>2</w:t>
      </w:r>
      <w:r>
        <w:rPr>
          <w:rFonts w:ascii="Arial" w:hAnsi="Arial" w:cs="Arial"/>
        </w:rPr>
        <w:t>-Emissionen von 17</w:t>
      </w:r>
      <w:r w:rsidR="00AB0615">
        <w:rPr>
          <w:rFonts w:ascii="Arial" w:hAnsi="Arial" w:cs="Arial"/>
        </w:rPr>
        <w:t>6</w:t>
      </w:r>
      <w:r>
        <w:rPr>
          <w:rFonts w:ascii="Arial" w:hAnsi="Arial" w:cs="Arial"/>
        </w:rPr>
        <w:t xml:space="preserve"> bis 1</w:t>
      </w:r>
      <w:r w:rsidR="007A42AE">
        <w:rPr>
          <w:rFonts w:ascii="Arial" w:hAnsi="Arial" w:cs="Arial"/>
        </w:rPr>
        <w:t>99</w:t>
      </w:r>
      <w:r>
        <w:rPr>
          <w:rFonts w:ascii="Arial" w:hAnsi="Arial" w:cs="Arial"/>
        </w:rPr>
        <w:t xml:space="preserve"> g/m bedeutet.</w:t>
      </w:r>
    </w:p>
    <w:p w14:paraId="6A482211" w14:textId="77777777" w:rsidR="00CB53BD" w:rsidRDefault="00CB53BD" w:rsidP="001955D2">
      <w:pPr>
        <w:widowControl w:val="0"/>
        <w:spacing w:before="100" w:beforeAutospacing="1" w:after="100" w:afterAutospacing="1" w:line="360" w:lineRule="auto"/>
        <w:contextualSpacing/>
        <w:jc w:val="both"/>
        <w:rPr>
          <w:rFonts w:ascii="Arial" w:hAnsi="Arial" w:cs="Arial"/>
        </w:rPr>
      </w:pPr>
    </w:p>
    <w:p w14:paraId="06B23D27" w14:textId="05B40572" w:rsidR="001955D2" w:rsidRDefault="00CB53BD" w:rsidP="001766B2">
      <w:pPr>
        <w:widowControl w:val="0"/>
        <w:spacing w:before="100" w:beforeAutospacing="1" w:after="100" w:afterAutospacing="1" w:line="360" w:lineRule="auto"/>
        <w:contextualSpacing/>
        <w:jc w:val="both"/>
        <w:rPr>
          <w:rFonts w:ascii="Arial" w:hAnsi="Arial" w:cs="Arial"/>
        </w:rPr>
      </w:pPr>
      <w:r>
        <w:rPr>
          <w:rFonts w:ascii="Arial" w:hAnsi="Arial" w:cs="Arial"/>
        </w:rPr>
        <w:t>Die Kraft überträgt serienmäßig ein Sechsgang-Schaltgetriebe, alternativ ist eine Sechsstufen-Automatik erhältlich.</w:t>
      </w:r>
      <w:r w:rsidR="001955D2">
        <w:rPr>
          <w:rFonts w:ascii="Arial" w:hAnsi="Arial" w:cs="Arial"/>
        </w:rPr>
        <w:t xml:space="preserve"> </w:t>
      </w:r>
      <w:r w:rsidR="00816238">
        <w:rPr>
          <w:rFonts w:ascii="Arial" w:hAnsi="Arial" w:cs="Arial"/>
        </w:rPr>
        <w:t>In Verbindung mit dem Automatikg</w:t>
      </w:r>
      <w:r w:rsidR="001766B2">
        <w:rPr>
          <w:rFonts w:ascii="Arial" w:hAnsi="Arial" w:cs="Arial"/>
        </w:rPr>
        <w:t xml:space="preserve">etriebe wird optional Allradantrieb angeboten: </w:t>
      </w:r>
      <w:r w:rsidR="001955D2">
        <w:rPr>
          <w:rFonts w:ascii="Arial" w:hAnsi="Arial" w:cs="Arial"/>
        </w:rPr>
        <w:t xml:space="preserve">Das Allradsystem verteilt die Antriebskraft variabel zwischen Vorder- und Hinterachse und bietet für schwierigere Passagen einen zuschaltbaren Lock-Modus mit fester Kraftverteilung. </w:t>
      </w:r>
    </w:p>
    <w:p w14:paraId="7EE0B278" w14:textId="77777777" w:rsidR="001955D2" w:rsidRDefault="001955D2" w:rsidP="001955D2">
      <w:pPr>
        <w:widowControl w:val="0"/>
        <w:tabs>
          <w:tab w:val="left" w:pos="4073"/>
        </w:tabs>
        <w:spacing w:before="100" w:beforeAutospacing="1" w:after="100" w:afterAutospacing="1" w:line="360" w:lineRule="auto"/>
        <w:contextualSpacing/>
        <w:jc w:val="both"/>
        <w:rPr>
          <w:rFonts w:ascii="Arial" w:hAnsi="Arial" w:cs="Arial"/>
        </w:rPr>
      </w:pPr>
    </w:p>
    <w:p w14:paraId="0D2B935E" w14:textId="77777777" w:rsidR="001955D2" w:rsidRPr="00632BAD"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In Verbindung mit dem Automatikgetriebe können Fahrer über den </w:t>
      </w:r>
      <w:proofErr w:type="spellStart"/>
      <w:r w:rsidRPr="369BA5D2">
        <w:rPr>
          <w:rFonts w:ascii="Arial" w:hAnsi="Arial" w:cs="Arial"/>
        </w:rPr>
        <w:t>Fahrmodusschalter</w:t>
      </w:r>
      <w:proofErr w:type="spellEnd"/>
      <w:r w:rsidRPr="369BA5D2">
        <w:rPr>
          <w:rFonts w:ascii="Arial" w:hAnsi="Arial" w:cs="Arial"/>
        </w:rPr>
        <w:t xml:space="preserve"> die Getriebecharakteristik sowie die Traktionseigenschaften an ihre persönlichen Bedürfnisse anpassen: „</w:t>
      </w:r>
      <w:r w:rsidRPr="369BA5D2">
        <w:rPr>
          <w:rFonts w:ascii="Arial" w:hAnsi="Arial" w:cs="Arial"/>
          <w:b/>
          <w:bCs/>
        </w:rPr>
        <w:t>SPORT</w:t>
      </w:r>
      <w:r w:rsidRPr="369BA5D2">
        <w:rPr>
          <w:rFonts w:ascii="Arial" w:hAnsi="Arial" w:cs="Arial"/>
        </w:rPr>
        <w:t>“ garantiert maximale Beschleunigung und Fahrdynamik, während „</w:t>
      </w:r>
      <w:r w:rsidRPr="369BA5D2">
        <w:rPr>
          <w:rFonts w:ascii="Arial" w:hAnsi="Arial" w:cs="Arial"/>
          <w:b/>
          <w:bCs/>
        </w:rPr>
        <w:t>WINTER</w:t>
      </w:r>
      <w:r w:rsidRPr="369BA5D2">
        <w:rPr>
          <w:rFonts w:ascii="Arial" w:hAnsi="Arial" w:cs="Arial"/>
        </w:rPr>
        <w:t>“ für bessere Traktion durch permanentes Anfahren im zweiten Gang sorgt – der „</w:t>
      </w:r>
      <w:r w:rsidRPr="369BA5D2">
        <w:rPr>
          <w:rFonts w:ascii="Arial" w:hAnsi="Arial" w:cs="Arial"/>
          <w:b/>
          <w:bCs/>
        </w:rPr>
        <w:t>NORMAL</w:t>
      </w:r>
      <w:r w:rsidRPr="369BA5D2">
        <w:rPr>
          <w:rFonts w:ascii="Arial" w:hAnsi="Arial" w:cs="Arial"/>
        </w:rPr>
        <w:t>“-Betrieb ist dagegen auf Effizienz und Komfort ausgelegt.</w:t>
      </w:r>
    </w:p>
    <w:p w14:paraId="0310AFEC" w14:textId="77777777" w:rsidR="005D3FA5" w:rsidRDefault="005D3FA5" w:rsidP="001955D2">
      <w:pPr>
        <w:widowControl w:val="0"/>
        <w:spacing w:before="100" w:beforeAutospacing="1" w:after="100" w:afterAutospacing="1" w:line="360" w:lineRule="auto"/>
        <w:contextualSpacing/>
        <w:jc w:val="both"/>
        <w:rPr>
          <w:rFonts w:ascii="Arial" w:hAnsi="Arial" w:cs="Arial"/>
          <w:b/>
        </w:rPr>
      </w:pPr>
    </w:p>
    <w:p w14:paraId="1E0E74D1" w14:textId="1C9E618A" w:rsidR="001955D2" w:rsidRDefault="001955D2" w:rsidP="001955D2">
      <w:pPr>
        <w:widowControl w:val="0"/>
        <w:spacing w:before="100" w:beforeAutospacing="1" w:after="100" w:afterAutospacing="1" w:line="360" w:lineRule="auto"/>
        <w:contextualSpacing/>
        <w:jc w:val="both"/>
        <w:rPr>
          <w:rFonts w:ascii="Arial" w:hAnsi="Arial" w:cs="Arial"/>
          <w:b/>
        </w:rPr>
      </w:pPr>
      <w:r>
        <w:rPr>
          <w:rFonts w:ascii="Arial" w:hAnsi="Arial" w:cs="Arial"/>
          <w:b/>
        </w:rPr>
        <w:t>Ausstattung</w:t>
      </w:r>
    </w:p>
    <w:p w14:paraId="0D8ACF41" w14:textId="72FBBA61" w:rsidR="001955D2" w:rsidRDefault="001955D2" w:rsidP="009C6650">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SsangYong Korando </w:t>
      </w:r>
      <w:r w:rsidR="008B4A36">
        <w:rPr>
          <w:rFonts w:ascii="Arial" w:hAnsi="Arial" w:cs="Arial"/>
        </w:rPr>
        <w:t>ist in</w:t>
      </w:r>
      <w:r>
        <w:rPr>
          <w:rFonts w:ascii="Arial" w:hAnsi="Arial" w:cs="Arial"/>
        </w:rPr>
        <w:t xml:space="preserve"> fünf Ausstattungslinien </w:t>
      </w:r>
      <w:r w:rsidR="008B4A36">
        <w:rPr>
          <w:rFonts w:ascii="Arial" w:hAnsi="Arial" w:cs="Arial"/>
        </w:rPr>
        <w:t>erhältlich</w:t>
      </w:r>
      <w:r>
        <w:rPr>
          <w:rFonts w:ascii="Arial" w:hAnsi="Arial" w:cs="Arial"/>
        </w:rPr>
        <w:t>.</w:t>
      </w:r>
      <w:r w:rsidR="009C6650">
        <w:rPr>
          <w:rFonts w:ascii="Arial" w:hAnsi="Arial" w:cs="Arial"/>
        </w:rPr>
        <w:t xml:space="preserve"> </w:t>
      </w:r>
      <w:r w:rsidRPr="369BA5D2">
        <w:rPr>
          <w:rFonts w:ascii="Arial" w:hAnsi="Arial" w:cs="Arial"/>
        </w:rPr>
        <w:t xml:space="preserve">Bereits in der Basisversion </w:t>
      </w:r>
      <w:r w:rsidR="001E2657">
        <w:rPr>
          <w:rFonts w:ascii="Arial" w:hAnsi="Arial" w:cs="Arial"/>
        </w:rPr>
        <w:lastRenderedPageBreak/>
        <w:t>„</w:t>
      </w:r>
      <w:r w:rsidR="00587F70">
        <w:rPr>
          <w:rFonts w:ascii="Arial" w:hAnsi="Arial" w:cs="Arial"/>
          <w:b/>
          <w:bCs/>
        </w:rPr>
        <w:t>Core</w:t>
      </w:r>
      <w:r w:rsidR="001E2657">
        <w:rPr>
          <w:rFonts w:ascii="Arial" w:hAnsi="Arial" w:cs="Arial"/>
          <w:b/>
          <w:bCs/>
        </w:rPr>
        <w:t>“</w:t>
      </w:r>
      <w:r w:rsidRPr="369BA5D2">
        <w:rPr>
          <w:rFonts w:ascii="Arial" w:hAnsi="Arial" w:cs="Arial"/>
          <w:b/>
          <w:bCs/>
        </w:rPr>
        <w:t xml:space="preserve"> </w:t>
      </w:r>
      <w:r w:rsidRPr="369BA5D2">
        <w:rPr>
          <w:rFonts w:ascii="Arial" w:hAnsi="Arial" w:cs="Arial"/>
        </w:rPr>
        <w:t>(ab 2</w:t>
      </w:r>
      <w:r w:rsidR="00587F70">
        <w:rPr>
          <w:rFonts w:ascii="Arial" w:hAnsi="Arial" w:cs="Arial"/>
        </w:rPr>
        <w:t>7.990</w:t>
      </w:r>
      <w:r w:rsidRPr="369BA5D2">
        <w:rPr>
          <w:rFonts w:ascii="Arial" w:hAnsi="Arial" w:cs="Arial"/>
        </w:rPr>
        <w:t xml:space="preserve"> Euro</w:t>
      </w:r>
      <w:r w:rsidR="00587F70">
        <w:rPr>
          <w:rFonts w:ascii="Arial" w:hAnsi="Arial" w:cs="Arial"/>
        </w:rPr>
        <w:t xml:space="preserve"> UVP inkl. 19% MwSt.</w:t>
      </w:r>
      <w:r w:rsidRPr="369BA5D2">
        <w:rPr>
          <w:rFonts w:ascii="Arial" w:hAnsi="Arial" w:cs="Arial"/>
        </w:rPr>
        <w:t>) gehören</w:t>
      </w:r>
      <w:r w:rsidR="00B900B2">
        <w:rPr>
          <w:rFonts w:ascii="Arial" w:hAnsi="Arial" w:cs="Arial"/>
        </w:rPr>
        <w:t xml:space="preserve"> </w:t>
      </w:r>
      <w:r w:rsidR="004C3C02">
        <w:rPr>
          <w:rFonts w:ascii="Arial" w:hAnsi="Arial" w:cs="Arial"/>
        </w:rPr>
        <w:t xml:space="preserve">17-Zoll-Leichtmetallfelgen, </w:t>
      </w:r>
      <w:r w:rsidR="00B900B2">
        <w:rPr>
          <w:rFonts w:ascii="Arial" w:hAnsi="Arial" w:cs="Arial"/>
        </w:rPr>
        <w:t xml:space="preserve">abgedunkelte Heck- und hintere Seitenscheiben, elektrisch einstell-, </w:t>
      </w:r>
      <w:proofErr w:type="spellStart"/>
      <w:r w:rsidR="00B900B2">
        <w:rPr>
          <w:rFonts w:ascii="Arial" w:hAnsi="Arial" w:cs="Arial"/>
        </w:rPr>
        <w:t>anklapp</w:t>
      </w:r>
      <w:proofErr w:type="spellEnd"/>
      <w:r w:rsidR="00B900B2">
        <w:rPr>
          <w:rFonts w:ascii="Arial" w:hAnsi="Arial" w:cs="Arial"/>
        </w:rPr>
        <w:t xml:space="preserve">- und beheizbare Außenspiegel, </w:t>
      </w:r>
      <w:r w:rsidR="009C6650">
        <w:rPr>
          <w:rFonts w:ascii="Arial" w:hAnsi="Arial" w:cs="Arial"/>
        </w:rPr>
        <w:t xml:space="preserve">Licht- und Regensensor, </w:t>
      </w:r>
      <w:r w:rsidR="00B900B2">
        <w:rPr>
          <w:rFonts w:ascii="Arial" w:hAnsi="Arial" w:cs="Arial"/>
        </w:rPr>
        <w:t>S</w:t>
      </w:r>
      <w:r w:rsidR="00A83A02">
        <w:rPr>
          <w:rFonts w:ascii="Arial" w:hAnsi="Arial" w:cs="Arial"/>
        </w:rPr>
        <w:t>i</w:t>
      </w:r>
      <w:r w:rsidR="00B900B2">
        <w:rPr>
          <w:rFonts w:ascii="Arial" w:hAnsi="Arial" w:cs="Arial"/>
        </w:rPr>
        <w:t>tzheizung</w:t>
      </w:r>
      <w:r w:rsidR="00A83A02">
        <w:rPr>
          <w:rFonts w:ascii="Arial" w:hAnsi="Arial" w:cs="Arial"/>
        </w:rPr>
        <w:t>, ein Multifunktions-Lederlenkrad</w:t>
      </w:r>
      <w:r w:rsidR="004C3C02">
        <w:rPr>
          <w:rFonts w:ascii="Arial" w:hAnsi="Arial" w:cs="Arial"/>
        </w:rPr>
        <w:t>, Rückfahrkamera und Einparkhilfen hinten sowie</w:t>
      </w:r>
      <w:r w:rsidR="00A83A02">
        <w:rPr>
          <w:rFonts w:ascii="Arial" w:hAnsi="Arial" w:cs="Arial"/>
        </w:rPr>
        <w:t xml:space="preserve"> eine </w:t>
      </w:r>
      <w:r w:rsidR="00024230">
        <w:rPr>
          <w:rFonts w:ascii="Arial" w:hAnsi="Arial" w:cs="Arial"/>
        </w:rPr>
        <w:t>Klimaanlage zum Serienumfang. Neben der digitalen 10,25-Zoll-Instrumentenanzeige i</w:t>
      </w:r>
      <w:r w:rsidR="009C6650">
        <w:rPr>
          <w:rFonts w:ascii="Arial" w:hAnsi="Arial" w:cs="Arial"/>
        </w:rPr>
        <w:t xml:space="preserve">st der 9,2 Zoll große Touchscreen </w:t>
      </w:r>
      <w:r w:rsidR="008D6750">
        <w:rPr>
          <w:rFonts w:ascii="Arial" w:hAnsi="Arial" w:cs="Arial"/>
        </w:rPr>
        <w:t>des</w:t>
      </w:r>
      <w:r w:rsidR="009C6650">
        <w:rPr>
          <w:rFonts w:ascii="Arial" w:hAnsi="Arial" w:cs="Arial"/>
        </w:rPr>
        <w:t xml:space="preserve"> Navigation</w:t>
      </w:r>
      <w:r w:rsidR="008D6750">
        <w:rPr>
          <w:rFonts w:ascii="Arial" w:hAnsi="Arial" w:cs="Arial"/>
        </w:rPr>
        <w:t>s- und Infotainmentsystems an Bord, der das</w:t>
      </w:r>
      <w:r w:rsidR="009C6650">
        <w:rPr>
          <w:rFonts w:ascii="Arial" w:hAnsi="Arial" w:cs="Arial"/>
        </w:rPr>
        <w:t xml:space="preserve"> Digitalradio DAB+ und das per Apple CarPlay, Android Auto oder Bluetooth eingebundene Smartphone steuert. Für Sicherheit sorgen </w:t>
      </w:r>
      <w:r w:rsidRPr="369BA5D2">
        <w:rPr>
          <w:rFonts w:ascii="Arial" w:hAnsi="Arial" w:cs="Arial"/>
        </w:rPr>
        <w:t>Assistenzsysteme wie ein automatisches Notbremssystem, ein Spurhalte</w:t>
      </w:r>
      <w:r>
        <w:rPr>
          <w:rFonts w:ascii="Arial" w:hAnsi="Arial" w:cs="Arial"/>
        </w:rPr>
        <w:t>- und ein Fernlicht</w:t>
      </w:r>
      <w:r w:rsidRPr="369BA5D2">
        <w:rPr>
          <w:rFonts w:ascii="Arial" w:hAnsi="Arial" w:cs="Arial"/>
        </w:rPr>
        <w:t xml:space="preserve">assistent, ein </w:t>
      </w:r>
      <w:proofErr w:type="spellStart"/>
      <w:r w:rsidRPr="369BA5D2">
        <w:rPr>
          <w:rFonts w:ascii="Arial" w:hAnsi="Arial" w:cs="Arial"/>
        </w:rPr>
        <w:t>Spurverlassenswarner</w:t>
      </w:r>
      <w:proofErr w:type="spellEnd"/>
      <w:r w:rsidRPr="369BA5D2">
        <w:rPr>
          <w:rFonts w:ascii="Arial" w:hAnsi="Arial" w:cs="Arial"/>
        </w:rPr>
        <w:t xml:space="preserve">, eine Verkehrszeichen- und eine Müdigkeitserkennung. </w:t>
      </w:r>
    </w:p>
    <w:p w14:paraId="213D9614"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DF658AD" w14:textId="2238A312" w:rsidR="001E2657" w:rsidRDefault="00E475DC"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Als </w:t>
      </w:r>
      <w:r w:rsidR="001E2657" w:rsidRPr="001E2657">
        <w:rPr>
          <w:rFonts w:ascii="Arial" w:hAnsi="Arial" w:cs="Arial"/>
        </w:rPr>
        <w:t>Sondermodell</w:t>
      </w:r>
      <w:r>
        <w:rPr>
          <w:rFonts w:ascii="Arial" w:hAnsi="Arial" w:cs="Arial"/>
        </w:rPr>
        <w:t xml:space="preserve"> sinkt der Einstiegspreis </w:t>
      </w:r>
      <w:r w:rsidR="00C7038A">
        <w:rPr>
          <w:rFonts w:ascii="Arial" w:hAnsi="Arial" w:cs="Arial"/>
        </w:rPr>
        <w:t xml:space="preserve">des Korando </w:t>
      </w:r>
      <w:r>
        <w:rPr>
          <w:rFonts w:ascii="Arial" w:hAnsi="Arial" w:cs="Arial"/>
        </w:rPr>
        <w:t>auf</w:t>
      </w:r>
      <w:r w:rsidR="001E2657" w:rsidRPr="001E2657">
        <w:rPr>
          <w:rFonts w:ascii="Arial" w:hAnsi="Arial" w:cs="Arial"/>
        </w:rPr>
        <w:t xml:space="preserve"> 2</w:t>
      </w:r>
      <w:r w:rsidR="001E2657">
        <w:rPr>
          <w:rFonts w:ascii="Arial" w:hAnsi="Arial" w:cs="Arial"/>
        </w:rPr>
        <w:t>2</w:t>
      </w:r>
      <w:r w:rsidR="001E2657" w:rsidRPr="001E2657">
        <w:rPr>
          <w:rFonts w:ascii="Arial" w:hAnsi="Arial" w:cs="Arial"/>
        </w:rPr>
        <w:t xml:space="preserve">.990 Euro </w:t>
      </w:r>
      <w:r>
        <w:rPr>
          <w:rFonts w:ascii="Arial" w:hAnsi="Arial" w:cs="Arial"/>
        </w:rPr>
        <w:t>(</w:t>
      </w:r>
      <w:r w:rsidR="001E2657" w:rsidRPr="001E2657">
        <w:rPr>
          <w:rFonts w:ascii="Arial" w:hAnsi="Arial" w:cs="Arial"/>
        </w:rPr>
        <w:t>UVP inkl. 19% MwSt.)</w:t>
      </w:r>
      <w:r>
        <w:rPr>
          <w:rFonts w:ascii="Arial" w:hAnsi="Arial" w:cs="Arial"/>
        </w:rPr>
        <w:t xml:space="preserve">, </w:t>
      </w:r>
      <w:r w:rsidR="00C7038A">
        <w:rPr>
          <w:rFonts w:ascii="Arial" w:hAnsi="Arial" w:cs="Arial"/>
        </w:rPr>
        <w:t xml:space="preserve">wartet dabei aber zusätzlich </w:t>
      </w:r>
      <w:r w:rsidR="001E2657" w:rsidRPr="001E2657">
        <w:rPr>
          <w:rFonts w:ascii="Arial" w:hAnsi="Arial" w:cs="Arial"/>
        </w:rPr>
        <w:t>mit eine</w:t>
      </w:r>
      <w:r w:rsidR="001E2657">
        <w:rPr>
          <w:rFonts w:ascii="Arial" w:hAnsi="Arial" w:cs="Arial"/>
        </w:rPr>
        <w:t xml:space="preserve">r </w:t>
      </w:r>
      <w:r w:rsidR="001E2657" w:rsidRPr="001E2657">
        <w:rPr>
          <w:rFonts w:ascii="Arial" w:hAnsi="Arial" w:cs="Arial"/>
        </w:rPr>
        <w:t xml:space="preserve">Lenkradheizung </w:t>
      </w:r>
      <w:r w:rsidR="001E2657">
        <w:rPr>
          <w:rFonts w:ascii="Arial" w:hAnsi="Arial" w:cs="Arial"/>
        </w:rPr>
        <w:t xml:space="preserve">auf. </w:t>
      </w:r>
    </w:p>
    <w:p w14:paraId="7B1986D7" w14:textId="77777777" w:rsidR="00F83926" w:rsidRDefault="00F83926" w:rsidP="001955D2">
      <w:pPr>
        <w:widowControl w:val="0"/>
        <w:spacing w:before="100" w:beforeAutospacing="1" w:after="100" w:afterAutospacing="1" w:line="360" w:lineRule="auto"/>
        <w:contextualSpacing/>
        <w:jc w:val="both"/>
        <w:rPr>
          <w:rFonts w:ascii="Arial" w:hAnsi="Arial" w:cs="Arial"/>
        </w:rPr>
      </w:pPr>
    </w:p>
    <w:p w14:paraId="2013CA0D" w14:textId="17B5FFFF" w:rsidR="007C7185" w:rsidRDefault="001955D2" w:rsidP="001955D2">
      <w:pPr>
        <w:widowControl w:val="0"/>
        <w:spacing w:before="100" w:beforeAutospacing="1" w:after="100" w:afterAutospacing="1" w:line="360" w:lineRule="auto"/>
        <w:contextualSpacing/>
        <w:jc w:val="both"/>
        <w:rPr>
          <w:rFonts w:ascii="Arial" w:hAnsi="Arial" w:cs="Arial"/>
        </w:rPr>
      </w:pPr>
      <w:r w:rsidRPr="369BA5D2">
        <w:rPr>
          <w:rFonts w:ascii="Arial" w:hAnsi="Arial" w:cs="Arial"/>
        </w:rPr>
        <w:t xml:space="preserve">In der </w:t>
      </w:r>
      <w:r w:rsidR="00F83926">
        <w:rPr>
          <w:rFonts w:ascii="Arial" w:hAnsi="Arial" w:cs="Arial"/>
        </w:rPr>
        <w:t>mittleren</w:t>
      </w:r>
      <w:r w:rsidRPr="369BA5D2">
        <w:rPr>
          <w:rFonts w:ascii="Arial" w:hAnsi="Arial" w:cs="Arial"/>
        </w:rPr>
        <w:t xml:space="preserve"> Ausstattung </w:t>
      </w:r>
      <w:r w:rsidR="00F83926" w:rsidRPr="00F83926">
        <w:rPr>
          <w:rFonts w:ascii="Arial" w:hAnsi="Arial" w:cs="Arial"/>
          <w:b/>
          <w:bCs/>
        </w:rPr>
        <w:t>„Bliss“</w:t>
      </w:r>
      <w:r w:rsidRPr="00F83926">
        <w:rPr>
          <w:rFonts w:ascii="Arial" w:hAnsi="Arial" w:cs="Arial"/>
          <w:b/>
          <w:bCs/>
        </w:rPr>
        <w:t xml:space="preserve"> </w:t>
      </w:r>
      <w:r w:rsidRPr="369BA5D2">
        <w:rPr>
          <w:rFonts w:ascii="Arial" w:hAnsi="Arial" w:cs="Arial"/>
        </w:rPr>
        <w:t xml:space="preserve">(ab </w:t>
      </w:r>
      <w:r>
        <w:rPr>
          <w:rFonts w:ascii="Arial" w:hAnsi="Arial" w:cs="Arial"/>
        </w:rPr>
        <w:t>31</w:t>
      </w:r>
      <w:r w:rsidRPr="369BA5D2">
        <w:rPr>
          <w:rFonts w:ascii="Arial" w:hAnsi="Arial" w:cs="Arial"/>
        </w:rPr>
        <w:t>.</w:t>
      </w:r>
      <w:r w:rsidR="00F83926">
        <w:rPr>
          <w:rFonts w:ascii="Arial" w:hAnsi="Arial" w:cs="Arial"/>
        </w:rPr>
        <w:t>3</w:t>
      </w:r>
      <w:r w:rsidRPr="369BA5D2">
        <w:rPr>
          <w:rFonts w:ascii="Arial" w:hAnsi="Arial" w:cs="Arial"/>
        </w:rPr>
        <w:t>90 Euro</w:t>
      </w:r>
      <w:r w:rsidR="00F83926">
        <w:rPr>
          <w:rFonts w:ascii="Arial" w:hAnsi="Arial" w:cs="Arial"/>
        </w:rPr>
        <w:t xml:space="preserve"> UVP inkl. 19% MwSt.</w:t>
      </w:r>
      <w:r w:rsidRPr="369BA5D2">
        <w:rPr>
          <w:rFonts w:ascii="Arial" w:hAnsi="Arial" w:cs="Arial"/>
        </w:rPr>
        <w:t>) fährt der Korando auf 1</w:t>
      </w:r>
      <w:r w:rsidR="00F83926">
        <w:rPr>
          <w:rFonts w:ascii="Arial" w:hAnsi="Arial" w:cs="Arial"/>
        </w:rPr>
        <w:t>8</w:t>
      </w:r>
      <w:r w:rsidRPr="369BA5D2">
        <w:rPr>
          <w:rFonts w:ascii="Arial" w:hAnsi="Arial" w:cs="Arial"/>
        </w:rPr>
        <w:t xml:space="preserve">-Zoll-Leichtmetallfelgen </w:t>
      </w:r>
      <w:r w:rsidR="00F83926">
        <w:rPr>
          <w:rFonts w:ascii="Arial" w:hAnsi="Arial" w:cs="Arial"/>
        </w:rPr>
        <w:t xml:space="preserve">im Diamantschnitt-Design </w:t>
      </w:r>
      <w:r w:rsidRPr="369BA5D2">
        <w:rPr>
          <w:rFonts w:ascii="Arial" w:hAnsi="Arial" w:cs="Arial"/>
        </w:rPr>
        <w:t>vor.</w:t>
      </w:r>
      <w:r w:rsidR="007C7185">
        <w:rPr>
          <w:rFonts w:ascii="Arial" w:hAnsi="Arial" w:cs="Arial"/>
        </w:rPr>
        <w:t xml:space="preserve"> LED-Scheinwerfer und </w:t>
      </w:r>
      <w:r w:rsidR="004C3C02">
        <w:rPr>
          <w:rFonts w:ascii="Arial" w:hAnsi="Arial" w:cs="Arial"/>
        </w:rPr>
        <w:br/>
      </w:r>
      <w:r w:rsidR="007C7185">
        <w:rPr>
          <w:rFonts w:ascii="Arial" w:hAnsi="Arial" w:cs="Arial"/>
        </w:rPr>
        <w:t>-Nebelscheinwerfer, eine Dachreling, eine elektrische Feststellbremse</w:t>
      </w:r>
      <w:r w:rsidR="00C0516E">
        <w:rPr>
          <w:rFonts w:ascii="Arial" w:hAnsi="Arial" w:cs="Arial"/>
        </w:rPr>
        <w:t>, ein automatisch abblendender Innenspiegel</w:t>
      </w:r>
      <w:r w:rsidR="00C20CBF">
        <w:rPr>
          <w:rFonts w:ascii="Arial" w:hAnsi="Arial" w:cs="Arial"/>
        </w:rPr>
        <w:t>,</w:t>
      </w:r>
      <w:r w:rsidR="007C7185">
        <w:rPr>
          <w:rFonts w:ascii="Arial" w:hAnsi="Arial" w:cs="Arial"/>
        </w:rPr>
        <w:t xml:space="preserve"> das schl</w:t>
      </w:r>
      <w:r w:rsidR="00C0516E">
        <w:rPr>
          <w:rFonts w:ascii="Arial" w:hAnsi="Arial" w:cs="Arial"/>
        </w:rPr>
        <w:t xml:space="preserve">üssellose </w:t>
      </w:r>
      <w:proofErr w:type="spellStart"/>
      <w:r w:rsidR="00C0516E">
        <w:rPr>
          <w:rFonts w:ascii="Arial" w:hAnsi="Arial" w:cs="Arial"/>
        </w:rPr>
        <w:t>Keyless</w:t>
      </w:r>
      <w:proofErr w:type="spellEnd"/>
      <w:r w:rsidR="00C0516E">
        <w:rPr>
          <w:rFonts w:ascii="Arial" w:hAnsi="Arial" w:cs="Arial"/>
        </w:rPr>
        <w:t xml:space="preserve">-Go-Zugangssystem </w:t>
      </w:r>
      <w:r w:rsidR="00C20CBF">
        <w:rPr>
          <w:rFonts w:ascii="Arial" w:hAnsi="Arial" w:cs="Arial"/>
        </w:rPr>
        <w:t xml:space="preserve">und eine Zwei-Zonen-Klimaautomatik </w:t>
      </w:r>
      <w:r w:rsidR="00C0516E">
        <w:rPr>
          <w:rFonts w:ascii="Arial" w:hAnsi="Arial" w:cs="Arial"/>
        </w:rPr>
        <w:t>sind an Bord. Die Sicherheitsausstattung komplettieren</w:t>
      </w:r>
      <w:r w:rsidR="004C3C02">
        <w:rPr>
          <w:rFonts w:ascii="Arial" w:hAnsi="Arial" w:cs="Arial"/>
        </w:rPr>
        <w:t xml:space="preserve"> ein Spurwechselassistent mit Totwinkelüberwachung sowie ein Querverkehrswarner.</w:t>
      </w:r>
    </w:p>
    <w:p w14:paraId="44190461"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63DCE2CB" w14:textId="2274C37C" w:rsidR="001955D2" w:rsidRDefault="00221852" w:rsidP="00C0290B">
      <w:pPr>
        <w:widowControl w:val="0"/>
        <w:spacing w:before="100" w:beforeAutospacing="1" w:after="100" w:afterAutospacing="1" w:line="360" w:lineRule="auto"/>
        <w:contextualSpacing/>
        <w:jc w:val="both"/>
        <w:rPr>
          <w:rFonts w:ascii="Arial" w:hAnsi="Arial" w:cs="Arial"/>
        </w:rPr>
      </w:pPr>
      <w:r>
        <w:rPr>
          <w:rFonts w:ascii="Arial" w:hAnsi="Arial" w:cs="Arial"/>
        </w:rPr>
        <w:t>Die</w:t>
      </w:r>
      <w:r w:rsidR="001955D2">
        <w:rPr>
          <w:rFonts w:ascii="Arial" w:hAnsi="Arial" w:cs="Arial"/>
        </w:rPr>
        <w:t xml:space="preserve"> darauf aufbauende Sondermodell</w:t>
      </w:r>
      <w:r>
        <w:rPr>
          <w:rFonts w:ascii="Arial" w:hAnsi="Arial" w:cs="Arial"/>
        </w:rPr>
        <w:t xml:space="preserve"> </w:t>
      </w:r>
      <w:r w:rsidRPr="00221852">
        <w:rPr>
          <w:rFonts w:ascii="Arial" w:hAnsi="Arial" w:cs="Arial"/>
          <w:b/>
          <w:bCs/>
        </w:rPr>
        <w:t>„Black“-</w:t>
      </w:r>
      <w:r>
        <w:rPr>
          <w:rFonts w:ascii="Arial" w:hAnsi="Arial" w:cs="Arial"/>
        </w:rPr>
        <w:t>Edition</w:t>
      </w:r>
      <w:r w:rsidR="001955D2">
        <w:rPr>
          <w:rFonts w:ascii="Arial" w:hAnsi="Arial" w:cs="Arial"/>
        </w:rPr>
        <w:t xml:space="preserve"> (ab 3</w:t>
      </w:r>
      <w:r>
        <w:rPr>
          <w:rFonts w:ascii="Arial" w:hAnsi="Arial" w:cs="Arial"/>
        </w:rPr>
        <w:t>7</w:t>
      </w:r>
      <w:r w:rsidR="001955D2">
        <w:rPr>
          <w:rFonts w:ascii="Arial" w:hAnsi="Arial" w:cs="Arial"/>
        </w:rPr>
        <w:t>.</w:t>
      </w:r>
      <w:r>
        <w:rPr>
          <w:rFonts w:ascii="Arial" w:hAnsi="Arial" w:cs="Arial"/>
        </w:rPr>
        <w:t>3</w:t>
      </w:r>
      <w:r w:rsidR="001955D2">
        <w:rPr>
          <w:rFonts w:ascii="Arial" w:hAnsi="Arial" w:cs="Arial"/>
        </w:rPr>
        <w:t xml:space="preserve">90 Euro) </w:t>
      </w:r>
      <w:r w:rsidR="004B3901">
        <w:rPr>
          <w:rFonts w:ascii="Arial" w:hAnsi="Arial" w:cs="Arial"/>
        </w:rPr>
        <w:t>setzt Akzente mit einer</w:t>
      </w:r>
      <w:r w:rsidR="001955D2">
        <w:rPr>
          <w:rFonts w:ascii="Arial" w:hAnsi="Arial" w:cs="Arial"/>
        </w:rPr>
        <w:t xml:space="preserve"> </w:t>
      </w:r>
      <w:r>
        <w:rPr>
          <w:rFonts w:ascii="Arial" w:hAnsi="Arial" w:cs="Arial"/>
        </w:rPr>
        <w:t xml:space="preserve">Zweifarblackierung </w:t>
      </w:r>
      <w:r w:rsidR="00C20CBF">
        <w:rPr>
          <w:rFonts w:ascii="Arial" w:hAnsi="Arial" w:cs="Arial"/>
        </w:rPr>
        <w:t>mit schwarz abgesetztem Dach</w:t>
      </w:r>
      <w:r>
        <w:rPr>
          <w:rFonts w:ascii="Arial" w:hAnsi="Arial" w:cs="Arial"/>
        </w:rPr>
        <w:t xml:space="preserve"> und Außenspiegeln</w:t>
      </w:r>
      <w:r w:rsidR="00FF45A4">
        <w:rPr>
          <w:rFonts w:ascii="Arial" w:hAnsi="Arial" w:cs="Arial"/>
        </w:rPr>
        <w:t>, eine</w:t>
      </w:r>
      <w:r w:rsidR="004B3901">
        <w:rPr>
          <w:rFonts w:ascii="Arial" w:hAnsi="Arial" w:cs="Arial"/>
        </w:rPr>
        <w:t>m</w:t>
      </w:r>
      <w:r w:rsidR="00FF45A4">
        <w:rPr>
          <w:rFonts w:ascii="Arial" w:hAnsi="Arial" w:cs="Arial"/>
        </w:rPr>
        <w:t xml:space="preserve"> schwarzen Kühlergrill und dunkle</w:t>
      </w:r>
      <w:r w:rsidR="004B3901">
        <w:rPr>
          <w:rFonts w:ascii="Arial" w:hAnsi="Arial" w:cs="Arial"/>
        </w:rPr>
        <w:t>n</w:t>
      </w:r>
      <w:r w:rsidR="00FF45A4">
        <w:rPr>
          <w:rFonts w:ascii="Arial" w:hAnsi="Arial" w:cs="Arial"/>
        </w:rPr>
        <w:t xml:space="preserve"> 19-Zoll-Leichtmetallfelgen. </w:t>
      </w:r>
      <w:r w:rsidR="00A64855">
        <w:rPr>
          <w:rFonts w:ascii="Arial" w:hAnsi="Arial" w:cs="Arial"/>
        </w:rPr>
        <w:t>Eine A</w:t>
      </w:r>
      <w:r w:rsidR="00FF45A4">
        <w:rPr>
          <w:rFonts w:ascii="Arial" w:hAnsi="Arial" w:cs="Arial"/>
        </w:rPr>
        <w:t xml:space="preserve">mbientebeleuchtung, </w:t>
      </w:r>
      <w:r w:rsidR="00C0290B">
        <w:rPr>
          <w:rFonts w:ascii="Arial" w:hAnsi="Arial" w:cs="Arial"/>
        </w:rPr>
        <w:t>zusätzliche Einparkhilfen vorne, eine kabellose Smartphone-Ladeschale, Ledersitze</w:t>
      </w:r>
      <w:r w:rsidR="00FF45A4">
        <w:rPr>
          <w:rFonts w:ascii="Arial" w:hAnsi="Arial" w:cs="Arial"/>
        </w:rPr>
        <w:t xml:space="preserve"> sowie eine </w:t>
      </w:r>
      <w:r w:rsidR="00C0290B">
        <w:rPr>
          <w:rFonts w:ascii="Arial" w:hAnsi="Arial" w:cs="Arial"/>
        </w:rPr>
        <w:t>elektrische Einstellung und Belüftung der Vordersitze</w:t>
      </w:r>
      <w:r w:rsidR="00FF45A4">
        <w:rPr>
          <w:rFonts w:ascii="Arial" w:hAnsi="Arial" w:cs="Arial"/>
        </w:rPr>
        <w:t xml:space="preserve"> </w:t>
      </w:r>
      <w:r w:rsidR="00A64855">
        <w:rPr>
          <w:rFonts w:ascii="Arial" w:hAnsi="Arial" w:cs="Arial"/>
        </w:rPr>
        <w:t>sind ebenfalls an Bord.</w:t>
      </w:r>
      <w:r w:rsidR="004B3901">
        <w:rPr>
          <w:rFonts w:ascii="Arial" w:hAnsi="Arial" w:cs="Arial"/>
        </w:rPr>
        <w:t xml:space="preserve"> </w:t>
      </w:r>
      <w:r w:rsidR="00C0290B">
        <w:rPr>
          <w:rFonts w:ascii="Arial" w:hAnsi="Arial" w:cs="Arial"/>
        </w:rPr>
        <w:t xml:space="preserve">Der Fahrer kommt zudem in den Genuss einer Lendenwirbelstütze. </w:t>
      </w:r>
      <w:r w:rsidR="004B3901">
        <w:rPr>
          <w:rFonts w:ascii="Arial" w:hAnsi="Arial" w:cs="Arial"/>
        </w:rPr>
        <w:t>Die Sechsstufen-Automatik ist Serie</w:t>
      </w:r>
      <w:r w:rsidR="0070720C">
        <w:rPr>
          <w:rFonts w:ascii="Arial" w:hAnsi="Arial" w:cs="Arial"/>
        </w:rPr>
        <w:t>, die Heckklappe öffnet automatisch.</w:t>
      </w:r>
    </w:p>
    <w:p w14:paraId="2BF561AF"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1E2AE76F" w14:textId="77777777" w:rsidR="006B61B4"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Das </w:t>
      </w:r>
      <w:r w:rsidR="00A64855">
        <w:rPr>
          <w:rFonts w:ascii="Arial" w:hAnsi="Arial" w:cs="Arial"/>
        </w:rPr>
        <w:t xml:space="preserve">Topmodell </w:t>
      </w:r>
      <w:r w:rsidR="00A64855" w:rsidRPr="00A64855">
        <w:rPr>
          <w:rFonts w:ascii="Arial" w:hAnsi="Arial" w:cs="Arial"/>
          <w:b/>
          <w:bCs/>
        </w:rPr>
        <w:t>„Lux“</w:t>
      </w:r>
      <w:r w:rsidR="00A64855">
        <w:rPr>
          <w:rFonts w:ascii="Arial" w:hAnsi="Arial" w:cs="Arial"/>
        </w:rPr>
        <w:t xml:space="preserve"> </w:t>
      </w:r>
      <w:r w:rsidRPr="00C52055">
        <w:rPr>
          <w:rFonts w:ascii="Arial" w:hAnsi="Arial" w:cs="Arial"/>
        </w:rPr>
        <w:t>(ab</w:t>
      </w:r>
      <w:r>
        <w:rPr>
          <w:rFonts w:ascii="Arial" w:hAnsi="Arial" w:cs="Arial"/>
        </w:rPr>
        <w:t xml:space="preserve"> 39.</w:t>
      </w:r>
      <w:r w:rsidR="00A64855">
        <w:rPr>
          <w:rFonts w:ascii="Arial" w:hAnsi="Arial" w:cs="Arial"/>
        </w:rPr>
        <w:t>8</w:t>
      </w:r>
      <w:r>
        <w:rPr>
          <w:rFonts w:ascii="Arial" w:hAnsi="Arial" w:cs="Arial"/>
        </w:rPr>
        <w:t>90 Euro</w:t>
      </w:r>
      <w:r w:rsidR="00A64855">
        <w:rPr>
          <w:rFonts w:ascii="Arial" w:hAnsi="Arial" w:cs="Arial"/>
        </w:rPr>
        <w:t xml:space="preserve"> UVP inkl. 19% MwSt.</w:t>
      </w:r>
      <w:r>
        <w:rPr>
          <w:rFonts w:ascii="Arial" w:hAnsi="Arial" w:cs="Arial"/>
        </w:rPr>
        <w:t>) glänzt nahezu mit Vollausstattung.</w:t>
      </w:r>
      <w:r w:rsidR="006B61B4">
        <w:rPr>
          <w:rFonts w:ascii="Arial" w:hAnsi="Arial" w:cs="Arial"/>
        </w:rPr>
        <w:t xml:space="preserve"> Ein Knieairbag erhöht die Sicherheit, Allrad ist obligatorisch.</w:t>
      </w:r>
    </w:p>
    <w:p w14:paraId="4477205D" w14:textId="77777777" w:rsidR="001955D2" w:rsidRDefault="001955D2" w:rsidP="001955D2">
      <w:pPr>
        <w:widowControl w:val="0"/>
        <w:spacing w:before="100" w:beforeAutospacing="1" w:after="100" w:afterAutospacing="1" w:line="360" w:lineRule="auto"/>
        <w:contextualSpacing/>
        <w:jc w:val="both"/>
        <w:rPr>
          <w:rFonts w:ascii="Arial" w:hAnsi="Arial" w:cs="Arial"/>
        </w:rPr>
      </w:pPr>
    </w:p>
    <w:p w14:paraId="42809A25" w14:textId="4EEDF760" w:rsidR="005C1A89" w:rsidRDefault="001955D2" w:rsidP="001955D2">
      <w:pPr>
        <w:widowControl w:val="0"/>
        <w:spacing w:before="100" w:beforeAutospacing="1" w:after="100" w:afterAutospacing="1" w:line="360" w:lineRule="auto"/>
        <w:contextualSpacing/>
        <w:jc w:val="both"/>
        <w:rPr>
          <w:rFonts w:ascii="Arial" w:hAnsi="Arial" w:cs="Arial"/>
        </w:rPr>
      </w:pPr>
      <w:r>
        <w:rPr>
          <w:rFonts w:ascii="Arial" w:hAnsi="Arial" w:cs="Arial"/>
        </w:rPr>
        <w:t>Neben einer Metallic-Lackierung (</w:t>
      </w:r>
      <w:r w:rsidR="006B61B4">
        <w:rPr>
          <w:rFonts w:ascii="Arial" w:hAnsi="Arial" w:cs="Arial"/>
        </w:rPr>
        <w:t xml:space="preserve">Aufpreis: </w:t>
      </w:r>
      <w:r>
        <w:rPr>
          <w:rFonts w:ascii="Arial" w:hAnsi="Arial" w:cs="Arial"/>
        </w:rPr>
        <w:t>6</w:t>
      </w:r>
      <w:r w:rsidR="006B61B4">
        <w:rPr>
          <w:rFonts w:ascii="Arial" w:hAnsi="Arial" w:cs="Arial"/>
        </w:rPr>
        <w:t>5</w:t>
      </w:r>
      <w:r>
        <w:rPr>
          <w:rFonts w:ascii="Arial" w:hAnsi="Arial" w:cs="Arial"/>
        </w:rPr>
        <w:t>0 Euro) finde</w:t>
      </w:r>
      <w:r w:rsidR="00956976">
        <w:rPr>
          <w:rFonts w:ascii="Arial" w:hAnsi="Arial" w:cs="Arial"/>
        </w:rPr>
        <w:t>t</w:t>
      </w:r>
      <w:r>
        <w:rPr>
          <w:rFonts w:ascii="Arial" w:hAnsi="Arial" w:cs="Arial"/>
        </w:rPr>
        <w:t xml:space="preserve"> sich auf der kurzen Optionsliste </w:t>
      </w:r>
      <w:r w:rsidR="006B61B4">
        <w:rPr>
          <w:rFonts w:ascii="Arial" w:hAnsi="Arial" w:cs="Arial"/>
        </w:rPr>
        <w:t xml:space="preserve">nur </w:t>
      </w:r>
      <w:r w:rsidR="00956976">
        <w:rPr>
          <w:rFonts w:ascii="Arial" w:hAnsi="Arial" w:cs="Arial"/>
        </w:rPr>
        <w:t xml:space="preserve">noch </w:t>
      </w:r>
      <w:r w:rsidR="00796DE2">
        <w:rPr>
          <w:rFonts w:ascii="Arial" w:hAnsi="Arial" w:cs="Arial"/>
        </w:rPr>
        <w:t xml:space="preserve">ein elektrisches Glasschiebedach (700 Euro) </w:t>
      </w:r>
      <w:r w:rsidR="00956976">
        <w:rPr>
          <w:rFonts w:ascii="Arial" w:hAnsi="Arial" w:cs="Arial"/>
        </w:rPr>
        <w:t xml:space="preserve">für die Topausstattung. </w:t>
      </w:r>
      <w:r w:rsidR="005C1A89">
        <w:rPr>
          <w:rFonts w:ascii="Arial" w:hAnsi="Arial" w:cs="Arial"/>
        </w:rPr>
        <w:t xml:space="preserve">Für die Ausstattungsniveaus „Nomad“ und </w:t>
      </w:r>
      <w:r w:rsidR="001F1821">
        <w:rPr>
          <w:rFonts w:ascii="Arial" w:hAnsi="Arial" w:cs="Arial"/>
        </w:rPr>
        <w:t>„</w:t>
      </w:r>
      <w:r w:rsidR="005C1A89">
        <w:rPr>
          <w:rFonts w:ascii="Arial" w:hAnsi="Arial" w:cs="Arial"/>
        </w:rPr>
        <w:t xml:space="preserve">Bliss“ ist die mit </w:t>
      </w:r>
      <w:r w:rsidR="006B61B4">
        <w:rPr>
          <w:rFonts w:ascii="Arial" w:hAnsi="Arial" w:cs="Arial"/>
        </w:rPr>
        <w:t>einer adaptiven Geschwindigkeitsregelanlage kombinierte Sechsstufen-Automatik</w:t>
      </w:r>
      <w:r>
        <w:rPr>
          <w:rFonts w:ascii="Arial" w:hAnsi="Arial" w:cs="Arial"/>
        </w:rPr>
        <w:t xml:space="preserve"> (</w:t>
      </w:r>
      <w:r w:rsidR="006B61B4">
        <w:rPr>
          <w:rFonts w:ascii="Arial" w:hAnsi="Arial" w:cs="Arial"/>
        </w:rPr>
        <w:t>2.20</w:t>
      </w:r>
      <w:r>
        <w:rPr>
          <w:rFonts w:ascii="Arial" w:hAnsi="Arial" w:cs="Arial"/>
        </w:rPr>
        <w:t>0 Euro</w:t>
      </w:r>
      <w:r w:rsidR="005C1A89">
        <w:rPr>
          <w:rFonts w:ascii="Arial" w:hAnsi="Arial" w:cs="Arial"/>
        </w:rPr>
        <w:t xml:space="preserve">) optional </w:t>
      </w:r>
      <w:r w:rsidR="005C1A89">
        <w:rPr>
          <w:rFonts w:ascii="Arial" w:hAnsi="Arial" w:cs="Arial"/>
        </w:rPr>
        <w:lastRenderedPageBreak/>
        <w:t xml:space="preserve">erhältlich. </w:t>
      </w:r>
      <w:r w:rsidR="004B3901">
        <w:rPr>
          <w:rFonts w:ascii="Arial" w:hAnsi="Arial" w:cs="Arial"/>
        </w:rPr>
        <w:t xml:space="preserve">Die „Black“-Edition fährt auf Wunsch mit </w:t>
      </w:r>
      <w:r w:rsidR="00956976">
        <w:rPr>
          <w:rFonts w:ascii="Arial" w:hAnsi="Arial" w:cs="Arial"/>
        </w:rPr>
        <w:t>Allradantrieb</w:t>
      </w:r>
      <w:r w:rsidR="004B3901">
        <w:rPr>
          <w:rFonts w:ascii="Arial" w:hAnsi="Arial" w:cs="Arial"/>
        </w:rPr>
        <w:t xml:space="preserve"> (2.000 Euro) vor.</w:t>
      </w:r>
    </w:p>
    <w:p w14:paraId="7EF2926B" w14:textId="0C55C2C9" w:rsidR="001955D2" w:rsidRDefault="00796DE2" w:rsidP="001955D2">
      <w:pPr>
        <w:widowControl w:val="0"/>
        <w:spacing w:before="100" w:beforeAutospacing="1" w:after="100" w:afterAutospacing="1" w:line="360" w:lineRule="auto"/>
        <w:contextualSpacing/>
        <w:jc w:val="both"/>
        <w:rPr>
          <w:rFonts w:ascii="Arial" w:hAnsi="Arial" w:cs="Arial"/>
        </w:rPr>
      </w:pPr>
      <w:r>
        <w:rPr>
          <w:rFonts w:ascii="Arial" w:hAnsi="Arial" w:cs="Arial"/>
        </w:rPr>
        <w:t xml:space="preserve"> </w:t>
      </w:r>
    </w:p>
    <w:p w14:paraId="3AE80FED" w14:textId="77777777" w:rsidR="001955D2" w:rsidRPr="001955D2" w:rsidRDefault="001955D2" w:rsidP="001955D2">
      <w:pPr>
        <w:widowControl w:val="0"/>
        <w:spacing w:before="100" w:beforeAutospacing="1" w:after="100" w:afterAutospacing="1" w:line="360" w:lineRule="auto"/>
        <w:contextualSpacing/>
        <w:jc w:val="both"/>
        <w:rPr>
          <w:rStyle w:val="normaltextrun"/>
          <w:rFonts w:ascii="Arial" w:hAnsi="Arial" w:cs="Arial"/>
          <w:b/>
          <w:bCs/>
        </w:rPr>
      </w:pPr>
      <w:r w:rsidRPr="001955D2">
        <w:rPr>
          <w:rStyle w:val="normaltextrun"/>
          <w:rFonts w:ascii="Arial" w:hAnsi="Arial" w:cs="Arial"/>
          <w:b/>
          <w:bCs/>
        </w:rPr>
        <w:t>Garantie</w:t>
      </w:r>
    </w:p>
    <w:p w14:paraId="73B7D714"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Auf der sicheren Seite sind Kunden auch mit der bekannten Fünf-Jahres-Garantie, die SsangYong auf alle Modelle der neuen Generation gewährt. Im Korando gilt sie bis zu einer Laufleistung von maximal 100.000 Kilometern. Sie schützt vor bösen Überraschungen über den gesetzlichen Gewährleistungszeitraum hinaus.</w:t>
      </w:r>
    </w:p>
    <w:p w14:paraId="6EC30E41"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p>
    <w:p w14:paraId="4C06B458"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r>
        <w:rPr>
          <w:rStyle w:val="eop"/>
          <w:rFonts w:ascii="Arial" w:hAnsi="Arial" w:cs="Arial"/>
        </w:rPr>
        <w:t> </w:t>
      </w:r>
    </w:p>
    <w:p w14:paraId="384180FD" w14:textId="77777777" w:rsidR="001955D2" w:rsidRDefault="001955D2" w:rsidP="001955D2">
      <w:pPr>
        <w:widowControl w:val="0"/>
        <w:spacing w:before="100" w:beforeAutospacing="1" w:after="100" w:afterAutospacing="1" w:line="360" w:lineRule="auto"/>
        <w:contextualSpacing/>
        <w:jc w:val="both"/>
        <w:rPr>
          <w:rStyle w:val="eop"/>
          <w:rFonts w:ascii="Arial" w:hAnsi="Arial" w:cs="Arial"/>
        </w:rPr>
      </w:pPr>
    </w:p>
    <w:p w14:paraId="4F47C928" w14:textId="3123633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1955D2">
        <w:rPr>
          <w:rFonts w:ascii="Arial" w:hAnsi="Arial" w:cs="Arial"/>
          <w:b/>
          <w:bCs/>
        </w:rPr>
        <w:t xml:space="preserve"> Korando</w:t>
      </w:r>
      <w:r w:rsidR="00044174" w:rsidRPr="00466CD3">
        <w:rPr>
          <w:rFonts w:ascii="Arial" w:hAnsi="Arial" w:cs="Arial"/>
          <w:b/>
          <w:bCs/>
        </w:rPr>
        <w:t xml:space="preserve"> </w:t>
      </w:r>
    </w:p>
    <w:p w14:paraId="0FFCD19C" w14:textId="12C810B5" w:rsidR="00044174" w:rsidRPr="00466CD3" w:rsidRDefault="00044174" w:rsidP="78B421D4">
      <w:pPr>
        <w:widowControl w:val="0"/>
        <w:spacing w:before="100" w:beforeAutospacing="1" w:after="100" w:afterAutospacing="1" w:line="360" w:lineRule="auto"/>
        <w:contextualSpacing/>
        <w:jc w:val="both"/>
        <w:rPr>
          <w:rFonts w:ascii="Arial" w:hAnsi="Arial" w:cs="Arial"/>
        </w:rPr>
      </w:pPr>
      <w:r w:rsidRPr="78B421D4">
        <w:rPr>
          <w:rFonts w:ascii="Arial" w:hAnsi="Arial" w:cs="Arial"/>
        </w:rPr>
        <w:t xml:space="preserve">Kraftstoffverbrauch </w:t>
      </w:r>
      <w:r w:rsidR="63A7B73C" w:rsidRPr="78B421D4">
        <w:rPr>
          <w:rFonts w:ascii="Arial" w:hAnsi="Arial" w:cs="Arial"/>
        </w:rPr>
        <w:t>(kombiniert)</w:t>
      </w:r>
      <w:r w:rsidRPr="78B421D4">
        <w:rPr>
          <w:rFonts w:ascii="Arial" w:hAnsi="Arial" w:cs="Arial"/>
        </w:rPr>
        <w:t xml:space="preserve">: </w:t>
      </w:r>
      <w:r w:rsidR="00BB3383" w:rsidRPr="78B421D4">
        <w:rPr>
          <w:rFonts w:ascii="Arial" w:hAnsi="Arial" w:cs="Arial"/>
        </w:rPr>
        <w:t>7,</w:t>
      </w:r>
      <w:r w:rsidR="00D0201C" w:rsidRPr="78B421D4">
        <w:rPr>
          <w:rFonts w:ascii="Arial" w:hAnsi="Arial" w:cs="Arial"/>
        </w:rPr>
        <w:t>7</w:t>
      </w:r>
      <w:r w:rsidR="00BB3383" w:rsidRPr="78B421D4">
        <w:rPr>
          <w:rFonts w:ascii="Arial" w:hAnsi="Arial" w:cs="Arial"/>
        </w:rPr>
        <w:t>-</w:t>
      </w:r>
      <w:r w:rsidR="00D0201C" w:rsidRPr="78B421D4">
        <w:rPr>
          <w:rFonts w:ascii="Arial" w:hAnsi="Arial" w:cs="Arial"/>
        </w:rPr>
        <w:t>8</w:t>
      </w:r>
      <w:r w:rsidR="00BB3383" w:rsidRPr="78B421D4">
        <w:rPr>
          <w:rFonts w:ascii="Arial" w:hAnsi="Arial" w:cs="Arial"/>
        </w:rPr>
        <w:t>,</w:t>
      </w:r>
      <w:r w:rsidR="00D0201C" w:rsidRPr="78B421D4">
        <w:rPr>
          <w:rFonts w:ascii="Arial" w:hAnsi="Arial" w:cs="Arial"/>
        </w:rPr>
        <w:t>7</w:t>
      </w:r>
      <w:r w:rsidR="2D05613B" w:rsidRPr="78B421D4">
        <w:rPr>
          <w:rFonts w:ascii="Arial" w:hAnsi="Arial" w:cs="Arial"/>
        </w:rPr>
        <w:t xml:space="preserve"> l/100 km</w:t>
      </w:r>
      <w:r w:rsidRPr="78B421D4">
        <w:rPr>
          <w:rFonts w:ascii="Arial" w:hAnsi="Arial" w:cs="Arial"/>
        </w:rPr>
        <w:t>; CO</w:t>
      </w:r>
      <w:r w:rsidRPr="78B421D4">
        <w:rPr>
          <w:rFonts w:ascii="Arial" w:hAnsi="Arial" w:cs="Arial"/>
          <w:vertAlign w:val="subscript"/>
        </w:rPr>
        <w:t>2</w:t>
      </w:r>
      <w:r w:rsidRPr="78B421D4">
        <w:rPr>
          <w:rFonts w:ascii="Arial" w:hAnsi="Arial" w:cs="Arial"/>
        </w:rPr>
        <w:t xml:space="preserve">-Emission (kombiniert): </w:t>
      </w:r>
      <w:r w:rsidR="00AC2169" w:rsidRPr="78B421D4">
        <w:rPr>
          <w:rFonts w:ascii="Arial" w:hAnsi="Arial" w:cs="Arial"/>
        </w:rPr>
        <w:t>1</w:t>
      </w:r>
      <w:r w:rsidR="00B3431E" w:rsidRPr="78B421D4">
        <w:rPr>
          <w:rFonts w:ascii="Arial" w:hAnsi="Arial" w:cs="Arial"/>
        </w:rPr>
        <w:t>76</w:t>
      </w:r>
      <w:r w:rsidR="00AC2169" w:rsidRPr="78B421D4">
        <w:rPr>
          <w:rFonts w:ascii="Arial" w:hAnsi="Arial" w:cs="Arial"/>
        </w:rPr>
        <w:t>-</w:t>
      </w:r>
      <w:r w:rsidR="00B3431E" w:rsidRPr="78B421D4">
        <w:rPr>
          <w:rFonts w:ascii="Arial" w:hAnsi="Arial" w:cs="Arial"/>
        </w:rPr>
        <w:t>199</w:t>
      </w:r>
      <w:r w:rsidRPr="78B421D4">
        <w:rPr>
          <w:rFonts w:ascii="Arial" w:hAnsi="Arial" w:cs="Arial"/>
        </w:rPr>
        <w:t xml:space="preserve"> g/km, Effizienzklasse </w:t>
      </w:r>
      <w:r w:rsidR="0036196D" w:rsidRPr="78B421D4">
        <w:rPr>
          <w:rFonts w:ascii="Arial" w:hAnsi="Arial" w:cs="Arial"/>
        </w:rPr>
        <w:t>G</w:t>
      </w:r>
      <w:r w:rsidRPr="78B421D4">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7CB399A3" w14:textId="77777777" w:rsidR="00A11087" w:rsidRPr="003D1564" w:rsidRDefault="00A11087" w:rsidP="00A11087">
      <w:pPr>
        <w:tabs>
          <w:tab w:val="num" w:pos="720"/>
        </w:tabs>
        <w:spacing w:after="0" w:line="360" w:lineRule="auto"/>
        <w:rPr>
          <w:rFonts w:ascii="Arial" w:hAnsi="Arial" w:cs="Arial"/>
        </w:rPr>
      </w:pPr>
    </w:p>
    <w:p w14:paraId="1119FC47" w14:textId="77777777" w:rsidR="00A11087" w:rsidRDefault="00A11087" w:rsidP="00A11087">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lastRenderedPageBreak/>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695A" w14:textId="77777777" w:rsidR="002D5D7B" w:rsidRDefault="002D5D7B" w:rsidP="0075681E">
      <w:pPr>
        <w:spacing w:after="0" w:line="240" w:lineRule="auto"/>
      </w:pPr>
      <w:r>
        <w:separator/>
      </w:r>
    </w:p>
  </w:endnote>
  <w:endnote w:type="continuationSeparator" w:id="0">
    <w:p w14:paraId="75B5D6AA" w14:textId="77777777" w:rsidR="002D5D7B" w:rsidRDefault="002D5D7B" w:rsidP="0075681E">
      <w:pPr>
        <w:spacing w:after="0" w:line="240" w:lineRule="auto"/>
      </w:pPr>
      <w:r>
        <w:continuationSeparator/>
      </w:r>
    </w:p>
  </w:endnote>
  <w:endnote w:type="continuationNotice" w:id="1">
    <w:p w14:paraId="01C5370D" w14:textId="77777777" w:rsidR="002D5D7B" w:rsidRDefault="002D5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557E" w14:textId="77777777" w:rsidR="002D5D7B" w:rsidRDefault="002D5D7B" w:rsidP="0075681E">
      <w:pPr>
        <w:spacing w:after="0" w:line="240" w:lineRule="auto"/>
      </w:pPr>
      <w:r>
        <w:separator/>
      </w:r>
    </w:p>
  </w:footnote>
  <w:footnote w:type="continuationSeparator" w:id="0">
    <w:p w14:paraId="7C947AC3" w14:textId="77777777" w:rsidR="002D5D7B" w:rsidRDefault="002D5D7B" w:rsidP="0075681E">
      <w:pPr>
        <w:spacing w:after="0" w:line="240" w:lineRule="auto"/>
      </w:pPr>
      <w:r>
        <w:continuationSeparator/>
      </w:r>
    </w:p>
  </w:footnote>
  <w:footnote w:type="continuationNotice" w:id="1">
    <w:p w14:paraId="31DFFDFC" w14:textId="77777777" w:rsidR="002D5D7B" w:rsidRDefault="002D5D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24230"/>
    <w:rsid w:val="00033044"/>
    <w:rsid w:val="00036A4E"/>
    <w:rsid w:val="00042E04"/>
    <w:rsid w:val="00044174"/>
    <w:rsid w:val="0004472D"/>
    <w:rsid w:val="0005297A"/>
    <w:rsid w:val="00066650"/>
    <w:rsid w:val="00071184"/>
    <w:rsid w:val="0007263A"/>
    <w:rsid w:val="00080F2F"/>
    <w:rsid w:val="00097D43"/>
    <w:rsid w:val="000A1FEE"/>
    <w:rsid w:val="000C42B6"/>
    <w:rsid w:val="000C6EF5"/>
    <w:rsid w:val="000D7250"/>
    <w:rsid w:val="000D7C37"/>
    <w:rsid w:val="000E22A6"/>
    <w:rsid w:val="000E7656"/>
    <w:rsid w:val="000F5092"/>
    <w:rsid w:val="001061E9"/>
    <w:rsid w:val="00106645"/>
    <w:rsid w:val="0012175A"/>
    <w:rsid w:val="001313BD"/>
    <w:rsid w:val="00132882"/>
    <w:rsid w:val="00133A10"/>
    <w:rsid w:val="001343DD"/>
    <w:rsid w:val="00141F5A"/>
    <w:rsid w:val="001517E9"/>
    <w:rsid w:val="00152C45"/>
    <w:rsid w:val="00154CB7"/>
    <w:rsid w:val="00156BC6"/>
    <w:rsid w:val="001571B7"/>
    <w:rsid w:val="001640F4"/>
    <w:rsid w:val="00165134"/>
    <w:rsid w:val="001679F4"/>
    <w:rsid w:val="00170F7F"/>
    <w:rsid w:val="00171D75"/>
    <w:rsid w:val="001766B2"/>
    <w:rsid w:val="001876DF"/>
    <w:rsid w:val="001876ED"/>
    <w:rsid w:val="00191018"/>
    <w:rsid w:val="00192F21"/>
    <w:rsid w:val="0019357B"/>
    <w:rsid w:val="00195331"/>
    <w:rsid w:val="001955D2"/>
    <w:rsid w:val="00197495"/>
    <w:rsid w:val="001A1C9C"/>
    <w:rsid w:val="001A6AFA"/>
    <w:rsid w:val="001B2B54"/>
    <w:rsid w:val="001C61ED"/>
    <w:rsid w:val="001C7C9B"/>
    <w:rsid w:val="001D39D4"/>
    <w:rsid w:val="001D7BD7"/>
    <w:rsid w:val="001E2657"/>
    <w:rsid w:val="001E4AF4"/>
    <w:rsid w:val="001F008D"/>
    <w:rsid w:val="001F1821"/>
    <w:rsid w:val="001F3B7C"/>
    <w:rsid w:val="00211613"/>
    <w:rsid w:val="00215644"/>
    <w:rsid w:val="00221852"/>
    <w:rsid w:val="00225B68"/>
    <w:rsid w:val="00225F45"/>
    <w:rsid w:val="00232104"/>
    <w:rsid w:val="00233EEA"/>
    <w:rsid w:val="00250065"/>
    <w:rsid w:val="00251ABE"/>
    <w:rsid w:val="00255B12"/>
    <w:rsid w:val="00285B35"/>
    <w:rsid w:val="00292666"/>
    <w:rsid w:val="0029451F"/>
    <w:rsid w:val="002A1365"/>
    <w:rsid w:val="002B1B89"/>
    <w:rsid w:val="002C3659"/>
    <w:rsid w:val="002D5353"/>
    <w:rsid w:val="002D5D7B"/>
    <w:rsid w:val="002E03C0"/>
    <w:rsid w:val="002F0963"/>
    <w:rsid w:val="002F113E"/>
    <w:rsid w:val="002F2675"/>
    <w:rsid w:val="00305609"/>
    <w:rsid w:val="003129EE"/>
    <w:rsid w:val="003367CB"/>
    <w:rsid w:val="00346A6F"/>
    <w:rsid w:val="0034703F"/>
    <w:rsid w:val="0036196D"/>
    <w:rsid w:val="00374A8E"/>
    <w:rsid w:val="00375450"/>
    <w:rsid w:val="00377423"/>
    <w:rsid w:val="00382560"/>
    <w:rsid w:val="00385F1D"/>
    <w:rsid w:val="00393A85"/>
    <w:rsid w:val="003A1FBC"/>
    <w:rsid w:val="003A32D2"/>
    <w:rsid w:val="003A6127"/>
    <w:rsid w:val="003B48E5"/>
    <w:rsid w:val="003B6240"/>
    <w:rsid w:val="003C5486"/>
    <w:rsid w:val="003D1027"/>
    <w:rsid w:val="003D1817"/>
    <w:rsid w:val="003D4332"/>
    <w:rsid w:val="003E1CAF"/>
    <w:rsid w:val="003E44CA"/>
    <w:rsid w:val="003E7040"/>
    <w:rsid w:val="003F4EEA"/>
    <w:rsid w:val="003F5789"/>
    <w:rsid w:val="00400783"/>
    <w:rsid w:val="00406A8B"/>
    <w:rsid w:val="00406E7E"/>
    <w:rsid w:val="00410A19"/>
    <w:rsid w:val="00415C28"/>
    <w:rsid w:val="00425906"/>
    <w:rsid w:val="004313ED"/>
    <w:rsid w:val="00434F78"/>
    <w:rsid w:val="00442EE9"/>
    <w:rsid w:val="0045282F"/>
    <w:rsid w:val="00456032"/>
    <w:rsid w:val="00456EF4"/>
    <w:rsid w:val="0045745E"/>
    <w:rsid w:val="00462439"/>
    <w:rsid w:val="00466E8F"/>
    <w:rsid w:val="00476240"/>
    <w:rsid w:val="004800C0"/>
    <w:rsid w:val="00483F35"/>
    <w:rsid w:val="00486A0B"/>
    <w:rsid w:val="00492929"/>
    <w:rsid w:val="00496739"/>
    <w:rsid w:val="004B3901"/>
    <w:rsid w:val="004B47E1"/>
    <w:rsid w:val="004B5D89"/>
    <w:rsid w:val="004C3C02"/>
    <w:rsid w:val="004C77E8"/>
    <w:rsid w:val="004D5F4D"/>
    <w:rsid w:val="004E338B"/>
    <w:rsid w:val="004F3A7B"/>
    <w:rsid w:val="004F7BC4"/>
    <w:rsid w:val="00502569"/>
    <w:rsid w:val="0050376A"/>
    <w:rsid w:val="00505CF3"/>
    <w:rsid w:val="0050733E"/>
    <w:rsid w:val="00517497"/>
    <w:rsid w:val="005234A4"/>
    <w:rsid w:val="005268CF"/>
    <w:rsid w:val="00536556"/>
    <w:rsid w:val="0053740C"/>
    <w:rsid w:val="00543C49"/>
    <w:rsid w:val="00546C20"/>
    <w:rsid w:val="00573151"/>
    <w:rsid w:val="00584D20"/>
    <w:rsid w:val="00587F70"/>
    <w:rsid w:val="005917E4"/>
    <w:rsid w:val="005A001F"/>
    <w:rsid w:val="005A483E"/>
    <w:rsid w:val="005B2A3C"/>
    <w:rsid w:val="005C1A89"/>
    <w:rsid w:val="005C2019"/>
    <w:rsid w:val="005D3FA5"/>
    <w:rsid w:val="005D5D36"/>
    <w:rsid w:val="005E333F"/>
    <w:rsid w:val="005F1A23"/>
    <w:rsid w:val="005F58D1"/>
    <w:rsid w:val="00603608"/>
    <w:rsid w:val="00604192"/>
    <w:rsid w:val="00604C34"/>
    <w:rsid w:val="00606C67"/>
    <w:rsid w:val="00607F1B"/>
    <w:rsid w:val="00614B49"/>
    <w:rsid w:val="006179C7"/>
    <w:rsid w:val="006326A8"/>
    <w:rsid w:val="0063545C"/>
    <w:rsid w:val="0063620C"/>
    <w:rsid w:val="00637D51"/>
    <w:rsid w:val="006520B0"/>
    <w:rsid w:val="00655E00"/>
    <w:rsid w:val="006653A1"/>
    <w:rsid w:val="006659FB"/>
    <w:rsid w:val="00671BC4"/>
    <w:rsid w:val="00671D9E"/>
    <w:rsid w:val="00673E00"/>
    <w:rsid w:val="006745BE"/>
    <w:rsid w:val="00674C93"/>
    <w:rsid w:val="0067724D"/>
    <w:rsid w:val="00677623"/>
    <w:rsid w:val="00687776"/>
    <w:rsid w:val="00691ED2"/>
    <w:rsid w:val="00695721"/>
    <w:rsid w:val="006B2FEA"/>
    <w:rsid w:val="006B61B4"/>
    <w:rsid w:val="006C5FD4"/>
    <w:rsid w:val="006C6314"/>
    <w:rsid w:val="006D3260"/>
    <w:rsid w:val="006E2983"/>
    <w:rsid w:val="006E41A3"/>
    <w:rsid w:val="006E6E65"/>
    <w:rsid w:val="006F05BA"/>
    <w:rsid w:val="006F1E7D"/>
    <w:rsid w:val="006F437D"/>
    <w:rsid w:val="006F7EA2"/>
    <w:rsid w:val="00704327"/>
    <w:rsid w:val="0070720C"/>
    <w:rsid w:val="00707DEC"/>
    <w:rsid w:val="00715F28"/>
    <w:rsid w:val="00717C16"/>
    <w:rsid w:val="0072550F"/>
    <w:rsid w:val="00731794"/>
    <w:rsid w:val="00732161"/>
    <w:rsid w:val="00733884"/>
    <w:rsid w:val="007459C7"/>
    <w:rsid w:val="00754CB0"/>
    <w:rsid w:val="0075681E"/>
    <w:rsid w:val="00761C97"/>
    <w:rsid w:val="00762BA4"/>
    <w:rsid w:val="007643CD"/>
    <w:rsid w:val="007649AD"/>
    <w:rsid w:val="0076795F"/>
    <w:rsid w:val="0078078B"/>
    <w:rsid w:val="00784077"/>
    <w:rsid w:val="0078734E"/>
    <w:rsid w:val="00787808"/>
    <w:rsid w:val="0079186C"/>
    <w:rsid w:val="00793661"/>
    <w:rsid w:val="0079366F"/>
    <w:rsid w:val="00793BD2"/>
    <w:rsid w:val="00796069"/>
    <w:rsid w:val="00796DE2"/>
    <w:rsid w:val="007A42AE"/>
    <w:rsid w:val="007B0528"/>
    <w:rsid w:val="007B430C"/>
    <w:rsid w:val="007B5B6E"/>
    <w:rsid w:val="007C2581"/>
    <w:rsid w:val="007C5393"/>
    <w:rsid w:val="007C7185"/>
    <w:rsid w:val="007E4416"/>
    <w:rsid w:val="007F3FDC"/>
    <w:rsid w:val="007F67B0"/>
    <w:rsid w:val="007F7954"/>
    <w:rsid w:val="00805731"/>
    <w:rsid w:val="00813D2C"/>
    <w:rsid w:val="0081400C"/>
    <w:rsid w:val="00816238"/>
    <w:rsid w:val="008201EB"/>
    <w:rsid w:val="00841582"/>
    <w:rsid w:val="00845FD7"/>
    <w:rsid w:val="00846F83"/>
    <w:rsid w:val="0085320B"/>
    <w:rsid w:val="008578B1"/>
    <w:rsid w:val="00857BF0"/>
    <w:rsid w:val="008622A0"/>
    <w:rsid w:val="008717EF"/>
    <w:rsid w:val="008773BF"/>
    <w:rsid w:val="00883E7F"/>
    <w:rsid w:val="0088631F"/>
    <w:rsid w:val="00886BBE"/>
    <w:rsid w:val="008878E0"/>
    <w:rsid w:val="00897F0B"/>
    <w:rsid w:val="008B295F"/>
    <w:rsid w:val="008B4A36"/>
    <w:rsid w:val="008B7762"/>
    <w:rsid w:val="008C65F0"/>
    <w:rsid w:val="008D524F"/>
    <w:rsid w:val="008D6750"/>
    <w:rsid w:val="008E52E4"/>
    <w:rsid w:val="008E7677"/>
    <w:rsid w:val="008F02D9"/>
    <w:rsid w:val="008F369A"/>
    <w:rsid w:val="0093230F"/>
    <w:rsid w:val="00932C96"/>
    <w:rsid w:val="00940754"/>
    <w:rsid w:val="00956976"/>
    <w:rsid w:val="00957958"/>
    <w:rsid w:val="00962F21"/>
    <w:rsid w:val="0098138D"/>
    <w:rsid w:val="00992AB5"/>
    <w:rsid w:val="009948F9"/>
    <w:rsid w:val="00996415"/>
    <w:rsid w:val="009A57A7"/>
    <w:rsid w:val="009B0C9E"/>
    <w:rsid w:val="009B233C"/>
    <w:rsid w:val="009C6650"/>
    <w:rsid w:val="009D3F94"/>
    <w:rsid w:val="009E0F88"/>
    <w:rsid w:val="009E7FFA"/>
    <w:rsid w:val="009F7BBA"/>
    <w:rsid w:val="00A02412"/>
    <w:rsid w:val="00A06E04"/>
    <w:rsid w:val="00A10E4B"/>
    <w:rsid w:val="00A11087"/>
    <w:rsid w:val="00A15B81"/>
    <w:rsid w:val="00A20032"/>
    <w:rsid w:val="00A24D24"/>
    <w:rsid w:val="00A3361C"/>
    <w:rsid w:val="00A33988"/>
    <w:rsid w:val="00A34FBC"/>
    <w:rsid w:val="00A371B2"/>
    <w:rsid w:val="00A37748"/>
    <w:rsid w:val="00A401F7"/>
    <w:rsid w:val="00A4781B"/>
    <w:rsid w:val="00A5549F"/>
    <w:rsid w:val="00A55E9D"/>
    <w:rsid w:val="00A64855"/>
    <w:rsid w:val="00A71D99"/>
    <w:rsid w:val="00A738DF"/>
    <w:rsid w:val="00A7595F"/>
    <w:rsid w:val="00A80F7E"/>
    <w:rsid w:val="00A83353"/>
    <w:rsid w:val="00A83A02"/>
    <w:rsid w:val="00A91D09"/>
    <w:rsid w:val="00AA4104"/>
    <w:rsid w:val="00AA62A4"/>
    <w:rsid w:val="00AB0615"/>
    <w:rsid w:val="00AC2169"/>
    <w:rsid w:val="00AC69F4"/>
    <w:rsid w:val="00AE0FEF"/>
    <w:rsid w:val="00AF302D"/>
    <w:rsid w:val="00B050A6"/>
    <w:rsid w:val="00B12DEE"/>
    <w:rsid w:val="00B15F5D"/>
    <w:rsid w:val="00B22310"/>
    <w:rsid w:val="00B25FF3"/>
    <w:rsid w:val="00B3431E"/>
    <w:rsid w:val="00B43B0F"/>
    <w:rsid w:val="00B43F30"/>
    <w:rsid w:val="00B65155"/>
    <w:rsid w:val="00B84704"/>
    <w:rsid w:val="00B84792"/>
    <w:rsid w:val="00B900B2"/>
    <w:rsid w:val="00B958F7"/>
    <w:rsid w:val="00BA4823"/>
    <w:rsid w:val="00BB3383"/>
    <w:rsid w:val="00BB5D3B"/>
    <w:rsid w:val="00BB6352"/>
    <w:rsid w:val="00BC009F"/>
    <w:rsid w:val="00BC22FB"/>
    <w:rsid w:val="00BE0620"/>
    <w:rsid w:val="00BE1261"/>
    <w:rsid w:val="00BF2526"/>
    <w:rsid w:val="00BF42F1"/>
    <w:rsid w:val="00C0290B"/>
    <w:rsid w:val="00C0419F"/>
    <w:rsid w:val="00C0516E"/>
    <w:rsid w:val="00C05DD3"/>
    <w:rsid w:val="00C20CBF"/>
    <w:rsid w:val="00C20D2A"/>
    <w:rsid w:val="00C27A3D"/>
    <w:rsid w:val="00C30BF5"/>
    <w:rsid w:val="00C31D6C"/>
    <w:rsid w:val="00C37B9F"/>
    <w:rsid w:val="00C523B5"/>
    <w:rsid w:val="00C52D67"/>
    <w:rsid w:val="00C55269"/>
    <w:rsid w:val="00C60656"/>
    <w:rsid w:val="00C624E6"/>
    <w:rsid w:val="00C62AE8"/>
    <w:rsid w:val="00C7038A"/>
    <w:rsid w:val="00C748EE"/>
    <w:rsid w:val="00C849C6"/>
    <w:rsid w:val="00C94CD1"/>
    <w:rsid w:val="00C9797C"/>
    <w:rsid w:val="00CA1E2E"/>
    <w:rsid w:val="00CA317B"/>
    <w:rsid w:val="00CA3CDD"/>
    <w:rsid w:val="00CA3D8C"/>
    <w:rsid w:val="00CA4480"/>
    <w:rsid w:val="00CB53BD"/>
    <w:rsid w:val="00CC021C"/>
    <w:rsid w:val="00CC2144"/>
    <w:rsid w:val="00CC4DCC"/>
    <w:rsid w:val="00CE01B7"/>
    <w:rsid w:val="00CE38CF"/>
    <w:rsid w:val="00CE4C0C"/>
    <w:rsid w:val="00D0201C"/>
    <w:rsid w:val="00D02CE5"/>
    <w:rsid w:val="00D17DA0"/>
    <w:rsid w:val="00D22175"/>
    <w:rsid w:val="00D231A9"/>
    <w:rsid w:val="00D24922"/>
    <w:rsid w:val="00D2607F"/>
    <w:rsid w:val="00D27193"/>
    <w:rsid w:val="00D27A98"/>
    <w:rsid w:val="00D340F3"/>
    <w:rsid w:val="00D42703"/>
    <w:rsid w:val="00D50390"/>
    <w:rsid w:val="00D53C28"/>
    <w:rsid w:val="00D542CA"/>
    <w:rsid w:val="00D5565B"/>
    <w:rsid w:val="00D649C9"/>
    <w:rsid w:val="00D67AA7"/>
    <w:rsid w:val="00D67E6B"/>
    <w:rsid w:val="00D70253"/>
    <w:rsid w:val="00D810C3"/>
    <w:rsid w:val="00D8246A"/>
    <w:rsid w:val="00D85FDE"/>
    <w:rsid w:val="00D868B2"/>
    <w:rsid w:val="00D95427"/>
    <w:rsid w:val="00DA20B7"/>
    <w:rsid w:val="00DA61F4"/>
    <w:rsid w:val="00DB7D36"/>
    <w:rsid w:val="00DC1249"/>
    <w:rsid w:val="00DC2BCD"/>
    <w:rsid w:val="00DC7D7F"/>
    <w:rsid w:val="00DD79B7"/>
    <w:rsid w:val="00DE693B"/>
    <w:rsid w:val="00DF12A4"/>
    <w:rsid w:val="00DF2C32"/>
    <w:rsid w:val="00DF4D04"/>
    <w:rsid w:val="00E012E3"/>
    <w:rsid w:val="00E03B0C"/>
    <w:rsid w:val="00E26DD9"/>
    <w:rsid w:val="00E31110"/>
    <w:rsid w:val="00E36921"/>
    <w:rsid w:val="00E42A73"/>
    <w:rsid w:val="00E436D9"/>
    <w:rsid w:val="00E43C0F"/>
    <w:rsid w:val="00E452DC"/>
    <w:rsid w:val="00E475DC"/>
    <w:rsid w:val="00E523C3"/>
    <w:rsid w:val="00E5307E"/>
    <w:rsid w:val="00E57B92"/>
    <w:rsid w:val="00E6186F"/>
    <w:rsid w:val="00E65AFE"/>
    <w:rsid w:val="00E670F5"/>
    <w:rsid w:val="00E73B6F"/>
    <w:rsid w:val="00E81814"/>
    <w:rsid w:val="00E8482C"/>
    <w:rsid w:val="00E95B6F"/>
    <w:rsid w:val="00EA13CF"/>
    <w:rsid w:val="00EB48C8"/>
    <w:rsid w:val="00EB60C9"/>
    <w:rsid w:val="00EE0B8B"/>
    <w:rsid w:val="00EF420F"/>
    <w:rsid w:val="00EF4DAE"/>
    <w:rsid w:val="00EF4FAB"/>
    <w:rsid w:val="00F016D6"/>
    <w:rsid w:val="00F02D86"/>
    <w:rsid w:val="00F05D9F"/>
    <w:rsid w:val="00F211BE"/>
    <w:rsid w:val="00F231D0"/>
    <w:rsid w:val="00F23DC4"/>
    <w:rsid w:val="00F447B4"/>
    <w:rsid w:val="00F448F3"/>
    <w:rsid w:val="00F53C88"/>
    <w:rsid w:val="00F56894"/>
    <w:rsid w:val="00F61C30"/>
    <w:rsid w:val="00F679ED"/>
    <w:rsid w:val="00F74B9F"/>
    <w:rsid w:val="00F83926"/>
    <w:rsid w:val="00F84272"/>
    <w:rsid w:val="00F96C8E"/>
    <w:rsid w:val="00F97543"/>
    <w:rsid w:val="00FA3D2C"/>
    <w:rsid w:val="00FB3281"/>
    <w:rsid w:val="00FB5FA9"/>
    <w:rsid w:val="00FB663D"/>
    <w:rsid w:val="00FC5271"/>
    <w:rsid w:val="00FD2DAA"/>
    <w:rsid w:val="00FF1746"/>
    <w:rsid w:val="00FF45A4"/>
    <w:rsid w:val="04B40D36"/>
    <w:rsid w:val="06E09920"/>
    <w:rsid w:val="08053565"/>
    <w:rsid w:val="09C15984"/>
    <w:rsid w:val="0A83A8DC"/>
    <w:rsid w:val="0E5A292E"/>
    <w:rsid w:val="0F2E546F"/>
    <w:rsid w:val="109B9F2F"/>
    <w:rsid w:val="122D2FE0"/>
    <w:rsid w:val="1AC0B083"/>
    <w:rsid w:val="1EC96A5E"/>
    <w:rsid w:val="22E27A90"/>
    <w:rsid w:val="2ACDF6F8"/>
    <w:rsid w:val="2C53D184"/>
    <w:rsid w:val="2D05613B"/>
    <w:rsid w:val="2D2B83D7"/>
    <w:rsid w:val="2E39BE37"/>
    <w:rsid w:val="2F79C422"/>
    <w:rsid w:val="2FEE457D"/>
    <w:rsid w:val="310DC514"/>
    <w:rsid w:val="31C23DAE"/>
    <w:rsid w:val="31C9D13A"/>
    <w:rsid w:val="32709145"/>
    <w:rsid w:val="3651CB5E"/>
    <w:rsid w:val="3891481D"/>
    <w:rsid w:val="3F56DB3A"/>
    <w:rsid w:val="426E8894"/>
    <w:rsid w:val="434CFA60"/>
    <w:rsid w:val="46DA82D6"/>
    <w:rsid w:val="4D689A00"/>
    <w:rsid w:val="4E378ADF"/>
    <w:rsid w:val="4E3972D8"/>
    <w:rsid w:val="513656AC"/>
    <w:rsid w:val="534F4E07"/>
    <w:rsid w:val="565DD30E"/>
    <w:rsid w:val="602DE0E5"/>
    <w:rsid w:val="62AF9FA5"/>
    <w:rsid w:val="63A7B73C"/>
    <w:rsid w:val="63FF7ED7"/>
    <w:rsid w:val="65E35B13"/>
    <w:rsid w:val="6D45C16C"/>
    <w:rsid w:val="6D9E8B9C"/>
    <w:rsid w:val="6E94ED42"/>
    <w:rsid w:val="786A3452"/>
    <w:rsid w:val="78B42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2B559788-D241-4154-A5FB-DF8D92CB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43">
      <w:bodyDiv w:val="1"/>
      <w:marLeft w:val="0"/>
      <w:marRight w:val="0"/>
      <w:marTop w:val="0"/>
      <w:marBottom w:val="0"/>
      <w:divBdr>
        <w:top w:val="none" w:sz="0" w:space="0" w:color="auto"/>
        <w:left w:val="none" w:sz="0" w:space="0" w:color="auto"/>
        <w:bottom w:val="none" w:sz="0" w:space="0" w:color="auto"/>
        <w:right w:val="none" w:sz="0" w:space="0" w:color="auto"/>
      </w:divBdr>
      <w:divsChild>
        <w:div w:id="2102336334">
          <w:marLeft w:val="0"/>
          <w:marRight w:val="0"/>
          <w:marTop w:val="0"/>
          <w:marBottom w:val="0"/>
          <w:divBdr>
            <w:top w:val="none" w:sz="0" w:space="0" w:color="auto"/>
            <w:left w:val="none" w:sz="0" w:space="0" w:color="auto"/>
            <w:bottom w:val="none" w:sz="0" w:space="0" w:color="auto"/>
            <w:right w:val="none" w:sz="0" w:space="0" w:color="auto"/>
          </w:divBdr>
          <w:divsChild>
            <w:div w:id="543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22728479">
      <w:bodyDiv w:val="1"/>
      <w:marLeft w:val="0"/>
      <w:marRight w:val="0"/>
      <w:marTop w:val="0"/>
      <w:marBottom w:val="0"/>
      <w:divBdr>
        <w:top w:val="none" w:sz="0" w:space="0" w:color="auto"/>
        <w:left w:val="none" w:sz="0" w:space="0" w:color="auto"/>
        <w:bottom w:val="none" w:sz="0" w:space="0" w:color="auto"/>
        <w:right w:val="none" w:sz="0" w:space="0" w:color="auto"/>
      </w:divBdr>
      <w:divsChild>
        <w:div w:id="323629817">
          <w:marLeft w:val="0"/>
          <w:marRight w:val="0"/>
          <w:marTop w:val="0"/>
          <w:marBottom w:val="0"/>
          <w:divBdr>
            <w:top w:val="none" w:sz="0" w:space="0" w:color="auto"/>
            <w:left w:val="none" w:sz="0" w:space="0" w:color="auto"/>
            <w:bottom w:val="none" w:sz="0" w:space="0" w:color="auto"/>
            <w:right w:val="none" w:sz="0" w:space="0" w:color="auto"/>
          </w:divBdr>
        </w:div>
      </w:divsChild>
    </w:div>
    <w:div w:id="510220862">
      <w:bodyDiv w:val="1"/>
      <w:marLeft w:val="0"/>
      <w:marRight w:val="0"/>
      <w:marTop w:val="0"/>
      <w:marBottom w:val="0"/>
      <w:divBdr>
        <w:top w:val="none" w:sz="0" w:space="0" w:color="auto"/>
        <w:left w:val="none" w:sz="0" w:space="0" w:color="auto"/>
        <w:bottom w:val="none" w:sz="0" w:space="0" w:color="auto"/>
        <w:right w:val="none" w:sz="0" w:space="0" w:color="auto"/>
      </w:divBdr>
      <w:divsChild>
        <w:div w:id="78985467">
          <w:marLeft w:val="0"/>
          <w:marRight w:val="0"/>
          <w:marTop w:val="0"/>
          <w:marBottom w:val="0"/>
          <w:divBdr>
            <w:top w:val="none" w:sz="0" w:space="0" w:color="auto"/>
            <w:left w:val="none" w:sz="0" w:space="0" w:color="auto"/>
            <w:bottom w:val="none" w:sz="0" w:space="0" w:color="auto"/>
            <w:right w:val="none" w:sz="0" w:space="0" w:color="auto"/>
          </w:divBdr>
          <w:divsChild>
            <w:div w:id="18653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487">
      <w:bodyDiv w:val="1"/>
      <w:marLeft w:val="0"/>
      <w:marRight w:val="0"/>
      <w:marTop w:val="0"/>
      <w:marBottom w:val="0"/>
      <w:divBdr>
        <w:top w:val="none" w:sz="0" w:space="0" w:color="auto"/>
        <w:left w:val="none" w:sz="0" w:space="0" w:color="auto"/>
        <w:bottom w:val="none" w:sz="0" w:space="0" w:color="auto"/>
        <w:right w:val="none" w:sz="0" w:space="0" w:color="auto"/>
      </w:divBdr>
      <w:divsChild>
        <w:div w:id="283931050">
          <w:marLeft w:val="0"/>
          <w:marRight w:val="0"/>
          <w:marTop w:val="0"/>
          <w:marBottom w:val="0"/>
          <w:divBdr>
            <w:top w:val="none" w:sz="0" w:space="0" w:color="auto"/>
            <w:left w:val="none" w:sz="0" w:space="0" w:color="auto"/>
            <w:bottom w:val="none" w:sz="0" w:space="0" w:color="auto"/>
            <w:right w:val="none" w:sz="0" w:space="0" w:color="auto"/>
          </w:divBdr>
        </w:div>
      </w:divsChild>
    </w:div>
    <w:div w:id="971329143">
      <w:bodyDiv w:val="1"/>
      <w:marLeft w:val="0"/>
      <w:marRight w:val="0"/>
      <w:marTop w:val="0"/>
      <w:marBottom w:val="0"/>
      <w:divBdr>
        <w:top w:val="none" w:sz="0" w:space="0" w:color="auto"/>
        <w:left w:val="none" w:sz="0" w:space="0" w:color="auto"/>
        <w:bottom w:val="none" w:sz="0" w:space="0" w:color="auto"/>
        <w:right w:val="none" w:sz="0" w:space="0" w:color="auto"/>
      </w:divBdr>
      <w:divsChild>
        <w:div w:id="832377175">
          <w:marLeft w:val="0"/>
          <w:marRight w:val="0"/>
          <w:marTop w:val="0"/>
          <w:marBottom w:val="0"/>
          <w:divBdr>
            <w:top w:val="none" w:sz="0" w:space="0" w:color="auto"/>
            <w:left w:val="none" w:sz="0" w:space="0" w:color="auto"/>
            <w:bottom w:val="none" w:sz="0" w:space="0" w:color="auto"/>
            <w:right w:val="none" w:sz="0" w:space="0" w:color="auto"/>
          </w:divBdr>
          <w:divsChild>
            <w:div w:id="8944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566837698">
      <w:bodyDiv w:val="1"/>
      <w:marLeft w:val="0"/>
      <w:marRight w:val="0"/>
      <w:marTop w:val="0"/>
      <w:marBottom w:val="0"/>
      <w:divBdr>
        <w:top w:val="none" w:sz="0" w:space="0" w:color="auto"/>
        <w:left w:val="none" w:sz="0" w:space="0" w:color="auto"/>
        <w:bottom w:val="none" w:sz="0" w:space="0" w:color="auto"/>
        <w:right w:val="none" w:sz="0" w:space="0" w:color="auto"/>
      </w:divBdr>
      <w:divsChild>
        <w:div w:id="1453740977">
          <w:marLeft w:val="0"/>
          <w:marRight w:val="0"/>
          <w:marTop w:val="0"/>
          <w:marBottom w:val="0"/>
          <w:divBdr>
            <w:top w:val="none" w:sz="0" w:space="0" w:color="auto"/>
            <w:left w:val="none" w:sz="0" w:space="0" w:color="auto"/>
            <w:bottom w:val="none" w:sz="0" w:space="0" w:color="auto"/>
            <w:right w:val="none" w:sz="0" w:space="0" w:color="auto"/>
          </w:divBdr>
          <w:divsChild>
            <w:div w:id="11535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11084</Characters>
  <Application>Microsoft Office Word</Application>
  <DocSecurity>0</DocSecurity>
  <Lines>92</Lines>
  <Paragraphs>25</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85</cp:revision>
  <dcterms:created xsi:type="dcterms:W3CDTF">2025-02-14T16:45:00Z</dcterms:created>
  <dcterms:modified xsi:type="dcterms:W3CDTF">2026-03-20T14:37:00Z</dcterms:modified>
</cp:coreProperties>
</file>