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6BF2807F" w14:textId="5D494457" w:rsidR="005B1128" w:rsidRPr="0001477C" w:rsidRDefault="00C54729" w:rsidP="005B1128">
      <w:pPr>
        <w:pStyle w:val="BodyText"/>
        <w:jc w:val="center"/>
        <w:rPr>
          <w:rFonts w:ascii="Calibri" w:hAnsi="Calibri" w:cs="Calibri"/>
          <w:b/>
          <w:color w:val="000000" w:themeColor="text1"/>
          <w:sz w:val="22"/>
          <w:szCs w:val="22"/>
        </w:rPr>
      </w:pPr>
      <w:r w:rsidRPr="0001477C">
        <w:rPr>
          <w:rFonts w:ascii="Calibri" w:hAnsi="Calibri" w:cs="Calibri"/>
          <w:b/>
          <w:color w:val="000000" w:themeColor="text1"/>
          <w:sz w:val="22"/>
          <w:szCs w:val="22"/>
        </w:rPr>
        <w:t>Leadership Bio</w:t>
      </w:r>
      <w:r w:rsidR="009924A1" w:rsidRPr="0001477C">
        <w:rPr>
          <w:rFonts w:ascii="Calibri" w:hAnsi="Calibri" w:cs="Calibri"/>
          <w:b/>
          <w:color w:val="000000" w:themeColor="text1"/>
          <w:sz w:val="22"/>
          <w:szCs w:val="22"/>
        </w:rPr>
        <w:t>s</w:t>
      </w:r>
    </w:p>
    <w:p w14:paraId="51386C3D" w14:textId="77777777" w:rsidR="005B1128" w:rsidRPr="0001477C" w:rsidRDefault="005B1128" w:rsidP="005B1128">
      <w:pPr>
        <w:pStyle w:val="BodyText"/>
        <w:jc w:val="center"/>
        <w:rPr>
          <w:rFonts w:ascii="Calibri" w:hAnsi="Calibri" w:cs="Calibri"/>
          <w:b/>
          <w:color w:val="000000" w:themeColor="text1"/>
          <w:sz w:val="44"/>
          <w:szCs w:val="44"/>
        </w:rPr>
      </w:pPr>
      <w:r w:rsidRPr="0001477C">
        <w:rPr>
          <w:rFonts w:ascii="Calibri" w:hAnsi="Calibri" w:cs="Calibri"/>
          <w:b/>
          <w:color w:val="000000" w:themeColor="text1"/>
          <w:sz w:val="44"/>
          <w:szCs w:val="44"/>
        </w:rPr>
        <w:t>Avani Ibn Battuta Dubai</w:t>
      </w:r>
    </w:p>
    <w:p w14:paraId="0E18ED09" w14:textId="768D2A1B" w:rsidR="007F2757" w:rsidRPr="0001477C" w:rsidRDefault="000B37B3" w:rsidP="00F9364D">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9264" behindDoc="1" locked="0" layoutInCell="1" allowOverlap="1" wp14:anchorId="48EBD4EC" wp14:editId="7FE6A8D5">
            <wp:simplePos x="0" y="0"/>
            <wp:positionH relativeFrom="column">
              <wp:posOffset>93807</wp:posOffset>
            </wp:positionH>
            <wp:positionV relativeFrom="paragraph">
              <wp:posOffset>72662</wp:posOffset>
            </wp:positionV>
            <wp:extent cx="1714252" cy="1140526"/>
            <wp:effectExtent l="0" t="0" r="635" b="254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15522" cy="1141371"/>
                    </a:xfrm>
                    <a:prstGeom prst="rect">
                      <a:avLst/>
                    </a:prstGeom>
                    <a:ln/>
                  </pic:spPr>
                </pic:pic>
              </a:graphicData>
            </a:graphic>
            <wp14:sizeRelH relativeFrom="margin">
              <wp14:pctWidth>0</wp14:pctWidth>
            </wp14:sizeRelH>
            <wp14:sizeRelV relativeFrom="margin">
              <wp14:pctHeight>0</wp14:pctHeight>
            </wp14:sizeRelV>
          </wp:anchor>
        </w:drawing>
      </w:r>
      <w:r>
        <w:rPr>
          <w:b/>
          <w:bCs/>
          <w:noProof/>
          <w:sz w:val="20"/>
          <w:szCs w:val="20"/>
        </w:rPr>
        <w:drawing>
          <wp:anchor distT="0" distB="0" distL="114300" distR="114300" simplePos="0" relativeHeight="251658240" behindDoc="1" locked="0" layoutInCell="1" allowOverlap="1" wp14:anchorId="4743BA51" wp14:editId="03EB9603">
            <wp:simplePos x="0" y="0"/>
            <wp:positionH relativeFrom="column">
              <wp:posOffset>3513455</wp:posOffset>
            </wp:positionH>
            <wp:positionV relativeFrom="paragraph">
              <wp:posOffset>74930</wp:posOffset>
            </wp:positionV>
            <wp:extent cx="1708150" cy="1138555"/>
            <wp:effectExtent l="0" t="0" r="6350" b="4445"/>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08150" cy="113855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60288" behindDoc="1" locked="0" layoutInCell="1" allowOverlap="1" wp14:anchorId="3C4CD04B" wp14:editId="45986F1D">
            <wp:simplePos x="0" y="0"/>
            <wp:positionH relativeFrom="column">
              <wp:posOffset>1803400</wp:posOffset>
            </wp:positionH>
            <wp:positionV relativeFrom="paragraph">
              <wp:posOffset>73660</wp:posOffset>
            </wp:positionV>
            <wp:extent cx="1715135" cy="1141095"/>
            <wp:effectExtent l="0" t="0" r="0" b="1905"/>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1095"/>
                    </a:xfrm>
                    <a:prstGeom prst="rect">
                      <a:avLst/>
                    </a:prstGeom>
                    <a:ln/>
                  </pic:spPr>
                </pic:pic>
              </a:graphicData>
            </a:graphic>
            <wp14:sizeRelH relativeFrom="margin">
              <wp14:pctWidth>0</wp14:pctWidth>
            </wp14:sizeRelH>
          </wp:anchor>
        </w:drawing>
      </w:r>
    </w:p>
    <w:p w14:paraId="406525FD" w14:textId="075AC7CE" w:rsidR="00180ABE" w:rsidRPr="0001477C" w:rsidRDefault="00180ABE">
      <w:pPr>
        <w:pStyle w:val="BodyText"/>
        <w:rPr>
          <w:b/>
          <w:sz w:val="22"/>
        </w:rPr>
      </w:pPr>
    </w:p>
    <w:p w14:paraId="036F3B1F" w14:textId="1FE661AC" w:rsidR="00180ABE" w:rsidRPr="0001477C" w:rsidRDefault="00180ABE">
      <w:pPr>
        <w:pStyle w:val="BodyText"/>
        <w:rPr>
          <w:b/>
          <w:sz w:val="22"/>
        </w:rPr>
      </w:pPr>
    </w:p>
    <w:p w14:paraId="5D3BD06D" w14:textId="2B0DD42B" w:rsidR="00180ABE" w:rsidRPr="0001477C" w:rsidRDefault="00180ABE">
      <w:pPr>
        <w:pStyle w:val="BodyText"/>
        <w:rPr>
          <w:b/>
          <w:sz w:val="22"/>
        </w:rPr>
      </w:pPr>
    </w:p>
    <w:p w14:paraId="5AB7E054" w14:textId="1B0C4159" w:rsidR="00180ABE" w:rsidRPr="0001477C" w:rsidRDefault="00180ABE">
      <w:pPr>
        <w:pStyle w:val="BodyText"/>
        <w:rPr>
          <w:b/>
          <w:sz w:val="22"/>
        </w:rPr>
      </w:pPr>
    </w:p>
    <w:p w14:paraId="5B25E495" w14:textId="0DA84B0B" w:rsidR="00180ABE" w:rsidRPr="0001477C" w:rsidRDefault="00180ABE">
      <w:pPr>
        <w:pStyle w:val="BodyText"/>
        <w:rPr>
          <w:b/>
          <w:sz w:val="22"/>
        </w:rPr>
      </w:pPr>
    </w:p>
    <w:p w14:paraId="57BF21D0" w14:textId="552218D1" w:rsidR="00180ABE" w:rsidRPr="0001477C" w:rsidRDefault="00180ABE">
      <w:pPr>
        <w:pStyle w:val="BodyText"/>
        <w:rPr>
          <w:b/>
          <w:sz w:val="22"/>
        </w:rPr>
      </w:pPr>
    </w:p>
    <w:p w14:paraId="6B893DA3" w14:textId="77777777" w:rsidR="0001477C" w:rsidRDefault="0001477C" w:rsidP="00466C77">
      <w:pPr>
        <w:rPr>
          <w:rFonts w:ascii="Calibri" w:eastAsia="Calibri" w:hAnsi="Calibri" w:cs="Calibri"/>
          <w:sz w:val="18"/>
          <w:szCs w:val="18"/>
        </w:rPr>
      </w:pPr>
    </w:p>
    <w:p w14:paraId="298E8E0E"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t>Zaid Mashini – General Manager</w:t>
      </w:r>
    </w:p>
    <w:p w14:paraId="5CEC73F2" w14:textId="77777777" w:rsid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Zaid Mashini is General Manager of Avani Ibn Battuta Dubai Hotel, a contemporary four-star lifestyle hotel located along Sheikh Zayed Road, near Ibn Battuta Mall and Ibn Battuta Metro Station. With extensive experience in international hospitality, Mashini oversees the hotel's overall operations and strategic direction, with a focus on delivering engaging guest experiences, operational excellence and commercial performance. His leadership supports Avani Ibn Battuta Dubai's </w:t>
      </w:r>
      <w:proofErr w:type="gramStart"/>
      <w:r w:rsidRPr="002945F9">
        <w:rPr>
          <w:rFonts w:ascii="Calibri" w:eastAsia="Calibri" w:hAnsi="Calibri" w:cs="Calibri"/>
          <w:sz w:val="18"/>
          <w:szCs w:val="18"/>
        </w:rPr>
        <w:t>positioning</w:t>
      </w:r>
      <w:proofErr w:type="gramEnd"/>
      <w:r w:rsidRPr="002945F9">
        <w:rPr>
          <w:rFonts w:ascii="Calibri" w:eastAsia="Calibri" w:hAnsi="Calibri" w:cs="Calibri"/>
          <w:sz w:val="18"/>
          <w:szCs w:val="18"/>
        </w:rPr>
        <w:t xml:space="preserve"> as a well-connected lifestyle destination for both business and leisure </w:t>
      </w:r>
      <w:proofErr w:type="spellStart"/>
      <w:r w:rsidRPr="002945F9">
        <w:rPr>
          <w:rFonts w:ascii="Calibri" w:eastAsia="Calibri" w:hAnsi="Calibri" w:cs="Calibri"/>
          <w:sz w:val="18"/>
          <w:szCs w:val="18"/>
        </w:rPr>
        <w:t>travellers</w:t>
      </w:r>
      <w:proofErr w:type="spellEnd"/>
      <w:r w:rsidRPr="002945F9">
        <w:rPr>
          <w:rFonts w:ascii="Calibri" w:eastAsia="Calibri" w:hAnsi="Calibri" w:cs="Calibri"/>
          <w:sz w:val="18"/>
          <w:szCs w:val="18"/>
        </w:rPr>
        <w:t xml:space="preserve">. For media and interview requests regarding Avani Ibn Battuta Dubai Hotel, please contact him directly at </w:t>
      </w:r>
      <w:hyperlink r:id="rId10" w:history="1">
        <w:r w:rsidRPr="002945F9">
          <w:rPr>
            <w:rStyle w:val="Hyperlink"/>
            <w:rFonts w:ascii="Calibri" w:eastAsia="Calibri" w:hAnsi="Calibri" w:cs="Calibri"/>
            <w:sz w:val="18"/>
            <w:szCs w:val="18"/>
          </w:rPr>
          <w:t>zmashini@avanihotels.com</w:t>
        </w:r>
      </w:hyperlink>
      <w:r w:rsidRPr="002945F9">
        <w:rPr>
          <w:rFonts w:ascii="Calibri" w:eastAsia="Calibri" w:hAnsi="Calibri" w:cs="Calibri"/>
          <w:sz w:val="18"/>
          <w:szCs w:val="18"/>
        </w:rPr>
        <w:t>.</w:t>
      </w:r>
    </w:p>
    <w:p w14:paraId="2F623039" w14:textId="77777777" w:rsidR="002945F9" w:rsidRPr="002945F9" w:rsidRDefault="002945F9" w:rsidP="002945F9">
      <w:pPr>
        <w:rPr>
          <w:rFonts w:ascii="Calibri" w:eastAsia="Calibri" w:hAnsi="Calibri" w:cs="Calibri"/>
          <w:sz w:val="18"/>
          <w:szCs w:val="18"/>
        </w:rPr>
      </w:pPr>
    </w:p>
    <w:p w14:paraId="7628E1FA"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t>Subodha Perera – Rooms Division Manager</w:t>
      </w:r>
    </w:p>
    <w:p w14:paraId="19723693" w14:textId="77777777" w:rsid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Subodha Perera is Rooms Division Manager of Avani Ibn Battuta Dubai Hotel, overseeing the hotel's accommodation and guest-facing rooms operations. With a focus on service standards, operational efficiency and guest satisfaction, Perera plays an important role in ensuring a consistent and welcoming experience across the hotel's 358 rooms and suites. For rooms operations and guest experience inquiries regarding Avani Ibn Battuta Dubai Hotel, please contact </w:t>
      </w:r>
      <w:hyperlink r:id="rId11" w:history="1">
        <w:r w:rsidRPr="002945F9">
          <w:rPr>
            <w:rStyle w:val="Hyperlink"/>
            <w:rFonts w:ascii="Calibri" w:eastAsia="Calibri" w:hAnsi="Calibri" w:cs="Calibri"/>
            <w:sz w:val="18"/>
            <w:szCs w:val="18"/>
          </w:rPr>
          <w:t>superera@avanihotels.com</w:t>
        </w:r>
      </w:hyperlink>
      <w:r w:rsidRPr="002945F9">
        <w:rPr>
          <w:rFonts w:ascii="Calibri" w:eastAsia="Calibri" w:hAnsi="Calibri" w:cs="Calibri"/>
          <w:sz w:val="18"/>
          <w:szCs w:val="18"/>
        </w:rPr>
        <w:t>.</w:t>
      </w:r>
    </w:p>
    <w:p w14:paraId="210D279C" w14:textId="77777777" w:rsidR="002945F9" w:rsidRPr="002945F9" w:rsidRDefault="002945F9" w:rsidP="002945F9">
      <w:pPr>
        <w:rPr>
          <w:rFonts w:ascii="Calibri" w:eastAsia="Calibri" w:hAnsi="Calibri" w:cs="Calibri"/>
          <w:sz w:val="18"/>
          <w:szCs w:val="18"/>
        </w:rPr>
      </w:pPr>
    </w:p>
    <w:p w14:paraId="4DA45787"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t>Lorelei Regragui – Cluster Director of eCommerce &amp; Distribution</w:t>
      </w:r>
    </w:p>
    <w:p w14:paraId="34BEC3BD" w14:textId="77777777" w:rsid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Lorelei Regragui is Cluster Director of eCommerce &amp; Distribution for Minor Hotels, supporting the hotel's digital presence, distribution strategy and online commercial performance. Her role focuses on strengthening the hotel's visibility across digital channels and </w:t>
      </w:r>
      <w:proofErr w:type="spellStart"/>
      <w:r w:rsidRPr="002945F9">
        <w:rPr>
          <w:rFonts w:ascii="Calibri" w:eastAsia="Calibri" w:hAnsi="Calibri" w:cs="Calibri"/>
          <w:sz w:val="18"/>
          <w:szCs w:val="18"/>
        </w:rPr>
        <w:t>optimising</w:t>
      </w:r>
      <w:proofErr w:type="spellEnd"/>
      <w:r w:rsidRPr="002945F9">
        <w:rPr>
          <w:rFonts w:ascii="Calibri" w:eastAsia="Calibri" w:hAnsi="Calibri" w:cs="Calibri"/>
          <w:sz w:val="18"/>
          <w:szCs w:val="18"/>
        </w:rPr>
        <w:t xml:space="preserve"> distribution opportunities to support revenue growth and reach key international and regional audiences. For eCommerce, digital distribution and related commercial inquiries regarding Avani Ibn Battuta Dubai Hotel, please contact </w:t>
      </w:r>
      <w:hyperlink r:id="rId12" w:history="1">
        <w:r w:rsidRPr="002945F9">
          <w:rPr>
            <w:rStyle w:val="Hyperlink"/>
            <w:rFonts w:ascii="Calibri" w:eastAsia="Calibri" w:hAnsi="Calibri" w:cs="Calibri"/>
            <w:sz w:val="18"/>
            <w:szCs w:val="18"/>
          </w:rPr>
          <w:t>lregragui@minorhotels.com</w:t>
        </w:r>
      </w:hyperlink>
      <w:r w:rsidRPr="002945F9">
        <w:rPr>
          <w:rFonts w:ascii="Calibri" w:eastAsia="Calibri" w:hAnsi="Calibri" w:cs="Calibri"/>
          <w:sz w:val="18"/>
          <w:szCs w:val="18"/>
        </w:rPr>
        <w:t>.</w:t>
      </w:r>
    </w:p>
    <w:p w14:paraId="17946054" w14:textId="77777777" w:rsidR="002945F9" w:rsidRPr="002945F9" w:rsidRDefault="002945F9" w:rsidP="002945F9">
      <w:pPr>
        <w:rPr>
          <w:rFonts w:ascii="Calibri" w:eastAsia="Calibri" w:hAnsi="Calibri" w:cs="Calibri"/>
          <w:sz w:val="18"/>
          <w:szCs w:val="18"/>
        </w:rPr>
      </w:pPr>
    </w:p>
    <w:p w14:paraId="15680081"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t>Shahzad Zia – Cluster Director of Revenue</w:t>
      </w:r>
    </w:p>
    <w:p w14:paraId="51E81C58" w14:textId="77777777" w:rsid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Shahzad Zia is Cluster Director of Revenue for Minor Hotels, overseeing revenue strategy and commercial performance across the relevant hotel portfolio. His role focuses on </w:t>
      </w:r>
      <w:proofErr w:type="spellStart"/>
      <w:r w:rsidRPr="002945F9">
        <w:rPr>
          <w:rFonts w:ascii="Calibri" w:eastAsia="Calibri" w:hAnsi="Calibri" w:cs="Calibri"/>
          <w:sz w:val="18"/>
          <w:szCs w:val="18"/>
        </w:rPr>
        <w:t>optimising</w:t>
      </w:r>
      <w:proofErr w:type="spellEnd"/>
      <w:r w:rsidRPr="002945F9">
        <w:rPr>
          <w:rFonts w:ascii="Calibri" w:eastAsia="Calibri" w:hAnsi="Calibri" w:cs="Calibri"/>
          <w:sz w:val="18"/>
          <w:szCs w:val="18"/>
        </w:rPr>
        <w:t xml:space="preserve"> revenue opportunities through strategic pricing, demand analysis, forecasting and market performance. For revenue-related and commercial strategy inquiries regarding Avani Ibn Battuta Dubai Hotel, please contact </w:t>
      </w:r>
      <w:hyperlink r:id="rId13" w:history="1">
        <w:r w:rsidRPr="002945F9">
          <w:rPr>
            <w:rStyle w:val="Hyperlink"/>
            <w:rFonts w:ascii="Calibri" w:eastAsia="Calibri" w:hAnsi="Calibri" w:cs="Calibri"/>
            <w:sz w:val="18"/>
            <w:szCs w:val="18"/>
          </w:rPr>
          <w:t>szia@minorhotels.com</w:t>
        </w:r>
      </w:hyperlink>
      <w:r w:rsidRPr="002945F9">
        <w:rPr>
          <w:rFonts w:ascii="Calibri" w:eastAsia="Calibri" w:hAnsi="Calibri" w:cs="Calibri"/>
          <w:sz w:val="18"/>
          <w:szCs w:val="18"/>
        </w:rPr>
        <w:t>.</w:t>
      </w:r>
    </w:p>
    <w:p w14:paraId="644F9328" w14:textId="77777777" w:rsidR="002945F9" w:rsidRPr="002945F9" w:rsidRDefault="002945F9" w:rsidP="002945F9">
      <w:pPr>
        <w:rPr>
          <w:rFonts w:ascii="Calibri" w:eastAsia="Calibri" w:hAnsi="Calibri" w:cs="Calibri"/>
          <w:sz w:val="18"/>
          <w:szCs w:val="18"/>
        </w:rPr>
      </w:pPr>
    </w:p>
    <w:p w14:paraId="509440BF"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t>Priya Johny – Director of Sales</w:t>
      </w:r>
    </w:p>
    <w:p w14:paraId="6284C4FD" w14:textId="77777777" w:rsid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Priya Johny is Director of Sales of Avani Ibn Battuta Dubai Hotel, leading the hotel's sales strategy and commercial partnerships across key market segments. Her role focuses on developing business opportunities, strengthening corporate and trade relationships, and positioning the hotel as a convenient and well-connected destination for business and leisure travel. For sales partnerships, commercial opportunities and market-related inquiries regarding Avani Ibn Battuta Dubai Hotel, please contact </w:t>
      </w:r>
      <w:hyperlink r:id="rId14" w:history="1">
        <w:r w:rsidRPr="002945F9">
          <w:rPr>
            <w:rStyle w:val="Hyperlink"/>
            <w:rFonts w:ascii="Calibri" w:eastAsia="Calibri" w:hAnsi="Calibri" w:cs="Calibri"/>
            <w:sz w:val="18"/>
            <w:szCs w:val="18"/>
          </w:rPr>
          <w:t>pjohny@avanihotels.com</w:t>
        </w:r>
      </w:hyperlink>
      <w:r w:rsidRPr="002945F9">
        <w:rPr>
          <w:rFonts w:ascii="Calibri" w:eastAsia="Calibri" w:hAnsi="Calibri" w:cs="Calibri"/>
          <w:sz w:val="18"/>
          <w:szCs w:val="18"/>
        </w:rPr>
        <w:t>.</w:t>
      </w:r>
    </w:p>
    <w:p w14:paraId="6F326C95" w14:textId="77777777" w:rsidR="002945F9" w:rsidRDefault="002945F9" w:rsidP="002945F9">
      <w:pPr>
        <w:rPr>
          <w:rFonts w:ascii="Calibri" w:eastAsia="Calibri" w:hAnsi="Calibri" w:cs="Calibri"/>
          <w:sz w:val="18"/>
          <w:szCs w:val="18"/>
        </w:rPr>
      </w:pPr>
    </w:p>
    <w:p w14:paraId="4F5B59D7" w14:textId="77777777" w:rsidR="002945F9" w:rsidRPr="002945F9" w:rsidRDefault="002945F9" w:rsidP="002945F9">
      <w:pPr>
        <w:rPr>
          <w:rFonts w:ascii="Calibri" w:eastAsia="Calibri" w:hAnsi="Calibri" w:cs="Calibri"/>
          <w:sz w:val="18"/>
          <w:szCs w:val="18"/>
        </w:rPr>
      </w:pPr>
    </w:p>
    <w:p w14:paraId="1A860371"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lastRenderedPageBreak/>
        <w:t>Avinash Prabhu – Food &amp; Beverage Manager</w:t>
      </w:r>
    </w:p>
    <w:p w14:paraId="223EBE40" w14:textId="77777777" w:rsid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Avinash Prabhu is Food &amp; Beverage Manager of Avani Ibn Battuta Dubai Hotel, overseeing the hotel's dining and beverage operations. His role focuses on delivering engaging food and beverage experiences across the property's social and dining venues while maintaining consistent service and operational standards. For food and beverage media inquiries, partnerships and interview requests regarding Avani Ibn Battuta Dubai Hotel, please contact </w:t>
      </w:r>
      <w:hyperlink r:id="rId15" w:history="1">
        <w:r w:rsidRPr="002945F9">
          <w:rPr>
            <w:rStyle w:val="Hyperlink"/>
            <w:rFonts w:ascii="Calibri" w:eastAsia="Calibri" w:hAnsi="Calibri" w:cs="Calibri"/>
            <w:sz w:val="18"/>
            <w:szCs w:val="18"/>
          </w:rPr>
          <w:t>aprabhu@avanihotels.com</w:t>
        </w:r>
      </w:hyperlink>
      <w:r w:rsidRPr="002945F9">
        <w:rPr>
          <w:rFonts w:ascii="Calibri" w:eastAsia="Calibri" w:hAnsi="Calibri" w:cs="Calibri"/>
          <w:sz w:val="18"/>
          <w:szCs w:val="18"/>
        </w:rPr>
        <w:t>.</w:t>
      </w:r>
    </w:p>
    <w:p w14:paraId="4F8A3A59" w14:textId="77777777" w:rsidR="002945F9" w:rsidRPr="002945F9" w:rsidRDefault="002945F9" w:rsidP="002945F9">
      <w:pPr>
        <w:rPr>
          <w:rFonts w:ascii="Calibri" w:eastAsia="Calibri" w:hAnsi="Calibri" w:cs="Calibri"/>
          <w:sz w:val="18"/>
          <w:szCs w:val="18"/>
        </w:rPr>
      </w:pPr>
    </w:p>
    <w:p w14:paraId="5C155991"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b/>
          <w:bCs/>
          <w:sz w:val="18"/>
          <w:szCs w:val="18"/>
        </w:rPr>
        <w:t>Santiago Dunuan – Chef de Cuisine</w:t>
      </w:r>
    </w:p>
    <w:p w14:paraId="3A19F1FB" w14:textId="77777777" w:rsidR="002945F9" w:rsidRPr="002945F9" w:rsidRDefault="002945F9" w:rsidP="002945F9">
      <w:pPr>
        <w:rPr>
          <w:rFonts w:ascii="Calibri" w:eastAsia="Calibri" w:hAnsi="Calibri" w:cs="Calibri"/>
          <w:sz w:val="18"/>
          <w:szCs w:val="18"/>
        </w:rPr>
      </w:pPr>
      <w:r w:rsidRPr="002945F9">
        <w:rPr>
          <w:rFonts w:ascii="Calibri" w:eastAsia="Calibri" w:hAnsi="Calibri" w:cs="Calibri"/>
          <w:sz w:val="18"/>
          <w:szCs w:val="18"/>
        </w:rPr>
        <w:t xml:space="preserve">Santiago Dunuan is Chef de Cuisine at Avani Ibn Battuta Dubai Hotel, contributing to the hotel's contemporary culinary offering across its dining venues. His role focuses on delivering quality cuisine and creating approachable dining experiences that reflect Avani's relaxed and social approach to hospitality. For culinary media inquiries and interview requests regarding Avani Ibn Battuta Dubai Hotel, please contact </w:t>
      </w:r>
      <w:hyperlink r:id="rId16" w:history="1">
        <w:r w:rsidRPr="002945F9">
          <w:rPr>
            <w:rStyle w:val="Hyperlink"/>
            <w:rFonts w:ascii="Calibri" w:eastAsia="Calibri" w:hAnsi="Calibri" w:cs="Calibri"/>
            <w:sz w:val="18"/>
            <w:szCs w:val="18"/>
          </w:rPr>
          <w:t>sdunuan@avanihotels.com</w:t>
        </w:r>
      </w:hyperlink>
      <w:r w:rsidRPr="002945F9">
        <w:rPr>
          <w:rFonts w:ascii="Calibri" w:eastAsia="Calibri" w:hAnsi="Calibri" w:cs="Calibri"/>
          <w:sz w:val="18"/>
          <w:szCs w:val="18"/>
        </w:rPr>
        <w:t>.</w:t>
      </w: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0A61E34E"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6859EC0B"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5CC1517D" w14:textId="77777777" w:rsidR="004B2A2D" w:rsidRPr="000B62EB" w:rsidRDefault="004B2A2D" w:rsidP="004B2A2D">
      <w:pPr>
        <w:ind w:left="360"/>
        <w:jc w:val="both"/>
        <w:rPr>
          <w:rFonts w:ascii="Calibri" w:eastAsia="Calibri" w:hAnsi="Calibri" w:cs="Calibri"/>
          <w:sz w:val="18"/>
          <w:szCs w:val="18"/>
        </w:rPr>
      </w:pPr>
    </w:p>
    <w:p w14:paraId="7F600D09"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22E1104D"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2F3B2188"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7"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8"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9"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20"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21"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0A8223CB" w14:textId="77777777" w:rsidR="004B2A2D" w:rsidRPr="000B62EB" w:rsidRDefault="004B2A2D" w:rsidP="004B2A2D">
      <w:pPr>
        <w:ind w:left="360"/>
        <w:jc w:val="both"/>
        <w:rPr>
          <w:rFonts w:ascii="Calibri" w:eastAsia="Calibri" w:hAnsi="Calibri" w:cs="Calibri"/>
          <w:sz w:val="18"/>
          <w:szCs w:val="18"/>
        </w:rPr>
      </w:pPr>
    </w:p>
    <w:p w14:paraId="3DA3DDDD"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52834D30"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1235057A" w14:textId="77777777" w:rsidR="004B2A2D" w:rsidRPr="000B62EB" w:rsidRDefault="004B2A2D" w:rsidP="004B2A2D">
      <w:pPr>
        <w:ind w:left="360"/>
        <w:jc w:val="both"/>
        <w:rPr>
          <w:rFonts w:ascii="Calibri" w:eastAsia="Calibri" w:hAnsi="Calibri" w:cs="Calibri"/>
          <w:sz w:val="18"/>
          <w:szCs w:val="18"/>
        </w:rPr>
      </w:pPr>
    </w:p>
    <w:p w14:paraId="171FE766"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3DFCF1DF"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2BD7CC3C" w14:textId="77777777" w:rsidR="004B2A2D" w:rsidRPr="000B62EB" w:rsidRDefault="004B2A2D" w:rsidP="004B2A2D">
      <w:pPr>
        <w:ind w:left="360"/>
        <w:jc w:val="both"/>
        <w:rPr>
          <w:rFonts w:ascii="Calibri" w:eastAsia="Calibri" w:hAnsi="Calibri" w:cs="Calibri"/>
          <w:sz w:val="18"/>
          <w:szCs w:val="18"/>
        </w:rPr>
      </w:pPr>
    </w:p>
    <w:p w14:paraId="10C2D392"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22"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1D3B3D3E" w14:textId="77777777" w:rsidR="004B2A2D" w:rsidRPr="000B62EB" w:rsidRDefault="004B2A2D" w:rsidP="004B2A2D">
      <w:pPr>
        <w:ind w:left="360"/>
        <w:jc w:val="both"/>
        <w:rPr>
          <w:rFonts w:ascii="Calibri" w:eastAsia="Calibri" w:hAnsi="Calibri" w:cs="Calibri"/>
        </w:rPr>
      </w:pPr>
    </w:p>
    <w:p w14:paraId="04A925A8" w14:textId="77777777" w:rsidR="004B2A2D" w:rsidRPr="000B62EB" w:rsidRDefault="004B2A2D" w:rsidP="004B2A2D">
      <w:pPr>
        <w:ind w:left="360"/>
        <w:jc w:val="both"/>
        <w:rPr>
          <w:rFonts w:ascii="Calibri" w:eastAsia="Calibri" w:hAnsi="Calibri" w:cs="Calibri"/>
        </w:rPr>
      </w:pPr>
      <w:r w:rsidRPr="000B62EB">
        <w:rPr>
          <w:rFonts w:ascii="Calibri" w:eastAsia="Calibri" w:hAnsi="Calibri" w:cs="Calibri"/>
          <w:b/>
          <w:bCs/>
        </w:rPr>
        <w:t>About Minor Hotels</w:t>
      </w:r>
    </w:p>
    <w:p w14:paraId="68163EFF" w14:textId="77777777" w:rsidR="004B2A2D" w:rsidRDefault="004B2A2D" w:rsidP="004B2A2D">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xml:space="preserve">, as well as a diverse portfolio of restaurants and bars, travel </w:t>
      </w:r>
      <w:r>
        <w:rPr>
          <w:rFonts w:ascii="Calibri" w:eastAsia="Calibri" w:hAnsi="Calibri" w:cs="Calibri"/>
          <w:sz w:val="18"/>
          <w:szCs w:val="18"/>
        </w:rPr>
        <w:lastRenderedPageBreak/>
        <w:t>experiences and spa and wellness brands. With over four decades of expertise, Minor Hotels builds stronger brands, fosters lasting partnerships and drives business success by always focusing on what matters most to our guests, team members and partners.</w:t>
      </w:r>
    </w:p>
    <w:p w14:paraId="387BB9D8" w14:textId="77777777" w:rsidR="004B2A2D" w:rsidRDefault="004B2A2D" w:rsidP="004B2A2D">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 </w:t>
      </w:r>
    </w:p>
    <w:p w14:paraId="7D955AF2" w14:textId="77777777" w:rsidR="004B2A2D" w:rsidRDefault="004B2A2D" w:rsidP="004B2A2D">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23">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24">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65CF010E" w14:textId="77777777" w:rsidR="004B2A2D" w:rsidRDefault="004B2A2D" w:rsidP="004B2A2D">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 </w:t>
      </w:r>
    </w:p>
    <w:p w14:paraId="51685BC3" w14:textId="77777777" w:rsidR="004B2A2D" w:rsidRDefault="004B2A2D" w:rsidP="004B2A2D">
      <w:pPr>
        <w:shd w:val="clear" w:color="auto" w:fill="FFFFFF"/>
        <w:ind w:left="360"/>
        <w:jc w:val="both"/>
        <w:rPr>
          <w:b/>
          <w:bCs/>
          <w:sz w:val="18"/>
          <w:szCs w:val="18"/>
        </w:rPr>
      </w:pPr>
      <w:r>
        <w:rPr>
          <w:rFonts w:ascii="Calibri" w:eastAsia="Calibri" w:hAnsi="Calibri" w:cs="Calibri"/>
          <w:sz w:val="18"/>
          <w:szCs w:val="18"/>
        </w:rPr>
        <w:t xml:space="preserve">Discover our world at </w:t>
      </w:r>
      <w:hyperlink r:id="rId25">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26">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7">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8">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9">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30">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2B953456" w14:textId="77777777" w:rsidR="004B2A2D" w:rsidRDefault="004B2A2D" w:rsidP="004B2A2D">
      <w:pPr>
        <w:jc w:val="both"/>
        <w:rPr>
          <w:rFonts w:ascii="Calibri" w:eastAsia="Calibri" w:hAnsi="Calibri" w:cs="Calibri"/>
        </w:rPr>
      </w:pPr>
    </w:p>
    <w:p w14:paraId="1605A1AF" w14:textId="77777777" w:rsidR="004B2A2D" w:rsidRPr="000B62EB" w:rsidRDefault="004B2A2D" w:rsidP="004B2A2D">
      <w:pPr>
        <w:ind w:left="360"/>
        <w:jc w:val="both"/>
        <w:rPr>
          <w:rFonts w:ascii="Calibri" w:eastAsia="Calibri" w:hAnsi="Calibri" w:cs="Calibri"/>
        </w:rPr>
      </w:pPr>
    </w:p>
    <w:p w14:paraId="71187343" w14:textId="77777777" w:rsidR="004B2A2D" w:rsidRPr="000B62EB" w:rsidRDefault="004B2A2D" w:rsidP="004B2A2D">
      <w:pPr>
        <w:ind w:left="360"/>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520AD67D" w14:textId="77777777" w:rsidR="004B2A2D" w:rsidRPr="000B62EB" w:rsidRDefault="004B2A2D" w:rsidP="004B2A2D">
      <w:pPr>
        <w:ind w:left="360"/>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31" w:history="1">
        <w:r w:rsidRPr="000B62EB">
          <w:rPr>
            <w:rStyle w:val="Hyperlink"/>
            <w:rFonts w:ascii="Calibri" w:eastAsia="Calibri" w:hAnsi="Calibri" w:cs="Calibri"/>
            <w:sz w:val="18"/>
            <w:szCs w:val="18"/>
          </w:rPr>
          <w:t>pjohny@avanihotels.com</w:t>
        </w:r>
      </w:hyperlink>
    </w:p>
    <w:p w14:paraId="04D34AB6" w14:textId="77777777" w:rsidR="004B2A2D" w:rsidRDefault="004B2A2D" w:rsidP="004B2A2D">
      <w:pPr>
        <w:ind w:left="360"/>
        <w:jc w:val="both"/>
        <w:rPr>
          <w:rFonts w:ascii="Calibri" w:eastAsia="Calibri" w:hAnsi="Calibri" w:cs="Calibri"/>
        </w:rPr>
      </w:pPr>
    </w:p>
    <w:p w14:paraId="50B56163" w14:textId="5965E250" w:rsidR="00C93033" w:rsidRDefault="00C93033" w:rsidP="00C93033">
      <w:pPr>
        <w:rPr>
          <w:b/>
          <w:szCs w:val="19"/>
        </w:rPr>
      </w:pPr>
    </w:p>
    <w:sectPr w:rsidR="00C93033" w:rsidSect="00C93033">
      <w:headerReference w:type="default" r:id="rId32"/>
      <w:footerReference w:type="default" r:id="rId33"/>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3D24" w14:textId="77777777" w:rsidR="00E50C5C" w:rsidRDefault="00E50C5C" w:rsidP="00C93033">
      <w:r>
        <w:separator/>
      </w:r>
    </w:p>
  </w:endnote>
  <w:endnote w:type="continuationSeparator" w:id="0">
    <w:p w14:paraId="0B0648AB" w14:textId="77777777" w:rsidR="00E50C5C" w:rsidRDefault="00E50C5C"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C316" w14:textId="77777777" w:rsidR="00E50C5C" w:rsidRDefault="00E50C5C" w:rsidP="00C93033">
      <w:r>
        <w:separator/>
      </w:r>
    </w:p>
  </w:footnote>
  <w:footnote w:type="continuationSeparator" w:id="0">
    <w:p w14:paraId="7B2CC473" w14:textId="77777777" w:rsidR="00E50C5C" w:rsidRDefault="00E50C5C"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1477C"/>
    <w:rsid w:val="000A579E"/>
    <w:rsid w:val="000B37B3"/>
    <w:rsid w:val="000B62EB"/>
    <w:rsid w:val="000B6F3E"/>
    <w:rsid w:val="00180ABE"/>
    <w:rsid w:val="001E1B75"/>
    <w:rsid w:val="002945F9"/>
    <w:rsid w:val="002E5F9C"/>
    <w:rsid w:val="002F749F"/>
    <w:rsid w:val="0036414F"/>
    <w:rsid w:val="003831FB"/>
    <w:rsid w:val="003C087B"/>
    <w:rsid w:val="00466C77"/>
    <w:rsid w:val="004934CD"/>
    <w:rsid w:val="004B2A2D"/>
    <w:rsid w:val="00583C9E"/>
    <w:rsid w:val="005A6809"/>
    <w:rsid w:val="005B1128"/>
    <w:rsid w:val="005B4D11"/>
    <w:rsid w:val="006D7455"/>
    <w:rsid w:val="007F2757"/>
    <w:rsid w:val="00820979"/>
    <w:rsid w:val="009924A1"/>
    <w:rsid w:val="009C5D56"/>
    <w:rsid w:val="00A21135"/>
    <w:rsid w:val="00A83653"/>
    <w:rsid w:val="00B07D5D"/>
    <w:rsid w:val="00B36F21"/>
    <w:rsid w:val="00B51A94"/>
    <w:rsid w:val="00BB02A7"/>
    <w:rsid w:val="00BB4296"/>
    <w:rsid w:val="00BB56DC"/>
    <w:rsid w:val="00BF225F"/>
    <w:rsid w:val="00C54729"/>
    <w:rsid w:val="00C93033"/>
    <w:rsid w:val="00E10441"/>
    <w:rsid w:val="00E50C5C"/>
    <w:rsid w:val="00EE7213"/>
    <w:rsid w:val="00F14777"/>
    <w:rsid w:val="00F32280"/>
    <w:rsid w:val="00F51EA3"/>
    <w:rsid w:val="00F7419E"/>
    <w:rsid w:val="00F9364D"/>
    <w:rsid w:val="00FB77EA"/>
    <w:rsid w:val="00FB7C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 w:type="character" w:customStyle="1" w:styleId="BodyTextChar">
    <w:name w:val="Body Text Char"/>
    <w:basedOn w:val="DefaultParagraphFont"/>
    <w:link w:val="BodyText"/>
    <w:uiPriority w:val="1"/>
    <w:rsid w:val="005B1128"/>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szia@minorhotels.com" TargetMode="External"/><Relationship Id="rId18" Type="http://schemas.openxmlformats.org/officeDocument/2006/relationships/hyperlink" Target="https://www.facebook.com/avaniibnbattutadubai/" TargetMode="External"/><Relationship Id="rId26"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3" Type="http://schemas.openxmlformats.org/officeDocument/2006/relationships/settings" Target="settings.xml"/><Relationship Id="rId21" Type="http://schemas.openxmlformats.org/officeDocument/2006/relationships/hyperlink" Target="https://www.linkedin.com/company/avani-ibn-battuta-dubai?trk=ppro_cprof"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lregragui@minorhotels.com" TargetMode="External"/><Relationship Id="rId17" Type="http://schemas.openxmlformats.org/officeDocument/2006/relationships/hyperlink" Target="https://www.avanihotels.com/en/ibn-battuta-dubai?utm_source=chatgpt.com" TargetMode="External"/><Relationship Id="rId25"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dunuan@avanihotels.com" TargetMode="External"/><Relationship Id="rId20" Type="http://schemas.openxmlformats.org/officeDocument/2006/relationships/hyperlink" Target="https://www.tiktok.com/@avaniibnbattutadubai" TargetMode="External"/><Relationship Id="rId29"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erera@avanihotels.com" TargetMode="External"/><Relationship Id="rId24"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aprabhu@avanihotels.com" TargetMode="External"/><Relationship Id="rId23"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8"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10" Type="http://schemas.openxmlformats.org/officeDocument/2006/relationships/hyperlink" Target="mailto:zmashini@avanihotels.com" TargetMode="External"/><Relationship Id="rId19" Type="http://schemas.openxmlformats.org/officeDocument/2006/relationships/hyperlink" Target="https://www.instagram.com/avaniibnbattutadubai/?hl=en" TargetMode="External"/><Relationship Id="rId31" Type="http://schemas.openxmlformats.org/officeDocument/2006/relationships/hyperlink" Target="mailto:pjohny@avanihotels.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pjohny@avanihotels.com" TargetMode="External"/><Relationship Id="rId22" Type="http://schemas.openxmlformats.org/officeDocument/2006/relationships/hyperlink" Target="https://www.avanihotels.com/en?utm_source=chatgpt.com" TargetMode="External"/><Relationship Id="rId27"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30"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35" Type="http://schemas.openxmlformats.org/officeDocument/2006/relationships/theme" Target="theme/theme1.xml"/><Relationship Id="rId8"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30</cp:revision>
  <dcterms:created xsi:type="dcterms:W3CDTF">2026-09-10T10:45:00Z</dcterms:created>
  <dcterms:modified xsi:type="dcterms:W3CDTF">2026-09-11T07:44:00Z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