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90FF" w14:textId="77777777" w:rsidR="00CC6167" w:rsidRDefault="00CC6167">
      <w:pPr>
        <w:pBdr>
          <w:top w:val="nil"/>
          <w:left w:val="nil"/>
          <w:bottom w:val="nil"/>
          <w:right w:val="nil"/>
          <w:between w:val="nil"/>
        </w:pBdr>
        <w:spacing w:after="120"/>
        <w:jc w:val="center"/>
        <w:rPr>
          <w:color w:val="A48E82"/>
        </w:rPr>
      </w:pPr>
    </w:p>
    <w:p w14:paraId="43D19100" w14:textId="77777777" w:rsidR="00CC6167" w:rsidRPr="00F51FB2" w:rsidRDefault="00BC531A">
      <w:pPr>
        <w:pBdr>
          <w:top w:val="nil"/>
          <w:left w:val="nil"/>
          <w:bottom w:val="nil"/>
          <w:right w:val="nil"/>
          <w:between w:val="nil"/>
        </w:pBdr>
        <w:spacing w:after="120"/>
        <w:jc w:val="center"/>
        <w:rPr>
          <w:color w:val="A48E82"/>
          <w:lang w:val="it-IT"/>
        </w:rPr>
      </w:pPr>
      <w:r w:rsidRPr="00F51FB2">
        <w:rPr>
          <w:color w:val="A48E82"/>
          <w:lang w:val="it-IT"/>
        </w:rPr>
        <w:t>PRESS KIT</w:t>
      </w:r>
    </w:p>
    <w:p w14:paraId="43D19101" w14:textId="77777777" w:rsidR="00CC6167" w:rsidRPr="00F51FB2" w:rsidRDefault="00CC6167">
      <w:pPr>
        <w:pBdr>
          <w:top w:val="nil"/>
          <w:left w:val="nil"/>
          <w:bottom w:val="nil"/>
          <w:right w:val="nil"/>
          <w:between w:val="nil"/>
        </w:pBdr>
        <w:spacing w:after="120"/>
        <w:jc w:val="center"/>
        <w:rPr>
          <w:color w:val="A48E82"/>
          <w:lang w:val="it-IT"/>
        </w:rPr>
      </w:pPr>
    </w:p>
    <w:p w14:paraId="43D19102" w14:textId="77777777" w:rsidR="00CC6167" w:rsidRPr="00F51FB2" w:rsidRDefault="00BC531A">
      <w:pPr>
        <w:pBdr>
          <w:top w:val="nil"/>
          <w:left w:val="nil"/>
          <w:bottom w:val="nil"/>
          <w:right w:val="nil"/>
          <w:between w:val="nil"/>
        </w:pBdr>
        <w:spacing w:after="120"/>
        <w:jc w:val="center"/>
        <w:rPr>
          <w:color w:val="A48E82"/>
          <w:sz w:val="48"/>
          <w:szCs w:val="48"/>
          <w:lang w:val="it-IT"/>
        </w:rPr>
      </w:pPr>
      <w:r w:rsidRPr="00F51FB2">
        <w:rPr>
          <w:color w:val="A48E82"/>
          <w:sz w:val="48"/>
          <w:szCs w:val="48"/>
          <w:lang w:val="it-IT"/>
        </w:rPr>
        <w:t xml:space="preserve">Anantara Palazzo Naiadi Rome Hotel </w:t>
      </w:r>
    </w:p>
    <w:p w14:paraId="43D19103" w14:textId="77777777" w:rsidR="00CC6167" w:rsidRPr="00F51FB2" w:rsidRDefault="00CC6167">
      <w:pPr>
        <w:widowControl w:val="0"/>
        <w:pBdr>
          <w:top w:val="nil"/>
          <w:left w:val="nil"/>
          <w:bottom w:val="nil"/>
          <w:right w:val="nil"/>
          <w:between w:val="nil"/>
        </w:pBdr>
        <w:tabs>
          <w:tab w:val="left" w:pos="2268"/>
        </w:tabs>
        <w:ind w:right="1389"/>
        <w:rPr>
          <w:color w:val="A48E82"/>
          <w:lang w:val="it-IT"/>
        </w:rPr>
      </w:pPr>
    </w:p>
    <w:p w14:paraId="43D19104" w14:textId="77777777" w:rsidR="00CC6167" w:rsidRDefault="00BC531A">
      <w:pPr>
        <w:widowControl w:val="0"/>
        <w:pBdr>
          <w:top w:val="nil"/>
          <w:left w:val="nil"/>
          <w:bottom w:val="nil"/>
          <w:right w:val="nil"/>
          <w:between w:val="nil"/>
        </w:pBdr>
        <w:tabs>
          <w:tab w:val="left" w:pos="2268"/>
        </w:tabs>
        <w:ind w:right="1389"/>
        <w:rPr>
          <w:b/>
          <w:bCs/>
          <w:color w:val="000000"/>
        </w:rPr>
      </w:pPr>
      <w:r>
        <w:rPr>
          <w:b/>
          <w:bCs/>
          <w:color w:val="000000"/>
        </w:rPr>
        <w:t>Index</w:t>
      </w:r>
    </w:p>
    <w:p w14:paraId="43D19105" w14:textId="77777777" w:rsidR="00CC6167" w:rsidRDefault="00CC6167">
      <w:pPr>
        <w:widowControl w:val="0"/>
        <w:pBdr>
          <w:top w:val="nil"/>
          <w:left w:val="nil"/>
          <w:bottom w:val="nil"/>
          <w:right w:val="nil"/>
          <w:between w:val="nil"/>
        </w:pBdr>
        <w:tabs>
          <w:tab w:val="left" w:pos="2268"/>
        </w:tabs>
        <w:ind w:right="1389"/>
        <w:rPr>
          <w:color w:val="000000"/>
        </w:rPr>
      </w:pPr>
    </w:p>
    <w:p w14:paraId="43D19106" w14:textId="77777777" w:rsidR="00CC6167" w:rsidRDefault="00BC531A">
      <w:pPr>
        <w:numPr>
          <w:ilvl w:val="0"/>
          <w:numId w:val="1"/>
        </w:numPr>
        <w:pBdr>
          <w:top w:val="nil"/>
          <w:left w:val="nil"/>
          <w:bottom w:val="nil"/>
          <w:right w:val="nil"/>
          <w:between w:val="nil"/>
        </w:pBdr>
        <w:spacing w:before="60" w:after="150"/>
        <w:rPr>
          <w:color w:val="26221F"/>
        </w:rPr>
      </w:pPr>
      <w:bookmarkStart w:id="0" w:name="_heading=h.screinmfwr2p" w:colFirst="0" w:colLast="0"/>
      <w:bookmarkEnd w:id="0"/>
      <w:r>
        <w:rPr>
          <w:color w:val="26221F"/>
        </w:rPr>
        <w:t>Anantara Hotels &amp; Resorts / Minor Hotels</w:t>
      </w:r>
    </w:p>
    <w:p w14:paraId="43D19107" w14:textId="77777777" w:rsidR="00CC6167" w:rsidRDefault="00BC531A">
      <w:pPr>
        <w:numPr>
          <w:ilvl w:val="0"/>
          <w:numId w:val="1"/>
        </w:numPr>
        <w:pBdr>
          <w:top w:val="nil"/>
          <w:left w:val="nil"/>
          <w:bottom w:val="nil"/>
          <w:right w:val="nil"/>
          <w:between w:val="nil"/>
        </w:pBdr>
        <w:spacing w:after="150"/>
        <w:rPr>
          <w:color w:val="26221F"/>
        </w:rPr>
      </w:pPr>
      <w:r>
        <w:rPr>
          <w:color w:val="26221F"/>
        </w:rPr>
        <w:t xml:space="preserve">Anantara Palazzo </w:t>
      </w:r>
      <w:proofErr w:type="spellStart"/>
      <w:r>
        <w:rPr>
          <w:color w:val="26221F"/>
        </w:rPr>
        <w:t>Naiadi</w:t>
      </w:r>
      <w:proofErr w:type="spellEnd"/>
      <w:r>
        <w:rPr>
          <w:color w:val="26221F"/>
        </w:rPr>
        <w:t xml:space="preserve"> Rome Hotel</w:t>
      </w:r>
    </w:p>
    <w:p w14:paraId="43D19108" w14:textId="77777777" w:rsidR="00CC6167" w:rsidRDefault="00BC531A">
      <w:pPr>
        <w:numPr>
          <w:ilvl w:val="0"/>
          <w:numId w:val="1"/>
        </w:numPr>
        <w:pBdr>
          <w:top w:val="nil"/>
          <w:left w:val="nil"/>
          <w:bottom w:val="nil"/>
          <w:right w:val="nil"/>
          <w:between w:val="nil"/>
        </w:pBdr>
        <w:spacing w:after="150"/>
        <w:rPr>
          <w:color w:val="26221F"/>
        </w:rPr>
      </w:pPr>
      <w:r>
        <w:rPr>
          <w:color w:val="26221F"/>
        </w:rPr>
        <w:t>Rooms and Suites</w:t>
      </w:r>
    </w:p>
    <w:p w14:paraId="43D19109" w14:textId="77777777" w:rsidR="00CC6167" w:rsidRDefault="00BC531A">
      <w:pPr>
        <w:numPr>
          <w:ilvl w:val="0"/>
          <w:numId w:val="1"/>
        </w:numPr>
        <w:pBdr>
          <w:top w:val="nil"/>
          <w:left w:val="nil"/>
          <w:bottom w:val="nil"/>
          <w:right w:val="nil"/>
          <w:between w:val="nil"/>
        </w:pBdr>
        <w:spacing w:after="150"/>
        <w:rPr>
          <w:color w:val="26221F"/>
        </w:rPr>
      </w:pPr>
      <w:r>
        <w:rPr>
          <w:color w:val="26221F"/>
        </w:rPr>
        <w:t>Anantara Spa and the Fitness Centre</w:t>
      </w:r>
    </w:p>
    <w:p w14:paraId="43D1910A" w14:textId="77777777" w:rsidR="00CC6167" w:rsidRDefault="00BC531A">
      <w:pPr>
        <w:numPr>
          <w:ilvl w:val="0"/>
          <w:numId w:val="1"/>
        </w:numPr>
        <w:pBdr>
          <w:top w:val="nil"/>
          <w:left w:val="nil"/>
          <w:bottom w:val="nil"/>
          <w:right w:val="nil"/>
          <w:between w:val="nil"/>
        </w:pBdr>
        <w:spacing w:after="150"/>
        <w:rPr>
          <w:color w:val="26221F"/>
        </w:rPr>
      </w:pPr>
      <w:r>
        <w:rPr>
          <w:color w:val="26221F"/>
        </w:rPr>
        <w:t>Restaurants and Bars</w:t>
      </w:r>
    </w:p>
    <w:p w14:paraId="43D1910B" w14:textId="77777777" w:rsidR="00CC6167" w:rsidRDefault="00BC531A">
      <w:pPr>
        <w:numPr>
          <w:ilvl w:val="0"/>
          <w:numId w:val="1"/>
        </w:numPr>
        <w:pBdr>
          <w:top w:val="nil"/>
          <w:left w:val="nil"/>
          <w:bottom w:val="nil"/>
          <w:right w:val="nil"/>
          <w:between w:val="nil"/>
        </w:pBdr>
        <w:spacing w:after="150"/>
        <w:rPr>
          <w:color w:val="26221F"/>
        </w:rPr>
      </w:pPr>
      <w:r>
        <w:rPr>
          <w:color w:val="26221F"/>
        </w:rPr>
        <w:t>Signature Experiences</w:t>
      </w:r>
    </w:p>
    <w:p w14:paraId="43D1910C" w14:textId="77777777" w:rsidR="00CC6167" w:rsidRDefault="00BC531A">
      <w:pPr>
        <w:numPr>
          <w:ilvl w:val="0"/>
          <w:numId w:val="1"/>
        </w:numPr>
        <w:pBdr>
          <w:top w:val="nil"/>
          <w:left w:val="nil"/>
          <w:bottom w:val="nil"/>
          <w:right w:val="nil"/>
          <w:between w:val="nil"/>
        </w:pBdr>
        <w:spacing w:after="150"/>
        <w:rPr>
          <w:color w:val="26221F"/>
        </w:rPr>
      </w:pPr>
      <w:r>
        <w:rPr>
          <w:color w:val="26221F"/>
        </w:rPr>
        <w:t>Meetings and Events</w:t>
      </w:r>
    </w:p>
    <w:p w14:paraId="43D1910D" w14:textId="77777777" w:rsidR="00CC6167" w:rsidRDefault="00BC531A">
      <w:pPr>
        <w:numPr>
          <w:ilvl w:val="0"/>
          <w:numId w:val="1"/>
        </w:numPr>
        <w:pBdr>
          <w:top w:val="nil"/>
          <w:left w:val="nil"/>
          <w:bottom w:val="nil"/>
          <w:right w:val="nil"/>
          <w:between w:val="nil"/>
        </w:pBdr>
        <w:spacing w:after="210"/>
        <w:rPr>
          <w:color w:val="26221F"/>
        </w:rPr>
      </w:pPr>
      <w:r>
        <w:rPr>
          <w:color w:val="26221F"/>
        </w:rPr>
        <w:t>Contacts</w:t>
      </w:r>
    </w:p>
    <w:p w14:paraId="43D1910E" w14:textId="77777777" w:rsidR="00CC6167" w:rsidRDefault="00CC6167">
      <w:pPr>
        <w:pBdr>
          <w:top w:val="nil"/>
          <w:left w:val="nil"/>
          <w:bottom w:val="nil"/>
          <w:right w:val="nil"/>
          <w:between w:val="nil"/>
        </w:pBdr>
        <w:ind w:left="720"/>
        <w:rPr>
          <w:color w:val="000000"/>
        </w:rPr>
      </w:pPr>
    </w:p>
    <w:p w14:paraId="43D1910F" w14:textId="77777777" w:rsidR="00CC6167" w:rsidRDefault="00BC531A">
      <w:pPr>
        <w:keepNext/>
        <w:keepLines/>
        <w:pBdr>
          <w:top w:val="nil"/>
          <w:left w:val="nil"/>
          <w:bottom w:val="nil"/>
          <w:right w:val="nil"/>
          <w:between w:val="nil"/>
        </w:pBdr>
        <w:spacing w:before="480" w:after="120"/>
        <w:rPr>
          <w:rFonts w:ascii="Calibri" w:eastAsia="Calibri" w:hAnsi="Calibri" w:cs="Calibri"/>
          <w:color w:val="000000"/>
        </w:rPr>
      </w:pPr>
      <w:r>
        <w:br w:type="page"/>
      </w:r>
    </w:p>
    <w:p w14:paraId="43D19110" w14:textId="77777777" w:rsidR="00CC6167" w:rsidRDefault="00CC6167">
      <w:pPr>
        <w:keepNext/>
        <w:keepLines/>
        <w:pBdr>
          <w:top w:val="nil"/>
          <w:left w:val="nil"/>
          <w:bottom w:val="nil"/>
          <w:right w:val="nil"/>
          <w:between w:val="nil"/>
        </w:pBdr>
        <w:spacing w:before="480"/>
        <w:jc w:val="center"/>
        <w:rPr>
          <w:b/>
          <w:bCs/>
          <w:color w:val="000000"/>
          <w:sz w:val="28"/>
          <w:szCs w:val="28"/>
          <w:highlight w:val="white"/>
        </w:rPr>
      </w:pPr>
    </w:p>
    <w:p w14:paraId="43D19111" w14:textId="77777777" w:rsidR="00CC6167" w:rsidRDefault="00BC531A">
      <w:pPr>
        <w:keepNext/>
        <w:keepLines/>
        <w:pBdr>
          <w:top w:val="nil"/>
          <w:left w:val="nil"/>
          <w:bottom w:val="nil"/>
          <w:right w:val="nil"/>
          <w:between w:val="nil"/>
        </w:pBdr>
        <w:spacing w:after="120"/>
        <w:jc w:val="center"/>
        <w:rPr>
          <w:b/>
          <w:bCs/>
          <w:color w:val="000000"/>
          <w:sz w:val="28"/>
          <w:szCs w:val="28"/>
          <w:highlight w:val="white"/>
        </w:rPr>
      </w:pPr>
      <w:r>
        <w:rPr>
          <w:b/>
          <w:bCs/>
          <w:color w:val="000000"/>
          <w:sz w:val="28"/>
          <w:szCs w:val="28"/>
          <w:highlight w:val="white"/>
        </w:rPr>
        <w:t>1. ABOUT ANANTARA HOTELS &amp; RESORTS</w:t>
      </w:r>
    </w:p>
    <w:p w14:paraId="43D19112" w14:textId="77777777" w:rsidR="00CC6167" w:rsidRDefault="00CC6167">
      <w:pPr>
        <w:jc w:val="both"/>
        <w:rPr>
          <w:b/>
          <w:bCs/>
          <w:highlight w:val="white"/>
        </w:rPr>
      </w:pPr>
    </w:p>
    <w:p w14:paraId="43D19113" w14:textId="77777777" w:rsidR="00CC6167" w:rsidRDefault="00BC531A">
      <w:pPr>
        <w:ind w:right="185"/>
        <w:jc w:val="both"/>
        <w:rPr>
          <w:highlight w:val="white"/>
        </w:rPr>
      </w:pPr>
      <w:r>
        <w:rPr>
          <w:highlight w:val="white"/>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43D19114" w14:textId="77777777" w:rsidR="00CC6167" w:rsidRDefault="00CC6167">
      <w:pPr>
        <w:ind w:right="185"/>
        <w:jc w:val="both"/>
        <w:rPr>
          <w:highlight w:val="white"/>
        </w:rPr>
      </w:pPr>
    </w:p>
    <w:p w14:paraId="43D19115" w14:textId="77777777" w:rsidR="00CC6167" w:rsidRDefault="00BC531A">
      <w:pPr>
        <w:ind w:right="185"/>
        <w:jc w:val="both"/>
        <w:rPr>
          <w:highlight w:val="white"/>
        </w:rPr>
      </w:pPr>
      <w:r>
        <w:rPr>
          <w:highlight w:val="white"/>
        </w:rPr>
        <w:t xml:space="preserve">Anantara Hotels &amp; Resorts is a </w:t>
      </w:r>
      <w:hyperlink r:id="rId9">
        <w:r>
          <w:rPr>
            <w:highlight w:val="white"/>
            <w:u w:val="single"/>
          </w:rPr>
          <w:t>Minor Hotels</w:t>
        </w:r>
      </w:hyperlink>
      <w:r>
        <w:rPr>
          <w:highlight w:val="white"/>
        </w:rPr>
        <w:t xml:space="preserve"> brand and recognises its guests through one unified loyalty programme, </w:t>
      </w:r>
      <w:hyperlink r:id="rId10">
        <w:r>
          <w:rPr>
            <w:highlight w:val="white"/>
            <w:u w:val="single"/>
          </w:rPr>
          <w:t>Minor DISCOVERY</w:t>
        </w:r>
      </w:hyperlink>
      <w:r>
        <w:rPr>
          <w:highlight w:val="white"/>
        </w:rPr>
        <w:t>, part of GHA DISCOVERY.</w:t>
      </w:r>
    </w:p>
    <w:p w14:paraId="43D19116" w14:textId="77777777" w:rsidR="00CC6167" w:rsidRDefault="00BC531A">
      <w:pPr>
        <w:ind w:right="185"/>
        <w:jc w:val="both"/>
        <w:rPr>
          <w:highlight w:val="white"/>
        </w:rPr>
      </w:pPr>
      <w:r>
        <w:rPr>
          <w:highlight w:val="white"/>
        </w:rPr>
        <w:t> </w:t>
      </w:r>
    </w:p>
    <w:p w14:paraId="43D19117" w14:textId="77777777" w:rsidR="00CC6167" w:rsidRDefault="00BC531A">
      <w:pPr>
        <w:ind w:right="185"/>
        <w:rPr>
          <w:highlight w:val="white"/>
        </w:rPr>
      </w:pPr>
      <w:r>
        <w:rPr>
          <w:highlight w:val="white"/>
        </w:rPr>
        <w:t>Visit </w:t>
      </w:r>
      <w:hyperlink r:id="rId11">
        <w:r>
          <w:rPr>
            <w:highlight w:val="white"/>
            <w:u w:val="single"/>
          </w:rPr>
          <w:t>anantara.com</w:t>
        </w:r>
      </w:hyperlink>
      <w:r>
        <w:rPr>
          <w:highlight w:val="white"/>
        </w:rPr>
        <w:t xml:space="preserve"> for more information, and connect with Anantara on </w:t>
      </w:r>
      <w:hyperlink r:id="rId12">
        <w:r>
          <w:rPr>
            <w:highlight w:val="white"/>
            <w:u w:val="single"/>
          </w:rPr>
          <w:t>Facebook</w:t>
        </w:r>
      </w:hyperlink>
      <w:r>
        <w:rPr>
          <w:highlight w:val="white"/>
        </w:rPr>
        <w:t>, </w:t>
      </w:r>
      <w:hyperlink r:id="rId13">
        <w:r>
          <w:rPr>
            <w:highlight w:val="white"/>
            <w:u w:val="single"/>
          </w:rPr>
          <w:t>Instagram</w:t>
        </w:r>
      </w:hyperlink>
      <w:r>
        <w:rPr>
          <w:highlight w:val="white"/>
        </w:rPr>
        <w:t>, </w:t>
      </w:r>
      <w:hyperlink r:id="rId14">
        <w:r>
          <w:rPr>
            <w:highlight w:val="white"/>
            <w:u w:val="single"/>
          </w:rPr>
          <w:t>TikTok</w:t>
        </w:r>
      </w:hyperlink>
      <w:r>
        <w:rPr>
          <w:highlight w:val="white"/>
        </w:rPr>
        <w:t>, </w:t>
      </w:r>
      <w:hyperlink r:id="rId15">
        <w:r>
          <w:rPr>
            <w:highlight w:val="white"/>
            <w:u w:val="single"/>
          </w:rPr>
          <w:t>X</w:t>
        </w:r>
      </w:hyperlink>
      <w:r>
        <w:rPr>
          <w:highlight w:val="white"/>
        </w:rPr>
        <w:t xml:space="preserve"> and </w:t>
      </w:r>
      <w:hyperlink r:id="rId16">
        <w:r>
          <w:rPr>
            <w:highlight w:val="white"/>
            <w:u w:val="single"/>
          </w:rPr>
          <w:t>YouTube</w:t>
        </w:r>
      </w:hyperlink>
      <w:r>
        <w:rPr>
          <w:highlight w:val="white"/>
        </w:rPr>
        <w:t>.</w:t>
      </w:r>
    </w:p>
    <w:p w14:paraId="43D19118" w14:textId="77777777" w:rsidR="00CC6167" w:rsidRDefault="00BC531A">
      <w:pPr>
        <w:ind w:right="185"/>
        <w:jc w:val="both"/>
        <w:rPr>
          <w:highlight w:val="white"/>
        </w:rPr>
      </w:pPr>
      <w:r>
        <w:rPr>
          <w:highlight w:val="white"/>
        </w:rPr>
        <w:t> </w:t>
      </w:r>
    </w:p>
    <w:p w14:paraId="43D19119" w14:textId="77777777" w:rsidR="00CC6167" w:rsidRDefault="00BC531A">
      <w:pPr>
        <w:ind w:right="185"/>
        <w:rPr>
          <w:highlight w:val="white"/>
        </w:rPr>
      </w:pPr>
      <w:r>
        <w:rPr>
          <w:highlight w:val="white"/>
        </w:rPr>
        <w:t xml:space="preserve">Learn more at Anantara Newsroom: </w:t>
      </w:r>
      <w:hyperlink r:id="rId17">
        <w:r>
          <w:rPr>
            <w:highlight w:val="white"/>
            <w:u w:val="single"/>
          </w:rPr>
          <w:t>Media resources: Anantara | Minor Hotels Newsroom</w:t>
        </w:r>
      </w:hyperlink>
      <w:r>
        <w:rPr>
          <w:highlight w:val="white"/>
        </w:rPr>
        <w:t xml:space="preserve"> </w:t>
      </w:r>
    </w:p>
    <w:p w14:paraId="43D1911A" w14:textId="77777777" w:rsidR="00CC6167" w:rsidRDefault="00CC6167">
      <w:pPr>
        <w:ind w:right="185"/>
        <w:rPr>
          <w:b/>
          <w:bCs/>
          <w:highlight w:val="white"/>
        </w:rPr>
      </w:pPr>
    </w:p>
    <w:p w14:paraId="43D1911B" w14:textId="77777777" w:rsidR="00CC6167" w:rsidRDefault="00BC531A">
      <w:pPr>
        <w:ind w:right="185"/>
        <w:rPr>
          <w:b/>
          <w:bCs/>
          <w:color w:val="000000"/>
        </w:rPr>
      </w:pPr>
      <w:r>
        <w:rPr>
          <w:b/>
          <w:bCs/>
          <w:color w:val="000000"/>
        </w:rPr>
        <w:t>About Minor Hotels</w:t>
      </w:r>
    </w:p>
    <w:p w14:paraId="43D1911C" w14:textId="77777777" w:rsidR="00CC6167" w:rsidRDefault="00CC6167">
      <w:pPr>
        <w:ind w:right="185"/>
        <w:rPr>
          <w:b/>
          <w:bCs/>
          <w:color w:val="000000"/>
        </w:rPr>
      </w:pPr>
    </w:p>
    <w:p w14:paraId="43D1911D" w14:textId="77777777" w:rsidR="00CC6167" w:rsidRDefault="00BC531A">
      <w:pPr>
        <w:ind w:right="185"/>
        <w:jc w:val="both"/>
        <w:rPr>
          <w:highlight w:val="white"/>
        </w:rPr>
      </w:pPr>
      <w:r>
        <w:rPr>
          <w:highlight w:val="white"/>
        </w:rPr>
        <w:t xml:space="preserve">Minor Hotels is a global leader in the hospitality industry with over 640* hotels, resorts and branded residences across 58 countries. The group crafts innovative and insightful experiences through its hotel brands including Anantara, </w:t>
      </w:r>
      <w:proofErr w:type="spellStart"/>
      <w:r>
        <w:rPr>
          <w:highlight w:val="white"/>
        </w:rPr>
        <w:t>Elewana</w:t>
      </w:r>
      <w:proofErr w:type="spellEnd"/>
      <w:r>
        <w:rPr>
          <w:highlight w:val="white"/>
        </w:rPr>
        <w:t xml:space="preserve"> Collection, The Wolseley Hotels, Tivoli, Minor Reserve Collection, NH Collection, </w:t>
      </w:r>
      <w:proofErr w:type="spellStart"/>
      <w:r>
        <w:rPr>
          <w:highlight w:val="white"/>
        </w:rPr>
        <w:t>nhow</w:t>
      </w:r>
      <w:proofErr w:type="spellEnd"/>
      <w:r>
        <w:rPr>
          <w:highlight w:val="white"/>
        </w:rPr>
        <w:t xml:space="preserve">, Avani, Colbert Collection, NH, Oaks, and </w:t>
      </w:r>
      <w:proofErr w:type="spellStart"/>
      <w:r>
        <w:rPr>
          <w:highlight w:val="white"/>
        </w:rPr>
        <w:t>iStay</w:t>
      </w:r>
      <w:proofErr w:type="spellEnd"/>
      <w:r>
        <w:rPr>
          <w:highlight w:val="white"/>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43D1911E" w14:textId="77777777" w:rsidR="00CC6167" w:rsidRDefault="00CC6167">
      <w:pPr>
        <w:ind w:right="185"/>
        <w:jc w:val="both"/>
        <w:rPr>
          <w:highlight w:val="white"/>
        </w:rPr>
      </w:pPr>
    </w:p>
    <w:p w14:paraId="43D1911F" w14:textId="77777777" w:rsidR="00CC6167" w:rsidRDefault="00BC531A">
      <w:pPr>
        <w:ind w:right="185"/>
        <w:jc w:val="both"/>
        <w:rPr>
          <w:highlight w:val="white"/>
        </w:rPr>
      </w:pPr>
      <w:r>
        <w:rPr>
          <w:highlight w:val="white"/>
        </w:rPr>
        <w:t>Minor Hotels is a proud member of the </w:t>
      </w:r>
      <w:hyperlink r:id="rId18">
        <w:r>
          <w:rPr>
            <w:highlight w:val="white"/>
            <w:u w:val="single"/>
          </w:rPr>
          <w:t>Global Hotel Alliance (GHA)</w:t>
        </w:r>
      </w:hyperlink>
      <w:r>
        <w:rPr>
          <w:highlight w:val="white"/>
        </w:rPr>
        <w:t> and recognises its guests through one unified loyalty programme, </w:t>
      </w:r>
      <w:hyperlink r:id="rId19">
        <w:r>
          <w:rPr>
            <w:highlight w:val="white"/>
            <w:u w:val="single"/>
          </w:rPr>
          <w:t>Minor DISCOVERY</w:t>
        </w:r>
      </w:hyperlink>
      <w:r>
        <w:rPr>
          <w:highlight w:val="white"/>
        </w:rPr>
        <w:t>, part of GHA DISCOVERY.</w:t>
      </w:r>
    </w:p>
    <w:p w14:paraId="43D19120" w14:textId="77777777" w:rsidR="00CC6167" w:rsidRDefault="00CC6167">
      <w:pPr>
        <w:ind w:right="185"/>
        <w:jc w:val="both"/>
        <w:rPr>
          <w:highlight w:val="white"/>
        </w:rPr>
      </w:pPr>
    </w:p>
    <w:p w14:paraId="43D19121" w14:textId="77777777" w:rsidR="00CC6167" w:rsidRDefault="00BC531A">
      <w:pPr>
        <w:ind w:right="185"/>
        <w:rPr>
          <w:highlight w:val="white"/>
        </w:rPr>
      </w:pPr>
      <w:r>
        <w:rPr>
          <w:highlight w:val="white"/>
        </w:rPr>
        <w:t>Discover our world at </w:t>
      </w:r>
      <w:hyperlink r:id="rId20">
        <w:r>
          <w:rPr>
            <w:highlight w:val="white"/>
            <w:u w:val="single"/>
          </w:rPr>
          <w:t>minorhotels.com</w:t>
        </w:r>
      </w:hyperlink>
      <w:r>
        <w:rPr>
          <w:highlight w:val="white"/>
        </w:rPr>
        <w:t> and connect with Minor Hotels on </w:t>
      </w:r>
      <w:hyperlink r:id="rId21">
        <w:r>
          <w:rPr>
            <w:highlight w:val="white"/>
            <w:u w:val="single"/>
          </w:rPr>
          <w:t>Facebook</w:t>
        </w:r>
      </w:hyperlink>
      <w:r>
        <w:rPr>
          <w:highlight w:val="white"/>
        </w:rPr>
        <w:t>, </w:t>
      </w:r>
      <w:hyperlink r:id="rId22">
        <w:r>
          <w:rPr>
            <w:highlight w:val="white"/>
            <w:u w:val="single"/>
          </w:rPr>
          <w:t>Instagram</w:t>
        </w:r>
      </w:hyperlink>
      <w:r>
        <w:rPr>
          <w:highlight w:val="white"/>
        </w:rPr>
        <w:t>, </w:t>
      </w:r>
      <w:hyperlink r:id="rId23">
        <w:r>
          <w:rPr>
            <w:highlight w:val="white"/>
            <w:u w:val="single"/>
          </w:rPr>
          <w:t>LinkedIn</w:t>
        </w:r>
      </w:hyperlink>
      <w:r>
        <w:rPr>
          <w:highlight w:val="white"/>
        </w:rPr>
        <w:t>, </w:t>
      </w:r>
      <w:hyperlink r:id="rId24">
        <w:r>
          <w:rPr>
            <w:highlight w:val="white"/>
            <w:u w:val="single"/>
          </w:rPr>
          <w:t>TikTok</w:t>
        </w:r>
      </w:hyperlink>
      <w:r>
        <w:rPr>
          <w:highlight w:val="white"/>
        </w:rPr>
        <w:t xml:space="preserve"> and </w:t>
      </w:r>
      <w:hyperlink r:id="rId25">
        <w:r>
          <w:rPr>
            <w:highlight w:val="white"/>
            <w:u w:val="single"/>
          </w:rPr>
          <w:t>YouTube</w:t>
        </w:r>
      </w:hyperlink>
      <w:r>
        <w:rPr>
          <w:highlight w:val="white"/>
        </w:rPr>
        <w:t>.</w:t>
      </w:r>
    </w:p>
    <w:p w14:paraId="43D19122" w14:textId="77777777" w:rsidR="00CC6167" w:rsidRDefault="00CC6167">
      <w:pPr>
        <w:ind w:right="185"/>
        <w:rPr>
          <w:highlight w:val="white"/>
        </w:rPr>
      </w:pPr>
    </w:p>
    <w:p w14:paraId="43D19123" w14:textId="77777777" w:rsidR="00CC6167" w:rsidRDefault="00BC531A">
      <w:pPr>
        <w:ind w:right="185"/>
        <w:jc w:val="both"/>
        <w:rPr>
          <w:i/>
          <w:iCs/>
          <w:highlight w:val="white"/>
        </w:rPr>
      </w:pPr>
      <w:r>
        <w:rPr>
          <w:highlight w:val="white"/>
        </w:rPr>
        <w:t>*</w:t>
      </w:r>
      <w:r>
        <w:rPr>
          <w:i/>
          <w:iCs/>
          <w:highlight w:val="white"/>
        </w:rPr>
        <w:t>Property count includes operating properties as well as committed developments through ownership, joint ventures, signed leases and management agreements.</w:t>
      </w:r>
    </w:p>
    <w:p w14:paraId="43D19125" w14:textId="77777777" w:rsidR="00CC6167" w:rsidRDefault="00CC6167">
      <w:pPr>
        <w:ind w:right="185"/>
        <w:jc w:val="both"/>
        <w:rPr>
          <w:i/>
          <w:iCs/>
          <w:highlight w:val="white"/>
        </w:rPr>
      </w:pPr>
    </w:p>
    <w:p w14:paraId="43D19126" w14:textId="77777777" w:rsidR="00CC6167" w:rsidRDefault="00CC6167">
      <w:pPr>
        <w:ind w:right="185"/>
        <w:jc w:val="both"/>
        <w:rPr>
          <w:i/>
          <w:iCs/>
          <w:highlight w:val="white"/>
        </w:rPr>
      </w:pPr>
    </w:p>
    <w:p w14:paraId="43D19130" w14:textId="35DF004E" w:rsidR="00CC6167" w:rsidRDefault="00BC531A">
      <w:pPr>
        <w:ind w:right="185"/>
        <w:rPr>
          <w:b/>
          <w:bCs/>
          <w:highlight w:val="white"/>
        </w:rPr>
      </w:pPr>
      <w:bookmarkStart w:id="1" w:name="_heading=h.slj5d9721v9d" w:colFirst="0" w:colLast="0"/>
      <w:bookmarkEnd w:id="1"/>
      <w:r>
        <w:rPr>
          <w:b/>
          <w:bCs/>
          <w:highlight w:val="white"/>
        </w:rPr>
        <w:t>Anantara Hotels &amp; Resorts around the world</w:t>
      </w:r>
      <w:r w:rsidR="00050F18">
        <w:rPr>
          <w:b/>
          <w:bCs/>
          <w:highlight w:val="white"/>
        </w:rPr>
        <w:t xml:space="preserve">: </w:t>
      </w:r>
      <w:hyperlink r:id="rId26" w:history="1">
        <w:r w:rsidR="00826BD0">
          <w:rPr>
            <w:rStyle w:val="Hyperlink"/>
            <w:b/>
            <w:bCs/>
          </w:rPr>
          <w:t xml:space="preserve">discover more </w:t>
        </w:r>
      </w:hyperlink>
      <w:r w:rsidR="00826BD0">
        <w:rPr>
          <w:b/>
          <w:bCs/>
        </w:rPr>
        <w:t xml:space="preserve"> </w:t>
      </w:r>
    </w:p>
    <w:p w14:paraId="43D19131" w14:textId="77777777" w:rsidR="00CC6167" w:rsidRDefault="00CC6167">
      <w:pPr>
        <w:ind w:right="185"/>
        <w:rPr>
          <w:b/>
          <w:bCs/>
          <w:highlight w:val="white"/>
        </w:rPr>
      </w:pPr>
    </w:p>
    <w:p w14:paraId="43D19199" w14:textId="77777777" w:rsidR="00CC6167" w:rsidRDefault="00BC531A">
      <w:pPr>
        <w:ind w:right="185"/>
        <w:rPr>
          <w:b/>
          <w:bCs/>
          <w:color w:val="000000"/>
          <w:highlight w:val="white"/>
        </w:rPr>
      </w:pPr>
      <w:r>
        <w:br w:type="page"/>
      </w:r>
      <w:r>
        <w:rPr>
          <w:b/>
          <w:bCs/>
          <w:color w:val="000000"/>
          <w:highlight w:val="white"/>
        </w:rPr>
        <w:lastRenderedPageBreak/>
        <w:t>Anantara’s brand values</w:t>
      </w:r>
    </w:p>
    <w:p w14:paraId="43D1919A" w14:textId="77777777" w:rsidR="00CC6167" w:rsidRDefault="00CC6167">
      <w:pPr>
        <w:ind w:right="185"/>
        <w:jc w:val="both"/>
        <w:rPr>
          <w:highlight w:val="white"/>
        </w:rPr>
      </w:pPr>
    </w:p>
    <w:p w14:paraId="43D1919B" w14:textId="77777777" w:rsidR="00CC6167" w:rsidRDefault="00BC531A">
      <w:pPr>
        <w:numPr>
          <w:ilvl w:val="0"/>
          <w:numId w:val="5"/>
        </w:numPr>
        <w:pBdr>
          <w:top w:val="nil"/>
          <w:left w:val="nil"/>
          <w:bottom w:val="nil"/>
          <w:right w:val="nil"/>
          <w:between w:val="nil"/>
        </w:pBdr>
        <w:ind w:left="426" w:right="185" w:hanging="426"/>
        <w:jc w:val="both"/>
        <w:rPr>
          <w:color w:val="000000"/>
          <w:highlight w:val="white"/>
        </w:rPr>
      </w:pPr>
      <w:r>
        <w:rPr>
          <w:b/>
          <w:bCs/>
          <w:color w:val="000000"/>
          <w:highlight w:val="white"/>
        </w:rPr>
        <w:t xml:space="preserve">Authentic: </w:t>
      </w:r>
      <w:r>
        <w:rPr>
          <w:color w:val="000000"/>
          <w:highlight w:val="white"/>
        </w:rPr>
        <w:t>At Anantara, luxury is organic. Its hotels, resorts and experiences are never cookie-cutter or pretentious. The hallmarks of its operational approach are always organic, non-formulaic, accessible and intuitive. Anantara’s authentic luxury and effortless service always feel natural and at ease with the surroundings, never affected and stuffy.</w:t>
      </w:r>
    </w:p>
    <w:p w14:paraId="43D1919C" w14:textId="77777777" w:rsidR="00CC6167" w:rsidRDefault="00CC6167">
      <w:pPr>
        <w:ind w:left="426" w:right="185" w:hanging="426"/>
        <w:jc w:val="both"/>
        <w:rPr>
          <w:highlight w:val="yellow"/>
        </w:rPr>
      </w:pPr>
    </w:p>
    <w:p w14:paraId="43D1919D" w14:textId="77777777" w:rsidR="00CC6167" w:rsidRDefault="00BC531A">
      <w:pPr>
        <w:numPr>
          <w:ilvl w:val="0"/>
          <w:numId w:val="5"/>
        </w:numPr>
        <w:pBdr>
          <w:top w:val="nil"/>
          <w:left w:val="nil"/>
          <w:bottom w:val="nil"/>
          <w:right w:val="nil"/>
          <w:between w:val="nil"/>
        </w:pBdr>
        <w:ind w:left="426" w:right="185" w:hanging="426"/>
        <w:jc w:val="both"/>
        <w:rPr>
          <w:color w:val="000000"/>
          <w:highlight w:val="white"/>
        </w:rPr>
      </w:pPr>
      <w:r>
        <w:rPr>
          <w:b/>
          <w:bCs/>
          <w:color w:val="000000"/>
          <w:highlight w:val="white"/>
        </w:rPr>
        <w:t xml:space="preserve">Immersive: </w:t>
      </w:r>
      <w:r>
        <w:rPr>
          <w:color w:val="000000"/>
          <w:highlight w:val="white"/>
        </w:rPr>
        <w:t>From arrival to farewell, guests are immersed in the enchanting world of Anantara. The spaces and living rooms are so culturally engaging that many guests choose not to leave the hotel at all. For those looking to explore their surroundings, Anantara's unrivalled local knowledge seamlessly connects them to the world around them, from off-the-beaten-track adventures in far-flung destinations to cultural immersions in the world’s most cosmopolitan cities.</w:t>
      </w:r>
    </w:p>
    <w:p w14:paraId="43D1919E" w14:textId="77777777" w:rsidR="00CC6167" w:rsidRDefault="00CC6167">
      <w:pPr>
        <w:ind w:left="426" w:right="185" w:hanging="426"/>
        <w:jc w:val="both"/>
        <w:rPr>
          <w:highlight w:val="white"/>
        </w:rPr>
      </w:pPr>
    </w:p>
    <w:p w14:paraId="43D1919F" w14:textId="77777777" w:rsidR="00CC6167" w:rsidRDefault="00BC531A">
      <w:pPr>
        <w:numPr>
          <w:ilvl w:val="0"/>
          <w:numId w:val="5"/>
        </w:numPr>
        <w:pBdr>
          <w:top w:val="nil"/>
          <w:left w:val="nil"/>
          <w:bottom w:val="nil"/>
          <w:right w:val="nil"/>
          <w:between w:val="nil"/>
        </w:pBdr>
        <w:ind w:left="426" w:right="185" w:hanging="426"/>
        <w:jc w:val="both"/>
        <w:rPr>
          <w:color w:val="000000"/>
          <w:highlight w:val="white"/>
        </w:rPr>
      </w:pPr>
      <w:r>
        <w:rPr>
          <w:b/>
          <w:bCs/>
          <w:color w:val="000000"/>
          <w:highlight w:val="white"/>
        </w:rPr>
        <w:t>Local:</w:t>
      </w:r>
      <w:r>
        <w:rPr>
          <w:color w:val="000000"/>
          <w:highlight w:val="white"/>
        </w:rPr>
        <w:t xml:space="preserve"> With locales ranging from urban to desert, from jungle to beachside, each Anantara property embraces the surroundings and culture of the destination. Immersed in the setting, guests access authentic and original experiences and encounters that are distinctive and locally infused. Being authentic to the destination is the thread that runs seamlessly through the brand’s mission, connecting its hotels to the environment, its resorts to communities and its guests to immersive experiences.</w:t>
      </w:r>
    </w:p>
    <w:p w14:paraId="43D191A0" w14:textId="77777777" w:rsidR="00CC6167" w:rsidRDefault="00CC6167">
      <w:pPr>
        <w:ind w:right="185"/>
        <w:jc w:val="both"/>
        <w:rPr>
          <w:highlight w:val="white"/>
        </w:rPr>
      </w:pPr>
    </w:p>
    <w:p w14:paraId="43D191A1" w14:textId="77777777" w:rsidR="00CC6167" w:rsidRDefault="00BC531A">
      <w:pPr>
        <w:ind w:right="185"/>
        <w:jc w:val="both"/>
        <w:rPr>
          <w:b/>
          <w:bCs/>
          <w:highlight w:val="white"/>
        </w:rPr>
      </w:pPr>
      <w:r>
        <w:rPr>
          <w:b/>
          <w:bCs/>
          <w:color w:val="000000"/>
          <w:highlight w:val="white"/>
        </w:rPr>
        <w:t>Signature experiences by Anantara</w:t>
      </w:r>
    </w:p>
    <w:p w14:paraId="43D191A2" w14:textId="77777777" w:rsidR="00CC6167" w:rsidRDefault="00BC531A">
      <w:pPr>
        <w:ind w:right="185"/>
        <w:jc w:val="both"/>
      </w:pPr>
      <w:r>
        <w:rPr>
          <w:highlight w:val="white"/>
        </w:rPr>
        <w:br/>
        <w:t xml:space="preserve">In line with these values, Anantara distinguishes itself by offering experiences firmly linked to the territory. Stimulating, personalised and insightful, </w:t>
      </w:r>
      <w:r>
        <w:rPr>
          <w:b/>
          <w:bCs/>
          <w:i/>
          <w:iCs/>
          <w:highlight w:val="white"/>
        </w:rPr>
        <w:t>signature Anantara experiences</w:t>
      </w:r>
      <w:r>
        <w:rPr>
          <w:i/>
          <w:iCs/>
          <w:highlight w:val="white"/>
        </w:rPr>
        <w:t xml:space="preserve"> </w:t>
      </w:r>
      <w:r>
        <w:rPr>
          <w:highlight w:val="white"/>
        </w:rPr>
        <w:t>are guided by local experts.</w:t>
      </w:r>
      <w:r>
        <w:t xml:space="preserve"> </w:t>
      </w:r>
    </w:p>
    <w:p w14:paraId="43D191A3" w14:textId="77777777" w:rsidR="00CC6167" w:rsidRDefault="00CC6167">
      <w:pPr>
        <w:ind w:right="185"/>
        <w:jc w:val="both"/>
      </w:pPr>
    </w:p>
    <w:p w14:paraId="43D191A4" w14:textId="77777777" w:rsidR="00CC6167" w:rsidRDefault="00BC531A">
      <w:pPr>
        <w:ind w:right="185"/>
        <w:jc w:val="both"/>
        <w:rPr>
          <w:highlight w:val="white"/>
        </w:rPr>
      </w:pPr>
      <w:r>
        <w:t xml:space="preserve">The </w:t>
      </w:r>
      <w:r>
        <w:rPr>
          <w:b/>
          <w:bCs/>
          <w:i/>
          <w:iCs/>
        </w:rPr>
        <w:t xml:space="preserve">Spice Spoons </w:t>
      </w:r>
      <w:r>
        <w:t xml:space="preserve">cooking class is an invitation to explore local culinary culture with visits to traditional markets and hands-on guidance from experienced chefs to learn typical local recipes. </w:t>
      </w:r>
      <w:r>
        <w:rPr>
          <w:b/>
          <w:bCs/>
          <w:i/>
          <w:iCs/>
          <w:highlight w:val="white"/>
        </w:rPr>
        <w:t xml:space="preserve">Designer Dining </w:t>
      </w:r>
      <w:r>
        <w:rPr>
          <w:highlight w:val="white"/>
        </w:rPr>
        <w:t>is a bespoke culinary experience curated for special occasions or romantic evenings. The experience is tailored to guests’ preferences, allowing them to choose from fine-dining menus or collaborate with a personal chef to create their perfect culinary moments. Meals are served by a personal butler in a beautiful, private location.</w:t>
      </w:r>
      <w:r>
        <w:t xml:space="preserve"> </w:t>
      </w:r>
      <w:r>
        <w:rPr>
          <w:b/>
          <w:bCs/>
          <w:i/>
          <w:iCs/>
          <w:highlight w:val="white"/>
        </w:rPr>
        <w:t xml:space="preserve">Natural Escapes by Anantara </w:t>
      </w:r>
      <w:r>
        <w:rPr>
          <w:highlight w:val="white"/>
        </w:rPr>
        <w:t xml:space="preserve">bring authentic luxury into the great outdoors. Building on the success of experiences such as Jungle Bubbles at Anantara Golden Triangle Elephant Camp &amp; Resort in northern Thailand, this new concept – available only at selected resorts – responds to the growing demand for </w:t>
      </w:r>
      <w:r>
        <w:rPr>
          <w:i/>
          <w:iCs/>
          <w:highlight w:val="white"/>
        </w:rPr>
        <w:t>glamorous</w:t>
      </w:r>
      <w:r>
        <w:rPr>
          <w:highlight w:val="white"/>
        </w:rPr>
        <w:t xml:space="preserve">, </w:t>
      </w:r>
      <w:proofErr w:type="spellStart"/>
      <w:r>
        <w:rPr>
          <w:i/>
          <w:iCs/>
          <w:highlight w:val="white"/>
        </w:rPr>
        <w:t>Instagrammable</w:t>
      </w:r>
      <w:proofErr w:type="spellEnd"/>
      <w:r>
        <w:rPr>
          <w:i/>
          <w:iCs/>
          <w:highlight w:val="white"/>
        </w:rPr>
        <w:t xml:space="preserve"> experiences </w:t>
      </w:r>
      <w:r>
        <w:rPr>
          <w:highlight w:val="white"/>
        </w:rPr>
        <w:t>that reconnect guests with nature.</w:t>
      </w:r>
    </w:p>
    <w:p w14:paraId="43D191A5" w14:textId="77777777" w:rsidR="00CC6167" w:rsidRDefault="00CC6167">
      <w:pPr>
        <w:ind w:right="185"/>
        <w:jc w:val="both"/>
        <w:rPr>
          <w:highlight w:val="white"/>
        </w:rPr>
      </w:pPr>
    </w:p>
    <w:p w14:paraId="43D191A6" w14:textId="77777777" w:rsidR="00CC6167" w:rsidRDefault="00BC531A">
      <w:pPr>
        <w:ind w:right="185"/>
        <w:jc w:val="both"/>
      </w:pPr>
      <w:r>
        <w:rPr>
          <w:highlight w:val="white"/>
        </w:rPr>
        <w:t xml:space="preserve">With a </w:t>
      </w:r>
      <w:r>
        <w:rPr>
          <w:b/>
          <w:bCs/>
          <w:i/>
          <w:iCs/>
          <w:highlight w:val="white"/>
        </w:rPr>
        <w:t xml:space="preserve">Spa &amp; Wellness </w:t>
      </w:r>
      <w:r>
        <w:rPr>
          <w:highlight w:val="white"/>
        </w:rPr>
        <w:t>concept born in Thailand, Anantara invites guests to discover bliss, beauty and wellness in unforgettable settings. Every Anantara Spa draws on the indigenous healing practices of its locale, offering soothing, restorative treatments that liberate mind, body and soul. In each destination, we present local wellness traditions alongside traditional Thai treatments, leveraging our award-winning expertise for deep relaxation and renewed energy.</w:t>
      </w:r>
    </w:p>
    <w:p w14:paraId="43D191A7" w14:textId="77777777" w:rsidR="00CC6167" w:rsidRDefault="00CC6167">
      <w:pPr>
        <w:ind w:right="185"/>
        <w:jc w:val="both"/>
        <w:rPr>
          <w:highlight w:val="white"/>
        </w:rPr>
      </w:pPr>
    </w:p>
    <w:p w14:paraId="43D191A8" w14:textId="77777777" w:rsidR="00CC6167" w:rsidRDefault="00CC6167">
      <w:pPr>
        <w:ind w:right="185"/>
        <w:jc w:val="both"/>
        <w:rPr>
          <w:highlight w:val="white"/>
        </w:rPr>
      </w:pPr>
    </w:p>
    <w:p w14:paraId="43D191A9" w14:textId="77777777" w:rsidR="00CC6167" w:rsidRDefault="00BC531A">
      <w:pPr>
        <w:ind w:right="185"/>
        <w:jc w:val="both"/>
        <w:rPr>
          <w:highlight w:val="white"/>
        </w:rPr>
      </w:pPr>
      <w:r>
        <w:rPr>
          <w:highlight w:val="white"/>
        </w:rPr>
        <w:t xml:space="preserve">Finally, from intimate occasions to lavish celebrations, </w:t>
      </w:r>
      <w:r>
        <w:rPr>
          <w:b/>
          <w:bCs/>
          <w:i/>
          <w:iCs/>
          <w:highlight w:val="white"/>
        </w:rPr>
        <w:t xml:space="preserve">Weddings by Anantara </w:t>
      </w:r>
      <w:r>
        <w:rPr>
          <w:highlight w:val="white"/>
        </w:rPr>
        <w:t xml:space="preserve">offers guests uniquely romantic experiences against the world’s most breathtaking backdrops. Whether it's a </w:t>
      </w:r>
      <w:r>
        <w:rPr>
          <w:highlight w:val="white"/>
        </w:rPr>
        <w:lastRenderedPageBreak/>
        <w:t xml:space="preserve">barefoot wedding in the Maldives or a multi-day event in the jungle, our </w:t>
      </w:r>
      <w:r>
        <w:rPr>
          <w:i/>
          <w:iCs/>
          <w:highlight w:val="white"/>
        </w:rPr>
        <w:t xml:space="preserve">wedding experts </w:t>
      </w:r>
      <w:r>
        <w:rPr>
          <w:highlight w:val="white"/>
        </w:rPr>
        <w:t>make it memorable.</w:t>
      </w:r>
    </w:p>
    <w:p w14:paraId="43D191AA" w14:textId="77777777" w:rsidR="00CC6167" w:rsidRDefault="00CC6167">
      <w:pPr>
        <w:pBdr>
          <w:top w:val="nil"/>
          <w:left w:val="nil"/>
          <w:bottom w:val="nil"/>
          <w:right w:val="nil"/>
          <w:between w:val="nil"/>
        </w:pBdr>
        <w:jc w:val="both"/>
        <w:rPr>
          <w:rFonts w:ascii="Arial" w:eastAsia="Arial" w:hAnsi="Arial" w:cs="Arial"/>
          <w:sz w:val="22"/>
          <w:szCs w:val="22"/>
        </w:rPr>
      </w:pPr>
    </w:p>
    <w:p w14:paraId="43D191AB" w14:textId="77777777" w:rsidR="00CC6167" w:rsidRDefault="00CC6167">
      <w:pPr>
        <w:pBdr>
          <w:top w:val="nil"/>
          <w:left w:val="nil"/>
          <w:bottom w:val="nil"/>
          <w:right w:val="nil"/>
          <w:between w:val="nil"/>
        </w:pBdr>
        <w:jc w:val="both"/>
        <w:rPr>
          <w:rFonts w:ascii="Arial" w:eastAsia="Arial" w:hAnsi="Arial" w:cs="Arial"/>
          <w:sz w:val="22"/>
          <w:szCs w:val="22"/>
        </w:rPr>
      </w:pPr>
    </w:p>
    <w:p w14:paraId="43D191AC" w14:textId="77777777" w:rsidR="00CC6167" w:rsidRDefault="00BC531A">
      <w:pPr>
        <w:jc w:val="center"/>
        <w:rPr>
          <w:b/>
          <w:bCs/>
        </w:rPr>
      </w:pPr>
      <w:r>
        <w:rPr>
          <w:b/>
          <w:bCs/>
          <w:highlight w:val="white"/>
        </w:rPr>
        <w:t>2</w:t>
      </w:r>
      <w:r>
        <w:rPr>
          <w:rFonts w:ascii="Play" w:eastAsia="Play" w:hAnsi="Play" w:cs="Play"/>
          <w:b/>
          <w:bCs/>
          <w:sz w:val="28"/>
          <w:szCs w:val="28"/>
          <w:highlight w:val="white"/>
        </w:rPr>
        <w:t xml:space="preserve">. </w:t>
      </w:r>
      <w:r>
        <w:rPr>
          <w:b/>
          <w:bCs/>
          <w:highlight w:val="white"/>
        </w:rPr>
        <w:t>ANANTARA PALAZZO NAIADI ROME HOTEL</w:t>
      </w:r>
    </w:p>
    <w:p w14:paraId="43D191AD" w14:textId="77777777" w:rsidR="00CC6167" w:rsidRDefault="00CC6167">
      <w:pPr>
        <w:jc w:val="center"/>
      </w:pPr>
    </w:p>
    <w:p w14:paraId="43D191AE" w14:textId="77777777" w:rsidR="00CC6167" w:rsidRDefault="00BC531A">
      <w:pPr>
        <w:pBdr>
          <w:top w:val="nil"/>
          <w:left w:val="nil"/>
          <w:bottom w:val="nil"/>
          <w:right w:val="nil"/>
          <w:between w:val="nil"/>
        </w:pBdr>
        <w:spacing w:after="180"/>
        <w:jc w:val="both"/>
        <w:rPr>
          <w:color w:val="26221F"/>
        </w:rPr>
      </w:pPr>
      <w:r>
        <w:rPr>
          <w:color w:val="26221F"/>
        </w:rPr>
        <w:t xml:space="preserve">Anantara’s Italian debut, Anantara Palazzo </w:t>
      </w:r>
      <w:proofErr w:type="spellStart"/>
      <w:r>
        <w:rPr>
          <w:color w:val="26221F"/>
        </w:rPr>
        <w:t>Naiadi</w:t>
      </w:r>
      <w:proofErr w:type="spellEnd"/>
      <w:r>
        <w:rPr>
          <w:color w:val="26221F"/>
        </w:rPr>
        <w:t xml:space="preserve"> Rome Hotel is immersed in the splendour of ancient Rome thanks to its privileged position in the heart of Piazza </w:t>
      </w:r>
      <w:proofErr w:type="spellStart"/>
      <w:r>
        <w:rPr>
          <w:color w:val="26221F"/>
        </w:rPr>
        <w:t>della</w:t>
      </w:r>
      <w:proofErr w:type="spellEnd"/>
      <w:r>
        <w:rPr>
          <w:color w:val="26221F"/>
        </w:rPr>
        <w:t xml:space="preserve"> Repubblica and its fascinating architectural heritage, which includes original elements commissioned by Pope Clement XI for the Vatican in 1705. A proud member of The Leading Hotels of the World, the property overlooks the imposing Fountain of the Naiads, from which it takes its name, and rises above the ancient Baths of Diocletian, whose foundations, pools and mosaics can be admired from the lower level through striking glass floors.</w:t>
      </w:r>
    </w:p>
    <w:p w14:paraId="43D191AF" w14:textId="77777777" w:rsidR="00CC6167" w:rsidRDefault="00BC531A">
      <w:pPr>
        <w:pBdr>
          <w:top w:val="nil"/>
          <w:left w:val="nil"/>
          <w:bottom w:val="nil"/>
          <w:right w:val="nil"/>
          <w:between w:val="nil"/>
        </w:pBdr>
        <w:spacing w:after="180"/>
        <w:jc w:val="both"/>
        <w:rPr>
          <w:color w:val="26221F"/>
        </w:rPr>
      </w:pPr>
      <w:r>
        <w:rPr>
          <w:color w:val="26221F"/>
        </w:rPr>
        <w:t xml:space="preserve">Originally designed and built by architect Gaetano Koch between 1887 and 1898, the hotel was later reimagined by Maurizio </w:t>
      </w:r>
      <w:proofErr w:type="spellStart"/>
      <w:r>
        <w:rPr>
          <w:color w:val="26221F"/>
        </w:rPr>
        <w:t>Papiri</w:t>
      </w:r>
      <w:proofErr w:type="spellEnd"/>
      <w:r>
        <w:rPr>
          <w:color w:val="26221F"/>
        </w:rPr>
        <w:t xml:space="preserve">, who transformed it into a luxury landmark in the early 2000s. In 2022, the TBC </w:t>
      </w:r>
      <w:proofErr w:type="spellStart"/>
      <w:r>
        <w:rPr>
          <w:color w:val="26221F"/>
        </w:rPr>
        <w:t>Interiorismo</w:t>
      </w:r>
      <w:proofErr w:type="spellEnd"/>
      <w:r>
        <w:rPr>
          <w:color w:val="26221F"/>
        </w:rPr>
        <w:t xml:space="preserve"> studio completed a full renovation on behalf of Anantara, breathing new life into the iconic Roman palace. The hotel’s magnificent neoclassical portico creates a grand sense of arrival, setting the tone for the opulence within. Inside, a soaring two-storey lobby unfolds in white-on-white colonnades and stuccoes, crowned by an enormous Murano-glass chandelier. Contemporary artworks, including an imposing Sironi painting at the entrance, add a modern counterpoint to the historic grandeur.</w:t>
      </w:r>
    </w:p>
    <w:p w14:paraId="43D191B0" w14:textId="19908E2A" w:rsidR="00CC6167" w:rsidRDefault="00BC531A">
      <w:pPr>
        <w:pBdr>
          <w:top w:val="nil"/>
          <w:left w:val="nil"/>
          <w:bottom w:val="nil"/>
          <w:right w:val="nil"/>
          <w:between w:val="nil"/>
        </w:pBdr>
        <w:spacing w:after="180"/>
        <w:jc w:val="both"/>
        <w:rPr>
          <w:color w:val="26221F"/>
        </w:rPr>
      </w:pPr>
      <w:r w:rsidRPr="00F51FB2">
        <w:rPr>
          <w:color w:val="26221F"/>
        </w:rPr>
        <w:t>Home to 232 rooms and suites, the hotel also features the fine-dining restaurant INEO,</w:t>
      </w:r>
      <w:r w:rsidR="00F51FB2">
        <w:rPr>
          <w:color w:val="26221F"/>
        </w:rPr>
        <w:t xml:space="preserve"> </w:t>
      </w:r>
      <w:r w:rsidRPr="00F51FB2">
        <w:rPr>
          <w:color w:val="26221F"/>
        </w:rPr>
        <w:t>awarded 1 MICHELIN Star in the 2026 Guide, the</w:t>
      </w:r>
      <w:r>
        <w:rPr>
          <w:color w:val="26221F"/>
        </w:rPr>
        <w:t xml:space="preserve"> first Anantara Spa in Italy, and one of central Rome’s largest panoramic terraces, complete with a swimming pool and chic event space beside the lively SEEN by Olivier Restaurant &amp; Bar.</w:t>
      </w:r>
    </w:p>
    <w:p w14:paraId="43D191B1" w14:textId="77777777" w:rsidR="00CC6167" w:rsidRDefault="00BC531A">
      <w:pPr>
        <w:pBdr>
          <w:top w:val="nil"/>
          <w:left w:val="nil"/>
          <w:bottom w:val="nil"/>
          <w:right w:val="nil"/>
          <w:between w:val="nil"/>
        </w:pBdr>
        <w:tabs>
          <w:tab w:val="left" w:pos="2211"/>
        </w:tabs>
        <w:jc w:val="both"/>
        <w:rPr>
          <w:color w:val="000000"/>
          <w:highlight w:val="white"/>
        </w:rPr>
      </w:pPr>
      <w:r>
        <w:rPr>
          <w:color w:val="000000"/>
          <w:highlight w:val="white"/>
        </w:rPr>
        <w:t xml:space="preserve">History </w:t>
      </w:r>
      <w:hyperlink r:id="rId27">
        <w:r>
          <w:rPr>
            <w:color w:val="4472C4"/>
            <w:highlight w:val="white"/>
            <w:u w:val="single"/>
          </w:rPr>
          <w:t>Link</w:t>
        </w:r>
      </w:hyperlink>
    </w:p>
    <w:p w14:paraId="43D191B2" w14:textId="77777777" w:rsidR="00CC6167" w:rsidRDefault="00BC531A">
      <w:pPr>
        <w:pBdr>
          <w:top w:val="nil"/>
          <w:left w:val="nil"/>
          <w:bottom w:val="nil"/>
          <w:right w:val="nil"/>
          <w:between w:val="nil"/>
        </w:pBdr>
        <w:jc w:val="both"/>
        <w:rPr>
          <w:color w:val="000000"/>
          <w:highlight w:val="white"/>
        </w:rPr>
      </w:pPr>
      <w:r>
        <w:rPr>
          <w:color w:val="000000"/>
          <w:highlight w:val="white"/>
        </w:rPr>
        <w:t>Hero</w:t>
      </w:r>
      <w:r>
        <w:rPr>
          <w:color w:val="000000"/>
        </w:rPr>
        <w:t xml:space="preserve"> </w:t>
      </w:r>
      <w:hyperlink r:id="rId28">
        <w:r>
          <w:rPr>
            <w:color w:val="1155CC"/>
            <w:highlight w:val="white"/>
            <w:u w:val="single"/>
          </w:rPr>
          <w:t>Image</w:t>
        </w:r>
      </w:hyperlink>
    </w:p>
    <w:p w14:paraId="43D191B3" w14:textId="77777777" w:rsidR="00CC6167" w:rsidRDefault="00BC531A">
      <w:pPr>
        <w:pBdr>
          <w:top w:val="nil"/>
          <w:left w:val="nil"/>
          <w:bottom w:val="nil"/>
          <w:right w:val="nil"/>
          <w:between w:val="nil"/>
        </w:pBdr>
        <w:jc w:val="both"/>
        <w:rPr>
          <w:color w:val="000000"/>
          <w:highlight w:val="white"/>
        </w:rPr>
      </w:pPr>
      <w:r>
        <w:rPr>
          <w:color w:val="000000"/>
          <w:highlight w:val="white"/>
        </w:rPr>
        <w:t xml:space="preserve">Property </w:t>
      </w:r>
      <w:hyperlink r:id="rId29">
        <w:r>
          <w:rPr>
            <w:color w:val="1155CC"/>
            <w:highlight w:val="white"/>
            <w:u w:val="single"/>
          </w:rPr>
          <w:t>Video</w:t>
        </w:r>
      </w:hyperlink>
    </w:p>
    <w:p w14:paraId="43D191B4" w14:textId="77777777" w:rsidR="00CC6167" w:rsidRDefault="00CC6167">
      <w:pPr>
        <w:pBdr>
          <w:top w:val="nil"/>
          <w:left w:val="nil"/>
          <w:bottom w:val="nil"/>
          <w:right w:val="nil"/>
          <w:between w:val="nil"/>
        </w:pBdr>
        <w:jc w:val="both"/>
        <w:rPr>
          <w:b/>
          <w:bCs/>
          <w:highlight w:val="white"/>
        </w:rPr>
      </w:pPr>
    </w:p>
    <w:p w14:paraId="43D191B5" w14:textId="77777777" w:rsidR="00CC6167" w:rsidRDefault="00BC531A">
      <w:pPr>
        <w:pBdr>
          <w:top w:val="nil"/>
          <w:left w:val="nil"/>
          <w:bottom w:val="nil"/>
          <w:right w:val="nil"/>
          <w:between w:val="nil"/>
        </w:pBdr>
        <w:jc w:val="both"/>
        <w:rPr>
          <w:b/>
          <w:bCs/>
          <w:color w:val="000000"/>
          <w:highlight w:val="white"/>
        </w:rPr>
      </w:pPr>
      <w:r>
        <w:rPr>
          <w:b/>
          <w:bCs/>
          <w:color w:val="000000"/>
          <w:highlight w:val="white"/>
        </w:rPr>
        <w:t>Awards</w:t>
      </w:r>
    </w:p>
    <w:p w14:paraId="43D191B6" w14:textId="77777777" w:rsidR="00CC6167" w:rsidRDefault="00CC6167">
      <w:pPr>
        <w:pBdr>
          <w:top w:val="nil"/>
          <w:left w:val="nil"/>
          <w:bottom w:val="nil"/>
          <w:right w:val="nil"/>
          <w:between w:val="nil"/>
        </w:pBdr>
        <w:jc w:val="both"/>
        <w:rPr>
          <w:highlight w:val="white"/>
        </w:rPr>
      </w:pPr>
    </w:p>
    <w:p w14:paraId="43D191B7" w14:textId="77777777" w:rsidR="00CC6167" w:rsidRDefault="00BC531A">
      <w:pPr>
        <w:numPr>
          <w:ilvl w:val="0"/>
          <w:numId w:val="3"/>
        </w:numPr>
        <w:jc w:val="both"/>
        <w:rPr>
          <w:highlight w:val="white"/>
        </w:rPr>
      </w:pPr>
      <w:r>
        <w:rPr>
          <w:highlight w:val="white"/>
        </w:rPr>
        <w:t xml:space="preserve">Condé Nast </w:t>
      </w:r>
      <w:proofErr w:type="spellStart"/>
      <w:r>
        <w:rPr>
          <w:highlight w:val="white"/>
        </w:rPr>
        <w:t>TravelerReaders</w:t>
      </w:r>
      <w:proofErr w:type="spellEnd"/>
      <w:r>
        <w:rPr>
          <w:highlight w:val="white"/>
        </w:rPr>
        <w:t>' Choice Awards 2024: Ranked second among the top hotels in Rome</w:t>
      </w:r>
    </w:p>
    <w:p w14:paraId="43D191B8" w14:textId="77777777" w:rsidR="00CC6167" w:rsidRDefault="00BC531A">
      <w:pPr>
        <w:numPr>
          <w:ilvl w:val="0"/>
          <w:numId w:val="3"/>
        </w:numPr>
        <w:rPr>
          <w:highlight w:val="white"/>
        </w:rPr>
      </w:pPr>
      <w:r>
        <w:rPr>
          <w:highlight w:val="white"/>
        </w:rPr>
        <w:t>Italian Mission Awards 2024: Best luxury hotel for business travellers</w:t>
      </w:r>
    </w:p>
    <w:p w14:paraId="43D191B9" w14:textId="77777777" w:rsidR="00CC6167" w:rsidRDefault="00BC531A">
      <w:pPr>
        <w:numPr>
          <w:ilvl w:val="0"/>
          <w:numId w:val="3"/>
        </w:numPr>
        <w:rPr>
          <w:highlight w:val="white"/>
        </w:rPr>
      </w:pPr>
      <w:r>
        <w:rPr>
          <w:highlight w:val="white"/>
        </w:rPr>
        <w:t>Travel + Leisure World’s Best Awards 2025: Ranked fifth among the best hotels in Rome</w:t>
      </w:r>
    </w:p>
    <w:p w14:paraId="43D191BA" w14:textId="77777777" w:rsidR="00CC6167" w:rsidRDefault="00BC531A">
      <w:pPr>
        <w:numPr>
          <w:ilvl w:val="0"/>
          <w:numId w:val="3"/>
        </w:numPr>
        <w:rPr>
          <w:highlight w:val="white"/>
        </w:rPr>
      </w:pPr>
      <w:r>
        <w:rPr>
          <w:highlight w:val="white"/>
        </w:rPr>
        <w:t>MICHELIN Guide Italia 2025: INEO is officially included in the Michelin Guide’s selection for Rome</w:t>
      </w:r>
    </w:p>
    <w:p w14:paraId="43D191BB" w14:textId="77777777" w:rsidR="00CC6167" w:rsidRDefault="00BC531A">
      <w:pPr>
        <w:numPr>
          <w:ilvl w:val="0"/>
          <w:numId w:val="3"/>
        </w:numPr>
        <w:pBdr>
          <w:top w:val="nil"/>
          <w:left w:val="nil"/>
          <w:bottom w:val="nil"/>
          <w:right w:val="nil"/>
          <w:between w:val="nil"/>
        </w:pBdr>
        <w:spacing w:after="210"/>
      </w:pPr>
      <w:r>
        <w:rPr>
          <w:color w:val="26221F"/>
        </w:rPr>
        <w:t xml:space="preserve">MICHELIN Guide Italia 2026: </w:t>
      </w:r>
      <w:r>
        <w:rPr>
          <w:color w:val="26221F"/>
          <w:highlight w:val="white"/>
        </w:rPr>
        <w:t>INEO is awarded 1 MICHELIN Star, recognising its culinary excellence.</w:t>
      </w:r>
    </w:p>
    <w:p w14:paraId="43D191BC" w14:textId="77777777" w:rsidR="00CC6167" w:rsidRDefault="00BC531A">
      <w:pPr>
        <w:spacing w:before="240"/>
        <w:jc w:val="both"/>
        <w:rPr>
          <w:b/>
          <w:bCs/>
          <w:highlight w:val="white"/>
        </w:rPr>
      </w:pPr>
      <w:r>
        <w:rPr>
          <w:b/>
          <w:bCs/>
          <w:highlight w:val="white"/>
        </w:rPr>
        <w:t>The neighbourhood</w:t>
      </w:r>
    </w:p>
    <w:p w14:paraId="43D191BD" w14:textId="77777777" w:rsidR="00CC6167" w:rsidRDefault="00CC6167">
      <w:pPr>
        <w:jc w:val="both"/>
        <w:rPr>
          <w:b/>
          <w:bCs/>
          <w:highlight w:val="white"/>
        </w:rPr>
      </w:pPr>
    </w:p>
    <w:p w14:paraId="43D191BE" w14:textId="41FF9B9D" w:rsidR="00CC6167" w:rsidRDefault="00BC531A">
      <w:pPr>
        <w:pBdr>
          <w:top w:val="nil"/>
          <w:left w:val="nil"/>
          <w:bottom w:val="nil"/>
          <w:right w:val="nil"/>
          <w:between w:val="nil"/>
        </w:pBdr>
        <w:spacing w:after="180"/>
        <w:jc w:val="both"/>
        <w:rPr>
          <w:b/>
          <w:bCs/>
          <w:highlight w:val="white"/>
        </w:rPr>
      </w:pPr>
      <w:r w:rsidRPr="001961BA">
        <w:rPr>
          <w:color w:val="26221F"/>
        </w:rPr>
        <w:t xml:space="preserve">Anantara Palazzo </w:t>
      </w:r>
      <w:proofErr w:type="spellStart"/>
      <w:r w:rsidRPr="001961BA">
        <w:rPr>
          <w:color w:val="26221F"/>
        </w:rPr>
        <w:t>Naiadi</w:t>
      </w:r>
      <w:proofErr w:type="spellEnd"/>
      <w:r w:rsidRPr="001961BA">
        <w:rPr>
          <w:color w:val="26221F"/>
        </w:rPr>
        <w:t xml:space="preserve"> </w:t>
      </w:r>
      <w:r w:rsidR="00F51FB2" w:rsidRPr="001961BA">
        <w:rPr>
          <w:color w:val="26221F"/>
        </w:rPr>
        <w:t xml:space="preserve">Rome Hotel </w:t>
      </w:r>
      <w:r w:rsidRPr="001961BA">
        <w:rPr>
          <w:color w:val="26221F"/>
        </w:rPr>
        <w:t>is</w:t>
      </w:r>
      <w:r>
        <w:rPr>
          <w:color w:val="26221F"/>
        </w:rPr>
        <w:t xml:space="preserve"> located just a short distance from the Monti district, one of Rome’s most genuinely historic and character-rich neighbourhoods. Monti is defined by its maze of charming streets animated by artisan workshops, creative studios and small vintage boutiques where </w:t>
      </w:r>
      <w:proofErr w:type="spellStart"/>
      <w:r>
        <w:rPr>
          <w:color w:val="26221F"/>
        </w:rPr>
        <w:t>everyday</w:t>
      </w:r>
      <w:proofErr w:type="spellEnd"/>
      <w:r>
        <w:rPr>
          <w:color w:val="26221F"/>
        </w:rPr>
        <w:t xml:space="preserve"> Roman life still unfolds much as it always has. Wandering through the district means </w:t>
      </w:r>
      <w:r>
        <w:rPr>
          <w:color w:val="26221F"/>
        </w:rPr>
        <w:lastRenderedPageBreak/>
        <w:t xml:space="preserve">immersing yourself in a vibrant, contemporary energy </w:t>
      </w:r>
      <w:proofErr w:type="gramStart"/>
      <w:r>
        <w:rPr>
          <w:color w:val="26221F"/>
        </w:rPr>
        <w:t>where</w:t>
      </w:r>
      <w:proofErr w:type="gramEnd"/>
      <w:r>
        <w:rPr>
          <w:color w:val="26221F"/>
        </w:rPr>
        <w:t xml:space="preserve"> tradition and modern urban culture blend effortlessly. It remains one of the city’s most emblematic quarters and is often at the heart of Anantara experiences designed to reveal the most authentic, lived-in side of Rome.</w:t>
      </w:r>
    </w:p>
    <w:p w14:paraId="43D191BF" w14:textId="77777777" w:rsidR="00CC6167" w:rsidRDefault="00CC6167">
      <w:pPr>
        <w:pBdr>
          <w:top w:val="nil"/>
          <w:left w:val="nil"/>
          <w:bottom w:val="nil"/>
          <w:right w:val="nil"/>
          <w:between w:val="nil"/>
        </w:pBdr>
        <w:jc w:val="both"/>
        <w:rPr>
          <w:b/>
          <w:bCs/>
          <w:highlight w:val="white"/>
        </w:rPr>
      </w:pPr>
    </w:p>
    <w:p w14:paraId="43D191C0" w14:textId="77777777" w:rsidR="00CC6167" w:rsidRDefault="00BC531A">
      <w:pPr>
        <w:pBdr>
          <w:top w:val="nil"/>
          <w:left w:val="nil"/>
          <w:bottom w:val="nil"/>
          <w:right w:val="nil"/>
          <w:between w:val="nil"/>
        </w:pBdr>
        <w:jc w:val="both"/>
        <w:rPr>
          <w:b/>
          <w:bCs/>
          <w:color w:val="000000"/>
          <w:highlight w:val="white"/>
        </w:rPr>
      </w:pPr>
      <w:r>
        <w:rPr>
          <w:b/>
          <w:bCs/>
          <w:color w:val="000000"/>
          <w:highlight w:val="white"/>
        </w:rPr>
        <w:t xml:space="preserve">The Baths of Diocletian </w:t>
      </w:r>
    </w:p>
    <w:p w14:paraId="43D191C1" w14:textId="77777777" w:rsidR="00CC6167" w:rsidRDefault="00CC6167">
      <w:pPr>
        <w:pBdr>
          <w:top w:val="nil"/>
          <w:left w:val="nil"/>
          <w:bottom w:val="nil"/>
          <w:right w:val="nil"/>
          <w:between w:val="nil"/>
        </w:pBdr>
        <w:jc w:val="both"/>
        <w:rPr>
          <w:b/>
          <w:bCs/>
          <w:color w:val="000000"/>
          <w:highlight w:val="white"/>
        </w:rPr>
      </w:pPr>
    </w:p>
    <w:p w14:paraId="43D191C2" w14:textId="77777777" w:rsidR="00CC6167" w:rsidRDefault="00BC531A">
      <w:pPr>
        <w:pBdr>
          <w:top w:val="nil"/>
          <w:left w:val="nil"/>
          <w:bottom w:val="nil"/>
          <w:right w:val="nil"/>
          <w:between w:val="nil"/>
        </w:pBdr>
        <w:spacing w:after="180"/>
        <w:jc w:val="both"/>
        <w:rPr>
          <w:color w:val="26221F"/>
        </w:rPr>
      </w:pPr>
      <w:r>
        <w:rPr>
          <w:color w:val="26221F"/>
        </w:rPr>
        <w:t xml:space="preserve">The hotel’s building stands upon and follows the curve of the vast semicircular exedra of the ancient Baths of Diocletian. The grand urban space once known as Piazza </w:t>
      </w:r>
      <w:proofErr w:type="spellStart"/>
      <w:r>
        <w:rPr>
          <w:color w:val="26221F"/>
        </w:rPr>
        <w:t>Esedra</w:t>
      </w:r>
      <w:proofErr w:type="spellEnd"/>
      <w:r>
        <w:rPr>
          <w:color w:val="26221F"/>
        </w:rPr>
        <w:t xml:space="preserve"> is today Piazza </w:t>
      </w:r>
      <w:proofErr w:type="spellStart"/>
      <w:r>
        <w:rPr>
          <w:color w:val="26221F"/>
        </w:rPr>
        <w:t>della</w:t>
      </w:r>
      <w:proofErr w:type="spellEnd"/>
      <w:r>
        <w:rPr>
          <w:color w:val="26221F"/>
        </w:rPr>
        <w:t xml:space="preserve"> Repubblica, remodelled and renamed after the Unification of Italy and redesigned with the sweeping porticoes that still line Via Nazionale, the boulevard leading directly to Piazza Venezia and the historic heart of Rome.</w:t>
      </w:r>
    </w:p>
    <w:p w14:paraId="43D191C3" w14:textId="77777777" w:rsidR="00CC6167" w:rsidRDefault="00BC531A">
      <w:pPr>
        <w:pBdr>
          <w:top w:val="nil"/>
          <w:left w:val="nil"/>
          <w:bottom w:val="nil"/>
          <w:right w:val="nil"/>
          <w:between w:val="nil"/>
        </w:pBdr>
        <w:spacing w:after="180"/>
        <w:jc w:val="both"/>
        <w:rPr>
          <w:color w:val="26221F"/>
        </w:rPr>
      </w:pPr>
      <w:r>
        <w:rPr>
          <w:color w:val="26221F"/>
        </w:rPr>
        <w:t xml:space="preserve">The Baths of Diocletian were among the largest thermal complexes in the ancient city, spanning 14 hectares and accommodating up to 3,000 people. Built between 298 and 306 </w:t>
      </w:r>
      <w:proofErr w:type="gramStart"/>
      <w:r>
        <w:rPr>
          <w:color w:val="26221F"/>
        </w:rPr>
        <w:t>AD</w:t>
      </w:r>
      <w:proofErr w:type="gramEnd"/>
      <w:r>
        <w:rPr>
          <w:color w:val="26221F"/>
        </w:rPr>
        <w:t xml:space="preserve"> under the emperors Diocletian and </w:t>
      </w:r>
      <w:proofErr w:type="spellStart"/>
      <w:r>
        <w:rPr>
          <w:color w:val="26221F"/>
        </w:rPr>
        <w:t>Maximian</w:t>
      </w:r>
      <w:proofErr w:type="spellEnd"/>
      <w:r>
        <w:rPr>
          <w:color w:val="26221F"/>
        </w:rPr>
        <w:t xml:space="preserve">, the complex remained in operation for roughly 230 years. At its centre lay the main bathing sequence—frigidarium, tepidarium, </w:t>
      </w:r>
      <w:proofErr w:type="spellStart"/>
      <w:r>
        <w:rPr>
          <w:color w:val="26221F"/>
        </w:rPr>
        <w:t>calidarium</w:t>
      </w:r>
      <w:proofErr w:type="spellEnd"/>
      <w:r>
        <w:rPr>
          <w:color w:val="26221F"/>
        </w:rPr>
        <w:t xml:space="preserve"> and </w:t>
      </w:r>
      <w:proofErr w:type="spellStart"/>
      <w:r>
        <w:rPr>
          <w:color w:val="26221F"/>
        </w:rPr>
        <w:t>natatio</w:t>
      </w:r>
      <w:proofErr w:type="spellEnd"/>
      <w:r>
        <w:rPr>
          <w:color w:val="26221F"/>
        </w:rPr>
        <w:t>—surrounded by gymnasiums and gardens filled with trees, plants, pathways and statues.</w:t>
      </w:r>
    </w:p>
    <w:p w14:paraId="43D191C4" w14:textId="77777777" w:rsidR="00CC6167" w:rsidRDefault="00BC531A">
      <w:pPr>
        <w:pBdr>
          <w:top w:val="nil"/>
          <w:left w:val="nil"/>
          <w:bottom w:val="nil"/>
          <w:right w:val="nil"/>
          <w:between w:val="nil"/>
        </w:pBdr>
        <w:spacing w:after="180"/>
        <w:jc w:val="both"/>
        <w:rPr>
          <w:color w:val="26221F"/>
        </w:rPr>
      </w:pPr>
      <w:r>
        <w:rPr>
          <w:color w:val="26221F"/>
        </w:rPr>
        <w:t xml:space="preserve">Behind this core structure rose the great exedra, with gardens, fountains and seating, likely used for theatrical performances, as well as two rectangular halls that served as libraries. Aligned with the </w:t>
      </w:r>
      <w:proofErr w:type="spellStart"/>
      <w:r>
        <w:rPr>
          <w:color w:val="26221F"/>
        </w:rPr>
        <w:t>calidarium</w:t>
      </w:r>
      <w:proofErr w:type="spellEnd"/>
      <w:r>
        <w:rPr>
          <w:color w:val="26221F"/>
        </w:rPr>
        <w:t xml:space="preserve"> were two octagonal rooms, one of which today hosts an exhibition of sculptures. Water was supplied by a branch of the </w:t>
      </w:r>
      <w:proofErr w:type="spellStart"/>
      <w:r>
        <w:rPr>
          <w:color w:val="26221F"/>
        </w:rPr>
        <w:t>Acqua</w:t>
      </w:r>
      <w:proofErr w:type="spellEnd"/>
      <w:r>
        <w:rPr>
          <w:color w:val="26221F"/>
        </w:rPr>
        <w:t xml:space="preserve"> Marcia, ancient Rome’s third aqueduct, built in 144 BC and stretching approximately 91 kilometres.</w:t>
      </w:r>
    </w:p>
    <w:p w14:paraId="43D191C5" w14:textId="77777777" w:rsidR="00CC6167" w:rsidRDefault="00BC531A">
      <w:pPr>
        <w:pBdr>
          <w:top w:val="nil"/>
          <w:left w:val="nil"/>
          <w:bottom w:val="nil"/>
          <w:right w:val="nil"/>
          <w:between w:val="nil"/>
        </w:pBdr>
        <w:spacing w:after="180"/>
        <w:jc w:val="both"/>
        <w:rPr>
          <w:color w:val="26221F"/>
        </w:rPr>
      </w:pPr>
      <w:r>
        <w:rPr>
          <w:color w:val="26221F"/>
        </w:rPr>
        <w:t xml:space="preserve">The Baths of Diocletian remained in use well after the fall of the Western Roman Empire, only falling into disuse around 537 </w:t>
      </w:r>
      <w:proofErr w:type="gramStart"/>
      <w:r>
        <w:rPr>
          <w:color w:val="26221F"/>
        </w:rPr>
        <w:t>AD</w:t>
      </w:r>
      <w:proofErr w:type="gramEnd"/>
      <w:r>
        <w:rPr>
          <w:color w:val="26221F"/>
        </w:rPr>
        <w:t xml:space="preserve"> when the Ostrogoths cut the aqueducts supplying water to Rome.</w:t>
      </w:r>
    </w:p>
    <w:p w14:paraId="43D191C6" w14:textId="77777777" w:rsidR="00CC6167" w:rsidRDefault="00BC531A">
      <w:pPr>
        <w:pBdr>
          <w:top w:val="nil"/>
          <w:left w:val="nil"/>
          <w:bottom w:val="nil"/>
          <w:right w:val="nil"/>
          <w:between w:val="nil"/>
        </w:pBdr>
        <w:spacing w:after="180"/>
        <w:rPr>
          <w:b/>
          <w:bCs/>
          <w:color w:val="26221F"/>
        </w:rPr>
      </w:pPr>
      <w:r>
        <w:rPr>
          <w:b/>
          <w:bCs/>
          <w:color w:val="26221F"/>
        </w:rPr>
        <w:t xml:space="preserve">The new Rome </w:t>
      </w:r>
    </w:p>
    <w:p w14:paraId="43D191C7" w14:textId="77777777" w:rsidR="00CC6167" w:rsidRDefault="00BC531A">
      <w:pPr>
        <w:pBdr>
          <w:top w:val="nil"/>
          <w:left w:val="nil"/>
          <w:bottom w:val="nil"/>
          <w:right w:val="nil"/>
          <w:between w:val="nil"/>
        </w:pBdr>
        <w:spacing w:after="180"/>
        <w:jc w:val="both"/>
        <w:rPr>
          <w:color w:val="26221F"/>
        </w:rPr>
      </w:pPr>
      <w:r>
        <w:rPr>
          <w:color w:val="26221F"/>
        </w:rPr>
        <w:t xml:space="preserve">In 1885, as part of a competition to redefine the appearance of the “new Rome,” architect Gaetano Koch won the commission to transform the area that is now known as Piazza </w:t>
      </w:r>
      <w:proofErr w:type="spellStart"/>
      <w:r>
        <w:rPr>
          <w:color w:val="26221F"/>
        </w:rPr>
        <w:t>della</w:t>
      </w:r>
      <w:proofErr w:type="spellEnd"/>
      <w:r>
        <w:rPr>
          <w:color w:val="26221F"/>
        </w:rPr>
        <w:t xml:space="preserve"> Repubblica. His majestic, Renaissance-inspired project, completed in 1892, created one of the city’s most elegant squares. Koch, who also designed the original structure of the hotel, envisioned the curving façade as an architectural embrace, echoing the ancient exedra and framing the entrance to Via Nazionale.</w:t>
      </w:r>
    </w:p>
    <w:p w14:paraId="43D191C8" w14:textId="77777777" w:rsidR="00CC6167" w:rsidRDefault="00BC531A">
      <w:pPr>
        <w:pBdr>
          <w:top w:val="nil"/>
          <w:left w:val="nil"/>
          <w:bottom w:val="nil"/>
          <w:right w:val="nil"/>
          <w:between w:val="nil"/>
        </w:pBdr>
        <w:spacing w:after="180"/>
        <w:jc w:val="both"/>
        <w:rPr>
          <w:color w:val="26221F"/>
        </w:rPr>
      </w:pPr>
      <w:r>
        <w:rPr>
          <w:color w:val="26221F"/>
        </w:rPr>
        <w:t>Renaissance classicism is evident throughout his design: monumental arches supporting the main floor and two upper levels, façades clad in Roman travertine marble, and richly detailed stucco work adorning the portico vaults and attic. The result is a harmonious dialogue between ancient Rome and the newly unified capital — a legacy that continues to define the hotel’s setting today.</w:t>
      </w:r>
    </w:p>
    <w:p w14:paraId="43D191C9" w14:textId="77777777" w:rsidR="00CC6167" w:rsidRDefault="00BC531A">
      <w:pPr>
        <w:pBdr>
          <w:top w:val="nil"/>
          <w:left w:val="nil"/>
          <w:bottom w:val="nil"/>
          <w:right w:val="nil"/>
          <w:between w:val="nil"/>
        </w:pBdr>
        <w:jc w:val="both"/>
        <w:rPr>
          <w:b/>
          <w:bCs/>
        </w:rPr>
      </w:pPr>
      <w:r>
        <w:rPr>
          <w:b/>
          <w:bCs/>
        </w:rPr>
        <w:t>The Clementino wing</w:t>
      </w:r>
    </w:p>
    <w:p w14:paraId="43D191CA" w14:textId="77777777" w:rsidR="00CC6167" w:rsidRDefault="00CC6167">
      <w:pPr>
        <w:pBdr>
          <w:top w:val="nil"/>
          <w:left w:val="nil"/>
          <w:bottom w:val="nil"/>
          <w:right w:val="nil"/>
          <w:between w:val="nil"/>
        </w:pBdr>
        <w:jc w:val="both"/>
        <w:rPr>
          <w:b/>
          <w:bCs/>
        </w:rPr>
      </w:pPr>
    </w:p>
    <w:p w14:paraId="43D191CB" w14:textId="77777777" w:rsidR="00CC6167" w:rsidRDefault="00BC531A">
      <w:pPr>
        <w:pBdr>
          <w:top w:val="nil"/>
          <w:left w:val="nil"/>
          <w:bottom w:val="nil"/>
          <w:right w:val="nil"/>
          <w:between w:val="nil"/>
        </w:pBdr>
        <w:jc w:val="both"/>
        <w:rPr>
          <w:highlight w:val="white"/>
        </w:rPr>
      </w:pPr>
      <w:r>
        <w:rPr>
          <w:color w:val="000000"/>
          <w:highlight w:val="white"/>
        </w:rPr>
        <w:t>The hotel’s</w:t>
      </w:r>
      <w:r>
        <w:rPr>
          <w:highlight w:val="white"/>
        </w:rPr>
        <w:t xml:space="preserve"> Clementino Wing takes its name from the Clementino Granary built in 1705 by the architect Fontana by order of Pope Clement XI to store the public grain. It is marked by a beautiful marble portal at number 33 Via </w:t>
      </w:r>
      <w:proofErr w:type="spellStart"/>
      <w:r>
        <w:rPr>
          <w:highlight w:val="white"/>
        </w:rPr>
        <w:t>delle</w:t>
      </w:r>
      <w:proofErr w:type="spellEnd"/>
      <w:r>
        <w:rPr>
          <w:highlight w:val="white"/>
        </w:rPr>
        <w:t xml:space="preserve"> Terme di </w:t>
      </w:r>
      <w:proofErr w:type="spellStart"/>
      <w:r>
        <w:rPr>
          <w:highlight w:val="white"/>
        </w:rPr>
        <w:t>Diocleziano</w:t>
      </w:r>
      <w:proofErr w:type="spellEnd"/>
      <w:r>
        <w:rPr>
          <w:highlight w:val="white"/>
        </w:rPr>
        <w:t>, decorated with cornucopias, ribbons and, in the centre, a large star with eight points.</w:t>
      </w:r>
    </w:p>
    <w:p w14:paraId="43D191CC" w14:textId="77777777" w:rsidR="00CC6167" w:rsidRDefault="00CC6167">
      <w:pPr>
        <w:pBdr>
          <w:top w:val="nil"/>
          <w:left w:val="nil"/>
          <w:bottom w:val="nil"/>
          <w:right w:val="nil"/>
          <w:between w:val="nil"/>
        </w:pBdr>
        <w:jc w:val="both"/>
        <w:rPr>
          <w:highlight w:val="white"/>
        </w:rPr>
      </w:pPr>
    </w:p>
    <w:p w14:paraId="43D191CD" w14:textId="77777777" w:rsidR="00CC6167" w:rsidRDefault="00CC6167">
      <w:pPr>
        <w:pBdr>
          <w:top w:val="nil"/>
          <w:left w:val="nil"/>
          <w:bottom w:val="nil"/>
          <w:right w:val="nil"/>
          <w:between w:val="nil"/>
        </w:pBdr>
        <w:jc w:val="both"/>
        <w:rPr>
          <w:color w:val="000000"/>
          <w:highlight w:val="white"/>
        </w:rPr>
      </w:pPr>
    </w:p>
    <w:p w14:paraId="43D191CE" w14:textId="77777777" w:rsidR="00CC6167" w:rsidRDefault="00CC6167">
      <w:pPr>
        <w:pBdr>
          <w:top w:val="nil"/>
          <w:left w:val="nil"/>
          <w:bottom w:val="nil"/>
          <w:right w:val="nil"/>
          <w:between w:val="nil"/>
        </w:pBdr>
        <w:jc w:val="both"/>
        <w:rPr>
          <w:b/>
          <w:bCs/>
          <w:highlight w:val="white"/>
        </w:rPr>
      </w:pPr>
    </w:p>
    <w:p w14:paraId="43D191CF" w14:textId="77777777" w:rsidR="00CC6167" w:rsidRDefault="00CC6167">
      <w:pPr>
        <w:pBdr>
          <w:top w:val="nil"/>
          <w:left w:val="nil"/>
          <w:bottom w:val="nil"/>
          <w:right w:val="nil"/>
          <w:between w:val="nil"/>
        </w:pBdr>
        <w:jc w:val="both"/>
        <w:rPr>
          <w:rFonts w:ascii="Calibri" w:eastAsia="Calibri" w:hAnsi="Calibri" w:cs="Calibri"/>
          <w:b/>
          <w:bCs/>
          <w:highlight w:val="white"/>
        </w:rPr>
      </w:pPr>
    </w:p>
    <w:p w14:paraId="43D191D0" w14:textId="77777777" w:rsidR="00CC6167" w:rsidRDefault="00CC6167">
      <w:pPr>
        <w:pBdr>
          <w:top w:val="nil"/>
          <w:left w:val="nil"/>
          <w:bottom w:val="nil"/>
          <w:right w:val="nil"/>
          <w:between w:val="nil"/>
        </w:pBdr>
        <w:jc w:val="both"/>
        <w:rPr>
          <w:rFonts w:ascii="Calibri" w:eastAsia="Calibri" w:hAnsi="Calibri" w:cs="Calibri"/>
          <w:b/>
          <w:bCs/>
          <w:highlight w:val="white"/>
        </w:rPr>
      </w:pPr>
    </w:p>
    <w:p w14:paraId="43D191D1" w14:textId="77777777" w:rsidR="00CC6167" w:rsidRDefault="00CC6167">
      <w:pPr>
        <w:pBdr>
          <w:top w:val="nil"/>
          <w:left w:val="nil"/>
          <w:bottom w:val="nil"/>
          <w:right w:val="nil"/>
          <w:between w:val="nil"/>
        </w:pBdr>
        <w:jc w:val="both"/>
        <w:rPr>
          <w:rFonts w:ascii="Calibri" w:eastAsia="Calibri" w:hAnsi="Calibri" w:cs="Calibri"/>
          <w:b/>
          <w:bCs/>
          <w:highlight w:val="white"/>
        </w:rPr>
      </w:pPr>
    </w:p>
    <w:p w14:paraId="43D191D2" w14:textId="77777777" w:rsidR="00CC6167" w:rsidRDefault="00BC531A">
      <w:pPr>
        <w:jc w:val="center"/>
        <w:rPr>
          <w:b/>
          <w:bCs/>
        </w:rPr>
      </w:pPr>
      <w:r>
        <w:rPr>
          <w:b/>
          <w:bCs/>
        </w:rPr>
        <w:t>3. ROOMS AND SUITES</w:t>
      </w:r>
    </w:p>
    <w:p w14:paraId="43D191D3" w14:textId="77777777" w:rsidR="00CC6167" w:rsidRDefault="00CC6167">
      <w:pPr>
        <w:pBdr>
          <w:top w:val="nil"/>
          <w:left w:val="nil"/>
          <w:bottom w:val="nil"/>
          <w:right w:val="nil"/>
          <w:between w:val="nil"/>
        </w:pBdr>
        <w:jc w:val="both"/>
        <w:rPr>
          <w:highlight w:val="white"/>
        </w:rPr>
      </w:pPr>
    </w:p>
    <w:p w14:paraId="43D191D4" w14:textId="77777777" w:rsidR="00CC6167" w:rsidRDefault="00BC531A">
      <w:pPr>
        <w:pBdr>
          <w:top w:val="nil"/>
          <w:left w:val="nil"/>
          <w:bottom w:val="nil"/>
          <w:right w:val="nil"/>
          <w:between w:val="nil"/>
        </w:pBdr>
        <w:spacing w:after="180"/>
        <w:jc w:val="both"/>
        <w:rPr>
          <w:color w:val="26221F"/>
        </w:rPr>
      </w:pPr>
      <w:r>
        <w:rPr>
          <w:color w:val="26221F"/>
        </w:rPr>
        <w:t xml:space="preserve">Striking the perfect balance between international luxury and Roman authenticity, Anantara Palazzo </w:t>
      </w:r>
      <w:proofErr w:type="spellStart"/>
      <w:r>
        <w:rPr>
          <w:color w:val="26221F"/>
        </w:rPr>
        <w:t>Naiadi’s</w:t>
      </w:r>
      <w:proofErr w:type="spellEnd"/>
      <w:r>
        <w:rPr>
          <w:color w:val="26221F"/>
        </w:rPr>
        <w:t xml:space="preserve"> 232 rooms and suites are spread across two wings and four floors. Set in a prestigious location in the heart of Rome, they offer guests an ideal base from which to explore the city’s many marvels. Interiors span contemporary to neoclassical styles, complemented by marble- and travertine-clad bathrooms enriched with </w:t>
      </w:r>
      <w:proofErr w:type="spellStart"/>
      <w:r>
        <w:rPr>
          <w:color w:val="26221F"/>
        </w:rPr>
        <w:t>Acqua</w:t>
      </w:r>
      <w:proofErr w:type="spellEnd"/>
      <w:r>
        <w:rPr>
          <w:color w:val="26221F"/>
        </w:rPr>
        <w:t xml:space="preserve"> di Parma amenities.</w:t>
      </w:r>
    </w:p>
    <w:p w14:paraId="43D191D5" w14:textId="77777777" w:rsidR="00CC6167" w:rsidRDefault="00BC531A">
      <w:pPr>
        <w:pBdr>
          <w:top w:val="nil"/>
          <w:left w:val="nil"/>
          <w:bottom w:val="nil"/>
          <w:right w:val="nil"/>
          <w:between w:val="nil"/>
        </w:pBdr>
        <w:spacing w:after="180"/>
        <w:jc w:val="both"/>
        <w:rPr>
          <w:color w:val="26221F"/>
        </w:rPr>
      </w:pPr>
      <w:r>
        <w:rPr>
          <w:color w:val="26221F"/>
        </w:rPr>
        <w:t xml:space="preserve">In the historic Clementino wing, rooms are distinguished by their individual character and style, featuring original beams and either a balcony with views of the piazza or a tranquil rooftop terrace overlooking the ancient Basilica of Santa Maria </w:t>
      </w:r>
      <w:proofErr w:type="spellStart"/>
      <w:r>
        <w:rPr>
          <w:color w:val="26221F"/>
        </w:rPr>
        <w:t>degli</w:t>
      </w:r>
      <w:proofErr w:type="spellEnd"/>
      <w:r>
        <w:rPr>
          <w:color w:val="26221F"/>
        </w:rPr>
        <w:t xml:space="preserve"> </w:t>
      </w:r>
      <w:proofErr w:type="spellStart"/>
      <w:r>
        <w:rPr>
          <w:color w:val="26221F"/>
        </w:rPr>
        <w:t>Angeli</w:t>
      </w:r>
      <w:proofErr w:type="spellEnd"/>
      <w:r>
        <w:rPr>
          <w:color w:val="26221F"/>
        </w:rPr>
        <w:t>.  </w:t>
      </w:r>
    </w:p>
    <w:p w14:paraId="43D191D6" w14:textId="77777777" w:rsidR="00CC6167" w:rsidRDefault="00BC531A">
      <w:pPr>
        <w:pBdr>
          <w:top w:val="nil"/>
          <w:left w:val="nil"/>
          <w:bottom w:val="nil"/>
          <w:right w:val="nil"/>
          <w:between w:val="nil"/>
        </w:pBdr>
        <w:spacing w:after="180"/>
        <w:jc w:val="both"/>
        <w:rPr>
          <w:color w:val="26221F"/>
        </w:rPr>
      </w:pPr>
      <w:r>
        <w:rPr>
          <w:color w:val="26221F"/>
        </w:rPr>
        <w:t xml:space="preserve">Spanning up to 186 square metres, the suites offer a choice of balconies facing either the archaeological remains of the Baths of Diocletian or the Fountain of the Naiads. Many also feature ensuite hydromassage tubs, </w:t>
      </w:r>
      <w:proofErr w:type="spellStart"/>
      <w:r>
        <w:rPr>
          <w:color w:val="26221F"/>
        </w:rPr>
        <w:t>TechnoGym</w:t>
      </w:r>
      <w:proofErr w:type="spellEnd"/>
      <w:r>
        <w:rPr>
          <w:color w:val="26221F"/>
        </w:rPr>
        <w:t xml:space="preserve"> kit bags, mezzanines or separate living rooms.</w:t>
      </w:r>
    </w:p>
    <w:p w14:paraId="43D191D7" w14:textId="77777777" w:rsidR="00CC6167" w:rsidRDefault="00BC531A">
      <w:pPr>
        <w:pBdr>
          <w:top w:val="nil"/>
          <w:left w:val="nil"/>
          <w:bottom w:val="nil"/>
          <w:right w:val="nil"/>
          <w:between w:val="nil"/>
        </w:pBdr>
        <w:spacing w:after="180"/>
        <w:jc w:val="both"/>
        <w:rPr>
          <w:color w:val="26221F"/>
        </w:rPr>
      </w:pPr>
      <w:r>
        <w:rPr>
          <w:color w:val="26221F"/>
        </w:rPr>
        <w:t xml:space="preserve">Suite guests enjoy exclusive privileges, including complimentary non-alcoholic drinks, an ironing service, tickets to Roman cultural attractions and access to the Anantara Spa wet area (subject to reservation). A butler service is available on request, and depending on the suite category, guests may also enjoy access to the Executive Lounge, where daily breakfast is served, as well as transfer services to and from the airport or train station. </w:t>
      </w:r>
    </w:p>
    <w:p w14:paraId="43D191D8" w14:textId="77777777" w:rsidR="00CC6167" w:rsidRDefault="00BC531A">
      <w:pPr>
        <w:pBdr>
          <w:top w:val="nil"/>
          <w:left w:val="nil"/>
          <w:bottom w:val="nil"/>
          <w:right w:val="nil"/>
          <w:between w:val="nil"/>
        </w:pBdr>
        <w:spacing w:after="180"/>
        <w:jc w:val="both"/>
        <w:rPr>
          <w:color w:val="26221F"/>
        </w:rPr>
      </w:pPr>
      <w:r>
        <w:rPr>
          <w:color w:val="26221F"/>
        </w:rPr>
        <w:t>Four-legged friends are warmly welcomed and can enjoy the same level of comfort and indulgence.</w:t>
      </w:r>
    </w:p>
    <w:p w14:paraId="43D191D9" w14:textId="77777777" w:rsidR="00CC6167" w:rsidRDefault="00BC531A">
      <w:pPr>
        <w:pBdr>
          <w:top w:val="nil"/>
          <w:left w:val="nil"/>
          <w:bottom w:val="nil"/>
          <w:right w:val="nil"/>
          <w:between w:val="nil"/>
        </w:pBdr>
        <w:jc w:val="both"/>
        <w:rPr>
          <w:highlight w:val="white"/>
        </w:rPr>
      </w:pPr>
      <w:r>
        <w:rPr>
          <w:b/>
          <w:bCs/>
          <w:highlight w:val="white"/>
        </w:rPr>
        <w:t>Premium Room</w:t>
      </w:r>
      <w:r>
        <w:rPr>
          <w:b/>
          <w:bCs/>
          <w:color w:val="000000"/>
          <w:highlight w:val="white"/>
        </w:rPr>
        <w:t xml:space="preserve"> </w:t>
      </w:r>
      <w:hyperlink r:id="rId30">
        <w:r>
          <w:rPr>
            <w:b/>
            <w:bCs/>
            <w:color w:val="1155CC"/>
            <w:highlight w:val="white"/>
            <w:u w:val="single"/>
          </w:rPr>
          <w:t>Image</w:t>
        </w:r>
      </w:hyperlink>
    </w:p>
    <w:p w14:paraId="43D191DA" w14:textId="77777777" w:rsidR="00CC6167" w:rsidRDefault="00CC6167">
      <w:pPr>
        <w:pBdr>
          <w:top w:val="nil"/>
          <w:left w:val="nil"/>
          <w:bottom w:val="nil"/>
          <w:right w:val="nil"/>
          <w:between w:val="nil"/>
        </w:pBdr>
        <w:jc w:val="both"/>
        <w:rPr>
          <w:highlight w:val="white"/>
        </w:rPr>
      </w:pPr>
    </w:p>
    <w:p w14:paraId="43D191DB" w14:textId="77777777" w:rsidR="00CC6167" w:rsidRDefault="00BC531A">
      <w:pPr>
        <w:pBdr>
          <w:top w:val="nil"/>
          <w:left w:val="nil"/>
          <w:bottom w:val="nil"/>
          <w:right w:val="nil"/>
          <w:between w:val="nil"/>
        </w:pBdr>
        <w:spacing w:after="180"/>
        <w:jc w:val="both"/>
        <w:rPr>
          <w:color w:val="26221F"/>
        </w:rPr>
      </w:pPr>
      <w:r>
        <w:rPr>
          <w:color w:val="26221F"/>
        </w:rPr>
        <w:t>Set within both the main building and the historic Clementino wing – once the Vatican’s granary – these stylish rooms offer a serene hideaway. Those on the fourth floor of the Clementino wing are particularly atmospheric, featuring original wooden beams that lend a distinctive sense of place.</w:t>
      </w:r>
    </w:p>
    <w:p w14:paraId="43D191DC" w14:textId="77777777" w:rsidR="00CC6167" w:rsidRDefault="00BC531A">
      <w:pPr>
        <w:pBdr>
          <w:top w:val="nil"/>
          <w:left w:val="nil"/>
          <w:bottom w:val="nil"/>
          <w:right w:val="nil"/>
          <w:between w:val="nil"/>
        </w:pBdr>
        <w:jc w:val="both"/>
        <w:rPr>
          <w:color w:val="000000"/>
          <w:highlight w:val="white"/>
        </w:rPr>
      </w:pPr>
      <w:r>
        <w:rPr>
          <w:b/>
          <w:bCs/>
          <w:highlight w:val="white"/>
        </w:rPr>
        <w:t>Premium City View Room</w:t>
      </w:r>
      <w:r>
        <w:rPr>
          <w:b/>
          <w:bCs/>
          <w:color w:val="000000"/>
          <w:highlight w:val="white"/>
        </w:rPr>
        <w:t> </w:t>
      </w:r>
      <w:hyperlink r:id="rId31">
        <w:r>
          <w:rPr>
            <w:b/>
            <w:bCs/>
            <w:color w:val="1155CC"/>
            <w:u w:val="single"/>
          </w:rPr>
          <w:t>Image</w:t>
        </w:r>
      </w:hyperlink>
    </w:p>
    <w:p w14:paraId="43D191DD" w14:textId="77777777" w:rsidR="00CC6167" w:rsidRDefault="00CC6167">
      <w:pPr>
        <w:pBdr>
          <w:top w:val="nil"/>
          <w:left w:val="nil"/>
          <w:bottom w:val="nil"/>
          <w:right w:val="nil"/>
          <w:between w:val="nil"/>
        </w:pBdr>
        <w:jc w:val="both"/>
        <w:rPr>
          <w:highlight w:val="white"/>
        </w:rPr>
      </w:pPr>
    </w:p>
    <w:p w14:paraId="43D191DE" w14:textId="77777777" w:rsidR="00CC6167" w:rsidRDefault="00BC531A">
      <w:pPr>
        <w:pBdr>
          <w:top w:val="nil"/>
          <w:left w:val="nil"/>
          <w:bottom w:val="nil"/>
          <w:right w:val="nil"/>
          <w:between w:val="nil"/>
        </w:pBdr>
        <w:spacing w:after="180"/>
        <w:jc w:val="both"/>
        <w:rPr>
          <w:color w:val="26221F"/>
        </w:rPr>
      </w:pPr>
      <w:r>
        <w:rPr>
          <w:color w:val="26221F"/>
        </w:rPr>
        <w:t>In both the main building and the Clementino wing, these elegant rooms are designed in an understated neoclassical style, complete with a work desk and Juliette balcony. Floor-to-ceiling windows frame beautiful city views.</w:t>
      </w:r>
    </w:p>
    <w:p w14:paraId="43D191DF" w14:textId="608ADAA3" w:rsidR="00CC6167" w:rsidRPr="001961BA" w:rsidRDefault="00BC531A">
      <w:pPr>
        <w:pBdr>
          <w:top w:val="nil"/>
          <w:left w:val="nil"/>
          <w:bottom w:val="nil"/>
          <w:right w:val="nil"/>
          <w:between w:val="nil"/>
        </w:pBdr>
        <w:jc w:val="both"/>
        <w:rPr>
          <w:color w:val="000000"/>
        </w:rPr>
      </w:pPr>
      <w:r w:rsidRPr="001961BA">
        <w:rPr>
          <w:b/>
          <w:bCs/>
        </w:rPr>
        <w:t>Premium Room with Terrace</w:t>
      </w:r>
      <w:r w:rsidRPr="001961BA">
        <w:rPr>
          <w:b/>
          <w:bCs/>
          <w:color w:val="000000"/>
        </w:rPr>
        <w:t xml:space="preserve"> </w:t>
      </w:r>
      <w:r w:rsidR="00A27899" w:rsidRPr="001961BA">
        <w:rPr>
          <w:b/>
          <w:bCs/>
          <w:color w:val="000000"/>
        </w:rPr>
        <w:t xml:space="preserve">with Jacuzzi </w:t>
      </w:r>
      <w:hyperlink r:id="rId32" w:history="1">
        <w:r w:rsidR="009E49E1" w:rsidRPr="001961BA">
          <w:rPr>
            <w:rStyle w:val="Hyperlink"/>
            <w:b/>
            <w:bCs/>
          </w:rPr>
          <w:t>Image 1</w:t>
        </w:r>
      </w:hyperlink>
      <w:r w:rsidR="008B3FCA" w:rsidRPr="001961BA">
        <w:rPr>
          <w:b/>
          <w:bCs/>
          <w:color w:val="000000"/>
        </w:rPr>
        <w:t xml:space="preserve"> </w:t>
      </w:r>
      <w:hyperlink r:id="rId33" w:history="1">
        <w:r w:rsidR="008B3FCA" w:rsidRPr="001961BA">
          <w:rPr>
            <w:rStyle w:val="Hyperlink"/>
            <w:b/>
            <w:bCs/>
          </w:rPr>
          <w:t>Image 2</w:t>
        </w:r>
      </w:hyperlink>
      <w:r w:rsidR="008B3FCA" w:rsidRPr="001961BA">
        <w:rPr>
          <w:b/>
          <w:bCs/>
          <w:color w:val="000000"/>
        </w:rPr>
        <w:t xml:space="preserve"> </w:t>
      </w:r>
      <w:r w:rsidR="009E49E1" w:rsidRPr="001961BA">
        <w:rPr>
          <w:b/>
          <w:bCs/>
          <w:color w:val="000000"/>
        </w:rPr>
        <w:t xml:space="preserve"> </w:t>
      </w:r>
    </w:p>
    <w:p w14:paraId="43D191E0" w14:textId="77777777" w:rsidR="00CC6167" w:rsidRPr="001961BA" w:rsidRDefault="00CC6167">
      <w:pPr>
        <w:pBdr>
          <w:top w:val="nil"/>
          <w:left w:val="nil"/>
          <w:bottom w:val="nil"/>
          <w:right w:val="nil"/>
          <w:between w:val="nil"/>
        </w:pBdr>
        <w:jc w:val="both"/>
      </w:pPr>
    </w:p>
    <w:p w14:paraId="43D191E1" w14:textId="7B26A750" w:rsidR="00CC6167" w:rsidRDefault="00BC531A">
      <w:pPr>
        <w:pBdr>
          <w:top w:val="nil"/>
          <w:left w:val="nil"/>
          <w:bottom w:val="nil"/>
          <w:right w:val="nil"/>
          <w:between w:val="nil"/>
        </w:pBdr>
        <w:spacing w:after="180"/>
        <w:jc w:val="both"/>
        <w:rPr>
          <w:color w:val="26221F"/>
        </w:rPr>
      </w:pPr>
      <w:r w:rsidRPr="001961BA">
        <w:rPr>
          <w:color w:val="26221F"/>
        </w:rPr>
        <w:t xml:space="preserve">Distributed between the main building and the historic Clementino wing, these rooms blend character and comfort, from the wing’s original wooden beams to elegant marble bathrooms. Expansive windows open onto private terraces </w:t>
      </w:r>
      <w:r w:rsidR="00A27899" w:rsidRPr="001961BA">
        <w:rPr>
          <w:color w:val="26221F"/>
        </w:rPr>
        <w:t>with a Jacuzzi — the perfect spot to enjoy panoramic views and a glass of bubbl</w:t>
      </w:r>
      <w:r w:rsidR="00FB3422" w:rsidRPr="001961BA">
        <w:rPr>
          <w:color w:val="26221F"/>
        </w:rPr>
        <w:t>y</w:t>
      </w:r>
      <w:r w:rsidRPr="001961BA">
        <w:rPr>
          <w:color w:val="26221F"/>
        </w:rPr>
        <w:t xml:space="preserve"> beneath you and the wide Italian sky feels almost within reach.</w:t>
      </w:r>
    </w:p>
    <w:p w14:paraId="43D191E5" w14:textId="77777777" w:rsidR="00CC6167" w:rsidRDefault="00CC6167">
      <w:pPr>
        <w:pBdr>
          <w:top w:val="nil"/>
          <w:left w:val="nil"/>
          <w:bottom w:val="nil"/>
          <w:right w:val="nil"/>
          <w:between w:val="nil"/>
        </w:pBdr>
        <w:jc w:val="both"/>
        <w:rPr>
          <w:color w:val="000000"/>
          <w:highlight w:val="white"/>
        </w:rPr>
      </w:pPr>
    </w:p>
    <w:p w14:paraId="2BC7E27F" w14:textId="77777777" w:rsidR="00A27899" w:rsidRDefault="00A27899">
      <w:pPr>
        <w:rPr>
          <w:b/>
          <w:bCs/>
          <w:color w:val="000000"/>
          <w:highlight w:val="white"/>
        </w:rPr>
      </w:pPr>
      <w:r>
        <w:rPr>
          <w:b/>
          <w:bCs/>
          <w:color w:val="000000"/>
          <w:highlight w:val="white"/>
        </w:rPr>
        <w:br w:type="page"/>
      </w:r>
    </w:p>
    <w:p w14:paraId="43D191E6" w14:textId="428CB9FC" w:rsidR="00CC6167" w:rsidRDefault="00BC531A">
      <w:pPr>
        <w:pBdr>
          <w:top w:val="nil"/>
          <w:left w:val="nil"/>
          <w:bottom w:val="nil"/>
          <w:right w:val="nil"/>
          <w:between w:val="nil"/>
        </w:pBdr>
        <w:jc w:val="both"/>
      </w:pPr>
      <w:r>
        <w:rPr>
          <w:b/>
          <w:bCs/>
          <w:color w:val="000000"/>
          <w:highlight w:val="white"/>
        </w:rPr>
        <w:lastRenderedPageBreak/>
        <w:t xml:space="preserve">Junior Suite </w:t>
      </w:r>
      <w:hyperlink r:id="rId34">
        <w:r>
          <w:rPr>
            <w:b/>
            <w:bCs/>
            <w:color w:val="1155CC"/>
            <w:highlight w:val="white"/>
            <w:u w:val="single"/>
          </w:rPr>
          <w:t>Image</w:t>
        </w:r>
      </w:hyperlink>
    </w:p>
    <w:p w14:paraId="43D191E7" w14:textId="77777777" w:rsidR="00CC6167" w:rsidRDefault="00CC6167">
      <w:pPr>
        <w:pBdr>
          <w:top w:val="nil"/>
          <w:left w:val="nil"/>
          <w:bottom w:val="nil"/>
          <w:right w:val="nil"/>
          <w:between w:val="nil"/>
        </w:pBdr>
        <w:jc w:val="both"/>
        <w:rPr>
          <w:color w:val="000000"/>
          <w:highlight w:val="white"/>
        </w:rPr>
      </w:pPr>
    </w:p>
    <w:p w14:paraId="43D191E8" w14:textId="77777777" w:rsidR="00CC6167" w:rsidRDefault="00BC531A">
      <w:pPr>
        <w:pBdr>
          <w:top w:val="nil"/>
          <w:left w:val="nil"/>
          <w:bottom w:val="nil"/>
          <w:right w:val="nil"/>
          <w:between w:val="nil"/>
        </w:pBdr>
        <w:spacing w:after="180"/>
        <w:jc w:val="both"/>
        <w:rPr>
          <w:color w:val="26221F"/>
        </w:rPr>
      </w:pPr>
      <w:r>
        <w:rPr>
          <w:color w:val="26221F"/>
        </w:rPr>
        <w:t>With views of the Diocletian Baths and a privileged location in the historic Clementino wing, Junior Suites are ideal for small families seeking a true time-travel experience, while still enjoying modern comforts and generous living space for working or unwinding.</w:t>
      </w:r>
    </w:p>
    <w:p w14:paraId="43D191E9" w14:textId="77777777" w:rsidR="00CC6167" w:rsidRDefault="00BC531A">
      <w:pPr>
        <w:pBdr>
          <w:top w:val="nil"/>
          <w:left w:val="nil"/>
          <w:bottom w:val="nil"/>
          <w:right w:val="nil"/>
          <w:between w:val="nil"/>
        </w:pBdr>
        <w:jc w:val="both"/>
      </w:pPr>
      <w:r>
        <w:rPr>
          <w:b/>
          <w:bCs/>
          <w:highlight w:val="white"/>
        </w:rPr>
        <w:t xml:space="preserve">Junior Suite Piazza View </w:t>
      </w:r>
      <w:hyperlink r:id="rId35">
        <w:r>
          <w:rPr>
            <w:b/>
            <w:bCs/>
            <w:color w:val="1155CC"/>
            <w:highlight w:val="white"/>
            <w:u w:val="single"/>
          </w:rPr>
          <w:t>Image</w:t>
        </w:r>
      </w:hyperlink>
    </w:p>
    <w:p w14:paraId="43D191EA" w14:textId="77777777" w:rsidR="00CC6167" w:rsidRDefault="00CC6167">
      <w:pPr>
        <w:pBdr>
          <w:top w:val="nil"/>
          <w:left w:val="nil"/>
          <w:bottom w:val="nil"/>
          <w:right w:val="nil"/>
          <w:between w:val="nil"/>
        </w:pBdr>
        <w:jc w:val="both"/>
        <w:rPr>
          <w:b/>
          <w:bCs/>
          <w:color w:val="FF0000"/>
        </w:rPr>
      </w:pPr>
    </w:p>
    <w:p w14:paraId="43D191EB" w14:textId="77777777" w:rsidR="00CC6167" w:rsidRDefault="00BC531A">
      <w:pPr>
        <w:pBdr>
          <w:top w:val="nil"/>
          <w:left w:val="nil"/>
          <w:bottom w:val="nil"/>
          <w:right w:val="nil"/>
          <w:between w:val="nil"/>
        </w:pBdr>
        <w:spacing w:after="180"/>
        <w:jc w:val="both"/>
        <w:rPr>
          <w:color w:val="26221F"/>
        </w:rPr>
      </w:pPr>
      <w:r>
        <w:rPr>
          <w:color w:val="26221F"/>
        </w:rPr>
        <w:t xml:space="preserve">Perfect for a couple, the elegant suite captures the poetry of the Roman dolce vita with sweeping views over Piazza </w:t>
      </w:r>
      <w:proofErr w:type="spellStart"/>
      <w:r>
        <w:rPr>
          <w:color w:val="26221F"/>
        </w:rPr>
        <w:t>della</w:t>
      </w:r>
      <w:proofErr w:type="spellEnd"/>
      <w:r>
        <w:rPr>
          <w:color w:val="26221F"/>
        </w:rPr>
        <w:t xml:space="preserve"> Repubblica and the magnificent Fountain of the Naiads. Echoing the playfulness of the mythical nymphs dancing in the jets of water below, the bedroom is decorated in a refined classical style.</w:t>
      </w:r>
    </w:p>
    <w:p w14:paraId="43D191EC" w14:textId="77777777" w:rsidR="00CC6167" w:rsidRDefault="00BC531A">
      <w:pPr>
        <w:pBdr>
          <w:top w:val="nil"/>
          <w:left w:val="nil"/>
          <w:bottom w:val="nil"/>
          <w:right w:val="nil"/>
          <w:between w:val="nil"/>
        </w:pBdr>
        <w:jc w:val="both"/>
        <w:rPr>
          <w:color w:val="FF0000"/>
          <w:highlight w:val="white"/>
        </w:rPr>
      </w:pPr>
      <w:r>
        <w:rPr>
          <w:b/>
          <w:bCs/>
          <w:highlight w:val="white"/>
        </w:rPr>
        <w:t xml:space="preserve">Junior Suite Piazza View with Balcony </w:t>
      </w:r>
      <w:hyperlink r:id="rId36">
        <w:r>
          <w:rPr>
            <w:b/>
            <w:bCs/>
            <w:color w:val="1155CC"/>
            <w:highlight w:val="white"/>
            <w:u w:val="single"/>
          </w:rPr>
          <w:t>Image</w:t>
        </w:r>
      </w:hyperlink>
    </w:p>
    <w:p w14:paraId="43D191ED" w14:textId="77777777" w:rsidR="00CC6167" w:rsidRDefault="00CC6167">
      <w:pPr>
        <w:pBdr>
          <w:top w:val="nil"/>
          <w:left w:val="nil"/>
          <w:bottom w:val="nil"/>
          <w:right w:val="nil"/>
          <w:between w:val="nil"/>
        </w:pBdr>
        <w:jc w:val="both"/>
        <w:rPr>
          <w:highlight w:val="white"/>
        </w:rPr>
      </w:pPr>
    </w:p>
    <w:p w14:paraId="43D191EE" w14:textId="77777777" w:rsidR="00CC6167" w:rsidRDefault="00BC531A">
      <w:pPr>
        <w:pBdr>
          <w:top w:val="nil"/>
          <w:left w:val="nil"/>
          <w:bottom w:val="nil"/>
          <w:right w:val="nil"/>
          <w:between w:val="nil"/>
        </w:pBdr>
        <w:spacing w:after="180"/>
        <w:jc w:val="both"/>
        <w:rPr>
          <w:color w:val="26221F"/>
        </w:rPr>
      </w:pPr>
      <w:r>
        <w:rPr>
          <w:color w:val="26221F"/>
        </w:rPr>
        <w:t>Retaining all the features and privileges of the Junior Suite Piazza View, this suite offers an even more immersive perspective thanks to a balcony that brings guests closer to the square and into direct contact with the city’s vibrant atmosphere.</w:t>
      </w:r>
    </w:p>
    <w:p w14:paraId="43D191EF" w14:textId="77777777" w:rsidR="00CC6167" w:rsidRDefault="00BC531A">
      <w:pPr>
        <w:pBdr>
          <w:top w:val="nil"/>
          <w:left w:val="nil"/>
          <w:bottom w:val="nil"/>
          <w:right w:val="nil"/>
          <w:between w:val="nil"/>
        </w:pBdr>
        <w:jc w:val="both"/>
      </w:pPr>
      <w:r>
        <w:rPr>
          <w:b/>
          <w:bCs/>
          <w:color w:val="000000"/>
          <w:highlight w:val="white"/>
        </w:rPr>
        <w:t xml:space="preserve">Junior Suite with Terrace and Jacuzzi </w:t>
      </w:r>
      <w:hyperlink r:id="rId37">
        <w:r>
          <w:rPr>
            <w:b/>
            <w:bCs/>
            <w:color w:val="1155CC"/>
            <w:highlight w:val="white"/>
            <w:u w:val="single"/>
          </w:rPr>
          <w:t>Image 1</w:t>
        </w:r>
      </w:hyperlink>
      <w:r>
        <w:t xml:space="preserve"> - </w:t>
      </w:r>
      <w:hyperlink r:id="rId38">
        <w:r>
          <w:rPr>
            <w:b/>
            <w:bCs/>
            <w:color w:val="1155CC"/>
            <w:highlight w:val="white"/>
            <w:u w:val="single"/>
          </w:rPr>
          <w:t>Image 2</w:t>
        </w:r>
      </w:hyperlink>
    </w:p>
    <w:p w14:paraId="43D191F0" w14:textId="77777777" w:rsidR="00CC6167" w:rsidRDefault="00CC6167">
      <w:pPr>
        <w:pBdr>
          <w:top w:val="nil"/>
          <w:left w:val="nil"/>
          <w:bottom w:val="nil"/>
          <w:right w:val="nil"/>
          <w:between w:val="nil"/>
        </w:pBdr>
        <w:jc w:val="both"/>
        <w:rPr>
          <w:color w:val="000000"/>
          <w:highlight w:val="white"/>
        </w:rPr>
      </w:pPr>
    </w:p>
    <w:p w14:paraId="43D191F1" w14:textId="77777777" w:rsidR="00CC6167" w:rsidRDefault="00BC531A">
      <w:pPr>
        <w:pBdr>
          <w:top w:val="nil"/>
          <w:left w:val="nil"/>
          <w:bottom w:val="nil"/>
          <w:right w:val="nil"/>
          <w:between w:val="nil"/>
        </w:pBdr>
        <w:spacing w:after="180"/>
        <w:jc w:val="both"/>
        <w:rPr>
          <w:color w:val="26221F"/>
        </w:rPr>
      </w:pPr>
      <w:r>
        <w:rPr>
          <w:color w:val="26221F"/>
        </w:rPr>
        <w:t>In the main building, the neoclassical-style suite is the quintessential la dolce vita experience thanks to a private terrace with a Jacuzzi overlooking the Eternal City — secluded yet still connected to the rhythm of Rome.</w:t>
      </w:r>
    </w:p>
    <w:p w14:paraId="43D191F2" w14:textId="77777777" w:rsidR="00CC6167" w:rsidRDefault="00BC531A">
      <w:pPr>
        <w:pBdr>
          <w:top w:val="nil"/>
          <w:left w:val="nil"/>
          <w:bottom w:val="nil"/>
          <w:right w:val="nil"/>
          <w:between w:val="nil"/>
        </w:pBdr>
        <w:jc w:val="both"/>
        <w:rPr>
          <w:color w:val="000000"/>
          <w:highlight w:val="white"/>
        </w:rPr>
      </w:pPr>
      <w:r>
        <w:rPr>
          <w:b/>
          <w:bCs/>
          <w:color w:val="000000"/>
          <w:highlight w:val="white"/>
        </w:rPr>
        <w:t xml:space="preserve">Duplex Suite Piazza View </w:t>
      </w:r>
      <w:hyperlink r:id="rId39">
        <w:r>
          <w:rPr>
            <w:b/>
            <w:bCs/>
            <w:color w:val="1155CC"/>
            <w:highlight w:val="white"/>
            <w:u w:val="single"/>
          </w:rPr>
          <w:t>Image</w:t>
        </w:r>
      </w:hyperlink>
    </w:p>
    <w:p w14:paraId="43D191F3" w14:textId="77777777" w:rsidR="00CC6167" w:rsidRDefault="00CC6167">
      <w:pPr>
        <w:pBdr>
          <w:top w:val="nil"/>
          <w:left w:val="nil"/>
          <w:bottom w:val="nil"/>
          <w:right w:val="nil"/>
          <w:between w:val="nil"/>
        </w:pBdr>
        <w:jc w:val="both"/>
        <w:rPr>
          <w:highlight w:val="white"/>
        </w:rPr>
      </w:pPr>
    </w:p>
    <w:p w14:paraId="43D191F4" w14:textId="77777777" w:rsidR="00CC6167" w:rsidRDefault="00BC531A">
      <w:pPr>
        <w:pBdr>
          <w:top w:val="nil"/>
          <w:left w:val="nil"/>
          <w:bottom w:val="nil"/>
          <w:right w:val="nil"/>
          <w:between w:val="nil"/>
        </w:pBdr>
        <w:spacing w:after="180"/>
        <w:jc w:val="both"/>
        <w:rPr>
          <w:color w:val="26221F"/>
        </w:rPr>
      </w:pPr>
      <w:r>
        <w:rPr>
          <w:color w:val="26221F"/>
        </w:rPr>
        <w:t xml:space="preserve">Set across a sumptuous split-level layout, the opulent suite opens onto an elegant, sunlit living area with dazzling views over Piazza </w:t>
      </w:r>
      <w:proofErr w:type="spellStart"/>
      <w:r>
        <w:rPr>
          <w:color w:val="26221F"/>
        </w:rPr>
        <w:t>della</w:t>
      </w:r>
      <w:proofErr w:type="spellEnd"/>
      <w:r>
        <w:rPr>
          <w:color w:val="26221F"/>
        </w:rPr>
        <w:t xml:space="preserve"> Repubblica and the Fountain of the Naiads. The upstairs mezzanine completes the experience with a luxurious double bed, perfectly positioned so that the fountain seems to spring to life the moment the butler draws the curtains.</w:t>
      </w:r>
    </w:p>
    <w:p w14:paraId="43D191F5" w14:textId="77777777" w:rsidR="00CC6167" w:rsidRDefault="00BC531A">
      <w:pPr>
        <w:pBdr>
          <w:top w:val="nil"/>
          <w:left w:val="nil"/>
          <w:bottom w:val="nil"/>
          <w:right w:val="nil"/>
          <w:between w:val="nil"/>
        </w:pBdr>
        <w:jc w:val="both"/>
      </w:pPr>
      <w:r>
        <w:rPr>
          <w:b/>
          <w:bCs/>
          <w:highlight w:val="white"/>
        </w:rPr>
        <w:t>Executive Suite Piazza View</w:t>
      </w:r>
      <w:r>
        <w:rPr>
          <w:b/>
          <w:bCs/>
          <w:color w:val="FF4015"/>
          <w:highlight w:val="white"/>
        </w:rPr>
        <w:t xml:space="preserve"> </w:t>
      </w:r>
      <w:hyperlink r:id="rId40">
        <w:r>
          <w:rPr>
            <w:b/>
            <w:bCs/>
            <w:color w:val="1155CC"/>
            <w:highlight w:val="white"/>
            <w:u w:val="single"/>
          </w:rPr>
          <w:t>Image</w:t>
        </w:r>
      </w:hyperlink>
    </w:p>
    <w:p w14:paraId="43D191F6" w14:textId="77777777" w:rsidR="00CC6167" w:rsidRDefault="00CC6167">
      <w:pPr>
        <w:pBdr>
          <w:top w:val="nil"/>
          <w:left w:val="nil"/>
          <w:bottom w:val="nil"/>
          <w:right w:val="nil"/>
          <w:between w:val="nil"/>
        </w:pBdr>
        <w:jc w:val="both"/>
        <w:rPr>
          <w:color w:val="FF4015"/>
          <w:highlight w:val="white"/>
        </w:rPr>
      </w:pPr>
    </w:p>
    <w:p w14:paraId="43D191F7" w14:textId="77777777" w:rsidR="00CC6167" w:rsidRDefault="00BC531A">
      <w:pPr>
        <w:pBdr>
          <w:top w:val="nil"/>
          <w:left w:val="nil"/>
          <w:bottom w:val="nil"/>
          <w:right w:val="nil"/>
          <w:between w:val="nil"/>
        </w:pBdr>
        <w:spacing w:after="180"/>
        <w:jc w:val="both"/>
        <w:rPr>
          <w:color w:val="26221F"/>
        </w:rPr>
      </w:pPr>
      <w:r>
        <w:rPr>
          <w:color w:val="26221F"/>
        </w:rPr>
        <w:t xml:space="preserve">Designed by renowned architect Marco Piva, the two Executive Suites on the second and third floors tell the story of Rome through a sophisticated blend of modern style and classical elegance. Spanning 118 square metres of private space, each suite features a Jacuzzi and a Turkish bath for the ultimate in relaxation, with the option of either a rooftop terrace or an in-suite treadmill. From both, guests enjoy sweeping views of Piazza </w:t>
      </w:r>
      <w:proofErr w:type="spellStart"/>
      <w:r>
        <w:rPr>
          <w:color w:val="26221F"/>
        </w:rPr>
        <w:t>della</w:t>
      </w:r>
      <w:proofErr w:type="spellEnd"/>
      <w:r>
        <w:rPr>
          <w:color w:val="26221F"/>
        </w:rPr>
        <w:t xml:space="preserve"> Repubblica and the Baths of Diocletian.</w:t>
      </w:r>
    </w:p>
    <w:p w14:paraId="43D191F8" w14:textId="77777777" w:rsidR="00CC6167" w:rsidRDefault="00BC531A">
      <w:pPr>
        <w:pBdr>
          <w:top w:val="nil"/>
          <w:left w:val="nil"/>
          <w:bottom w:val="nil"/>
          <w:right w:val="nil"/>
          <w:between w:val="nil"/>
        </w:pBdr>
        <w:jc w:val="both"/>
      </w:pPr>
      <w:r>
        <w:rPr>
          <w:b/>
          <w:bCs/>
          <w:highlight w:val="white"/>
        </w:rPr>
        <w:t>Executive Suite Piazza View</w:t>
      </w:r>
      <w:r>
        <w:rPr>
          <w:b/>
          <w:bCs/>
          <w:color w:val="FF4015"/>
          <w:highlight w:val="white"/>
        </w:rPr>
        <w:t xml:space="preserve"> </w:t>
      </w:r>
      <w:r>
        <w:rPr>
          <w:b/>
          <w:bCs/>
          <w:highlight w:val="white"/>
        </w:rPr>
        <w:t xml:space="preserve">with Terrace and Jacuzzi </w:t>
      </w:r>
      <w:hyperlink r:id="rId41">
        <w:r>
          <w:rPr>
            <w:b/>
            <w:bCs/>
            <w:color w:val="1155CC"/>
            <w:u w:val="single"/>
          </w:rPr>
          <w:t>Image 1</w:t>
        </w:r>
      </w:hyperlink>
      <w:r>
        <w:rPr>
          <w:b/>
          <w:bCs/>
          <w:color w:val="FF4015"/>
        </w:rPr>
        <w:t xml:space="preserve"> </w:t>
      </w:r>
      <w:r>
        <w:t xml:space="preserve">- </w:t>
      </w:r>
      <w:hyperlink r:id="rId42">
        <w:r>
          <w:rPr>
            <w:b/>
            <w:bCs/>
            <w:color w:val="1155CC"/>
            <w:u w:val="single"/>
          </w:rPr>
          <w:t>Image 2</w:t>
        </w:r>
      </w:hyperlink>
    </w:p>
    <w:p w14:paraId="43D191F9" w14:textId="77777777" w:rsidR="00CC6167" w:rsidRDefault="00CC6167">
      <w:pPr>
        <w:pBdr>
          <w:top w:val="nil"/>
          <w:left w:val="nil"/>
          <w:bottom w:val="nil"/>
          <w:right w:val="nil"/>
          <w:between w:val="nil"/>
        </w:pBdr>
        <w:jc w:val="both"/>
        <w:rPr>
          <w:b/>
          <w:bCs/>
          <w:highlight w:val="white"/>
        </w:rPr>
      </w:pPr>
    </w:p>
    <w:p w14:paraId="43D191FA" w14:textId="77777777" w:rsidR="00CC6167" w:rsidRDefault="00BC531A">
      <w:pPr>
        <w:pBdr>
          <w:top w:val="nil"/>
          <w:left w:val="nil"/>
          <w:bottom w:val="nil"/>
          <w:right w:val="nil"/>
          <w:between w:val="nil"/>
        </w:pBdr>
        <w:spacing w:after="180"/>
        <w:jc w:val="both"/>
        <w:rPr>
          <w:color w:val="26221F"/>
        </w:rPr>
      </w:pPr>
      <w:r>
        <w:rPr>
          <w:color w:val="26221F"/>
        </w:rPr>
        <w:t>The Executive Suite on the fourth floor stands out for its circular, open-plan layout and its magnificent furnished terrace, onto which the luxurious glass-walled bathroom with Jacuzzi opens. Here, views and relaxation reach their fullest expression, blending evocative vistas over the city’s rooftops with the pleasure of soaking in the tub while glimpsing the terrace lounge framed by lush greenery.</w:t>
      </w:r>
    </w:p>
    <w:p w14:paraId="43D191FB" w14:textId="77777777" w:rsidR="00CC6167" w:rsidRDefault="00CC6167">
      <w:pPr>
        <w:pBdr>
          <w:top w:val="nil"/>
          <w:left w:val="nil"/>
          <w:bottom w:val="nil"/>
          <w:right w:val="nil"/>
          <w:between w:val="nil"/>
        </w:pBdr>
        <w:spacing w:after="180"/>
        <w:rPr>
          <w:color w:val="26221F"/>
        </w:rPr>
      </w:pPr>
    </w:p>
    <w:p w14:paraId="43D191FC" w14:textId="77777777" w:rsidR="00CC6167" w:rsidRDefault="00CC6167">
      <w:pPr>
        <w:pBdr>
          <w:top w:val="nil"/>
          <w:left w:val="nil"/>
          <w:bottom w:val="nil"/>
          <w:right w:val="nil"/>
          <w:between w:val="nil"/>
        </w:pBdr>
        <w:spacing w:after="180"/>
        <w:rPr>
          <w:color w:val="26221F"/>
        </w:rPr>
      </w:pPr>
    </w:p>
    <w:p w14:paraId="43D191FD" w14:textId="77777777" w:rsidR="00CC6167" w:rsidRDefault="00BC531A">
      <w:pPr>
        <w:pBdr>
          <w:top w:val="nil"/>
          <w:left w:val="nil"/>
          <w:bottom w:val="nil"/>
          <w:right w:val="nil"/>
          <w:between w:val="nil"/>
        </w:pBdr>
        <w:jc w:val="both"/>
      </w:pPr>
      <w:r>
        <w:rPr>
          <w:b/>
          <w:bCs/>
          <w:highlight w:val="white"/>
        </w:rPr>
        <w:lastRenderedPageBreak/>
        <w:t>Anantara Suite Piazza View</w:t>
      </w:r>
      <w:r>
        <w:rPr>
          <w:b/>
          <w:bCs/>
          <w:color w:val="000000"/>
          <w:highlight w:val="white"/>
        </w:rPr>
        <w:t xml:space="preserve"> </w:t>
      </w:r>
      <w:hyperlink r:id="rId43">
        <w:r>
          <w:rPr>
            <w:b/>
            <w:bCs/>
            <w:color w:val="1155CC"/>
            <w:u w:val="single"/>
          </w:rPr>
          <w:t>Image 1</w:t>
        </w:r>
      </w:hyperlink>
      <w:r>
        <w:t xml:space="preserve">- </w:t>
      </w:r>
      <w:hyperlink r:id="rId44">
        <w:r>
          <w:rPr>
            <w:b/>
            <w:bCs/>
            <w:color w:val="1155CC"/>
            <w:u w:val="single"/>
          </w:rPr>
          <w:t>Image 2</w:t>
        </w:r>
      </w:hyperlink>
    </w:p>
    <w:p w14:paraId="43D191FE" w14:textId="77777777" w:rsidR="00CC6167" w:rsidRDefault="00CC6167">
      <w:pPr>
        <w:pBdr>
          <w:top w:val="nil"/>
          <w:left w:val="nil"/>
          <w:bottom w:val="nil"/>
          <w:right w:val="nil"/>
          <w:between w:val="nil"/>
        </w:pBdr>
        <w:jc w:val="both"/>
        <w:rPr>
          <w:b/>
          <w:bCs/>
          <w:color w:val="000000"/>
          <w:highlight w:val="white"/>
        </w:rPr>
      </w:pPr>
    </w:p>
    <w:p w14:paraId="43D191FF" w14:textId="77777777" w:rsidR="00CC6167" w:rsidRDefault="00BC531A">
      <w:pPr>
        <w:pBdr>
          <w:top w:val="nil"/>
          <w:left w:val="nil"/>
          <w:bottom w:val="nil"/>
          <w:right w:val="nil"/>
          <w:between w:val="nil"/>
        </w:pBdr>
        <w:spacing w:after="180"/>
        <w:jc w:val="both"/>
        <w:rPr>
          <w:color w:val="26221F"/>
        </w:rPr>
      </w:pPr>
      <w:r>
        <w:rPr>
          <w:color w:val="26221F"/>
        </w:rPr>
        <w:t xml:space="preserve">With its separate living room and dining area upholstered in rich wallpaper, and its stunning views over Piazza </w:t>
      </w:r>
      <w:proofErr w:type="spellStart"/>
      <w:r>
        <w:rPr>
          <w:color w:val="26221F"/>
        </w:rPr>
        <w:t>della</w:t>
      </w:r>
      <w:proofErr w:type="spellEnd"/>
      <w:r>
        <w:rPr>
          <w:color w:val="26221F"/>
        </w:rPr>
        <w:t xml:space="preserve"> Repubblica and the Baths of Diocletian, the Anantara Suite Piazza View is hard to surpass for those who love to entertain. It also features two bathrooms, a private balcony perfect for cosy sundowners, and a sofa bed for added comfort and flexibility.</w:t>
      </w:r>
    </w:p>
    <w:p w14:paraId="43D19200" w14:textId="77777777" w:rsidR="00CC6167" w:rsidRDefault="00BC531A">
      <w:pPr>
        <w:pBdr>
          <w:top w:val="nil"/>
          <w:left w:val="nil"/>
          <w:bottom w:val="nil"/>
          <w:right w:val="nil"/>
          <w:between w:val="nil"/>
        </w:pBdr>
        <w:jc w:val="both"/>
      </w:pPr>
      <w:r>
        <w:rPr>
          <w:b/>
          <w:bCs/>
          <w:highlight w:val="white"/>
        </w:rPr>
        <w:t>Anantara Suite Piazza View</w:t>
      </w:r>
      <w:r>
        <w:rPr>
          <w:b/>
          <w:bCs/>
          <w:color w:val="000000"/>
          <w:highlight w:val="white"/>
        </w:rPr>
        <w:t xml:space="preserve"> </w:t>
      </w:r>
      <w:r>
        <w:rPr>
          <w:b/>
          <w:bCs/>
          <w:color w:val="000000"/>
        </w:rPr>
        <w:t xml:space="preserve">with Connecting Rooms  </w:t>
      </w:r>
      <w:hyperlink r:id="rId45">
        <w:r>
          <w:rPr>
            <w:b/>
            <w:bCs/>
            <w:color w:val="1155CC"/>
            <w:u w:val="single"/>
          </w:rPr>
          <w:t>Image 1</w:t>
        </w:r>
      </w:hyperlink>
      <w:r>
        <w:t xml:space="preserve"> - </w:t>
      </w:r>
      <w:hyperlink r:id="rId46">
        <w:r>
          <w:rPr>
            <w:b/>
            <w:bCs/>
            <w:color w:val="1155CC"/>
            <w:u w:val="single"/>
          </w:rPr>
          <w:t>Image 2</w:t>
        </w:r>
      </w:hyperlink>
    </w:p>
    <w:p w14:paraId="43D19201" w14:textId="77777777" w:rsidR="00CC6167" w:rsidRDefault="00CC6167">
      <w:pPr>
        <w:pBdr>
          <w:top w:val="nil"/>
          <w:left w:val="nil"/>
          <w:bottom w:val="nil"/>
          <w:right w:val="nil"/>
          <w:between w:val="nil"/>
        </w:pBdr>
        <w:jc w:val="both"/>
        <w:rPr>
          <w:b/>
          <w:bCs/>
          <w:u w:val="single"/>
        </w:rPr>
      </w:pPr>
    </w:p>
    <w:p w14:paraId="43D19202" w14:textId="77777777" w:rsidR="00CC6167" w:rsidRDefault="00BC531A">
      <w:pPr>
        <w:pBdr>
          <w:top w:val="nil"/>
          <w:left w:val="nil"/>
          <w:bottom w:val="nil"/>
          <w:right w:val="nil"/>
          <w:between w:val="nil"/>
        </w:pBdr>
        <w:spacing w:after="180"/>
        <w:jc w:val="both"/>
        <w:rPr>
          <w:color w:val="26221F"/>
        </w:rPr>
      </w:pPr>
      <w:r>
        <w:rPr>
          <w:color w:val="26221F"/>
        </w:rPr>
        <w:t xml:space="preserve">At an expansive 91 square metres, this connecting suite offers families a generous haven in the heart of Rome. Two luxurious bathrooms with rain showers provide space to unwind, while the bedrooms feature walk-in wardrobes and the separate living room invites slow mornings or relaxed evenings together. From the windows, the city unfolds in every direction, with views stretching across Piazza </w:t>
      </w:r>
      <w:proofErr w:type="spellStart"/>
      <w:r>
        <w:rPr>
          <w:color w:val="26221F"/>
        </w:rPr>
        <w:t>della</w:t>
      </w:r>
      <w:proofErr w:type="spellEnd"/>
      <w:r>
        <w:rPr>
          <w:color w:val="26221F"/>
        </w:rPr>
        <w:t xml:space="preserve"> Repubblica, the Baths of Diocletian and the lively Via Nazionale.</w:t>
      </w:r>
    </w:p>
    <w:p w14:paraId="43D19203" w14:textId="77777777" w:rsidR="00CC6167" w:rsidRDefault="00BC531A">
      <w:pPr>
        <w:pBdr>
          <w:top w:val="nil"/>
          <w:left w:val="nil"/>
          <w:bottom w:val="nil"/>
          <w:right w:val="nil"/>
          <w:between w:val="nil"/>
        </w:pBdr>
        <w:jc w:val="both"/>
      </w:pPr>
      <w:r>
        <w:rPr>
          <w:b/>
          <w:bCs/>
          <w:highlight w:val="white"/>
        </w:rPr>
        <w:t xml:space="preserve">Two Bedroom </w:t>
      </w:r>
      <w:r>
        <w:rPr>
          <w:b/>
          <w:bCs/>
          <w:color w:val="000000"/>
          <w:highlight w:val="white"/>
        </w:rPr>
        <w:t xml:space="preserve">Presidential Suite </w:t>
      </w:r>
      <w:hyperlink r:id="rId47">
        <w:r>
          <w:rPr>
            <w:b/>
            <w:bCs/>
            <w:color w:val="1155CC"/>
            <w:u w:val="single"/>
          </w:rPr>
          <w:t>Image</w:t>
        </w:r>
      </w:hyperlink>
    </w:p>
    <w:p w14:paraId="43D19204" w14:textId="77777777" w:rsidR="00CC6167" w:rsidRDefault="00CC6167">
      <w:pPr>
        <w:pBdr>
          <w:top w:val="nil"/>
          <w:left w:val="nil"/>
          <w:bottom w:val="nil"/>
          <w:right w:val="nil"/>
          <w:between w:val="nil"/>
        </w:pBdr>
        <w:jc w:val="both"/>
        <w:rPr>
          <w:highlight w:val="white"/>
        </w:rPr>
      </w:pPr>
    </w:p>
    <w:p w14:paraId="43D19205" w14:textId="77777777" w:rsidR="00CC6167" w:rsidRDefault="00BC531A">
      <w:pPr>
        <w:pBdr>
          <w:top w:val="nil"/>
          <w:left w:val="nil"/>
          <w:bottom w:val="nil"/>
          <w:right w:val="nil"/>
          <w:between w:val="nil"/>
        </w:pBdr>
        <w:spacing w:after="180"/>
        <w:jc w:val="both"/>
        <w:rPr>
          <w:color w:val="26221F"/>
        </w:rPr>
      </w:pPr>
      <w:r>
        <w:rPr>
          <w:color w:val="26221F"/>
        </w:rPr>
        <w:t xml:space="preserve">Refined elegance and butler services await in the Presidential Suite. Designed by architect Maurizio </w:t>
      </w:r>
      <w:proofErr w:type="spellStart"/>
      <w:r>
        <w:rPr>
          <w:color w:val="26221F"/>
        </w:rPr>
        <w:t>Papiri</w:t>
      </w:r>
      <w:proofErr w:type="spellEnd"/>
      <w:r>
        <w:rPr>
          <w:color w:val="26221F"/>
        </w:rPr>
        <w:t xml:space="preserve">, this 186-square-metre refuge offers breathtaking views of Piazza </w:t>
      </w:r>
      <w:proofErr w:type="spellStart"/>
      <w:r>
        <w:rPr>
          <w:color w:val="26221F"/>
        </w:rPr>
        <w:t>della</w:t>
      </w:r>
      <w:proofErr w:type="spellEnd"/>
      <w:r>
        <w:rPr>
          <w:color w:val="26221F"/>
        </w:rPr>
        <w:t xml:space="preserve"> Repubblica and Via Nazionale, with its grand 19th-century architecture and luxury boutiques. Double-height French windows, marble bathrooms, a kitchenette, an expansive living room and a Jacuzzi create an atmosphere of effortless indulgence, while the option of dedicated butler service makes it ideal for hosting private gatherings.</w:t>
      </w:r>
    </w:p>
    <w:p w14:paraId="43D19206" w14:textId="77777777" w:rsidR="00CC6167" w:rsidRDefault="00BC531A">
      <w:pPr>
        <w:pBdr>
          <w:top w:val="nil"/>
          <w:left w:val="nil"/>
          <w:bottom w:val="nil"/>
          <w:right w:val="nil"/>
          <w:between w:val="nil"/>
        </w:pBdr>
        <w:jc w:val="both"/>
      </w:pPr>
      <w:r>
        <w:rPr>
          <w:b/>
          <w:bCs/>
          <w:color w:val="000000"/>
          <w:highlight w:val="white"/>
        </w:rPr>
        <w:t xml:space="preserve">Sophia Loren Presidential Suite </w:t>
      </w:r>
      <w:hyperlink r:id="rId48">
        <w:r>
          <w:rPr>
            <w:b/>
            <w:bCs/>
            <w:color w:val="1155CC"/>
            <w:highlight w:val="white"/>
            <w:u w:val="single"/>
          </w:rPr>
          <w:t>Image</w:t>
        </w:r>
      </w:hyperlink>
    </w:p>
    <w:p w14:paraId="43D19207" w14:textId="77777777" w:rsidR="00CC6167" w:rsidRDefault="00CC6167">
      <w:pPr>
        <w:pBdr>
          <w:top w:val="nil"/>
          <w:left w:val="nil"/>
          <w:bottom w:val="nil"/>
          <w:right w:val="nil"/>
          <w:between w:val="nil"/>
        </w:pBdr>
        <w:jc w:val="both"/>
        <w:rPr>
          <w:rFonts w:ascii="Arial" w:eastAsia="Arial" w:hAnsi="Arial" w:cs="Arial"/>
          <w:highlight w:val="white"/>
        </w:rPr>
      </w:pPr>
    </w:p>
    <w:p w14:paraId="43D19208" w14:textId="77777777" w:rsidR="00CC6167" w:rsidRDefault="00BC531A">
      <w:pPr>
        <w:pBdr>
          <w:top w:val="nil"/>
          <w:left w:val="nil"/>
          <w:bottom w:val="nil"/>
          <w:right w:val="nil"/>
          <w:between w:val="nil"/>
        </w:pBdr>
        <w:jc w:val="both"/>
        <w:rPr>
          <w:highlight w:val="white"/>
        </w:rPr>
      </w:pPr>
      <w:r>
        <w:rPr>
          <w:highlight w:val="white"/>
        </w:rPr>
        <w:t xml:space="preserve">The Sophia Loren Presidential Suite, inaugurated on 20 September 2024 on the occasion of the diva’s 90th birthday — celebrated with her closest loved ones on the hotel’s rooftop — was conceived as the actress’s Roman home. Designed to faithfully narrate her life and passions to those wishing to discover her more deeply, the suite combines the pleasure of a stay with an immersive experience into the habits of this global cinema icon. Meticulously created in collaboration with the actress’s son, </w:t>
      </w:r>
      <w:proofErr w:type="spellStart"/>
      <w:r>
        <w:rPr>
          <w:highlight w:val="white"/>
        </w:rPr>
        <w:t>Edoardo</w:t>
      </w:r>
      <w:proofErr w:type="spellEnd"/>
      <w:r>
        <w:rPr>
          <w:highlight w:val="white"/>
        </w:rPr>
        <w:t xml:space="preserve"> Ponti, the suite tells the story of Sophia Loren through its décor, accessories, images, and sense of taste: from her favourite flowers (white roses) to her most cherished reading, including books she personally authored, as well as her most famous films, makeup, music, photographs, flavours and recipes. The suite is a window into the actress’s world, adaptable to individual desires, authentic and unfiltered — just like its protagonist, who for some time has chosen the rooms of Anantara Palazzo </w:t>
      </w:r>
      <w:proofErr w:type="spellStart"/>
      <w:r>
        <w:rPr>
          <w:highlight w:val="white"/>
        </w:rPr>
        <w:t>Naiadi</w:t>
      </w:r>
      <w:proofErr w:type="spellEnd"/>
      <w:r>
        <w:rPr>
          <w:highlight w:val="white"/>
        </w:rPr>
        <w:t xml:space="preserve"> as her preferred refuge in the Eternal City.</w:t>
      </w:r>
    </w:p>
    <w:p w14:paraId="43D19209" w14:textId="77777777" w:rsidR="00CC6167" w:rsidRDefault="00CC6167">
      <w:pPr>
        <w:pBdr>
          <w:top w:val="nil"/>
          <w:left w:val="nil"/>
          <w:bottom w:val="nil"/>
          <w:right w:val="nil"/>
          <w:between w:val="nil"/>
        </w:pBdr>
        <w:jc w:val="both"/>
        <w:rPr>
          <w:rFonts w:ascii="Calibri" w:eastAsia="Calibri" w:hAnsi="Calibri" w:cs="Calibri"/>
        </w:rPr>
      </w:pPr>
    </w:p>
    <w:p w14:paraId="770B6C96" w14:textId="77777777" w:rsidR="00826BD0" w:rsidRDefault="00826BD0">
      <w:pPr>
        <w:jc w:val="center"/>
        <w:rPr>
          <w:b/>
          <w:bCs/>
        </w:rPr>
      </w:pPr>
    </w:p>
    <w:p w14:paraId="43D1920A" w14:textId="51925D20" w:rsidR="00CC6167" w:rsidRDefault="00BC531A">
      <w:pPr>
        <w:jc w:val="center"/>
        <w:rPr>
          <w:b/>
          <w:bCs/>
        </w:rPr>
      </w:pPr>
      <w:r>
        <w:rPr>
          <w:b/>
          <w:bCs/>
        </w:rPr>
        <w:t>4. ANANTARA SPA AND THE FITNESS CENTRE</w:t>
      </w:r>
    </w:p>
    <w:p w14:paraId="43D1920B" w14:textId="77777777" w:rsidR="00CC6167" w:rsidRDefault="00CC6167">
      <w:pPr>
        <w:pBdr>
          <w:top w:val="nil"/>
          <w:left w:val="nil"/>
          <w:bottom w:val="nil"/>
          <w:right w:val="nil"/>
          <w:between w:val="nil"/>
        </w:pBdr>
        <w:jc w:val="both"/>
        <w:rPr>
          <w:b/>
          <w:bCs/>
          <w:color w:val="000000"/>
        </w:rPr>
      </w:pPr>
    </w:p>
    <w:p w14:paraId="43D1920C" w14:textId="77777777" w:rsidR="00CC6167" w:rsidRDefault="00BC531A">
      <w:pPr>
        <w:pBdr>
          <w:top w:val="nil"/>
          <w:left w:val="nil"/>
          <w:bottom w:val="nil"/>
          <w:right w:val="nil"/>
          <w:between w:val="nil"/>
        </w:pBdr>
        <w:spacing w:after="180"/>
        <w:jc w:val="both"/>
        <w:rPr>
          <w:color w:val="26221F"/>
          <w:highlight w:val="yellow"/>
        </w:rPr>
      </w:pPr>
      <w:r>
        <w:rPr>
          <w:color w:val="26221F"/>
        </w:rPr>
        <w:t xml:space="preserve">Built above the site of the Diocletian Baths - the monumental thermal complex that once formed the heart of ancient Rome’s social life - Anantara Spa honours historic wellness traditions through both its facilities and its signature therapies. At the core of the 350-square-metre sanctuary lies an expansive wet area featuring a </w:t>
      </w:r>
      <w:proofErr w:type="spellStart"/>
      <w:r>
        <w:rPr>
          <w:color w:val="26221F"/>
        </w:rPr>
        <w:t>calidarium</w:t>
      </w:r>
      <w:proofErr w:type="spellEnd"/>
      <w:r>
        <w:rPr>
          <w:color w:val="26221F"/>
        </w:rPr>
        <w:t xml:space="preserve">, tepidarium, frigidarium, emotional shower, </w:t>
      </w:r>
      <w:proofErr w:type="spellStart"/>
      <w:r>
        <w:rPr>
          <w:color w:val="26221F"/>
        </w:rPr>
        <w:t>Kneipp</w:t>
      </w:r>
      <w:proofErr w:type="spellEnd"/>
      <w:r>
        <w:rPr>
          <w:color w:val="26221F"/>
        </w:rPr>
        <w:t xml:space="preserve"> path, sauna, ice fountain, hammam, Vichy shower, infrared sauna and a relaxation lounge where herbal teas are served.</w:t>
      </w:r>
    </w:p>
    <w:p w14:paraId="43D1920D" w14:textId="77777777" w:rsidR="00CC6167" w:rsidRDefault="00BC531A">
      <w:pPr>
        <w:pBdr>
          <w:top w:val="nil"/>
          <w:left w:val="nil"/>
          <w:bottom w:val="nil"/>
          <w:right w:val="nil"/>
          <w:between w:val="nil"/>
        </w:pBdr>
        <w:spacing w:after="180"/>
        <w:jc w:val="both"/>
        <w:rPr>
          <w:color w:val="26221F"/>
          <w:highlight w:val="yellow"/>
        </w:rPr>
      </w:pPr>
      <w:r>
        <w:rPr>
          <w:color w:val="26221F"/>
        </w:rPr>
        <w:lastRenderedPageBreak/>
        <w:t xml:space="preserve">From here, guests retreat to one of four treatment suites - three </w:t>
      </w:r>
      <w:r w:rsidRPr="008B3FCA">
        <w:rPr>
          <w:color w:val="26221F"/>
        </w:rPr>
        <w:t>singles and one for couples - each with a private infrared sauna, emotional shower and dedicated relaxation space. All hotel guests can also enjoy 30 minutes of complimentary access to the wet area.</w:t>
      </w:r>
    </w:p>
    <w:p w14:paraId="43D1920E" w14:textId="77777777" w:rsidR="00CC6167" w:rsidRDefault="00CC6167">
      <w:pPr>
        <w:pBdr>
          <w:top w:val="nil"/>
          <w:left w:val="nil"/>
          <w:bottom w:val="nil"/>
          <w:right w:val="nil"/>
          <w:between w:val="nil"/>
        </w:pBdr>
        <w:spacing w:after="180"/>
        <w:jc w:val="both"/>
        <w:rPr>
          <w:color w:val="26221F"/>
        </w:rPr>
      </w:pPr>
    </w:p>
    <w:p w14:paraId="43D1920F" w14:textId="77777777" w:rsidR="00CC6167" w:rsidRDefault="00BC531A">
      <w:pPr>
        <w:pBdr>
          <w:top w:val="nil"/>
          <w:left w:val="nil"/>
          <w:bottom w:val="nil"/>
          <w:right w:val="nil"/>
          <w:between w:val="nil"/>
        </w:pBdr>
        <w:spacing w:after="180"/>
        <w:jc w:val="both"/>
        <w:rPr>
          <w:color w:val="26221F"/>
        </w:rPr>
      </w:pPr>
      <w:r>
        <w:rPr>
          <w:color w:val="26221F"/>
        </w:rPr>
        <w:t xml:space="preserve">Many of the signature treatments draw directly from Roman rituals, including the </w:t>
      </w:r>
      <w:r>
        <w:rPr>
          <w:b/>
          <w:bCs/>
          <w:color w:val="26221F"/>
        </w:rPr>
        <w:t>Diocletian Healing Ritual</w:t>
      </w:r>
      <w:r>
        <w:rPr>
          <w:color w:val="26221F"/>
        </w:rPr>
        <w:t xml:space="preserve">, inspired by the emperor’s own wellness practices and using traditional ingredients such as olive oil, honey, sea salt, sage and lavender in modern formulations for their regenerating and rebalancing properties. The </w:t>
      </w:r>
      <w:r>
        <w:rPr>
          <w:b/>
          <w:bCs/>
          <w:color w:val="26221F"/>
        </w:rPr>
        <w:t>Sabine Luxury Facial</w:t>
      </w:r>
      <w:r>
        <w:rPr>
          <w:color w:val="26221F"/>
        </w:rPr>
        <w:t xml:space="preserve"> pays homage to the origins of Rome, harnessing precious ingredients to counteract the signs of ageing, while the </w:t>
      </w:r>
      <w:r>
        <w:rPr>
          <w:b/>
          <w:bCs/>
          <w:color w:val="26221F"/>
        </w:rPr>
        <w:t>Gladiators Luxury Facial</w:t>
      </w:r>
      <w:r>
        <w:rPr>
          <w:color w:val="26221F"/>
        </w:rPr>
        <w:t xml:space="preserve"> for men promotes cell regeneration with AHA and BHA fruit acids, a remineralising mask and deep hydration using medicinal plant hydrolats.</w:t>
      </w:r>
    </w:p>
    <w:p w14:paraId="43D19210" w14:textId="77777777" w:rsidR="00CC6167" w:rsidRDefault="00BC531A">
      <w:pPr>
        <w:pBdr>
          <w:top w:val="nil"/>
          <w:left w:val="nil"/>
          <w:bottom w:val="nil"/>
          <w:right w:val="nil"/>
          <w:between w:val="nil"/>
        </w:pBdr>
        <w:spacing w:after="180"/>
        <w:jc w:val="both"/>
        <w:rPr>
          <w:color w:val="26221F"/>
        </w:rPr>
      </w:pPr>
      <w:r>
        <w:rPr>
          <w:color w:val="26221F"/>
        </w:rPr>
        <w:t xml:space="preserve">Guests can also explore advanced skincare technologies: the </w:t>
      </w:r>
      <w:r>
        <w:rPr>
          <w:b/>
          <w:bCs/>
          <w:color w:val="26221F"/>
        </w:rPr>
        <w:t>high-tech HydraFacial MD®</w:t>
      </w:r>
      <w:r>
        <w:rPr>
          <w:color w:val="26221F"/>
        </w:rPr>
        <w:t xml:space="preserve"> uses hydro-dermal abrasion delivered through a delicate vacuum-effect pen to purify, brighten and tone the skin, while </w:t>
      </w:r>
      <w:proofErr w:type="spellStart"/>
      <w:r>
        <w:rPr>
          <w:b/>
          <w:bCs/>
          <w:color w:val="26221F"/>
        </w:rPr>
        <w:t>Intraceuticals</w:t>
      </w:r>
      <w:proofErr w:type="spellEnd"/>
      <w:r>
        <w:rPr>
          <w:b/>
          <w:bCs/>
          <w:color w:val="26221F"/>
        </w:rPr>
        <w:t xml:space="preserve"> Oxygen</w:t>
      </w:r>
      <w:r>
        <w:rPr>
          <w:color w:val="26221F"/>
        </w:rPr>
        <w:t xml:space="preserve"> employs a hyperbaric oxygen system to infuse a low-molecular-weight hyaluronic acid serum enriched with vitamins, botanical extracts, antioxidants and peptides. </w:t>
      </w:r>
    </w:p>
    <w:p w14:paraId="43D19211" w14:textId="77777777" w:rsidR="00CC6167" w:rsidRDefault="00BC531A">
      <w:pPr>
        <w:pBdr>
          <w:top w:val="nil"/>
          <w:left w:val="nil"/>
          <w:bottom w:val="nil"/>
          <w:right w:val="nil"/>
          <w:between w:val="nil"/>
        </w:pBdr>
        <w:spacing w:after="180"/>
        <w:jc w:val="both"/>
        <w:rPr>
          <w:color w:val="26221F"/>
        </w:rPr>
      </w:pPr>
      <w:r>
        <w:rPr>
          <w:color w:val="26221F"/>
        </w:rPr>
        <w:t xml:space="preserve">The spa also draws on Anantara’s Eastern roots, offering </w:t>
      </w:r>
      <w:r>
        <w:rPr>
          <w:b/>
          <w:bCs/>
          <w:color w:val="26221F"/>
        </w:rPr>
        <w:t>Ayurvedic and Thai therapies</w:t>
      </w:r>
      <w:r>
        <w:rPr>
          <w:color w:val="26221F"/>
        </w:rPr>
        <w:t xml:space="preserve">, as well as face and body treatments that use natural remedies and modern products, including marine cosmetics from the renowned French brand </w:t>
      </w:r>
      <w:proofErr w:type="spellStart"/>
      <w:r>
        <w:rPr>
          <w:color w:val="26221F"/>
        </w:rPr>
        <w:t>Thalion</w:t>
      </w:r>
      <w:proofErr w:type="spellEnd"/>
      <w:r>
        <w:rPr>
          <w:color w:val="26221F"/>
        </w:rPr>
        <w:t xml:space="preserve"> and Italian HUR products made from 100% natural, vegan and cruelty-free ingredients. Asian-inspired rituals for hands and feet, along with a dedicated manicure and pedicure corner, add another layer of indulgence.</w:t>
      </w:r>
    </w:p>
    <w:p w14:paraId="43D19212" w14:textId="77777777" w:rsidR="00CC6167" w:rsidRDefault="00BC531A">
      <w:pPr>
        <w:pBdr>
          <w:top w:val="nil"/>
          <w:left w:val="nil"/>
          <w:bottom w:val="nil"/>
          <w:right w:val="nil"/>
          <w:between w:val="nil"/>
        </w:pBdr>
        <w:spacing w:after="180"/>
        <w:jc w:val="both"/>
        <w:rPr>
          <w:rFonts w:ascii="Ginto Copilot Variable" w:eastAsia="Ginto Copilot Variable" w:hAnsi="Ginto Copilot Variable" w:cs="Ginto Copilot Variable"/>
          <w:color w:val="26221F"/>
          <w:sz w:val="23"/>
          <w:szCs w:val="23"/>
        </w:rPr>
      </w:pPr>
      <w:r>
        <w:rPr>
          <w:color w:val="26221F"/>
        </w:rPr>
        <w:t xml:space="preserve">In the </w:t>
      </w:r>
      <w:proofErr w:type="spellStart"/>
      <w:r>
        <w:rPr>
          <w:b/>
          <w:bCs/>
          <w:color w:val="26221F"/>
        </w:rPr>
        <w:t>TechnoGym</w:t>
      </w:r>
      <w:proofErr w:type="spellEnd"/>
      <w:r>
        <w:rPr>
          <w:b/>
          <w:bCs/>
          <w:color w:val="26221F"/>
        </w:rPr>
        <w:t>-equipped fitness centre</w:t>
      </w:r>
      <w:r>
        <w:rPr>
          <w:color w:val="26221F"/>
        </w:rPr>
        <w:t xml:space="preserve">, self-led cardio and weight-training sessions are complemented by the option of indoor and outdoor activities guided by expert personal trainers. During the warmer months, the </w:t>
      </w:r>
      <w:r>
        <w:rPr>
          <w:b/>
          <w:bCs/>
          <w:color w:val="26221F"/>
        </w:rPr>
        <w:t>rooftop swimming pool</w:t>
      </w:r>
      <w:r>
        <w:rPr>
          <w:color w:val="26221F"/>
        </w:rPr>
        <w:t xml:space="preserve"> overlooking Rome’s monuments invites guests to swim laps, unwind in the tranquillity of the solarium, or join open-air yoga and meditation sessions that blend movement, breath and natural light in a setting suspended above the city. The pool is reserved for hotel guests and day-pass visitors, who can also enjoy a 45-minute body or facial massage at Anantara Spa.</w:t>
      </w:r>
      <w:r>
        <w:rPr>
          <w:rFonts w:ascii="Ginto Copilot Variable" w:eastAsia="Ginto Copilot Variable" w:hAnsi="Ginto Copilot Variable" w:cs="Ginto Copilot Variable"/>
          <w:color w:val="26221F"/>
          <w:sz w:val="23"/>
          <w:szCs w:val="23"/>
        </w:rPr>
        <w:t xml:space="preserve"> </w:t>
      </w:r>
    </w:p>
    <w:p w14:paraId="43D19213" w14:textId="77777777" w:rsidR="00CC6167" w:rsidRDefault="00BC531A">
      <w:pPr>
        <w:jc w:val="both"/>
      </w:pPr>
      <w:r>
        <w:t xml:space="preserve">Couple's spa suite </w:t>
      </w:r>
      <w:hyperlink r:id="rId49">
        <w:r>
          <w:rPr>
            <w:color w:val="1155CC"/>
            <w:u w:val="single"/>
          </w:rPr>
          <w:t>Image 1</w:t>
        </w:r>
      </w:hyperlink>
      <w:r>
        <w:t xml:space="preserve"> </w:t>
      </w:r>
      <w:hyperlink r:id="rId50">
        <w:r>
          <w:rPr>
            <w:color w:val="1155CC"/>
            <w:u w:val="single"/>
          </w:rPr>
          <w:t>Image 2</w:t>
        </w:r>
      </w:hyperlink>
    </w:p>
    <w:p w14:paraId="43D19214" w14:textId="77777777" w:rsidR="00CC6167" w:rsidRDefault="00BC531A">
      <w:pPr>
        <w:pBdr>
          <w:top w:val="nil"/>
          <w:left w:val="nil"/>
          <w:bottom w:val="nil"/>
          <w:right w:val="nil"/>
          <w:between w:val="nil"/>
        </w:pBdr>
        <w:jc w:val="both"/>
        <w:rPr>
          <w:color w:val="FF0000"/>
        </w:rPr>
      </w:pPr>
      <w:r>
        <w:t>Fitness centre</w:t>
      </w:r>
      <w:r>
        <w:rPr>
          <w:color w:val="FF0000"/>
        </w:rPr>
        <w:t xml:space="preserve"> </w:t>
      </w:r>
      <w:hyperlink r:id="rId51">
        <w:r>
          <w:rPr>
            <w:color w:val="1155CC"/>
            <w:highlight w:val="white"/>
            <w:u w:val="single"/>
          </w:rPr>
          <w:t>Image</w:t>
        </w:r>
      </w:hyperlink>
    </w:p>
    <w:p w14:paraId="43D19215" w14:textId="77777777" w:rsidR="00CC6167" w:rsidRDefault="00BC531A">
      <w:pPr>
        <w:pBdr>
          <w:top w:val="nil"/>
          <w:left w:val="nil"/>
          <w:bottom w:val="nil"/>
          <w:right w:val="nil"/>
          <w:between w:val="nil"/>
        </w:pBdr>
        <w:jc w:val="both"/>
      </w:pPr>
      <w:r>
        <w:t xml:space="preserve">Rooftop swimming pool </w:t>
      </w:r>
      <w:hyperlink r:id="rId52">
        <w:r>
          <w:rPr>
            <w:color w:val="1155CC"/>
            <w:u w:val="single"/>
          </w:rPr>
          <w:t>Image 1</w:t>
        </w:r>
      </w:hyperlink>
      <w:r>
        <w:t xml:space="preserve"> </w:t>
      </w:r>
      <w:hyperlink r:id="rId53">
        <w:r>
          <w:rPr>
            <w:color w:val="1155CC"/>
            <w:u w:val="single"/>
          </w:rPr>
          <w:t>Image 2</w:t>
        </w:r>
      </w:hyperlink>
      <w:r>
        <w:t xml:space="preserve"> </w:t>
      </w:r>
      <w:hyperlink r:id="rId54">
        <w:r>
          <w:rPr>
            <w:color w:val="1155CC"/>
            <w:u w:val="single"/>
          </w:rPr>
          <w:t>Image 3</w:t>
        </w:r>
      </w:hyperlink>
    </w:p>
    <w:p w14:paraId="43D19216" w14:textId="77777777" w:rsidR="00CC6167" w:rsidRDefault="00CC6167">
      <w:pPr>
        <w:pBdr>
          <w:top w:val="nil"/>
          <w:left w:val="nil"/>
          <w:bottom w:val="nil"/>
          <w:right w:val="nil"/>
          <w:between w:val="nil"/>
        </w:pBdr>
        <w:jc w:val="both"/>
        <w:rPr>
          <w:rFonts w:ascii="FreightNeo Pro Medium" w:eastAsia="FreightNeo Pro Medium" w:hAnsi="FreightNeo Pro Medium" w:cs="FreightNeo Pro Medium"/>
        </w:rPr>
      </w:pPr>
    </w:p>
    <w:p w14:paraId="3744CC1E" w14:textId="77777777" w:rsidR="00826BD0" w:rsidRDefault="00826BD0">
      <w:pPr>
        <w:jc w:val="center"/>
        <w:rPr>
          <w:b/>
          <w:bCs/>
        </w:rPr>
      </w:pPr>
    </w:p>
    <w:p w14:paraId="43D19217" w14:textId="0C51C024" w:rsidR="00CC6167" w:rsidRDefault="00BC531A">
      <w:pPr>
        <w:jc w:val="center"/>
      </w:pPr>
      <w:r>
        <w:rPr>
          <w:b/>
          <w:bCs/>
        </w:rPr>
        <w:t>5. RESTAURANTS AND BARS</w:t>
      </w:r>
    </w:p>
    <w:p w14:paraId="43D19218" w14:textId="77777777" w:rsidR="00CC6167" w:rsidRDefault="00CC6167">
      <w:pPr>
        <w:pBdr>
          <w:top w:val="nil"/>
          <w:left w:val="nil"/>
          <w:bottom w:val="nil"/>
          <w:right w:val="nil"/>
          <w:between w:val="nil"/>
        </w:pBdr>
        <w:rPr>
          <w:color w:val="000000"/>
        </w:rPr>
      </w:pPr>
    </w:p>
    <w:p w14:paraId="43D19219" w14:textId="77777777" w:rsidR="00CC6167" w:rsidRDefault="00BC531A">
      <w:pPr>
        <w:pBdr>
          <w:top w:val="nil"/>
          <w:left w:val="nil"/>
          <w:bottom w:val="nil"/>
          <w:right w:val="nil"/>
          <w:between w:val="nil"/>
        </w:pBdr>
        <w:jc w:val="both"/>
      </w:pPr>
      <w:r>
        <w:rPr>
          <w:b/>
          <w:bCs/>
        </w:rPr>
        <w:t xml:space="preserve">Executive Chef </w:t>
      </w:r>
      <w:proofErr w:type="spellStart"/>
      <w:r>
        <w:rPr>
          <w:b/>
          <w:bCs/>
        </w:rPr>
        <w:t>Heros</w:t>
      </w:r>
      <w:proofErr w:type="spellEnd"/>
      <w:r>
        <w:rPr>
          <w:b/>
          <w:bCs/>
        </w:rPr>
        <w:t xml:space="preserve"> De </w:t>
      </w:r>
      <w:proofErr w:type="spellStart"/>
      <w:r>
        <w:rPr>
          <w:b/>
          <w:bCs/>
        </w:rPr>
        <w:t>Agostinis</w:t>
      </w:r>
      <w:proofErr w:type="spellEnd"/>
      <w:r>
        <w:t xml:space="preserve"> </w:t>
      </w:r>
      <w:hyperlink r:id="rId55">
        <w:r>
          <w:rPr>
            <w:b/>
            <w:bCs/>
            <w:color w:val="1155CC"/>
            <w:u w:val="single"/>
          </w:rPr>
          <w:t>Headshot</w:t>
        </w:r>
      </w:hyperlink>
    </w:p>
    <w:p w14:paraId="43D1921A" w14:textId="77777777" w:rsidR="00CC6167" w:rsidRDefault="00CC6167">
      <w:pPr>
        <w:pBdr>
          <w:top w:val="nil"/>
          <w:left w:val="nil"/>
          <w:bottom w:val="nil"/>
          <w:right w:val="nil"/>
          <w:between w:val="nil"/>
        </w:pBdr>
        <w:jc w:val="both"/>
        <w:rPr>
          <w:b/>
          <w:bCs/>
        </w:rPr>
      </w:pPr>
    </w:p>
    <w:p w14:paraId="43D1921B" w14:textId="77777777" w:rsidR="00CC6167" w:rsidRDefault="00BC531A">
      <w:pPr>
        <w:pBdr>
          <w:top w:val="nil"/>
          <w:left w:val="nil"/>
          <w:bottom w:val="nil"/>
          <w:right w:val="nil"/>
          <w:between w:val="nil"/>
        </w:pBdr>
        <w:spacing w:after="180"/>
        <w:jc w:val="both"/>
        <w:rPr>
          <w:color w:val="26221F"/>
        </w:rPr>
      </w:pPr>
      <w:r>
        <w:rPr>
          <w:color w:val="26221F"/>
        </w:rPr>
        <w:t xml:space="preserve">With nearly three decades immersed in the eras of nouvelle cuisine and molecular gastronomy, Roman native </w:t>
      </w:r>
      <w:proofErr w:type="spellStart"/>
      <w:r>
        <w:rPr>
          <w:color w:val="26221F"/>
        </w:rPr>
        <w:t>Heros</w:t>
      </w:r>
      <w:proofErr w:type="spellEnd"/>
      <w:r>
        <w:rPr>
          <w:color w:val="26221F"/>
        </w:rPr>
        <w:t xml:space="preserve"> De </w:t>
      </w:r>
      <w:proofErr w:type="spellStart"/>
      <w:r>
        <w:rPr>
          <w:color w:val="26221F"/>
        </w:rPr>
        <w:t>Agostinis</w:t>
      </w:r>
      <w:proofErr w:type="spellEnd"/>
      <w:r>
        <w:rPr>
          <w:color w:val="26221F"/>
        </w:rPr>
        <w:t xml:space="preserve"> brings to fine dining </w:t>
      </w:r>
      <w:r w:rsidRPr="008B3FCA">
        <w:rPr>
          <w:color w:val="26221F"/>
        </w:rPr>
        <w:t>venue INEO, 1 MICHELIN Star,</w:t>
      </w:r>
      <w:r>
        <w:rPr>
          <w:color w:val="26221F"/>
        </w:rPr>
        <w:t xml:space="preserve"> the techniques, discipline and inspiration shaped by working alongside some of the world’s most iconic chefs.</w:t>
      </w:r>
    </w:p>
    <w:p w14:paraId="43D1921C" w14:textId="77777777" w:rsidR="00CC6167" w:rsidRDefault="00BC531A">
      <w:pPr>
        <w:jc w:val="both"/>
      </w:pPr>
      <w:r>
        <w:t xml:space="preserve">Fresh out of hotel school, he began his career with Heinz Beck at the three-Michelin-starred La Pergola at Rome’s Cavalieri Waldorf Astoria — an encounter that ignited his passion for fine dining. He later trained with Beck’s own mentor, Heinz Winkler, a pioneer of French-style German haute </w:t>
      </w:r>
      <w:r>
        <w:lastRenderedPageBreak/>
        <w:t xml:space="preserve">cuisine. De </w:t>
      </w:r>
      <w:proofErr w:type="spellStart"/>
      <w:r>
        <w:t>Agostinis</w:t>
      </w:r>
      <w:proofErr w:type="spellEnd"/>
      <w:r>
        <w:t xml:space="preserve"> would eventually reunite with Beck at </w:t>
      </w:r>
      <w:proofErr w:type="spellStart"/>
      <w:r>
        <w:t>Apsleys</w:t>
      </w:r>
      <w:proofErr w:type="spellEnd"/>
      <w:r>
        <w:t xml:space="preserve"> in London, contributing to the restaurant’s Michelin star, before moving to Monte Carlo to run the Mediterranean restaurant at the Hotel Metropole for two of the most influential chefs of their generation, Joël Robuchon and, once more, Heinz Beck.</w:t>
      </w:r>
    </w:p>
    <w:p w14:paraId="43D1921D" w14:textId="77777777" w:rsidR="00CC6167" w:rsidRDefault="00CC6167">
      <w:pPr>
        <w:jc w:val="both"/>
      </w:pPr>
    </w:p>
    <w:p w14:paraId="43D1921E" w14:textId="77777777" w:rsidR="00CC6167" w:rsidRDefault="00BC531A">
      <w:pPr>
        <w:pBdr>
          <w:top w:val="nil"/>
          <w:left w:val="nil"/>
          <w:bottom w:val="nil"/>
          <w:right w:val="nil"/>
          <w:between w:val="nil"/>
        </w:pBdr>
        <w:spacing w:after="180"/>
        <w:jc w:val="both"/>
        <w:rPr>
          <w:color w:val="26221F"/>
        </w:rPr>
      </w:pPr>
      <w:r>
        <w:rPr>
          <w:color w:val="26221F"/>
        </w:rPr>
        <w:t xml:space="preserve">Other formative chapters included London’s </w:t>
      </w:r>
      <w:proofErr w:type="spellStart"/>
      <w:r>
        <w:rPr>
          <w:color w:val="26221F"/>
        </w:rPr>
        <w:t>Halkin</w:t>
      </w:r>
      <w:proofErr w:type="spellEnd"/>
      <w:r>
        <w:rPr>
          <w:color w:val="26221F"/>
        </w:rPr>
        <w:t xml:space="preserve"> Hotel, where he learned from </w:t>
      </w:r>
      <w:proofErr w:type="spellStart"/>
      <w:r>
        <w:rPr>
          <w:color w:val="26221F"/>
        </w:rPr>
        <w:t>Gualtiero</w:t>
      </w:r>
      <w:proofErr w:type="spellEnd"/>
      <w:r>
        <w:rPr>
          <w:color w:val="26221F"/>
        </w:rPr>
        <w:t xml:space="preserve"> Marchesi, the father of modern Italian cuisine, and a subsequent stint with Marc </w:t>
      </w:r>
      <w:proofErr w:type="spellStart"/>
      <w:r>
        <w:rPr>
          <w:color w:val="26221F"/>
        </w:rPr>
        <w:t>Veyrat</w:t>
      </w:r>
      <w:proofErr w:type="spellEnd"/>
      <w:r>
        <w:rPr>
          <w:color w:val="26221F"/>
        </w:rPr>
        <w:t xml:space="preserve"> in France that exposed him to the discipline and precision of classic French brigades.</w:t>
      </w:r>
    </w:p>
    <w:p w14:paraId="43D1921F" w14:textId="77777777" w:rsidR="00CC6167" w:rsidRDefault="00BC531A">
      <w:pPr>
        <w:pBdr>
          <w:top w:val="nil"/>
          <w:left w:val="nil"/>
          <w:bottom w:val="nil"/>
          <w:right w:val="nil"/>
          <w:between w:val="nil"/>
        </w:pBdr>
        <w:spacing w:after="180"/>
        <w:jc w:val="both"/>
        <w:rPr>
          <w:color w:val="26221F"/>
        </w:rPr>
      </w:pPr>
      <w:r>
        <w:rPr>
          <w:color w:val="26221F"/>
        </w:rPr>
        <w:t xml:space="preserve">After the pandemic, De </w:t>
      </w:r>
      <w:proofErr w:type="spellStart"/>
      <w:r>
        <w:rPr>
          <w:color w:val="26221F"/>
        </w:rPr>
        <w:t>Agostinis</w:t>
      </w:r>
      <w:proofErr w:type="spellEnd"/>
      <w:r>
        <w:rPr>
          <w:color w:val="26221F"/>
        </w:rPr>
        <w:t xml:space="preserve"> took on a major leadership role overseeing 12 restaurants at The Ritz-Carlton Bahrain, before returning to Italy to join Anantara. Initially tasked with creating a 360-degree culinary programme for the group, he subsequently focused his creative energy on the signature restaurant at Anantara Palazzo </w:t>
      </w:r>
      <w:proofErr w:type="spellStart"/>
      <w:r>
        <w:rPr>
          <w:color w:val="26221F"/>
        </w:rPr>
        <w:t>Naiadi</w:t>
      </w:r>
      <w:proofErr w:type="spellEnd"/>
      <w:r>
        <w:rPr>
          <w:color w:val="26221F"/>
        </w:rPr>
        <w:t>, INEO.</w:t>
      </w:r>
    </w:p>
    <w:p w14:paraId="43D19220" w14:textId="77777777" w:rsidR="00CC6167" w:rsidRDefault="00BC531A">
      <w:pPr>
        <w:pBdr>
          <w:top w:val="nil"/>
          <w:left w:val="nil"/>
          <w:bottom w:val="nil"/>
          <w:right w:val="nil"/>
          <w:between w:val="nil"/>
        </w:pBdr>
        <w:jc w:val="both"/>
      </w:pPr>
      <w:r>
        <w:rPr>
          <w:b/>
          <w:bCs/>
          <w:color w:val="000000"/>
        </w:rPr>
        <w:t>INEO</w:t>
      </w:r>
      <w:r>
        <w:rPr>
          <w:b/>
          <w:bCs/>
        </w:rPr>
        <w:t xml:space="preserve"> </w:t>
      </w:r>
      <w:hyperlink r:id="rId56">
        <w:r>
          <w:rPr>
            <w:b/>
            <w:bCs/>
            <w:color w:val="1155CC"/>
            <w:u w:val="single"/>
          </w:rPr>
          <w:t>Image</w:t>
        </w:r>
      </w:hyperlink>
    </w:p>
    <w:p w14:paraId="43D19221" w14:textId="77777777" w:rsidR="00CC6167" w:rsidRDefault="00CC6167">
      <w:pPr>
        <w:pBdr>
          <w:top w:val="nil"/>
          <w:left w:val="nil"/>
          <w:bottom w:val="nil"/>
          <w:right w:val="nil"/>
          <w:between w:val="nil"/>
        </w:pBdr>
        <w:jc w:val="both"/>
        <w:rPr>
          <w:b/>
          <w:bCs/>
          <w:color w:val="000000"/>
        </w:rPr>
      </w:pPr>
    </w:p>
    <w:p w14:paraId="43D19222" w14:textId="77777777" w:rsidR="00CC6167" w:rsidRDefault="00BC531A">
      <w:pPr>
        <w:pBdr>
          <w:top w:val="nil"/>
          <w:left w:val="nil"/>
          <w:bottom w:val="nil"/>
          <w:right w:val="nil"/>
          <w:between w:val="nil"/>
        </w:pBdr>
        <w:jc w:val="both"/>
        <w:rPr>
          <w:color w:val="26221F"/>
        </w:rPr>
      </w:pPr>
      <w:r>
        <w:rPr>
          <w:color w:val="26221F"/>
        </w:rPr>
        <w:t xml:space="preserve">INEO, named after the Latin word for “to enter, to begin”, is an invitation to step into the world of Executive Chef </w:t>
      </w:r>
      <w:proofErr w:type="spellStart"/>
      <w:r>
        <w:rPr>
          <w:color w:val="26221F"/>
        </w:rPr>
        <w:t>Heros</w:t>
      </w:r>
      <w:proofErr w:type="spellEnd"/>
      <w:r>
        <w:rPr>
          <w:color w:val="26221F"/>
        </w:rPr>
        <w:t xml:space="preserve"> De </w:t>
      </w:r>
      <w:proofErr w:type="spellStart"/>
      <w:r>
        <w:rPr>
          <w:color w:val="26221F"/>
        </w:rPr>
        <w:t>Agostinis</w:t>
      </w:r>
      <w:proofErr w:type="spellEnd"/>
      <w:r>
        <w:rPr>
          <w:color w:val="26221F"/>
        </w:rPr>
        <w:t xml:space="preserve">, whose vision has been shaped by the aromas, scents and spices of the places he has called home throughout his decades-long career. Rooted in his Roman heritage and enriched by his travels, the 28-seat INEO is a refined medley of intriguing flavours, precise techniques and exotic textures. The setting mirrors this sensibility: full-grain leather and velvet seating, 1960s-style lamps by </w:t>
      </w:r>
      <w:proofErr w:type="spellStart"/>
      <w:r>
        <w:rPr>
          <w:color w:val="26221F"/>
        </w:rPr>
        <w:t>Gae</w:t>
      </w:r>
      <w:proofErr w:type="spellEnd"/>
      <w:r>
        <w:rPr>
          <w:color w:val="26221F"/>
        </w:rPr>
        <w:t xml:space="preserve"> </w:t>
      </w:r>
      <w:proofErr w:type="spellStart"/>
      <w:r>
        <w:rPr>
          <w:color w:val="26221F"/>
        </w:rPr>
        <w:t>Aulenti</w:t>
      </w:r>
      <w:proofErr w:type="spellEnd"/>
      <w:r>
        <w:rPr>
          <w:color w:val="26221F"/>
        </w:rPr>
        <w:t xml:space="preserve"> for Martinelli Luce floating overhead, precious arabesque Carrara marble throughout, and </w:t>
      </w:r>
      <w:proofErr w:type="gramStart"/>
      <w:r>
        <w:rPr>
          <w:color w:val="26221F"/>
        </w:rPr>
        <w:t>Limoges</w:t>
      </w:r>
      <w:proofErr w:type="gramEnd"/>
      <w:r>
        <w:rPr>
          <w:color w:val="26221F"/>
        </w:rPr>
        <w:t xml:space="preserve"> porcelain with </w:t>
      </w:r>
      <w:proofErr w:type="spellStart"/>
      <w:r>
        <w:rPr>
          <w:color w:val="26221F"/>
        </w:rPr>
        <w:t>Christofle</w:t>
      </w:r>
      <w:proofErr w:type="spellEnd"/>
      <w:r>
        <w:rPr>
          <w:color w:val="26221F"/>
        </w:rPr>
        <w:t xml:space="preserve"> silverware to complete the one-Michelin-star experience.</w:t>
      </w:r>
    </w:p>
    <w:p w14:paraId="43D19223" w14:textId="77777777" w:rsidR="00CC6167" w:rsidRDefault="00CC6167">
      <w:pPr>
        <w:pBdr>
          <w:top w:val="nil"/>
          <w:left w:val="nil"/>
          <w:bottom w:val="nil"/>
          <w:right w:val="nil"/>
          <w:between w:val="nil"/>
        </w:pBdr>
        <w:rPr>
          <w:color w:val="26221F"/>
        </w:rPr>
      </w:pPr>
    </w:p>
    <w:p w14:paraId="43D19224" w14:textId="77777777" w:rsidR="00CC6167" w:rsidRDefault="00BC531A">
      <w:pPr>
        <w:pBdr>
          <w:top w:val="nil"/>
          <w:left w:val="nil"/>
          <w:bottom w:val="nil"/>
          <w:right w:val="nil"/>
          <w:between w:val="nil"/>
        </w:pBdr>
        <w:rPr>
          <w:color w:val="26221F"/>
        </w:rPr>
      </w:pPr>
      <w:r>
        <w:rPr>
          <w:color w:val="26221F"/>
        </w:rPr>
        <w:t>Open: Tuesday–Saturday, 7:00 pm–11:00 pm  </w:t>
      </w:r>
    </w:p>
    <w:p w14:paraId="43D19225" w14:textId="77777777" w:rsidR="00CC6167" w:rsidRDefault="00BC531A">
      <w:pPr>
        <w:pBdr>
          <w:top w:val="nil"/>
          <w:left w:val="nil"/>
          <w:bottom w:val="nil"/>
          <w:right w:val="nil"/>
          <w:between w:val="nil"/>
        </w:pBdr>
        <w:rPr>
          <w:color w:val="26221F"/>
        </w:rPr>
      </w:pPr>
      <w:r>
        <w:rPr>
          <w:color w:val="26221F"/>
        </w:rPr>
        <w:t>Cuisine: Fine dining  </w:t>
      </w:r>
    </w:p>
    <w:p w14:paraId="43D19226" w14:textId="77777777" w:rsidR="00CC6167" w:rsidRDefault="00CC6167">
      <w:pPr>
        <w:pBdr>
          <w:top w:val="nil"/>
          <w:left w:val="nil"/>
          <w:bottom w:val="nil"/>
          <w:right w:val="nil"/>
          <w:between w:val="nil"/>
        </w:pBdr>
        <w:tabs>
          <w:tab w:val="left" w:pos="2080"/>
        </w:tabs>
        <w:rPr>
          <w:color w:val="26221F"/>
        </w:rPr>
      </w:pPr>
    </w:p>
    <w:p w14:paraId="43D19227" w14:textId="77777777" w:rsidR="00CC6167" w:rsidRDefault="00BC531A">
      <w:pPr>
        <w:pBdr>
          <w:top w:val="nil"/>
          <w:left w:val="nil"/>
          <w:bottom w:val="nil"/>
          <w:right w:val="nil"/>
          <w:between w:val="nil"/>
        </w:pBdr>
        <w:jc w:val="both"/>
      </w:pPr>
      <w:r>
        <w:rPr>
          <w:b/>
          <w:bCs/>
          <w:color w:val="000000"/>
        </w:rPr>
        <w:t>SEEN by Olivier | Rooftop Restaurant and Bar</w:t>
      </w:r>
      <w:r>
        <w:rPr>
          <w:b/>
          <w:bCs/>
        </w:rPr>
        <w:t xml:space="preserve"> </w:t>
      </w:r>
      <w:hyperlink r:id="rId57">
        <w:r>
          <w:rPr>
            <w:b/>
            <w:bCs/>
            <w:color w:val="1155CC"/>
            <w:u w:val="single"/>
          </w:rPr>
          <w:t>Image 1</w:t>
        </w:r>
      </w:hyperlink>
      <w:r>
        <w:rPr>
          <w:b/>
          <w:bCs/>
          <w:color w:val="FF4015"/>
        </w:rPr>
        <w:t xml:space="preserve"> </w:t>
      </w:r>
      <w:r>
        <w:t>-</w:t>
      </w:r>
      <w:r>
        <w:rPr>
          <w:b/>
          <w:bCs/>
          <w:color w:val="FF4015"/>
        </w:rPr>
        <w:t xml:space="preserve"> </w:t>
      </w:r>
      <w:hyperlink r:id="rId58">
        <w:r>
          <w:rPr>
            <w:b/>
            <w:bCs/>
            <w:color w:val="1155CC"/>
            <w:u w:val="single"/>
          </w:rPr>
          <w:t>Image 2</w:t>
        </w:r>
      </w:hyperlink>
    </w:p>
    <w:p w14:paraId="43D19228" w14:textId="77777777" w:rsidR="00CC6167" w:rsidRDefault="00CC6167">
      <w:pPr>
        <w:pBdr>
          <w:top w:val="nil"/>
          <w:left w:val="nil"/>
          <w:bottom w:val="nil"/>
          <w:right w:val="nil"/>
          <w:between w:val="nil"/>
        </w:pBdr>
        <w:jc w:val="both"/>
        <w:rPr>
          <w:b/>
          <w:bCs/>
          <w:color w:val="FF4015"/>
        </w:rPr>
      </w:pPr>
    </w:p>
    <w:p w14:paraId="43D19229" w14:textId="77777777" w:rsidR="00CC6167" w:rsidRDefault="00BC531A">
      <w:pPr>
        <w:pBdr>
          <w:top w:val="nil"/>
          <w:left w:val="nil"/>
          <w:bottom w:val="nil"/>
          <w:right w:val="nil"/>
          <w:between w:val="nil"/>
        </w:pBdr>
        <w:spacing w:after="180"/>
        <w:jc w:val="both"/>
        <w:rPr>
          <w:color w:val="26221F"/>
        </w:rPr>
      </w:pPr>
      <w:r>
        <w:rPr>
          <w:color w:val="26221F"/>
        </w:rPr>
        <w:t>A cosmopolitan dining experience framed by Rome’s illuminated skyline, SEEN is perched above the city, transforming the rooftop terrace into one of the hotel’s most evocative spaces. As with all SEEN venues from restaurateur and chef Olivier da Costa, the Rome iteration is synonymous with glamour, style, music and contemporary food culture. With its chic swimming pool and spectacular views, the 900-square-metre terrace is a place to see and be seen: Romans dropping by for sweeping vistas of the Eternal City, guests taking leisurely laps in the pool during the summer, and private events animating the evenings year-round.</w:t>
      </w:r>
    </w:p>
    <w:p w14:paraId="43D1922A" w14:textId="77777777" w:rsidR="00CC6167" w:rsidRDefault="00BC531A">
      <w:pPr>
        <w:pBdr>
          <w:top w:val="nil"/>
          <w:left w:val="nil"/>
          <w:bottom w:val="nil"/>
          <w:right w:val="nil"/>
          <w:between w:val="nil"/>
        </w:pBdr>
        <w:spacing w:after="180"/>
        <w:jc w:val="both"/>
        <w:rPr>
          <w:color w:val="26221F"/>
        </w:rPr>
      </w:pPr>
      <w:r>
        <w:rPr>
          <w:color w:val="26221F"/>
        </w:rPr>
        <w:t>By day, the menu channels the lightness of Mediterranean summers with fresh seafood such as salmon tartare and grilled octopus, a standout burger, vegetarian options and playful desserts. In the evening, Brazilian classics, premium cuts of meat, inventive fish dishes and an elegant selection of sushi pair beautifully with smart cocktails.</w:t>
      </w:r>
    </w:p>
    <w:p w14:paraId="43D1922B" w14:textId="77777777" w:rsidR="00CC6167" w:rsidRDefault="00BC531A">
      <w:pPr>
        <w:pBdr>
          <w:top w:val="nil"/>
          <w:left w:val="nil"/>
          <w:bottom w:val="nil"/>
          <w:right w:val="nil"/>
          <w:between w:val="nil"/>
        </w:pBdr>
        <w:jc w:val="both"/>
        <w:rPr>
          <w:color w:val="26221F"/>
        </w:rPr>
      </w:pPr>
      <w:r>
        <w:rPr>
          <w:color w:val="26221F"/>
        </w:rPr>
        <w:t>Open: Saturday–Thursday 6:00 pm–1:00 am; Friday and Saturday 6:00 pm–2:00 am  </w:t>
      </w:r>
    </w:p>
    <w:p w14:paraId="43D1922C" w14:textId="77777777" w:rsidR="00CC6167" w:rsidRDefault="00BC531A">
      <w:pPr>
        <w:pBdr>
          <w:top w:val="nil"/>
          <w:left w:val="nil"/>
          <w:bottom w:val="nil"/>
          <w:right w:val="nil"/>
          <w:between w:val="nil"/>
        </w:pBdr>
        <w:jc w:val="both"/>
        <w:rPr>
          <w:color w:val="26221F"/>
        </w:rPr>
      </w:pPr>
      <w:r>
        <w:rPr>
          <w:color w:val="26221F"/>
        </w:rPr>
        <w:t>Cuisine: International, sushi  </w:t>
      </w:r>
    </w:p>
    <w:p w14:paraId="43D1922D" w14:textId="77777777" w:rsidR="00CC6167" w:rsidRDefault="00CC6167">
      <w:pPr>
        <w:pBdr>
          <w:top w:val="nil"/>
          <w:left w:val="nil"/>
          <w:bottom w:val="nil"/>
          <w:right w:val="nil"/>
          <w:between w:val="nil"/>
        </w:pBdr>
        <w:rPr>
          <w:color w:val="26221F"/>
        </w:rPr>
      </w:pPr>
    </w:p>
    <w:p w14:paraId="43D1922E" w14:textId="77777777" w:rsidR="00CC6167" w:rsidRDefault="00BC531A">
      <w:pPr>
        <w:pBdr>
          <w:top w:val="nil"/>
          <w:left w:val="nil"/>
          <w:bottom w:val="nil"/>
          <w:right w:val="nil"/>
          <w:between w:val="nil"/>
        </w:pBdr>
        <w:jc w:val="both"/>
        <w:rPr>
          <w:b/>
          <w:bCs/>
          <w:color w:val="000000"/>
        </w:rPr>
      </w:pPr>
      <w:proofErr w:type="spellStart"/>
      <w:r>
        <w:rPr>
          <w:b/>
          <w:bCs/>
          <w:color w:val="000000"/>
        </w:rPr>
        <w:t>Akwa</w:t>
      </w:r>
      <w:proofErr w:type="spellEnd"/>
      <w:r>
        <w:rPr>
          <w:b/>
          <w:bCs/>
          <w:color w:val="000000"/>
        </w:rPr>
        <w:t xml:space="preserve"> Bar</w:t>
      </w:r>
      <w:r>
        <w:rPr>
          <w:b/>
          <w:bCs/>
        </w:rPr>
        <w:t xml:space="preserve"> </w:t>
      </w:r>
      <w:hyperlink r:id="rId59">
        <w:r>
          <w:rPr>
            <w:b/>
            <w:bCs/>
            <w:color w:val="1155CC"/>
            <w:u w:val="single"/>
          </w:rPr>
          <w:t>Image 1</w:t>
        </w:r>
      </w:hyperlink>
      <w:r>
        <w:t xml:space="preserve"> - </w:t>
      </w:r>
      <w:hyperlink r:id="rId60">
        <w:r>
          <w:rPr>
            <w:b/>
            <w:bCs/>
            <w:color w:val="1155CC"/>
            <w:u w:val="single"/>
          </w:rPr>
          <w:t>Image 2</w:t>
        </w:r>
      </w:hyperlink>
    </w:p>
    <w:p w14:paraId="43D1922F" w14:textId="77777777" w:rsidR="00CC6167" w:rsidRDefault="00CC6167">
      <w:pPr>
        <w:pBdr>
          <w:top w:val="nil"/>
          <w:left w:val="nil"/>
          <w:bottom w:val="nil"/>
          <w:right w:val="nil"/>
          <w:between w:val="nil"/>
        </w:pBdr>
        <w:jc w:val="both"/>
      </w:pPr>
    </w:p>
    <w:p w14:paraId="43D19230" w14:textId="77777777" w:rsidR="00CC6167" w:rsidRDefault="00BC531A">
      <w:pPr>
        <w:pBdr>
          <w:top w:val="nil"/>
          <w:left w:val="nil"/>
          <w:bottom w:val="nil"/>
          <w:right w:val="nil"/>
          <w:between w:val="nil"/>
        </w:pBdr>
        <w:spacing w:after="180"/>
        <w:jc w:val="both"/>
        <w:rPr>
          <w:color w:val="26221F"/>
        </w:rPr>
      </w:pPr>
      <w:r>
        <w:rPr>
          <w:color w:val="26221F"/>
        </w:rPr>
        <w:t xml:space="preserve">The sculptural, stylish </w:t>
      </w:r>
      <w:proofErr w:type="spellStart"/>
      <w:r>
        <w:rPr>
          <w:color w:val="26221F"/>
        </w:rPr>
        <w:t>Akwa</w:t>
      </w:r>
      <w:proofErr w:type="spellEnd"/>
      <w:r>
        <w:rPr>
          <w:color w:val="26221F"/>
        </w:rPr>
        <w:t xml:space="preserve"> Bar, nestled under the arches of Piazza </w:t>
      </w:r>
      <w:proofErr w:type="spellStart"/>
      <w:r>
        <w:rPr>
          <w:color w:val="26221F"/>
        </w:rPr>
        <w:t>della</w:t>
      </w:r>
      <w:proofErr w:type="spellEnd"/>
      <w:r>
        <w:rPr>
          <w:color w:val="26221F"/>
        </w:rPr>
        <w:t xml:space="preserve"> Repubblica, buzzes with informal lunches of Italian classics overlooking the Fountain of the Naiads, before transitioning into </w:t>
      </w:r>
      <w:r>
        <w:rPr>
          <w:color w:val="26221F"/>
        </w:rPr>
        <w:lastRenderedPageBreak/>
        <w:t xml:space="preserve">a venue for elegant pre-dinner aperitifs and a signature cocktail ritual inspired by ancient Rome and served with theatrical flair at sunset. Connected to </w:t>
      </w:r>
      <w:proofErr w:type="spellStart"/>
      <w:r>
        <w:rPr>
          <w:color w:val="26221F"/>
        </w:rPr>
        <w:t>Akwa</w:t>
      </w:r>
      <w:proofErr w:type="spellEnd"/>
      <w:r>
        <w:rPr>
          <w:color w:val="26221F"/>
        </w:rPr>
        <w:t xml:space="preserve"> Bar is the cosy Fireplace Room, a welcoming spot for reading, tea or coffee.</w:t>
      </w:r>
    </w:p>
    <w:p w14:paraId="43D19231" w14:textId="77777777" w:rsidR="00CC6167" w:rsidRDefault="00BC531A">
      <w:pPr>
        <w:pBdr>
          <w:top w:val="nil"/>
          <w:left w:val="nil"/>
          <w:bottom w:val="nil"/>
          <w:right w:val="nil"/>
          <w:between w:val="nil"/>
        </w:pBdr>
        <w:jc w:val="both"/>
      </w:pPr>
      <w:r>
        <w:t>Open: Daily, 10:00 am–midnight</w:t>
      </w:r>
    </w:p>
    <w:p w14:paraId="43D19232" w14:textId="77777777" w:rsidR="00CC6167" w:rsidRDefault="00BC531A">
      <w:pPr>
        <w:pBdr>
          <w:top w:val="nil"/>
          <w:left w:val="nil"/>
          <w:bottom w:val="nil"/>
          <w:right w:val="nil"/>
          <w:between w:val="nil"/>
        </w:pBdr>
        <w:jc w:val="both"/>
        <w:rPr>
          <w:b/>
          <w:bCs/>
          <w:color w:val="000000"/>
        </w:rPr>
      </w:pPr>
      <w:r>
        <w:t>Cuisine: drinks, light bites</w:t>
      </w:r>
    </w:p>
    <w:p w14:paraId="43D19233" w14:textId="77777777" w:rsidR="00CC6167" w:rsidRDefault="00CC6167">
      <w:pPr>
        <w:pBdr>
          <w:top w:val="nil"/>
          <w:left w:val="nil"/>
          <w:bottom w:val="nil"/>
          <w:right w:val="nil"/>
          <w:between w:val="nil"/>
        </w:pBdr>
        <w:jc w:val="both"/>
        <w:rPr>
          <w:b/>
          <w:bCs/>
          <w:color w:val="000000"/>
        </w:rPr>
      </w:pPr>
    </w:p>
    <w:p w14:paraId="43D19234" w14:textId="596E1AA8" w:rsidR="00CC6167" w:rsidRPr="001961BA" w:rsidRDefault="00BC531A">
      <w:pPr>
        <w:pBdr>
          <w:top w:val="nil"/>
          <w:left w:val="nil"/>
          <w:bottom w:val="nil"/>
          <w:right w:val="nil"/>
          <w:between w:val="nil"/>
        </w:pBdr>
        <w:jc w:val="both"/>
        <w:rPr>
          <w:lang w:val="en-US"/>
        </w:rPr>
      </w:pPr>
      <w:r w:rsidRPr="001961BA">
        <w:rPr>
          <w:b/>
          <w:bCs/>
          <w:color w:val="000000"/>
          <w:lang w:val="en-US"/>
        </w:rPr>
        <w:t>La Fontana</w:t>
      </w:r>
      <w:r w:rsidRPr="001961BA">
        <w:rPr>
          <w:b/>
          <w:bCs/>
          <w:lang w:val="en-US"/>
        </w:rPr>
        <w:t xml:space="preserve"> </w:t>
      </w:r>
      <w:hyperlink r:id="rId61" w:history="1">
        <w:r w:rsidR="002E05F6" w:rsidRPr="001961BA">
          <w:rPr>
            <w:rStyle w:val="Hyperlink"/>
            <w:b/>
            <w:bCs/>
            <w:lang w:val="en-US"/>
          </w:rPr>
          <w:t>Image 1</w:t>
        </w:r>
      </w:hyperlink>
      <w:r w:rsidR="00854CC7" w:rsidRPr="001961BA">
        <w:rPr>
          <w:b/>
          <w:bCs/>
          <w:lang w:val="en-US"/>
        </w:rPr>
        <w:t xml:space="preserve"> </w:t>
      </w:r>
      <w:hyperlink r:id="rId62" w:history="1">
        <w:r w:rsidR="00854CC7" w:rsidRPr="001961BA">
          <w:rPr>
            <w:rStyle w:val="Hyperlink"/>
            <w:b/>
            <w:bCs/>
            <w:lang w:val="en-US"/>
          </w:rPr>
          <w:t xml:space="preserve">Image 2 </w:t>
        </w:r>
      </w:hyperlink>
      <w:r w:rsidR="00D03BEF" w:rsidRPr="001961BA">
        <w:rPr>
          <w:rFonts w:ascii="Plus Jakarta Sans" w:hAnsi="Plus Jakarta Sans"/>
          <w:color w:val="000000"/>
          <w:sz w:val="21"/>
          <w:szCs w:val="21"/>
          <w:lang w:val="en-US"/>
        </w:rPr>
        <w:t xml:space="preserve"> </w:t>
      </w:r>
      <w:hyperlink r:id="rId63" w:history="1">
        <w:r w:rsidR="00D03BEF" w:rsidRPr="001961BA">
          <w:rPr>
            <w:rStyle w:val="Hyperlink"/>
            <w:b/>
            <w:bCs/>
            <w:lang w:val="en-US"/>
          </w:rPr>
          <w:t>Image 3</w:t>
        </w:r>
      </w:hyperlink>
      <w:r w:rsidR="00D03BEF" w:rsidRPr="001961BA">
        <w:rPr>
          <w:b/>
          <w:bCs/>
          <w:lang w:val="en-US"/>
        </w:rPr>
        <w:t xml:space="preserve"> </w:t>
      </w:r>
      <w:r w:rsidR="00854CC7" w:rsidRPr="001961BA">
        <w:rPr>
          <w:b/>
          <w:bCs/>
          <w:lang w:val="en-US"/>
        </w:rPr>
        <w:t xml:space="preserve"> </w:t>
      </w:r>
      <w:r w:rsidR="002E05F6" w:rsidRPr="001961BA">
        <w:rPr>
          <w:b/>
          <w:bCs/>
          <w:lang w:val="en-US"/>
        </w:rPr>
        <w:t xml:space="preserve"> </w:t>
      </w:r>
    </w:p>
    <w:p w14:paraId="43D19235" w14:textId="77777777" w:rsidR="00CC6167" w:rsidRPr="001961BA" w:rsidRDefault="00CC6167">
      <w:pPr>
        <w:pBdr>
          <w:top w:val="nil"/>
          <w:left w:val="nil"/>
          <w:bottom w:val="nil"/>
          <w:right w:val="nil"/>
          <w:between w:val="nil"/>
        </w:pBdr>
        <w:jc w:val="both"/>
        <w:rPr>
          <w:color w:val="000000"/>
          <w:lang w:val="en-US"/>
        </w:rPr>
      </w:pPr>
    </w:p>
    <w:p w14:paraId="43D19236" w14:textId="77777777" w:rsidR="00CC6167" w:rsidRDefault="00BC531A">
      <w:pPr>
        <w:pBdr>
          <w:top w:val="nil"/>
          <w:left w:val="nil"/>
          <w:bottom w:val="nil"/>
          <w:right w:val="nil"/>
          <w:between w:val="nil"/>
        </w:pBdr>
        <w:jc w:val="both"/>
        <w:rPr>
          <w:color w:val="26221F"/>
        </w:rPr>
      </w:pPr>
      <w:r>
        <w:rPr>
          <w:color w:val="26221F"/>
        </w:rPr>
        <w:t>Whether you prefer to start your day with Italian classics or Thai delicacies, La Fontana’s à la carte breakfast menu has you covered. At lunch, settle by a window overlooking the Fountain of the Naiads and choose from a selection of hearty and wholesome Italian and Mediterranean fare.</w:t>
      </w:r>
    </w:p>
    <w:p w14:paraId="43D19237" w14:textId="77777777" w:rsidR="00CC6167" w:rsidRDefault="00CC6167">
      <w:pPr>
        <w:pBdr>
          <w:top w:val="nil"/>
          <w:left w:val="nil"/>
          <w:bottom w:val="nil"/>
          <w:right w:val="nil"/>
          <w:between w:val="nil"/>
        </w:pBdr>
        <w:jc w:val="both"/>
        <w:rPr>
          <w:color w:val="26221F"/>
        </w:rPr>
      </w:pPr>
    </w:p>
    <w:p w14:paraId="43D19238" w14:textId="77777777" w:rsidR="00CC6167" w:rsidRDefault="00BC531A">
      <w:pPr>
        <w:jc w:val="both"/>
      </w:pPr>
      <w:r>
        <w:t>Open: Daily, 7:00 am – 11:00 am</w:t>
      </w:r>
    </w:p>
    <w:p w14:paraId="43D19239" w14:textId="77777777" w:rsidR="00CC6167" w:rsidRDefault="00BC531A">
      <w:pPr>
        <w:jc w:val="both"/>
      </w:pPr>
      <w:r>
        <w:t>Cuisine: international, Italian</w:t>
      </w:r>
    </w:p>
    <w:p w14:paraId="43D1923A" w14:textId="77777777" w:rsidR="00CC6167" w:rsidRDefault="00CC6167">
      <w:pPr>
        <w:jc w:val="both"/>
      </w:pPr>
    </w:p>
    <w:p w14:paraId="43D1923B" w14:textId="77777777" w:rsidR="00CC6167" w:rsidRDefault="00BC531A">
      <w:pPr>
        <w:pBdr>
          <w:top w:val="nil"/>
          <w:left w:val="nil"/>
          <w:bottom w:val="nil"/>
          <w:right w:val="nil"/>
          <w:between w:val="nil"/>
        </w:pBdr>
        <w:jc w:val="center"/>
        <w:rPr>
          <w:b/>
          <w:bCs/>
          <w:color w:val="000000"/>
        </w:rPr>
      </w:pPr>
      <w:r>
        <w:rPr>
          <w:b/>
          <w:bCs/>
          <w:highlight w:val="white"/>
        </w:rPr>
        <w:t xml:space="preserve">6. </w:t>
      </w:r>
      <w:r>
        <w:rPr>
          <w:b/>
          <w:bCs/>
          <w:color w:val="000000"/>
          <w:highlight w:val="white"/>
        </w:rPr>
        <w:t>SIGNATURE EXPERIENCES</w:t>
      </w:r>
    </w:p>
    <w:p w14:paraId="43D1923C" w14:textId="77777777" w:rsidR="00CC6167" w:rsidRDefault="00CC6167">
      <w:pPr>
        <w:pBdr>
          <w:top w:val="nil"/>
          <w:left w:val="nil"/>
          <w:bottom w:val="nil"/>
          <w:right w:val="nil"/>
          <w:between w:val="nil"/>
        </w:pBdr>
        <w:ind w:left="720"/>
        <w:jc w:val="both"/>
        <w:rPr>
          <w:b/>
          <w:bCs/>
          <w:color w:val="000000"/>
          <w:highlight w:val="white"/>
        </w:rPr>
      </w:pPr>
    </w:p>
    <w:p w14:paraId="43D1923D" w14:textId="77777777" w:rsidR="00CC6167" w:rsidRDefault="00BC531A">
      <w:pPr>
        <w:pBdr>
          <w:top w:val="nil"/>
          <w:left w:val="nil"/>
          <w:bottom w:val="nil"/>
          <w:right w:val="nil"/>
          <w:between w:val="nil"/>
        </w:pBdr>
        <w:spacing w:after="180"/>
        <w:jc w:val="both"/>
        <w:rPr>
          <w:rFonts w:ascii="Ginto Copilot Variable" w:eastAsia="Ginto Copilot Variable" w:hAnsi="Ginto Copilot Variable" w:cs="Ginto Copilot Variable"/>
          <w:color w:val="26221F"/>
          <w:sz w:val="23"/>
          <w:szCs w:val="23"/>
        </w:rPr>
      </w:pPr>
      <w:r>
        <w:rPr>
          <w:color w:val="26221F"/>
        </w:rPr>
        <w:t xml:space="preserve">Rome offers a historical and artistic heritage spanning millennia, with an overwhelming abundance of things to see, do and experience. Helping guests shape an itinerary tailored to their interests are insiders and ambassadors of local culture, who guide them through the alleys of </w:t>
      </w:r>
      <w:proofErr w:type="spellStart"/>
      <w:r>
        <w:rPr>
          <w:color w:val="26221F"/>
        </w:rPr>
        <w:t>Trastevere</w:t>
      </w:r>
      <w:proofErr w:type="spellEnd"/>
      <w:r>
        <w:rPr>
          <w:color w:val="26221F"/>
        </w:rPr>
        <w:t xml:space="preserve">, the markets and artisan workshops of Monti, and the lively neighbourhoods of </w:t>
      </w:r>
      <w:proofErr w:type="spellStart"/>
      <w:r>
        <w:rPr>
          <w:color w:val="26221F"/>
        </w:rPr>
        <w:t>Testaccio</w:t>
      </w:r>
      <w:proofErr w:type="spellEnd"/>
      <w:r>
        <w:rPr>
          <w:color w:val="26221F"/>
        </w:rPr>
        <w:t xml:space="preserve"> and </w:t>
      </w:r>
      <w:proofErr w:type="spellStart"/>
      <w:r>
        <w:rPr>
          <w:color w:val="26221F"/>
        </w:rPr>
        <w:t>Trevi</w:t>
      </w:r>
      <w:proofErr w:type="spellEnd"/>
      <w:r>
        <w:rPr>
          <w:color w:val="26221F"/>
        </w:rPr>
        <w:t>. Rome, an open-air museum of a city, rewards travellers who are as curious about its stories and its people as they are about its food and culture.</w:t>
      </w:r>
    </w:p>
    <w:p w14:paraId="43D1923E" w14:textId="77777777" w:rsidR="00CC6167" w:rsidRDefault="00BC531A">
      <w:pPr>
        <w:pBdr>
          <w:top w:val="nil"/>
          <w:left w:val="nil"/>
          <w:bottom w:val="nil"/>
          <w:right w:val="nil"/>
          <w:between w:val="nil"/>
        </w:pBdr>
        <w:spacing w:line="276" w:lineRule="auto"/>
        <w:jc w:val="both"/>
      </w:pPr>
      <w:r>
        <w:rPr>
          <w:b/>
          <w:bCs/>
          <w:color w:val="000000"/>
        </w:rPr>
        <w:t xml:space="preserve">Designer Dining </w:t>
      </w:r>
      <w:hyperlink r:id="rId64">
        <w:r>
          <w:rPr>
            <w:b/>
            <w:bCs/>
            <w:color w:val="1155CC"/>
            <w:u w:val="single"/>
          </w:rPr>
          <w:t>Image 1</w:t>
        </w:r>
      </w:hyperlink>
      <w:r>
        <w:t xml:space="preserve"> - </w:t>
      </w:r>
      <w:hyperlink r:id="rId65">
        <w:r>
          <w:rPr>
            <w:b/>
            <w:bCs/>
            <w:color w:val="1155CC"/>
            <w:u w:val="single"/>
          </w:rPr>
          <w:t>Image 2</w:t>
        </w:r>
      </w:hyperlink>
    </w:p>
    <w:p w14:paraId="43D1923F" w14:textId="77777777" w:rsidR="00CC6167" w:rsidRDefault="00CC6167">
      <w:pPr>
        <w:pBdr>
          <w:top w:val="nil"/>
          <w:left w:val="nil"/>
          <w:bottom w:val="nil"/>
          <w:right w:val="nil"/>
          <w:between w:val="nil"/>
        </w:pBdr>
        <w:spacing w:line="276" w:lineRule="auto"/>
        <w:jc w:val="both"/>
        <w:rPr>
          <w:b/>
          <w:bCs/>
          <w:color w:val="000000"/>
        </w:rPr>
      </w:pPr>
    </w:p>
    <w:p w14:paraId="43D19240" w14:textId="77777777" w:rsidR="00CC6167" w:rsidRDefault="00BC531A">
      <w:pPr>
        <w:pBdr>
          <w:top w:val="nil"/>
          <w:left w:val="nil"/>
          <w:bottom w:val="nil"/>
          <w:right w:val="nil"/>
          <w:between w:val="nil"/>
        </w:pBdr>
        <w:spacing w:after="180"/>
        <w:jc w:val="both"/>
        <w:rPr>
          <w:color w:val="26221F"/>
        </w:rPr>
      </w:pPr>
      <w:r>
        <w:rPr>
          <w:color w:val="26221F"/>
        </w:rPr>
        <w:t>Starting from a stunning setting such as the majestic ruins of the Diocletian Baths or the grandeur of the Presidential Suite, this private gourmet dinner — crafted and personalised by an expert chef — elevates special occasions like nothing else. Add silver service by a private butler, live or customised background music, fresh blooms and flickering candles, and Designer Dining becomes an unforgettable, fully bespoke experience.</w:t>
      </w:r>
    </w:p>
    <w:p w14:paraId="43D19241" w14:textId="77777777" w:rsidR="00CC6167" w:rsidRDefault="00BC531A">
      <w:pPr>
        <w:pBdr>
          <w:top w:val="nil"/>
          <w:left w:val="nil"/>
          <w:bottom w:val="nil"/>
          <w:right w:val="nil"/>
          <w:between w:val="nil"/>
        </w:pBdr>
        <w:jc w:val="both"/>
      </w:pPr>
      <w:r>
        <w:rPr>
          <w:b/>
          <w:bCs/>
          <w:color w:val="000000"/>
        </w:rPr>
        <w:t xml:space="preserve">Spice Spoons </w:t>
      </w:r>
      <w:hyperlink r:id="rId66">
        <w:r>
          <w:rPr>
            <w:b/>
            <w:bCs/>
            <w:color w:val="1155CC"/>
            <w:u w:val="single"/>
          </w:rPr>
          <w:t>Image</w:t>
        </w:r>
      </w:hyperlink>
    </w:p>
    <w:p w14:paraId="43D19242" w14:textId="77777777" w:rsidR="00CC6167" w:rsidRDefault="00CC6167">
      <w:pPr>
        <w:pBdr>
          <w:top w:val="nil"/>
          <w:left w:val="nil"/>
          <w:bottom w:val="nil"/>
          <w:right w:val="nil"/>
          <w:between w:val="nil"/>
        </w:pBdr>
        <w:jc w:val="both"/>
        <w:rPr>
          <w:b/>
          <w:bCs/>
          <w:color w:val="000000"/>
        </w:rPr>
      </w:pPr>
    </w:p>
    <w:p w14:paraId="43D19243" w14:textId="77777777" w:rsidR="00CC6167" w:rsidRDefault="00BC531A">
      <w:pPr>
        <w:pBdr>
          <w:top w:val="nil"/>
          <w:left w:val="nil"/>
          <w:bottom w:val="nil"/>
          <w:right w:val="nil"/>
          <w:between w:val="nil"/>
        </w:pBdr>
        <w:spacing w:after="180"/>
        <w:jc w:val="both"/>
        <w:rPr>
          <w:color w:val="26221F"/>
        </w:rPr>
      </w:pPr>
      <w:r>
        <w:rPr>
          <w:color w:val="26221F"/>
        </w:rPr>
        <w:t xml:space="preserve">Anantara’s signature cooking class offers the chance to explore the techniques behind traditional Italian and iconic Roman dishes such as carbonara, amatriciana and the classic Roman </w:t>
      </w:r>
      <w:proofErr w:type="spellStart"/>
      <w:r>
        <w:rPr>
          <w:color w:val="26221F"/>
        </w:rPr>
        <w:t>maritozzo</w:t>
      </w:r>
      <w:proofErr w:type="spellEnd"/>
      <w:r>
        <w:rPr>
          <w:color w:val="26221F"/>
        </w:rPr>
        <w:t xml:space="preserve"> cream bun. Participants join one of the hotel’s experienced chefs in the professional kitchen of the nearby Etoile, mastering time-honoured recipes before enjoying the dishes with friends or family.</w:t>
      </w:r>
    </w:p>
    <w:p w14:paraId="43D19244" w14:textId="77777777" w:rsidR="00CC6167" w:rsidRDefault="00BC531A">
      <w:pPr>
        <w:pBdr>
          <w:top w:val="nil"/>
          <w:left w:val="nil"/>
          <w:bottom w:val="nil"/>
          <w:right w:val="nil"/>
          <w:between w:val="nil"/>
        </w:pBdr>
        <w:jc w:val="both"/>
      </w:pPr>
      <w:r>
        <w:rPr>
          <w:b/>
          <w:bCs/>
        </w:rPr>
        <w:t>Pizza and Tiramisù Tour</w:t>
      </w:r>
      <w:r>
        <w:t xml:space="preserve"> </w:t>
      </w:r>
      <w:hyperlink r:id="rId67">
        <w:r>
          <w:rPr>
            <w:b/>
            <w:bCs/>
            <w:color w:val="1155CC"/>
            <w:highlight w:val="white"/>
            <w:u w:val="single"/>
          </w:rPr>
          <w:t>Image</w:t>
        </w:r>
      </w:hyperlink>
    </w:p>
    <w:p w14:paraId="43D19245" w14:textId="77777777" w:rsidR="00CC6167" w:rsidRDefault="00CC6167">
      <w:pPr>
        <w:pBdr>
          <w:top w:val="nil"/>
          <w:left w:val="nil"/>
          <w:bottom w:val="nil"/>
          <w:right w:val="nil"/>
          <w:between w:val="nil"/>
        </w:pBdr>
        <w:jc w:val="both"/>
        <w:rPr>
          <w:b/>
          <w:bCs/>
          <w:color w:val="000000"/>
          <w:highlight w:val="white"/>
        </w:rPr>
      </w:pPr>
    </w:p>
    <w:p w14:paraId="43D19246" w14:textId="77777777" w:rsidR="00CC6167" w:rsidRDefault="00BC531A">
      <w:pPr>
        <w:pBdr>
          <w:top w:val="nil"/>
          <w:left w:val="nil"/>
          <w:bottom w:val="nil"/>
          <w:right w:val="nil"/>
          <w:between w:val="nil"/>
        </w:pBdr>
        <w:spacing w:after="180"/>
        <w:jc w:val="both"/>
        <w:rPr>
          <w:color w:val="26221F"/>
        </w:rPr>
      </w:pPr>
      <w:r>
        <w:rPr>
          <w:color w:val="26221F"/>
        </w:rPr>
        <w:t xml:space="preserve">Guests are advised to come hungry: this delicious private experience offers an insider’s look at some of the finest examples of two of Rome’s most iconic dishes. </w:t>
      </w:r>
      <w:proofErr w:type="spellStart"/>
      <w:r>
        <w:rPr>
          <w:color w:val="26221F"/>
        </w:rPr>
        <w:t>Led</w:t>
      </w:r>
      <w:proofErr w:type="spellEnd"/>
      <w:r>
        <w:rPr>
          <w:color w:val="26221F"/>
        </w:rPr>
        <w:t xml:space="preserve"> on foot, by golf cart or by private car, it is hosted by a local gastronome with expert knowledge of the city’s standout dessert spots, including </w:t>
      </w:r>
      <w:proofErr w:type="spellStart"/>
      <w:r>
        <w:rPr>
          <w:color w:val="26221F"/>
        </w:rPr>
        <w:t>Pompi</w:t>
      </w:r>
      <w:proofErr w:type="spellEnd"/>
      <w:r>
        <w:rPr>
          <w:color w:val="26221F"/>
        </w:rPr>
        <w:t xml:space="preserve"> and </w:t>
      </w:r>
      <w:proofErr w:type="spellStart"/>
      <w:r>
        <w:rPr>
          <w:color w:val="26221F"/>
        </w:rPr>
        <w:t>Centotiramisù</w:t>
      </w:r>
      <w:proofErr w:type="spellEnd"/>
      <w:r>
        <w:rPr>
          <w:color w:val="26221F"/>
        </w:rPr>
        <w:t xml:space="preserve">, as well as renowned bakeries such as </w:t>
      </w:r>
      <w:proofErr w:type="spellStart"/>
      <w:r>
        <w:rPr>
          <w:color w:val="26221F"/>
        </w:rPr>
        <w:t>Forno</w:t>
      </w:r>
      <w:proofErr w:type="spellEnd"/>
      <w:r>
        <w:rPr>
          <w:color w:val="26221F"/>
        </w:rPr>
        <w:t xml:space="preserve"> de’ Campo Fiori, </w:t>
      </w:r>
      <w:proofErr w:type="spellStart"/>
      <w:r>
        <w:rPr>
          <w:color w:val="26221F"/>
        </w:rPr>
        <w:t>Forno</w:t>
      </w:r>
      <w:proofErr w:type="spellEnd"/>
      <w:r>
        <w:rPr>
          <w:color w:val="26221F"/>
        </w:rPr>
        <w:t xml:space="preserve"> di Monti and </w:t>
      </w:r>
      <w:proofErr w:type="spellStart"/>
      <w:r>
        <w:rPr>
          <w:color w:val="26221F"/>
        </w:rPr>
        <w:t>Panella</w:t>
      </w:r>
      <w:proofErr w:type="spellEnd"/>
      <w:r>
        <w:rPr>
          <w:color w:val="26221F"/>
        </w:rPr>
        <w:t>.</w:t>
      </w:r>
    </w:p>
    <w:p w14:paraId="650CC084" w14:textId="77777777" w:rsidR="00826BD0" w:rsidRDefault="00826BD0">
      <w:pPr>
        <w:rPr>
          <w:b/>
          <w:bCs/>
          <w:color w:val="000000"/>
          <w:highlight w:val="white"/>
        </w:rPr>
      </w:pPr>
      <w:r>
        <w:rPr>
          <w:b/>
          <w:bCs/>
          <w:color w:val="000000"/>
          <w:highlight w:val="white"/>
        </w:rPr>
        <w:br w:type="page"/>
      </w:r>
    </w:p>
    <w:p w14:paraId="43D19247" w14:textId="655766B9" w:rsidR="00CC6167" w:rsidRDefault="00BC531A">
      <w:pPr>
        <w:pBdr>
          <w:top w:val="nil"/>
          <w:left w:val="nil"/>
          <w:bottom w:val="nil"/>
          <w:right w:val="nil"/>
          <w:between w:val="nil"/>
        </w:pBdr>
        <w:jc w:val="both"/>
        <w:rPr>
          <w:b/>
          <w:bCs/>
          <w:color w:val="000000"/>
          <w:highlight w:val="white"/>
        </w:rPr>
      </w:pPr>
      <w:r>
        <w:rPr>
          <w:b/>
          <w:bCs/>
          <w:color w:val="000000"/>
          <w:highlight w:val="white"/>
        </w:rPr>
        <w:lastRenderedPageBreak/>
        <w:t>Eat, Pray, Love</w:t>
      </w:r>
      <w:r>
        <w:rPr>
          <w:b/>
          <w:bCs/>
          <w:highlight w:val="white"/>
        </w:rPr>
        <w:t xml:space="preserve"> </w:t>
      </w:r>
      <w:hyperlink r:id="rId68">
        <w:r>
          <w:rPr>
            <w:b/>
            <w:bCs/>
            <w:color w:val="1155CC"/>
            <w:highlight w:val="white"/>
            <w:u w:val="single"/>
          </w:rPr>
          <w:t>Image</w:t>
        </w:r>
      </w:hyperlink>
    </w:p>
    <w:p w14:paraId="43D19248" w14:textId="77777777" w:rsidR="00CC6167" w:rsidRDefault="00CC6167">
      <w:pPr>
        <w:pBdr>
          <w:top w:val="nil"/>
          <w:left w:val="nil"/>
          <w:bottom w:val="nil"/>
          <w:right w:val="nil"/>
          <w:between w:val="nil"/>
        </w:pBdr>
        <w:jc w:val="both"/>
        <w:rPr>
          <w:highlight w:val="white"/>
        </w:rPr>
      </w:pPr>
    </w:p>
    <w:p w14:paraId="43D19249" w14:textId="77777777" w:rsidR="00CC6167" w:rsidRDefault="00BC531A">
      <w:pPr>
        <w:pBdr>
          <w:top w:val="nil"/>
          <w:left w:val="nil"/>
          <w:bottom w:val="nil"/>
          <w:right w:val="nil"/>
          <w:between w:val="nil"/>
        </w:pBdr>
        <w:spacing w:after="180"/>
        <w:jc w:val="both"/>
        <w:rPr>
          <w:color w:val="26221F"/>
        </w:rPr>
      </w:pPr>
      <w:r>
        <w:rPr>
          <w:color w:val="26221F"/>
        </w:rPr>
        <w:t xml:space="preserve">Named after the Julia Roberts film that follows its heroine on a food-centric journey of self-discovery, this private experience reveals Rome at its most genuine, exploring evocative neighbourhoods by golf cart, on foot or with a private driver. From characterful </w:t>
      </w:r>
      <w:proofErr w:type="spellStart"/>
      <w:r>
        <w:rPr>
          <w:color w:val="26221F"/>
        </w:rPr>
        <w:t>Trastevere</w:t>
      </w:r>
      <w:proofErr w:type="spellEnd"/>
      <w:r>
        <w:rPr>
          <w:color w:val="26221F"/>
        </w:rPr>
        <w:t xml:space="preserve"> and </w:t>
      </w:r>
      <w:proofErr w:type="spellStart"/>
      <w:r>
        <w:rPr>
          <w:color w:val="26221F"/>
        </w:rPr>
        <w:t>Testaccio</w:t>
      </w:r>
      <w:proofErr w:type="spellEnd"/>
      <w:r>
        <w:rPr>
          <w:color w:val="26221F"/>
        </w:rPr>
        <w:t xml:space="preserve"> to the elegant </w:t>
      </w:r>
      <w:proofErr w:type="spellStart"/>
      <w:r>
        <w:rPr>
          <w:color w:val="26221F"/>
        </w:rPr>
        <w:t>Trevi</w:t>
      </w:r>
      <w:proofErr w:type="spellEnd"/>
      <w:r>
        <w:rPr>
          <w:color w:val="26221F"/>
        </w:rPr>
        <w:t xml:space="preserve"> and on to </w:t>
      </w:r>
      <w:proofErr w:type="spellStart"/>
      <w:r>
        <w:rPr>
          <w:color w:val="26221F"/>
        </w:rPr>
        <w:t>Rione</w:t>
      </w:r>
      <w:proofErr w:type="spellEnd"/>
      <w:r>
        <w:rPr>
          <w:color w:val="26221F"/>
        </w:rPr>
        <w:t xml:space="preserve"> Monti with its artisan workshops and vintage boutiques, it is a romantic immersion in the sounds, scents and flavours of a living city.</w:t>
      </w:r>
    </w:p>
    <w:p w14:paraId="43D1924A" w14:textId="77777777" w:rsidR="00CC6167" w:rsidRDefault="00CC6167">
      <w:pPr>
        <w:pBdr>
          <w:top w:val="nil"/>
          <w:left w:val="nil"/>
          <w:bottom w:val="nil"/>
          <w:right w:val="nil"/>
          <w:between w:val="nil"/>
        </w:pBdr>
        <w:jc w:val="both"/>
        <w:rPr>
          <w:rFonts w:ascii="Arial" w:eastAsia="Arial" w:hAnsi="Arial" w:cs="Arial"/>
          <w:color w:val="000000"/>
          <w:highlight w:val="white"/>
        </w:rPr>
      </w:pPr>
    </w:p>
    <w:p w14:paraId="43D1924B" w14:textId="77777777" w:rsidR="00CC6167" w:rsidRDefault="00BC531A">
      <w:pPr>
        <w:pBdr>
          <w:top w:val="nil"/>
          <w:left w:val="nil"/>
          <w:bottom w:val="nil"/>
          <w:right w:val="nil"/>
          <w:between w:val="nil"/>
        </w:pBdr>
        <w:jc w:val="both"/>
      </w:pPr>
      <w:r>
        <w:rPr>
          <w:b/>
          <w:bCs/>
          <w:highlight w:val="white"/>
        </w:rPr>
        <w:t>Rome by Vespa</w:t>
      </w:r>
      <w:r>
        <w:rPr>
          <w:b/>
          <w:bCs/>
          <w:color w:val="000000"/>
          <w:highlight w:val="white"/>
        </w:rPr>
        <w:t xml:space="preserve"> </w:t>
      </w:r>
      <w:hyperlink r:id="rId69">
        <w:r>
          <w:rPr>
            <w:b/>
            <w:bCs/>
            <w:color w:val="1155CC"/>
            <w:highlight w:val="white"/>
            <w:u w:val="single"/>
          </w:rPr>
          <w:t>Image</w:t>
        </w:r>
      </w:hyperlink>
    </w:p>
    <w:p w14:paraId="43D1924C" w14:textId="77777777" w:rsidR="00CC6167" w:rsidRDefault="00CC6167">
      <w:pPr>
        <w:pBdr>
          <w:top w:val="nil"/>
          <w:left w:val="nil"/>
          <w:bottom w:val="nil"/>
          <w:right w:val="nil"/>
          <w:between w:val="nil"/>
        </w:pBdr>
        <w:jc w:val="both"/>
        <w:rPr>
          <w:b/>
          <w:bCs/>
          <w:color w:val="000000"/>
          <w:highlight w:val="white"/>
        </w:rPr>
      </w:pPr>
    </w:p>
    <w:p w14:paraId="43D1924D" w14:textId="77777777" w:rsidR="00CC6167" w:rsidRDefault="00BC531A">
      <w:pPr>
        <w:pBdr>
          <w:top w:val="nil"/>
          <w:left w:val="nil"/>
          <w:bottom w:val="nil"/>
          <w:right w:val="nil"/>
          <w:between w:val="nil"/>
        </w:pBdr>
        <w:spacing w:after="180"/>
        <w:jc w:val="both"/>
        <w:rPr>
          <w:color w:val="26221F"/>
        </w:rPr>
      </w:pPr>
      <w:r>
        <w:rPr>
          <w:color w:val="26221F"/>
        </w:rPr>
        <w:t xml:space="preserve">Ensconced in a double sidecar attached to a classic Vespa scooter, guests can take in the most romantic corners of the city as they channel their inner Audrey Hepburn and Gregory Peck. Available when weather permits, this three-hour tour includes the iconic </w:t>
      </w:r>
      <w:proofErr w:type="spellStart"/>
      <w:r>
        <w:rPr>
          <w:color w:val="26221F"/>
        </w:rPr>
        <w:t>Trevi</w:t>
      </w:r>
      <w:proofErr w:type="spellEnd"/>
      <w:r>
        <w:rPr>
          <w:color w:val="26221F"/>
        </w:rPr>
        <w:t xml:space="preserve"> Fountain, the Spanish Steps, the Pantheon, Piazza Navona, the panoramic Janiculum Hill and the Jewish Quarter, as well as historic neighbourhoods such as </w:t>
      </w:r>
      <w:proofErr w:type="spellStart"/>
      <w:r>
        <w:rPr>
          <w:color w:val="26221F"/>
        </w:rPr>
        <w:t>Trastevere</w:t>
      </w:r>
      <w:proofErr w:type="spellEnd"/>
      <w:r>
        <w:rPr>
          <w:color w:val="26221F"/>
        </w:rPr>
        <w:t xml:space="preserve">, </w:t>
      </w:r>
      <w:proofErr w:type="spellStart"/>
      <w:r>
        <w:rPr>
          <w:color w:val="26221F"/>
        </w:rPr>
        <w:t>Testaccio</w:t>
      </w:r>
      <w:proofErr w:type="spellEnd"/>
      <w:r>
        <w:rPr>
          <w:color w:val="26221F"/>
        </w:rPr>
        <w:t xml:space="preserve"> and </w:t>
      </w:r>
      <w:proofErr w:type="spellStart"/>
      <w:r>
        <w:rPr>
          <w:color w:val="26221F"/>
        </w:rPr>
        <w:t>Rione</w:t>
      </w:r>
      <w:proofErr w:type="spellEnd"/>
      <w:r>
        <w:rPr>
          <w:color w:val="26221F"/>
        </w:rPr>
        <w:t xml:space="preserve"> Monti.</w:t>
      </w:r>
    </w:p>
    <w:p w14:paraId="43D1924E" w14:textId="77777777" w:rsidR="00CC6167" w:rsidRDefault="00BC531A">
      <w:pPr>
        <w:pBdr>
          <w:top w:val="nil"/>
          <w:left w:val="nil"/>
          <w:bottom w:val="nil"/>
          <w:right w:val="nil"/>
          <w:between w:val="nil"/>
        </w:pBdr>
        <w:jc w:val="both"/>
        <w:rPr>
          <w:b/>
          <w:bCs/>
          <w:color w:val="000000"/>
          <w:highlight w:val="white"/>
        </w:rPr>
      </w:pPr>
      <w:r>
        <w:rPr>
          <w:b/>
          <w:bCs/>
          <w:highlight w:val="white"/>
        </w:rPr>
        <w:t xml:space="preserve">The Secrets of the Vatican </w:t>
      </w:r>
      <w:hyperlink r:id="rId70">
        <w:r>
          <w:rPr>
            <w:b/>
            <w:bCs/>
            <w:color w:val="1155CC"/>
            <w:highlight w:val="white"/>
            <w:u w:val="single"/>
          </w:rPr>
          <w:t>Image</w:t>
        </w:r>
      </w:hyperlink>
    </w:p>
    <w:p w14:paraId="43D1924F" w14:textId="77777777" w:rsidR="00CC6167" w:rsidRDefault="00CC6167">
      <w:pPr>
        <w:pBdr>
          <w:top w:val="nil"/>
          <w:left w:val="nil"/>
          <w:bottom w:val="nil"/>
          <w:right w:val="nil"/>
          <w:between w:val="nil"/>
        </w:pBdr>
        <w:jc w:val="both"/>
        <w:rPr>
          <w:highlight w:val="white"/>
        </w:rPr>
      </w:pPr>
    </w:p>
    <w:p w14:paraId="43D19250" w14:textId="77777777" w:rsidR="00CC6167" w:rsidRDefault="00BC531A">
      <w:pPr>
        <w:pBdr>
          <w:top w:val="nil"/>
          <w:left w:val="nil"/>
          <w:bottom w:val="nil"/>
          <w:right w:val="nil"/>
          <w:between w:val="nil"/>
        </w:pBdr>
        <w:spacing w:after="180"/>
        <w:jc w:val="both"/>
        <w:rPr>
          <w:color w:val="26221F"/>
        </w:rPr>
      </w:pPr>
      <w:r>
        <w:rPr>
          <w:color w:val="26221F"/>
        </w:rPr>
        <w:t>With the Vatican Museums high on many visitors’ lists, gaining access often means facing long queues. As well as skipping the line, participants in this private tour enjoy exclusive entry to closed-off areas of the famed museums. Led by a trained art historian, the experience takes guests through some of the world’s most iconic Renaissance masterpieces, revealing their hidden meanings and exploring the rich and intriguing history of the papacy.</w:t>
      </w:r>
    </w:p>
    <w:p w14:paraId="43D19251" w14:textId="77777777" w:rsidR="00CC6167" w:rsidRDefault="00BC531A">
      <w:pPr>
        <w:pBdr>
          <w:top w:val="nil"/>
          <w:left w:val="nil"/>
          <w:bottom w:val="nil"/>
          <w:right w:val="nil"/>
          <w:between w:val="nil"/>
        </w:pBdr>
        <w:jc w:val="both"/>
      </w:pPr>
      <w:r>
        <w:rPr>
          <w:b/>
          <w:bCs/>
          <w:color w:val="000000"/>
          <w:highlight w:val="white"/>
        </w:rPr>
        <w:t>Rome, the City of Artists</w:t>
      </w:r>
      <w:r>
        <w:rPr>
          <w:b/>
          <w:bCs/>
          <w:highlight w:val="white"/>
        </w:rPr>
        <w:t xml:space="preserve"> </w:t>
      </w:r>
      <w:hyperlink r:id="rId71">
        <w:r>
          <w:rPr>
            <w:b/>
            <w:bCs/>
            <w:color w:val="1155CC"/>
            <w:highlight w:val="white"/>
            <w:u w:val="single"/>
          </w:rPr>
          <w:t>Image</w:t>
        </w:r>
      </w:hyperlink>
    </w:p>
    <w:p w14:paraId="43D19252" w14:textId="77777777" w:rsidR="00CC6167" w:rsidRDefault="00CC6167">
      <w:pPr>
        <w:pBdr>
          <w:top w:val="nil"/>
          <w:left w:val="nil"/>
          <w:bottom w:val="nil"/>
          <w:right w:val="nil"/>
          <w:between w:val="nil"/>
        </w:pBdr>
        <w:jc w:val="both"/>
      </w:pPr>
    </w:p>
    <w:p w14:paraId="43D19253" w14:textId="77777777" w:rsidR="00CC6167" w:rsidRDefault="00BC531A">
      <w:pPr>
        <w:pBdr>
          <w:top w:val="nil"/>
          <w:left w:val="nil"/>
          <w:bottom w:val="nil"/>
          <w:right w:val="nil"/>
          <w:between w:val="nil"/>
        </w:pBdr>
        <w:spacing w:after="180"/>
        <w:jc w:val="both"/>
        <w:rPr>
          <w:color w:val="26221F"/>
        </w:rPr>
      </w:pPr>
      <w:r>
        <w:rPr>
          <w:color w:val="26221F"/>
        </w:rPr>
        <w:t xml:space="preserve">Catering to culture lovers and architecture buffs, this walking tour explores the buildings that were once home to illustrious figures such as Giorgio de Chirico, master of metaphysical painting; Giacomo </w:t>
      </w:r>
      <w:proofErr w:type="spellStart"/>
      <w:r>
        <w:rPr>
          <w:color w:val="26221F"/>
        </w:rPr>
        <w:t>Balla</w:t>
      </w:r>
      <w:proofErr w:type="spellEnd"/>
      <w:r>
        <w:rPr>
          <w:color w:val="26221F"/>
        </w:rPr>
        <w:t>, a leading voice of Futurism; Alberto Moravia, one of Italy’s most influential novelists; and Luigi Pirandello, the Nobel Prize-winning playwright, is a unique experience. An expert guide explains how the Eternal City shaped and inspired their work.</w:t>
      </w:r>
    </w:p>
    <w:p w14:paraId="43D19254" w14:textId="77777777" w:rsidR="00CC6167" w:rsidRDefault="00BC531A">
      <w:pPr>
        <w:pBdr>
          <w:top w:val="nil"/>
          <w:left w:val="nil"/>
          <w:bottom w:val="nil"/>
          <w:right w:val="nil"/>
          <w:between w:val="nil"/>
        </w:pBdr>
        <w:jc w:val="both"/>
      </w:pPr>
      <w:r>
        <w:rPr>
          <w:b/>
          <w:bCs/>
          <w:highlight w:val="white"/>
        </w:rPr>
        <w:t>Archaeological Parks and Catacombs</w:t>
      </w:r>
      <w:r>
        <w:rPr>
          <w:b/>
          <w:bCs/>
          <w:color w:val="000000"/>
          <w:highlight w:val="white"/>
        </w:rPr>
        <w:t xml:space="preserve"> </w:t>
      </w:r>
      <w:hyperlink r:id="rId72">
        <w:r>
          <w:rPr>
            <w:b/>
            <w:bCs/>
            <w:color w:val="1155CC"/>
            <w:highlight w:val="white"/>
            <w:u w:val="single"/>
          </w:rPr>
          <w:t>Image</w:t>
        </w:r>
      </w:hyperlink>
    </w:p>
    <w:p w14:paraId="43D19255" w14:textId="77777777" w:rsidR="00CC6167" w:rsidRDefault="00CC6167">
      <w:pPr>
        <w:pBdr>
          <w:top w:val="nil"/>
          <w:left w:val="nil"/>
          <w:bottom w:val="nil"/>
          <w:right w:val="nil"/>
          <w:between w:val="nil"/>
        </w:pBdr>
        <w:jc w:val="both"/>
        <w:rPr>
          <w:highlight w:val="white"/>
        </w:rPr>
      </w:pPr>
    </w:p>
    <w:p w14:paraId="43D19256" w14:textId="77777777" w:rsidR="00CC6167" w:rsidRDefault="00BC531A">
      <w:pPr>
        <w:pBdr>
          <w:top w:val="nil"/>
          <w:left w:val="nil"/>
          <w:bottom w:val="nil"/>
          <w:right w:val="nil"/>
          <w:between w:val="nil"/>
        </w:pBdr>
        <w:spacing w:after="180"/>
        <w:jc w:val="both"/>
        <w:rPr>
          <w:color w:val="26221F"/>
        </w:rPr>
      </w:pPr>
      <w:r>
        <w:rPr>
          <w:color w:val="26221F"/>
        </w:rPr>
        <w:t xml:space="preserve">A must for travellers fascinated by the hidden, shadowed layers of history, the experience reveals ancient Rome at its most enigmatic. It explores both the engineering brilliance behind the city’s monumental constructions and the profound role of the catacombs in early Catholic and Jewish rites. From the timeless beauty of the </w:t>
      </w:r>
      <w:proofErr w:type="spellStart"/>
      <w:r>
        <w:rPr>
          <w:color w:val="26221F"/>
        </w:rPr>
        <w:t>Appia</w:t>
      </w:r>
      <w:proofErr w:type="spellEnd"/>
      <w:r>
        <w:rPr>
          <w:color w:val="26221F"/>
        </w:rPr>
        <w:t xml:space="preserve"> Antica to the Park of the Aqueducts, and through evocative sites such as the Villa </w:t>
      </w:r>
      <w:proofErr w:type="spellStart"/>
      <w:r>
        <w:rPr>
          <w:color w:val="26221F"/>
        </w:rPr>
        <w:t>dei</w:t>
      </w:r>
      <w:proofErr w:type="spellEnd"/>
      <w:r>
        <w:rPr>
          <w:color w:val="26221F"/>
        </w:rPr>
        <w:t xml:space="preserve"> </w:t>
      </w:r>
      <w:proofErr w:type="spellStart"/>
      <w:r>
        <w:rPr>
          <w:color w:val="26221F"/>
        </w:rPr>
        <w:t>Quintili</w:t>
      </w:r>
      <w:proofErr w:type="spellEnd"/>
      <w:r>
        <w:rPr>
          <w:color w:val="26221F"/>
        </w:rPr>
        <w:t xml:space="preserve"> and the Catacombs of San Callisto and San Sebastiano, the experience offers a compelling immersion into the magnificence, mystery and spirituality of Rome.</w:t>
      </w:r>
    </w:p>
    <w:p w14:paraId="43D19257" w14:textId="77777777" w:rsidR="00CC6167" w:rsidRDefault="00BC531A">
      <w:pPr>
        <w:pBdr>
          <w:top w:val="nil"/>
          <w:left w:val="nil"/>
          <w:bottom w:val="nil"/>
          <w:right w:val="nil"/>
          <w:between w:val="nil"/>
        </w:pBdr>
        <w:jc w:val="both"/>
      </w:pPr>
      <w:r>
        <w:rPr>
          <w:b/>
          <w:bCs/>
        </w:rPr>
        <w:t>Artisans and the City</w:t>
      </w:r>
      <w:r>
        <w:rPr>
          <w:b/>
          <w:bCs/>
          <w:color w:val="FF4015"/>
        </w:rPr>
        <w:t xml:space="preserve"> </w:t>
      </w:r>
      <w:hyperlink r:id="rId73">
        <w:r>
          <w:rPr>
            <w:b/>
            <w:bCs/>
            <w:color w:val="1155CC"/>
            <w:highlight w:val="white"/>
            <w:u w:val="single"/>
          </w:rPr>
          <w:t>Image 1</w:t>
        </w:r>
      </w:hyperlink>
      <w:r>
        <w:rPr>
          <w:b/>
          <w:bCs/>
          <w:highlight w:val="white"/>
        </w:rPr>
        <w:t xml:space="preserve"> - </w:t>
      </w:r>
      <w:hyperlink r:id="rId74">
        <w:r>
          <w:rPr>
            <w:b/>
            <w:bCs/>
            <w:color w:val="1155CC"/>
            <w:highlight w:val="white"/>
            <w:u w:val="single"/>
          </w:rPr>
          <w:t>Image 2</w:t>
        </w:r>
      </w:hyperlink>
    </w:p>
    <w:p w14:paraId="43D19258" w14:textId="77777777" w:rsidR="00CC6167" w:rsidRDefault="00CC6167">
      <w:pPr>
        <w:pBdr>
          <w:top w:val="nil"/>
          <w:left w:val="nil"/>
          <w:bottom w:val="nil"/>
          <w:right w:val="nil"/>
          <w:between w:val="nil"/>
        </w:pBdr>
        <w:jc w:val="both"/>
        <w:rPr>
          <w:b/>
          <w:bCs/>
          <w:highlight w:val="white"/>
        </w:rPr>
      </w:pPr>
    </w:p>
    <w:p w14:paraId="43D19259" w14:textId="77777777" w:rsidR="00CC6167" w:rsidRDefault="00BC531A">
      <w:pPr>
        <w:pBdr>
          <w:top w:val="nil"/>
          <w:left w:val="nil"/>
          <w:bottom w:val="nil"/>
          <w:right w:val="nil"/>
          <w:between w:val="nil"/>
        </w:pBdr>
        <w:spacing w:after="180"/>
        <w:jc w:val="both"/>
        <w:rPr>
          <w:color w:val="26221F"/>
        </w:rPr>
      </w:pPr>
      <w:r>
        <w:rPr>
          <w:color w:val="26221F"/>
        </w:rPr>
        <w:t>Italian artisans are world-famous for their attention to detail and respect for tradition. From carpentry and sculpture to ceramics and tailoring, this tour introduces guests to some of Rome’s most respected craftspeople, with the opportunity to commission tailor-made garments that fit like a glove. It is a unique chance to meet the master artisans who safeguard some of the city’s oldest crafts.</w:t>
      </w:r>
    </w:p>
    <w:p w14:paraId="4F1E9560" w14:textId="77777777" w:rsidR="00826BD0" w:rsidRDefault="00826BD0">
      <w:pPr>
        <w:rPr>
          <w:b/>
          <w:bCs/>
          <w:highlight w:val="white"/>
        </w:rPr>
      </w:pPr>
      <w:r>
        <w:rPr>
          <w:b/>
          <w:bCs/>
          <w:highlight w:val="white"/>
        </w:rPr>
        <w:br w:type="page"/>
      </w:r>
    </w:p>
    <w:p w14:paraId="43D1925A" w14:textId="354264B7" w:rsidR="00CC6167" w:rsidRDefault="00BC531A">
      <w:pPr>
        <w:pBdr>
          <w:top w:val="nil"/>
          <w:left w:val="nil"/>
          <w:bottom w:val="nil"/>
          <w:right w:val="nil"/>
          <w:between w:val="nil"/>
        </w:pBdr>
        <w:jc w:val="both"/>
        <w:rPr>
          <w:highlight w:val="white"/>
        </w:rPr>
      </w:pPr>
      <w:r>
        <w:rPr>
          <w:b/>
          <w:bCs/>
          <w:highlight w:val="white"/>
        </w:rPr>
        <w:lastRenderedPageBreak/>
        <w:t>Vines of Lazio</w:t>
      </w:r>
      <w:r>
        <w:rPr>
          <w:b/>
          <w:bCs/>
          <w:color w:val="000000"/>
          <w:highlight w:val="white"/>
        </w:rPr>
        <w:t xml:space="preserve"> </w:t>
      </w:r>
      <w:hyperlink r:id="rId75">
        <w:r>
          <w:rPr>
            <w:b/>
            <w:bCs/>
            <w:color w:val="1155CC"/>
            <w:highlight w:val="white"/>
            <w:u w:val="single"/>
          </w:rPr>
          <w:t>Image</w:t>
        </w:r>
      </w:hyperlink>
    </w:p>
    <w:p w14:paraId="43D1925B" w14:textId="77777777" w:rsidR="00CC6167" w:rsidRDefault="00CC6167">
      <w:pPr>
        <w:pBdr>
          <w:top w:val="nil"/>
          <w:left w:val="nil"/>
          <w:bottom w:val="nil"/>
          <w:right w:val="nil"/>
          <w:between w:val="nil"/>
        </w:pBdr>
        <w:jc w:val="both"/>
        <w:rPr>
          <w:highlight w:val="white"/>
        </w:rPr>
      </w:pPr>
    </w:p>
    <w:p w14:paraId="43D1925C" w14:textId="77777777" w:rsidR="00CC6167" w:rsidRDefault="00BC531A">
      <w:pPr>
        <w:pBdr>
          <w:top w:val="nil"/>
          <w:left w:val="nil"/>
          <w:bottom w:val="nil"/>
          <w:right w:val="nil"/>
          <w:between w:val="nil"/>
        </w:pBdr>
        <w:spacing w:after="180"/>
        <w:jc w:val="both"/>
        <w:rPr>
          <w:color w:val="26221F"/>
        </w:rPr>
      </w:pPr>
      <w:r>
        <w:rPr>
          <w:color w:val="26221F"/>
        </w:rPr>
        <w:t>The ancient Romans learned grape cultivation and winemaking from the Etruscans, Greeks and Carthaginians. To explore this long tradition of viticulture, guests travel to the vineyards of Lazio for a day visit to a historic winery, tasting a selection of fine regional vintages before returning to the hotel in a private car.</w:t>
      </w:r>
    </w:p>
    <w:p w14:paraId="43D1925D" w14:textId="77777777" w:rsidR="00CC6167" w:rsidRDefault="00CC6167">
      <w:pPr>
        <w:pBdr>
          <w:top w:val="nil"/>
          <w:left w:val="nil"/>
          <w:bottom w:val="nil"/>
          <w:right w:val="nil"/>
          <w:between w:val="nil"/>
        </w:pBdr>
        <w:jc w:val="both"/>
        <w:rPr>
          <w:rFonts w:ascii="Arial" w:eastAsia="Arial" w:hAnsi="Arial" w:cs="Arial"/>
          <w:highlight w:val="white"/>
        </w:rPr>
      </w:pPr>
    </w:p>
    <w:p w14:paraId="43D1925E" w14:textId="77777777" w:rsidR="00CC6167" w:rsidRDefault="00BC531A">
      <w:pPr>
        <w:pBdr>
          <w:top w:val="nil"/>
          <w:left w:val="nil"/>
          <w:bottom w:val="nil"/>
          <w:right w:val="nil"/>
          <w:between w:val="nil"/>
        </w:pBdr>
        <w:jc w:val="both"/>
      </w:pPr>
      <w:r>
        <w:rPr>
          <w:b/>
          <w:bCs/>
          <w:highlight w:val="white"/>
        </w:rPr>
        <w:t xml:space="preserve">The Island of the Romans </w:t>
      </w:r>
      <w:hyperlink r:id="rId76">
        <w:r>
          <w:rPr>
            <w:b/>
            <w:bCs/>
            <w:color w:val="1155CC"/>
            <w:highlight w:val="white"/>
            <w:u w:val="single"/>
          </w:rPr>
          <w:t>Image</w:t>
        </w:r>
      </w:hyperlink>
    </w:p>
    <w:p w14:paraId="43D1925F" w14:textId="77777777" w:rsidR="00CC6167" w:rsidRDefault="00CC6167">
      <w:pPr>
        <w:pBdr>
          <w:top w:val="nil"/>
          <w:left w:val="nil"/>
          <w:bottom w:val="nil"/>
          <w:right w:val="nil"/>
          <w:between w:val="nil"/>
        </w:pBdr>
        <w:jc w:val="both"/>
        <w:rPr>
          <w:highlight w:val="white"/>
        </w:rPr>
      </w:pPr>
    </w:p>
    <w:p w14:paraId="43D19260" w14:textId="77777777" w:rsidR="00CC6167" w:rsidRDefault="00BC531A">
      <w:pPr>
        <w:pBdr>
          <w:top w:val="nil"/>
          <w:left w:val="nil"/>
          <w:bottom w:val="nil"/>
          <w:right w:val="nil"/>
          <w:between w:val="nil"/>
        </w:pBdr>
        <w:spacing w:after="180"/>
        <w:jc w:val="both"/>
        <w:rPr>
          <w:color w:val="26221F"/>
        </w:rPr>
      </w:pPr>
      <w:r>
        <w:rPr>
          <w:color w:val="26221F"/>
        </w:rPr>
        <w:t xml:space="preserve">Aboard a private or shared boat, guests set off from San Felice </w:t>
      </w:r>
      <w:proofErr w:type="spellStart"/>
      <w:r>
        <w:rPr>
          <w:color w:val="26221F"/>
        </w:rPr>
        <w:t>Circeo</w:t>
      </w:r>
      <w:proofErr w:type="spellEnd"/>
      <w:r>
        <w:rPr>
          <w:color w:val="26221F"/>
        </w:rPr>
        <w:t xml:space="preserve">, a coastal town in Lazio, for a two-hour cruise to the island of </w:t>
      </w:r>
      <w:proofErr w:type="spellStart"/>
      <w:r>
        <w:rPr>
          <w:color w:val="26221F"/>
        </w:rPr>
        <w:t>Ponza</w:t>
      </w:r>
      <w:proofErr w:type="spellEnd"/>
      <w:r>
        <w:rPr>
          <w:color w:val="26221F"/>
        </w:rPr>
        <w:t>. On this pearl of the Mediterranean, an hour and a half from Rome, time slows to a serene crawl, with swims in a secluded bay and a delectable lobster lunch on the seafront before sailing back to the city.</w:t>
      </w:r>
    </w:p>
    <w:p w14:paraId="43D19261" w14:textId="77777777" w:rsidR="00CC6167" w:rsidRDefault="00BC531A">
      <w:pPr>
        <w:pBdr>
          <w:top w:val="nil"/>
          <w:left w:val="nil"/>
          <w:bottom w:val="nil"/>
          <w:right w:val="nil"/>
          <w:between w:val="nil"/>
        </w:pBdr>
        <w:jc w:val="both"/>
      </w:pPr>
      <w:r>
        <w:rPr>
          <w:b/>
          <w:bCs/>
          <w:color w:val="000000"/>
        </w:rPr>
        <w:t>Run Rome’s Ancient Aqueducts</w:t>
      </w:r>
      <w:r>
        <w:rPr>
          <w:b/>
          <w:bCs/>
        </w:rPr>
        <w:t xml:space="preserve"> </w:t>
      </w:r>
      <w:hyperlink r:id="rId77">
        <w:r>
          <w:rPr>
            <w:b/>
            <w:bCs/>
            <w:color w:val="1155CC"/>
            <w:u w:val="single"/>
          </w:rPr>
          <w:t>Image</w:t>
        </w:r>
      </w:hyperlink>
    </w:p>
    <w:p w14:paraId="43D19262" w14:textId="77777777" w:rsidR="00CC6167" w:rsidRDefault="00CC6167">
      <w:pPr>
        <w:pBdr>
          <w:top w:val="nil"/>
          <w:left w:val="nil"/>
          <w:bottom w:val="nil"/>
          <w:right w:val="nil"/>
          <w:between w:val="nil"/>
        </w:pBdr>
        <w:jc w:val="both"/>
        <w:rPr>
          <w:b/>
          <w:bCs/>
          <w:color w:val="000000"/>
        </w:rPr>
      </w:pPr>
    </w:p>
    <w:p w14:paraId="43D19263" w14:textId="77777777" w:rsidR="00CC6167" w:rsidRDefault="00BC531A">
      <w:pPr>
        <w:pBdr>
          <w:top w:val="nil"/>
          <w:left w:val="nil"/>
          <w:bottom w:val="nil"/>
          <w:right w:val="nil"/>
          <w:between w:val="nil"/>
        </w:pBdr>
        <w:spacing w:after="210"/>
        <w:jc w:val="both"/>
        <w:rPr>
          <w:color w:val="26221F"/>
        </w:rPr>
      </w:pPr>
      <w:r>
        <w:rPr>
          <w:color w:val="26221F"/>
        </w:rPr>
        <w:t xml:space="preserve">Where fitness meets archaeology, this invigorating running experience traces the city’s historic waterways and monumental fountains. Led by a dual-skilled personal trainer and historian, guests set off from Palazzo </w:t>
      </w:r>
      <w:proofErr w:type="spellStart"/>
      <w:r>
        <w:rPr>
          <w:color w:val="26221F"/>
        </w:rPr>
        <w:t>Naiadi</w:t>
      </w:r>
      <w:proofErr w:type="spellEnd"/>
      <w:r>
        <w:rPr>
          <w:color w:val="26221F"/>
        </w:rPr>
        <w:t xml:space="preserve"> and the Diocletian Baths, continue past the Triton and </w:t>
      </w:r>
      <w:proofErr w:type="spellStart"/>
      <w:r>
        <w:rPr>
          <w:color w:val="26221F"/>
        </w:rPr>
        <w:t>Trevi</w:t>
      </w:r>
      <w:proofErr w:type="spellEnd"/>
      <w:r>
        <w:rPr>
          <w:color w:val="26221F"/>
        </w:rPr>
        <w:t xml:space="preserve"> fountains, and weave through the remains of the Baths of Agrippa before crossing the finish line at Piazza Navona’s majestic Fountain of the Four Rivers.</w:t>
      </w:r>
    </w:p>
    <w:p w14:paraId="43D19264" w14:textId="77777777" w:rsidR="00CC6167" w:rsidRDefault="00BC531A">
      <w:pPr>
        <w:pBdr>
          <w:top w:val="nil"/>
          <w:left w:val="nil"/>
          <w:bottom w:val="nil"/>
          <w:right w:val="nil"/>
          <w:between w:val="nil"/>
        </w:pBdr>
        <w:jc w:val="both"/>
        <w:rPr>
          <w:b/>
          <w:bCs/>
          <w:highlight w:val="white"/>
        </w:rPr>
      </w:pPr>
      <w:r>
        <w:rPr>
          <w:b/>
          <w:bCs/>
          <w:color w:val="000000"/>
          <w:highlight w:val="white"/>
        </w:rPr>
        <w:t>Golf in Rome</w:t>
      </w:r>
    </w:p>
    <w:p w14:paraId="43D19265" w14:textId="77777777" w:rsidR="00CC6167" w:rsidRDefault="00CC6167">
      <w:pPr>
        <w:pBdr>
          <w:top w:val="nil"/>
          <w:left w:val="nil"/>
          <w:bottom w:val="nil"/>
          <w:right w:val="nil"/>
          <w:between w:val="nil"/>
        </w:pBdr>
        <w:jc w:val="both"/>
        <w:rPr>
          <w:b/>
          <w:bCs/>
          <w:color w:val="000000"/>
          <w:highlight w:val="white"/>
        </w:rPr>
      </w:pPr>
    </w:p>
    <w:p w14:paraId="43D19266" w14:textId="77777777" w:rsidR="00CC6167" w:rsidRDefault="00BC531A">
      <w:pPr>
        <w:pBdr>
          <w:top w:val="nil"/>
          <w:left w:val="nil"/>
          <w:bottom w:val="nil"/>
          <w:right w:val="nil"/>
          <w:between w:val="nil"/>
        </w:pBdr>
        <w:spacing w:after="180"/>
        <w:jc w:val="both"/>
        <w:rPr>
          <w:color w:val="26221F"/>
        </w:rPr>
      </w:pPr>
      <w:r>
        <w:rPr>
          <w:color w:val="26221F"/>
        </w:rPr>
        <w:t>Whisked away by limousine to Marco Simone Golf Club, the official host of the 2023 Ryder Cup, guests enjoy a day on world-class greens followed by an exquisite picnic overlooking the rolling Roman countryside.</w:t>
      </w:r>
    </w:p>
    <w:p w14:paraId="43D19267" w14:textId="77777777" w:rsidR="00CC6167" w:rsidRDefault="00BC531A">
      <w:pPr>
        <w:pBdr>
          <w:top w:val="nil"/>
          <w:left w:val="nil"/>
          <w:bottom w:val="nil"/>
          <w:right w:val="nil"/>
          <w:between w:val="nil"/>
        </w:pBdr>
        <w:jc w:val="both"/>
        <w:rPr>
          <w:b/>
          <w:bCs/>
          <w:highlight w:val="white"/>
        </w:rPr>
      </w:pPr>
      <w:r>
        <w:rPr>
          <w:b/>
          <w:bCs/>
          <w:highlight w:val="white"/>
        </w:rPr>
        <w:t>Manners Maketh Man</w:t>
      </w:r>
      <w:r>
        <w:rPr>
          <w:highlight w:val="white"/>
        </w:rPr>
        <w:t>:</w:t>
      </w:r>
      <w:r>
        <w:rPr>
          <w:b/>
          <w:bCs/>
          <w:highlight w:val="white"/>
        </w:rPr>
        <w:t xml:space="preserve"> Modern Etiquette Masterclass</w:t>
      </w:r>
    </w:p>
    <w:p w14:paraId="43D19268" w14:textId="77777777" w:rsidR="00CC6167" w:rsidRDefault="00CC6167">
      <w:pPr>
        <w:pBdr>
          <w:top w:val="nil"/>
          <w:left w:val="nil"/>
          <w:bottom w:val="nil"/>
          <w:right w:val="nil"/>
          <w:between w:val="nil"/>
        </w:pBdr>
        <w:jc w:val="both"/>
        <w:rPr>
          <w:b/>
          <w:bCs/>
          <w:color w:val="000000"/>
          <w:highlight w:val="white"/>
        </w:rPr>
      </w:pPr>
    </w:p>
    <w:p w14:paraId="43D19269" w14:textId="77777777" w:rsidR="00CC6167" w:rsidRDefault="00BC531A">
      <w:pPr>
        <w:pBdr>
          <w:top w:val="nil"/>
          <w:left w:val="nil"/>
          <w:bottom w:val="nil"/>
          <w:right w:val="nil"/>
          <w:between w:val="nil"/>
        </w:pBdr>
        <w:spacing w:after="180"/>
        <w:jc w:val="both"/>
        <w:rPr>
          <w:color w:val="26221F"/>
        </w:rPr>
      </w:pPr>
      <w:r>
        <w:rPr>
          <w:color w:val="26221F"/>
        </w:rPr>
        <w:t xml:space="preserve">Manners maketh man (and woman). The motto of Anantara Palazzo </w:t>
      </w:r>
      <w:proofErr w:type="spellStart"/>
      <w:r>
        <w:rPr>
          <w:color w:val="26221F"/>
        </w:rPr>
        <w:t>Naiadi’s</w:t>
      </w:r>
      <w:proofErr w:type="spellEnd"/>
      <w:r>
        <w:rPr>
          <w:color w:val="26221F"/>
        </w:rPr>
        <w:t xml:space="preserve"> butlers neatly captures the spirit of the hotel’s exclusive etiquette masterclass. How should you respond to a formal invitation? What is appropriate to bring when invited to someone’s home for dinner? How can you avoid awkward moments at a business meal where you know no one? Which topics are best left off the table, and where should you sit when there are no place cards? The hotel’s etiquette expert and personal butler, Marta, guides guests through the finer points of social customs and contemporary manners, answering every burning question with clarity and charm.</w:t>
      </w:r>
    </w:p>
    <w:p w14:paraId="5BD0F479" w14:textId="77777777" w:rsidR="00826BD0" w:rsidRDefault="00826BD0">
      <w:pPr>
        <w:jc w:val="center"/>
        <w:rPr>
          <w:b/>
          <w:bCs/>
        </w:rPr>
      </w:pPr>
    </w:p>
    <w:p w14:paraId="43D1926A" w14:textId="635555FF" w:rsidR="00CC6167" w:rsidRDefault="00BC531A">
      <w:pPr>
        <w:jc w:val="center"/>
      </w:pPr>
      <w:r>
        <w:rPr>
          <w:b/>
          <w:bCs/>
        </w:rPr>
        <w:t>7. MEETINGS AND EVENTS</w:t>
      </w:r>
    </w:p>
    <w:p w14:paraId="43D1926B" w14:textId="77777777" w:rsidR="00CC6167" w:rsidRDefault="00CC6167">
      <w:pPr>
        <w:jc w:val="center"/>
      </w:pPr>
    </w:p>
    <w:p w14:paraId="43D1926C" w14:textId="77777777" w:rsidR="00CC6167" w:rsidRDefault="00BC531A">
      <w:pPr>
        <w:spacing w:after="180"/>
        <w:jc w:val="both"/>
        <w:rPr>
          <w:color w:val="26221F"/>
        </w:rPr>
      </w:pPr>
      <w:r>
        <w:rPr>
          <w:color w:val="26221F"/>
        </w:rPr>
        <w:t xml:space="preserve">Few conference centres can claim to be suspended above the foundations of ancient ruins — which makes Anantara Palazzo </w:t>
      </w:r>
      <w:proofErr w:type="spellStart"/>
      <w:r>
        <w:rPr>
          <w:color w:val="26221F"/>
        </w:rPr>
        <w:t>Naiadi</w:t>
      </w:r>
      <w:proofErr w:type="spellEnd"/>
      <w:r>
        <w:rPr>
          <w:color w:val="26221F"/>
        </w:rPr>
        <w:t xml:space="preserve"> Rome, with the Baths of Diocletian visible beneath glass, a truly unique proposition for everything from high-level corporate meetings to high-society weddings. Spread over two floors with a total of eight rooms, the centre is equipped with advanced technology, highly versatile, and capable of accommodating up to 160 guests.</w:t>
      </w:r>
    </w:p>
    <w:p w14:paraId="43D1926D" w14:textId="77777777" w:rsidR="00CC6167" w:rsidRDefault="00BC531A">
      <w:pPr>
        <w:spacing w:after="180"/>
        <w:jc w:val="both"/>
        <w:rPr>
          <w:color w:val="26221F"/>
        </w:rPr>
      </w:pPr>
      <w:r>
        <w:rPr>
          <w:color w:val="26221F"/>
        </w:rPr>
        <w:t xml:space="preserve">The marble façade and majestic atrium are complemented by a romantic rooftop with panoramic views of the Eternal City, ideal for cultural events, private parties, cocktail receptions and wedding </w:t>
      </w:r>
      <w:r>
        <w:rPr>
          <w:color w:val="26221F"/>
        </w:rPr>
        <w:lastRenderedPageBreak/>
        <w:t>celebrations. La Fontana restaurant, with its large windows and stylish décor, provides an elegant setting for banquets, while t</w:t>
      </w:r>
      <w:r>
        <w:t xml:space="preserve">he Fireplace </w:t>
      </w:r>
      <w:r>
        <w:rPr>
          <w:color w:val="26221F"/>
        </w:rPr>
        <w:t xml:space="preserve">Room hosts up to 20 guests for small gatherings, light lunches or coffee breaks. Finally, INEO restaurant offers a refined environment for exclusive dinners of up to 28 guests, featuring tasting menus crafted by Executive Chef </w:t>
      </w:r>
      <w:proofErr w:type="spellStart"/>
      <w:r>
        <w:rPr>
          <w:color w:val="26221F"/>
        </w:rPr>
        <w:t>Heros</w:t>
      </w:r>
      <w:proofErr w:type="spellEnd"/>
      <w:r>
        <w:rPr>
          <w:color w:val="26221F"/>
        </w:rPr>
        <w:t xml:space="preserve"> De </w:t>
      </w:r>
      <w:proofErr w:type="spellStart"/>
      <w:r>
        <w:rPr>
          <w:color w:val="26221F"/>
        </w:rPr>
        <w:t>Agostinis</w:t>
      </w:r>
      <w:proofErr w:type="spellEnd"/>
      <w:r>
        <w:rPr>
          <w:color w:val="26221F"/>
        </w:rPr>
        <w:t>.</w:t>
      </w:r>
    </w:p>
    <w:p w14:paraId="43D1926E" w14:textId="77777777" w:rsidR="00CC6167" w:rsidRDefault="00BC531A">
      <w:pPr>
        <w:jc w:val="both"/>
        <w:rPr>
          <w:color w:val="FF4015"/>
        </w:rPr>
      </w:pPr>
      <w:r>
        <w:rPr>
          <w:highlight w:val="white"/>
        </w:rPr>
        <w:t xml:space="preserve">Clementino meeting room </w:t>
      </w:r>
      <w:hyperlink r:id="rId78">
        <w:r>
          <w:rPr>
            <w:color w:val="1155CC"/>
            <w:u w:val="single"/>
          </w:rPr>
          <w:t>Image</w:t>
        </w:r>
      </w:hyperlink>
    </w:p>
    <w:p w14:paraId="43D1926F" w14:textId="77777777" w:rsidR="00CC6167" w:rsidRDefault="00BC531A">
      <w:pPr>
        <w:jc w:val="both"/>
        <w:rPr>
          <w:color w:val="FF4015"/>
        </w:rPr>
      </w:pPr>
      <w:proofErr w:type="spellStart"/>
      <w:r>
        <w:t>Diocleziano</w:t>
      </w:r>
      <w:proofErr w:type="spellEnd"/>
      <w:r>
        <w:t xml:space="preserve"> meeting room</w:t>
      </w:r>
      <w:r>
        <w:rPr>
          <w:color w:val="FF4015"/>
        </w:rPr>
        <w:t xml:space="preserve"> </w:t>
      </w:r>
      <w:hyperlink r:id="rId79">
        <w:r>
          <w:rPr>
            <w:color w:val="1155CC"/>
            <w:u w:val="single"/>
          </w:rPr>
          <w:t>Image</w:t>
        </w:r>
      </w:hyperlink>
    </w:p>
    <w:p w14:paraId="43D19270" w14:textId="77777777" w:rsidR="00CC6167" w:rsidRDefault="00BC531A">
      <w:pPr>
        <w:jc w:val="both"/>
        <w:rPr>
          <w:color w:val="FF4015"/>
        </w:rPr>
      </w:pPr>
      <w:r>
        <w:t xml:space="preserve">Michelangelo meeting room </w:t>
      </w:r>
      <w:hyperlink r:id="rId80">
        <w:r>
          <w:rPr>
            <w:color w:val="1155CC"/>
            <w:u w:val="single"/>
          </w:rPr>
          <w:t>Image</w:t>
        </w:r>
      </w:hyperlink>
    </w:p>
    <w:p w14:paraId="43D19271" w14:textId="77777777" w:rsidR="00CC6167" w:rsidRDefault="00BC531A">
      <w:pPr>
        <w:jc w:val="both"/>
      </w:pPr>
      <w:proofErr w:type="spellStart"/>
      <w:r>
        <w:t>Giunone</w:t>
      </w:r>
      <w:proofErr w:type="spellEnd"/>
      <w:r>
        <w:t xml:space="preserve"> meeting room</w:t>
      </w:r>
      <w:r>
        <w:rPr>
          <w:color w:val="FF4015"/>
        </w:rPr>
        <w:t xml:space="preserve"> </w:t>
      </w:r>
      <w:hyperlink r:id="rId81">
        <w:r>
          <w:rPr>
            <w:color w:val="1155CC"/>
            <w:u w:val="single"/>
          </w:rPr>
          <w:t>Image</w:t>
        </w:r>
      </w:hyperlink>
    </w:p>
    <w:p w14:paraId="43D19272" w14:textId="77777777" w:rsidR="00CC6167" w:rsidRDefault="00CC6167">
      <w:pPr>
        <w:jc w:val="both"/>
        <w:rPr>
          <w:rFonts w:ascii="Arial" w:eastAsia="Arial" w:hAnsi="Arial" w:cs="Arial"/>
        </w:rPr>
      </w:pPr>
    </w:p>
    <w:p w14:paraId="43D19273" w14:textId="77777777" w:rsidR="00CC6167" w:rsidRDefault="00BC531A">
      <w:pPr>
        <w:jc w:val="both"/>
        <w:rPr>
          <w:rFonts w:ascii="FreightNeo Pro Medium" w:eastAsia="FreightNeo Pro Medium" w:hAnsi="FreightNeo Pro Medium" w:cs="FreightNeo Pro Medium"/>
          <w:color w:val="000000"/>
        </w:rPr>
      </w:pPr>
      <w:r>
        <w:rPr>
          <w:noProof/>
        </w:rPr>
        <w:drawing>
          <wp:inline distT="0" distB="0" distL="0" distR="0" wp14:anchorId="43D19293" wp14:editId="43D19294">
            <wp:extent cx="6116320" cy="159194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2"/>
                    <a:srcRect/>
                    <a:stretch>
                      <a:fillRect/>
                    </a:stretch>
                  </pic:blipFill>
                  <pic:spPr>
                    <a:xfrm>
                      <a:off x="0" y="0"/>
                      <a:ext cx="6116320" cy="1591945"/>
                    </a:xfrm>
                    <a:prstGeom prst="rect">
                      <a:avLst/>
                    </a:prstGeom>
                    <a:ln/>
                  </pic:spPr>
                </pic:pic>
              </a:graphicData>
            </a:graphic>
          </wp:inline>
        </w:drawing>
      </w:r>
    </w:p>
    <w:p w14:paraId="43D19274" w14:textId="77777777" w:rsidR="00CC6167" w:rsidRDefault="00CC6167">
      <w:pPr>
        <w:pBdr>
          <w:top w:val="nil"/>
          <w:left w:val="nil"/>
          <w:bottom w:val="nil"/>
          <w:right w:val="nil"/>
          <w:between w:val="nil"/>
        </w:pBdr>
        <w:rPr>
          <w:color w:val="000000"/>
        </w:rPr>
      </w:pPr>
    </w:p>
    <w:p w14:paraId="762FC349" w14:textId="77777777" w:rsidR="00826BD0" w:rsidRDefault="00826BD0">
      <w:pPr>
        <w:jc w:val="center"/>
        <w:rPr>
          <w:b/>
          <w:bCs/>
        </w:rPr>
      </w:pPr>
    </w:p>
    <w:p w14:paraId="43D19275" w14:textId="7A3FA1D1" w:rsidR="00CC6167" w:rsidRDefault="00BC531A">
      <w:pPr>
        <w:jc w:val="center"/>
        <w:rPr>
          <w:b/>
          <w:bCs/>
        </w:rPr>
      </w:pPr>
      <w:r>
        <w:rPr>
          <w:b/>
          <w:bCs/>
        </w:rPr>
        <w:t>8. CONTACTS</w:t>
      </w:r>
    </w:p>
    <w:p w14:paraId="43D19276" w14:textId="77777777" w:rsidR="00CC6167" w:rsidRDefault="00CC6167">
      <w:pPr>
        <w:jc w:val="both"/>
        <w:rPr>
          <w:b/>
          <w:bCs/>
        </w:rPr>
      </w:pPr>
    </w:p>
    <w:p w14:paraId="43D19277" w14:textId="77777777" w:rsidR="00CC6167" w:rsidRDefault="00CC6167">
      <w:pPr>
        <w:jc w:val="both"/>
        <w:rPr>
          <w:color w:val="FF4015"/>
        </w:rPr>
      </w:pPr>
    </w:p>
    <w:p w14:paraId="43D19278" w14:textId="77777777" w:rsidR="00CC6167" w:rsidRDefault="00BC531A">
      <w:pPr>
        <w:jc w:val="both"/>
        <w:rPr>
          <w:b/>
          <w:bCs/>
          <w:color w:val="FF4015"/>
        </w:rPr>
      </w:pPr>
      <w:r>
        <w:t>For further information:</w:t>
      </w:r>
    </w:p>
    <w:p w14:paraId="43D19279" w14:textId="77777777" w:rsidR="00CC6167" w:rsidRDefault="00CC6167"/>
    <w:p w14:paraId="43D1927A" w14:textId="77777777" w:rsidR="00CC6167" w:rsidRDefault="00BC531A">
      <w:pPr>
        <w:rPr>
          <w:b/>
          <w:bCs/>
          <w:highlight w:val="white"/>
        </w:rPr>
      </w:pPr>
      <w:r>
        <w:rPr>
          <w:b/>
          <w:bCs/>
          <w:highlight w:val="white"/>
        </w:rPr>
        <w:t xml:space="preserve">Daria </w:t>
      </w:r>
      <w:proofErr w:type="spellStart"/>
      <w:r>
        <w:rPr>
          <w:b/>
          <w:bCs/>
          <w:highlight w:val="white"/>
        </w:rPr>
        <w:t>Triolo</w:t>
      </w:r>
      <w:proofErr w:type="spellEnd"/>
    </w:p>
    <w:p w14:paraId="43D1927B" w14:textId="77777777" w:rsidR="00CC6167" w:rsidRDefault="00BC531A">
      <w:pPr>
        <w:rPr>
          <w:highlight w:val="white"/>
        </w:rPr>
      </w:pPr>
      <w:r>
        <w:rPr>
          <w:highlight w:val="white"/>
        </w:rPr>
        <w:t>Director of Public Relations Luxury Hotels – Minor Hotels Europe &amp; Americas</w:t>
      </w:r>
    </w:p>
    <w:p w14:paraId="43D1927C" w14:textId="77777777" w:rsidR="00CC6167" w:rsidRPr="00F51FB2" w:rsidRDefault="00BC531A">
      <w:pPr>
        <w:rPr>
          <w:highlight w:val="white"/>
          <w:lang w:val="it-IT"/>
        </w:rPr>
      </w:pPr>
      <w:r w:rsidRPr="00F51FB2">
        <w:rPr>
          <w:highlight w:val="white"/>
          <w:lang w:val="it-IT"/>
        </w:rPr>
        <w:t>Mobile: +39 349 5500633</w:t>
      </w:r>
    </w:p>
    <w:p w14:paraId="43D1927D" w14:textId="77777777" w:rsidR="00CC6167" w:rsidRPr="00F51FB2" w:rsidRDefault="00BC531A">
      <w:pPr>
        <w:rPr>
          <w:color w:val="1155CC"/>
          <w:highlight w:val="white"/>
          <w:lang w:val="it-IT"/>
        </w:rPr>
      </w:pPr>
      <w:r w:rsidRPr="00F51FB2">
        <w:rPr>
          <w:highlight w:val="white"/>
          <w:lang w:val="it-IT"/>
        </w:rPr>
        <w:t xml:space="preserve">E-mail: </w:t>
      </w:r>
      <w:r w:rsidR="00826BD0">
        <w:fldChar w:fldCharType="begin"/>
      </w:r>
      <w:r w:rsidR="00826BD0" w:rsidRPr="00050F18">
        <w:rPr>
          <w:lang w:val="it-IT"/>
        </w:rPr>
        <w:instrText>HYPERLINK "mailto:d.triolo@minor-hotels.com" \h</w:instrText>
      </w:r>
      <w:r w:rsidR="00826BD0">
        <w:fldChar w:fldCharType="separate"/>
      </w:r>
      <w:r w:rsidRPr="00F51FB2">
        <w:rPr>
          <w:highlight w:val="white"/>
          <w:u w:val="single"/>
          <w:lang w:val="it-IT"/>
        </w:rPr>
        <w:t>d.triolo@minor-hotels.com</w:t>
      </w:r>
      <w:r w:rsidR="00826BD0">
        <w:rPr>
          <w:highlight w:val="white"/>
          <w:u w:val="single"/>
          <w:lang w:val="it-IT"/>
        </w:rPr>
        <w:fldChar w:fldCharType="end"/>
      </w:r>
    </w:p>
    <w:p w14:paraId="43D1927E" w14:textId="77777777" w:rsidR="00CC6167" w:rsidRPr="00F51FB2" w:rsidRDefault="00CC6167">
      <w:pPr>
        <w:rPr>
          <w:color w:val="1155CC"/>
          <w:highlight w:val="white"/>
          <w:lang w:val="it-IT"/>
        </w:rPr>
      </w:pPr>
    </w:p>
    <w:p w14:paraId="43D1927F" w14:textId="77777777" w:rsidR="00CC6167" w:rsidRDefault="00BC531A">
      <w:pPr>
        <w:rPr>
          <w:b/>
          <w:bCs/>
          <w:highlight w:val="white"/>
        </w:rPr>
      </w:pPr>
      <w:r>
        <w:rPr>
          <w:b/>
          <w:bCs/>
          <w:highlight w:val="white"/>
        </w:rPr>
        <w:t xml:space="preserve">Cristiana </w:t>
      </w:r>
      <w:proofErr w:type="spellStart"/>
      <w:r>
        <w:rPr>
          <w:b/>
          <w:bCs/>
          <w:highlight w:val="white"/>
        </w:rPr>
        <w:t>Tescione</w:t>
      </w:r>
      <w:proofErr w:type="spellEnd"/>
    </w:p>
    <w:p w14:paraId="43D19280" w14:textId="77777777" w:rsidR="00CC6167" w:rsidRDefault="00BC531A">
      <w:pPr>
        <w:rPr>
          <w:highlight w:val="white"/>
        </w:rPr>
      </w:pPr>
      <w:r>
        <w:rPr>
          <w:highlight w:val="white"/>
        </w:rPr>
        <w:t>Director of Marketing &amp; Communication</w:t>
      </w:r>
    </w:p>
    <w:p w14:paraId="43D19281" w14:textId="77777777" w:rsidR="00CC6167" w:rsidRPr="00F51FB2" w:rsidRDefault="00BC531A">
      <w:pPr>
        <w:rPr>
          <w:highlight w:val="white"/>
          <w:lang w:val="it-IT"/>
        </w:rPr>
      </w:pPr>
      <w:r w:rsidRPr="00F51FB2">
        <w:rPr>
          <w:highlight w:val="white"/>
          <w:lang w:val="it-IT"/>
        </w:rPr>
        <w:t xml:space="preserve">Anantara Palazzo Naiadi Rome Hotel </w:t>
      </w:r>
    </w:p>
    <w:p w14:paraId="43D19282" w14:textId="77777777" w:rsidR="00CC6167" w:rsidRPr="00F51FB2" w:rsidRDefault="00BC531A">
      <w:pPr>
        <w:rPr>
          <w:highlight w:val="white"/>
          <w:lang w:val="it-IT"/>
        </w:rPr>
      </w:pPr>
      <w:r w:rsidRPr="00F51FB2">
        <w:rPr>
          <w:highlight w:val="white"/>
          <w:lang w:val="it-IT"/>
        </w:rPr>
        <w:t>Mobile: +39 345 9989517</w:t>
      </w:r>
    </w:p>
    <w:p w14:paraId="43D19283" w14:textId="77777777" w:rsidR="00CC6167" w:rsidRPr="00F51FB2" w:rsidRDefault="00BC531A">
      <w:pPr>
        <w:rPr>
          <w:highlight w:val="white"/>
          <w:lang w:val="it-IT"/>
        </w:rPr>
      </w:pPr>
      <w:r w:rsidRPr="00F51FB2">
        <w:rPr>
          <w:highlight w:val="white"/>
          <w:lang w:val="it-IT"/>
        </w:rPr>
        <w:t>E-mail: c.tescione@anantara-hotels.com</w:t>
      </w:r>
    </w:p>
    <w:p w14:paraId="43D19284" w14:textId="77777777" w:rsidR="00CC6167" w:rsidRPr="00F51FB2" w:rsidRDefault="00CC6167">
      <w:pPr>
        <w:rPr>
          <w:b/>
          <w:bCs/>
          <w:highlight w:val="white"/>
          <w:lang w:val="it-IT"/>
        </w:rPr>
      </w:pPr>
    </w:p>
    <w:p w14:paraId="43D19285" w14:textId="77777777" w:rsidR="00CC6167" w:rsidRPr="00F51FB2" w:rsidRDefault="00BC531A">
      <w:pPr>
        <w:rPr>
          <w:b/>
          <w:bCs/>
          <w:highlight w:val="white"/>
          <w:lang w:val="it-IT"/>
        </w:rPr>
      </w:pPr>
      <w:r w:rsidRPr="00F51FB2">
        <w:rPr>
          <w:b/>
          <w:bCs/>
          <w:highlight w:val="white"/>
          <w:lang w:val="it-IT"/>
        </w:rPr>
        <w:t>Emma Mitsch</w:t>
      </w:r>
    </w:p>
    <w:p w14:paraId="43D19286" w14:textId="532A2A0C" w:rsidR="00CC6167" w:rsidRPr="006025FE" w:rsidRDefault="00BC531A">
      <w:pPr>
        <w:rPr>
          <w:highlight w:val="yellow"/>
          <w:lang w:val="it-IT"/>
        </w:rPr>
      </w:pPr>
      <w:r w:rsidRPr="001961BA">
        <w:rPr>
          <w:lang w:val="it-IT"/>
        </w:rPr>
        <w:t xml:space="preserve">Marketing &amp; Communications </w:t>
      </w:r>
      <w:r w:rsidR="006025FE" w:rsidRPr="001961BA">
        <w:rPr>
          <w:lang w:val="it-IT"/>
        </w:rPr>
        <w:t>Manager</w:t>
      </w:r>
      <w:r w:rsidRPr="001961BA">
        <w:rPr>
          <w:lang w:val="it-IT"/>
        </w:rPr>
        <w:t xml:space="preserve"> </w:t>
      </w:r>
    </w:p>
    <w:p w14:paraId="43D19287" w14:textId="77777777" w:rsidR="00CC6167" w:rsidRPr="00F51FB2" w:rsidRDefault="00BC531A">
      <w:pPr>
        <w:rPr>
          <w:highlight w:val="white"/>
          <w:lang w:val="it-IT"/>
        </w:rPr>
      </w:pPr>
      <w:r w:rsidRPr="00F51FB2">
        <w:rPr>
          <w:highlight w:val="white"/>
          <w:lang w:val="it-IT"/>
        </w:rPr>
        <w:t xml:space="preserve">Anantara Palazzo Naiadi Rome Hotel </w:t>
      </w:r>
    </w:p>
    <w:p w14:paraId="43D19288" w14:textId="77777777" w:rsidR="00CC6167" w:rsidRPr="00F51FB2" w:rsidRDefault="00BC531A">
      <w:pPr>
        <w:rPr>
          <w:highlight w:val="white"/>
          <w:lang w:val="it-IT"/>
        </w:rPr>
      </w:pPr>
      <w:r w:rsidRPr="00F51FB2">
        <w:rPr>
          <w:highlight w:val="white"/>
          <w:lang w:val="it-IT"/>
        </w:rPr>
        <w:t>Mobile: +39 348 190 5122</w:t>
      </w:r>
    </w:p>
    <w:p w14:paraId="43D19289" w14:textId="77777777" w:rsidR="00CC6167" w:rsidRPr="00F51FB2" w:rsidRDefault="00BC531A">
      <w:pPr>
        <w:rPr>
          <w:highlight w:val="white"/>
          <w:lang w:val="it-IT"/>
        </w:rPr>
      </w:pPr>
      <w:r w:rsidRPr="00F51FB2">
        <w:rPr>
          <w:highlight w:val="white"/>
          <w:lang w:val="it-IT"/>
        </w:rPr>
        <w:t xml:space="preserve">E-mail: </w:t>
      </w:r>
      <w:hyperlink r:id="rId83">
        <w:r w:rsidRPr="00F51FB2">
          <w:rPr>
            <w:highlight w:val="white"/>
            <w:u w:val="single"/>
            <w:lang w:val="it-IT"/>
          </w:rPr>
          <w:t>mk.palazzonaiadi@anantara-hotels.com</w:t>
        </w:r>
      </w:hyperlink>
    </w:p>
    <w:p w14:paraId="43D1928A" w14:textId="77777777" w:rsidR="00CC6167" w:rsidRPr="00F51FB2" w:rsidRDefault="00CC6167">
      <w:pPr>
        <w:rPr>
          <w:lang w:val="it-IT"/>
        </w:rPr>
      </w:pPr>
    </w:p>
    <w:p w14:paraId="43D1928B" w14:textId="77777777" w:rsidR="00CC6167" w:rsidRPr="00F51FB2" w:rsidRDefault="00BC531A">
      <w:pPr>
        <w:rPr>
          <w:b/>
          <w:bCs/>
          <w:lang w:val="it-IT"/>
        </w:rPr>
      </w:pPr>
      <w:r w:rsidRPr="00F51FB2">
        <w:rPr>
          <w:b/>
          <w:bCs/>
          <w:lang w:val="it-IT"/>
        </w:rPr>
        <w:t>Press Office Anantara Palazzo Naiadi</w:t>
      </w:r>
    </w:p>
    <w:p w14:paraId="43D1928C" w14:textId="77777777" w:rsidR="00CC6167" w:rsidRPr="00F51FB2" w:rsidRDefault="00BC531A">
      <w:pPr>
        <w:rPr>
          <w:lang w:val="it-IT"/>
        </w:rPr>
      </w:pPr>
      <w:r w:rsidRPr="00F51FB2">
        <w:rPr>
          <w:lang w:val="it-IT"/>
        </w:rPr>
        <w:t>FCOMM via Pinamonte da Vimercate, 6 – 20121 Milano</w:t>
      </w:r>
    </w:p>
    <w:p w14:paraId="43D1928D" w14:textId="77777777" w:rsidR="00CC6167" w:rsidRPr="00F51FB2" w:rsidRDefault="00BC531A">
      <w:pPr>
        <w:rPr>
          <w:lang w:val="it-IT"/>
        </w:rPr>
      </w:pPr>
      <w:r w:rsidRPr="00F51FB2">
        <w:rPr>
          <w:lang w:val="it-IT"/>
        </w:rPr>
        <w:t xml:space="preserve">Francesca Pelagotti, Mobile: +39 366 7062302 – E-mail: </w:t>
      </w:r>
      <w:hyperlink r:id="rId84">
        <w:r w:rsidRPr="00F51FB2">
          <w:rPr>
            <w:u w:val="single"/>
            <w:lang w:val="it-IT"/>
          </w:rPr>
          <w:t>francescapelagotti@fcomm.it</w:t>
        </w:r>
      </w:hyperlink>
    </w:p>
    <w:p w14:paraId="43D1928E" w14:textId="77777777" w:rsidR="00CC6167" w:rsidRPr="00F51FB2" w:rsidRDefault="00BC531A">
      <w:pPr>
        <w:rPr>
          <w:lang w:val="it-IT"/>
        </w:rPr>
      </w:pPr>
      <w:r w:rsidRPr="00F51FB2">
        <w:rPr>
          <w:lang w:val="it-IT"/>
        </w:rPr>
        <w:t>Niloofar Yamini, Mobile: +39 3474686047 - E-mail: niloofaryamini@fcomm.it</w:t>
      </w:r>
    </w:p>
    <w:p w14:paraId="43D19292" w14:textId="20616F66" w:rsidR="00CC6167" w:rsidRPr="00F51FB2" w:rsidRDefault="00BC531A" w:rsidP="00826BD0">
      <w:pPr>
        <w:shd w:val="clear" w:color="auto" w:fill="FFFFFF"/>
        <w:spacing w:line="288" w:lineRule="auto"/>
        <w:rPr>
          <w:rFonts w:ascii="Calibri" w:eastAsia="Calibri" w:hAnsi="Calibri" w:cs="Calibri"/>
          <w:lang w:val="it-IT"/>
        </w:rPr>
      </w:pPr>
      <w:r w:rsidRPr="00F51FB2">
        <w:rPr>
          <w:lang w:val="it-IT"/>
        </w:rPr>
        <w:t>Giacomo Tinti, Mobile +39 331 1244128 - E-mail: giacomotinti@fcomm.it</w:t>
      </w:r>
    </w:p>
    <w:sectPr w:rsidR="00CC6167" w:rsidRPr="00F51FB2">
      <w:headerReference w:type="default" r:id="rId85"/>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1929A" w14:textId="77777777" w:rsidR="00BC531A" w:rsidRDefault="00BC531A">
      <w:r>
        <w:separator/>
      </w:r>
    </w:p>
  </w:endnote>
  <w:endnote w:type="continuationSeparator" w:id="0">
    <w:p w14:paraId="43D1929C" w14:textId="77777777" w:rsidR="00BC531A" w:rsidRDefault="00BC5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1" w:fontKey="{AF64F3D6-60AB-4549-B5E5-743AEECD7A9B}"/>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A0340D19-F0AE-4E3D-9A81-E818221DE332}"/>
  </w:font>
  <w:font w:name="Calibri">
    <w:panose1 w:val="020F0502020204030204"/>
    <w:charset w:val="00"/>
    <w:family w:val="swiss"/>
    <w:pitch w:val="variable"/>
    <w:sig w:usb0="E4002EFF" w:usb1="C200247B" w:usb2="00000009" w:usb3="00000000" w:csb0="000001FF" w:csb1="00000000"/>
    <w:embedRegular r:id="rId3" w:fontKey="{52A11E80-DEF3-48C7-BCF5-1461EB0505FC}"/>
    <w:embedBold r:id="rId4" w:fontKey="{CC3FF503-7ADC-43E4-B62C-24EB4A0C6B04}"/>
  </w:font>
  <w:font w:name="Play">
    <w:charset w:val="00"/>
    <w:family w:val="auto"/>
    <w:pitch w:val="default"/>
    <w:embedBold r:id="rId5" w:fontKey="{DB6AB8B8-315C-4AF4-88FC-860D5A755AA9}"/>
  </w:font>
  <w:font w:name="Ginto Copilot Variable">
    <w:altName w:val="Calibri"/>
    <w:charset w:val="00"/>
    <w:family w:val="auto"/>
    <w:pitch w:val="default"/>
  </w:font>
  <w:font w:name="FreightNeo Pro Medium">
    <w:altName w:val="Calibri"/>
    <w:charset w:val="00"/>
    <w:family w:val="auto"/>
    <w:pitch w:val="default"/>
  </w:font>
  <w:font w:name="Plus Jakarta Sans">
    <w:panose1 w:val="00000000000000000000"/>
    <w:charset w:val="00"/>
    <w:family w:val="auto"/>
    <w:pitch w:val="variable"/>
    <w:sig w:usb0="A10000FF" w:usb1="4000607B" w:usb2="00000000" w:usb3="00000000" w:csb0="00000193" w:csb1="00000000"/>
    <w:embedRegular r:id="rId6" w:fontKey="{9DDBDA32-1085-4629-90B1-E2AA41B6486B}"/>
  </w:font>
  <w:font w:name="Cambria">
    <w:panose1 w:val="02040503050406030204"/>
    <w:charset w:val="00"/>
    <w:family w:val="roman"/>
    <w:pitch w:val="variable"/>
    <w:sig w:usb0="E00006FF" w:usb1="420024FF" w:usb2="02000000" w:usb3="00000000" w:csb0="0000019F" w:csb1="00000000"/>
    <w:embedRegular r:id="rId7" w:fontKey="{4AB5AF01-AE2F-47BD-B258-3E3CF68526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19296" w14:textId="77777777" w:rsidR="00BC531A" w:rsidRDefault="00BC531A">
      <w:r>
        <w:separator/>
      </w:r>
    </w:p>
  </w:footnote>
  <w:footnote w:type="continuationSeparator" w:id="0">
    <w:p w14:paraId="43D19298" w14:textId="77777777" w:rsidR="00BC531A" w:rsidRDefault="00BC5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9295" w14:textId="77777777" w:rsidR="00CC6167" w:rsidRDefault="00BC531A">
    <w:pPr>
      <w:pBdr>
        <w:top w:val="nil"/>
        <w:left w:val="nil"/>
        <w:bottom w:val="nil"/>
        <w:right w:val="nil"/>
        <w:between w:val="nil"/>
      </w:pBdr>
      <w:tabs>
        <w:tab w:val="center" w:pos="4819"/>
        <w:tab w:val="right" w:pos="9612"/>
      </w:tabs>
      <w:jc w:val="center"/>
      <w:rPr>
        <w:rFonts w:ascii="Calibri" w:eastAsia="Calibri" w:hAnsi="Calibri" w:cs="Calibri"/>
        <w:color w:val="000000"/>
      </w:rPr>
    </w:pPr>
    <w:r>
      <w:rPr>
        <w:noProof/>
      </w:rPr>
      <w:drawing>
        <wp:inline distT="114300" distB="114300" distL="114300" distR="114300" wp14:anchorId="43D19296" wp14:editId="43D19297">
          <wp:extent cx="1187287" cy="98940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2871" t="8959" r="9365" b="9388"/>
                  <a:stretch>
                    <a:fillRect/>
                  </a:stretch>
                </pic:blipFill>
                <pic:spPr>
                  <a:xfrm>
                    <a:off x="0" y="0"/>
                    <a:ext cx="1187287" cy="98940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751"/>
    <w:multiLevelType w:val="multilevel"/>
    <w:tmpl w:val="A7029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E63988"/>
    <w:multiLevelType w:val="multilevel"/>
    <w:tmpl w:val="88047FB6"/>
    <w:lvl w:ilvl="0">
      <w:start w:val="1"/>
      <w:numFmt w:val="bullet"/>
      <w:lvlText w:val="●"/>
      <w:lvlJc w:val="left"/>
      <w:pPr>
        <w:ind w:left="720" w:hanging="360"/>
      </w:pPr>
      <w:rPr>
        <w:rFonts w:ascii="Arial" w:eastAsia="Arial" w:hAnsi="Arial" w:cs="Arial"/>
        <w:b w:val="0"/>
        <w:bCs w:val="0"/>
        <w:i w:val="0"/>
        <w:iCs w:val="0"/>
        <w:smallCaps w:val="0"/>
        <w:strike w:val="0"/>
        <w:color w:val="31313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075B7B"/>
    <w:multiLevelType w:val="multilevel"/>
    <w:tmpl w:val="7F1A91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FC137E4"/>
    <w:multiLevelType w:val="multilevel"/>
    <w:tmpl w:val="E0E09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7250BD"/>
    <w:multiLevelType w:val="multilevel"/>
    <w:tmpl w:val="4C62AA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59B376FC"/>
    <w:multiLevelType w:val="multilevel"/>
    <w:tmpl w:val="D0D866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1071B56"/>
    <w:multiLevelType w:val="multilevel"/>
    <w:tmpl w:val="E0E08BD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2726C90"/>
    <w:multiLevelType w:val="multilevel"/>
    <w:tmpl w:val="3E2456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A4668B"/>
    <w:multiLevelType w:val="multilevel"/>
    <w:tmpl w:val="49CECD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6FA6011F"/>
    <w:multiLevelType w:val="multilevel"/>
    <w:tmpl w:val="675229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48C6E71"/>
    <w:multiLevelType w:val="multilevel"/>
    <w:tmpl w:val="565ED62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65326EF"/>
    <w:multiLevelType w:val="multilevel"/>
    <w:tmpl w:val="B76ADB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7CCE3731"/>
    <w:multiLevelType w:val="multilevel"/>
    <w:tmpl w:val="0BF05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4235329">
    <w:abstractNumId w:val="5"/>
  </w:num>
  <w:num w:numId="2" w16cid:durableId="1330214553">
    <w:abstractNumId w:val="8"/>
  </w:num>
  <w:num w:numId="3" w16cid:durableId="1305811686">
    <w:abstractNumId w:val="1"/>
  </w:num>
  <w:num w:numId="4" w16cid:durableId="282394826">
    <w:abstractNumId w:val="0"/>
  </w:num>
  <w:num w:numId="5" w16cid:durableId="1307854581">
    <w:abstractNumId w:val="12"/>
  </w:num>
  <w:num w:numId="6" w16cid:durableId="1313870270">
    <w:abstractNumId w:val="7"/>
  </w:num>
  <w:num w:numId="7" w16cid:durableId="623341750">
    <w:abstractNumId w:val="10"/>
  </w:num>
  <w:num w:numId="8" w16cid:durableId="959725015">
    <w:abstractNumId w:val="3"/>
  </w:num>
  <w:num w:numId="9" w16cid:durableId="500975937">
    <w:abstractNumId w:val="6"/>
  </w:num>
  <w:num w:numId="10" w16cid:durableId="161243353">
    <w:abstractNumId w:val="2"/>
  </w:num>
  <w:num w:numId="11" w16cid:durableId="1761564677">
    <w:abstractNumId w:val="4"/>
  </w:num>
  <w:num w:numId="12" w16cid:durableId="426115980">
    <w:abstractNumId w:val="11"/>
  </w:num>
  <w:num w:numId="13" w16cid:durableId="2364031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167"/>
    <w:rsid w:val="00033106"/>
    <w:rsid w:val="00050F18"/>
    <w:rsid w:val="001961BA"/>
    <w:rsid w:val="002E05F6"/>
    <w:rsid w:val="006025FE"/>
    <w:rsid w:val="00826BD0"/>
    <w:rsid w:val="00830646"/>
    <w:rsid w:val="00854CC7"/>
    <w:rsid w:val="008B3FCA"/>
    <w:rsid w:val="009E49E1"/>
    <w:rsid w:val="00A27899"/>
    <w:rsid w:val="00B22F5C"/>
    <w:rsid w:val="00BC1441"/>
    <w:rsid w:val="00BC531A"/>
    <w:rsid w:val="00CC6167"/>
    <w:rsid w:val="00D03BEF"/>
    <w:rsid w:val="00E41A9F"/>
    <w:rsid w:val="00F51FB2"/>
    <w:rsid w:val="00FB34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90FF"/>
  <w15:docId w15:val="{EFF10DD8-F93C-4CD9-8676-81ACEBEB5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9E49E1"/>
    <w:rPr>
      <w:color w:val="0000FF" w:themeColor="hyperlink"/>
      <w:u w:val="single"/>
    </w:rPr>
  </w:style>
  <w:style w:type="character" w:styleId="UnresolvedMention">
    <w:name w:val="Unresolved Mention"/>
    <w:basedOn w:val="DefaultParagraphFont"/>
    <w:uiPriority w:val="99"/>
    <w:semiHidden/>
    <w:unhideWhenUsed/>
    <w:rsid w:val="009E49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minorhotels.com/en/brands/anantara" TargetMode="External"/><Relationship Id="rId21" Type="http://schemas.openxmlformats.org/officeDocument/2006/relationships/hyperlink" Target="https://www.facebook.com/minorhotels/" TargetMode="External"/><Relationship Id="rId42" Type="http://schemas.openxmlformats.org/officeDocument/2006/relationships/hyperlink" Target="https://cdn.intelligencebank.com/us/share/0dzp/67LnM/ePRyB0/original/Anantara_Palazzo_Naiadi_Rome_Hotel_Executive_Suite_View_Terrace_Jacuzzi" TargetMode="External"/><Relationship Id="rId47" Type="http://schemas.openxmlformats.org/officeDocument/2006/relationships/hyperlink" Target="https://cdn.intelligencebank.com/us/share/0dzp/67LnM/a7JwpZ/original/Anantara_Palazzo_Naiadi_Rome_Presidential_Suite_Bedroom" TargetMode="External"/><Relationship Id="rId63" Type="http://schemas.openxmlformats.org/officeDocument/2006/relationships/hyperlink" Target="https://cdn.intelligencebank.com/us/share/0dzp/67LnM/LkybRG/original/Anantara_Palazzo_Naiadi_Rome_Hotel_La_Fontana_Breakfast_Restaurant_Buffet_Hot_Dishes_Fruits" TargetMode="External"/><Relationship Id="rId68" Type="http://schemas.openxmlformats.org/officeDocument/2006/relationships/hyperlink" Target="https://cdn.intelligencebank.com/us/share/0dzp/67LnM/8BZggy/original/Ananatara_Palazzo_Naiadi_Rome_Lifestyle_Couple_Eat_Pray_and_Love_tour" TargetMode="External"/><Relationship Id="rId84" Type="http://schemas.openxmlformats.org/officeDocument/2006/relationships/hyperlink" Target="mailto:francescapelagotti@fcomm.it" TargetMode="External"/><Relationship Id="rId16" Type="http://schemas.openxmlformats.org/officeDocument/2006/relationships/hyperlink" Target="https://www.youtube.com/user/AnantaraJourneys" TargetMode="External"/><Relationship Id="rId11" Type="http://schemas.openxmlformats.org/officeDocument/2006/relationships/hyperlink" Target="https://media.minorhotels.com/en-GLO/252506-golden-statues-golden-sands-emmy-awards-buzz-brings-spotlight-to-anantara-s-resorts-in-thailand/anantara.com" TargetMode="External"/><Relationship Id="rId32" Type="http://schemas.openxmlformats.org/officeDocument/2006/relationships/hyperlink" Target="https://cdn.intelligencebank.com/us/share/0dzp/67LnM/4G9Y4E/original/Anantara_Palazzo_Naiadi_Rome_Hotel_Premium_Room_Terrace_Jacuzzi" TargetMode="External"/><Relationship Id="rId37" Type="http://schemas.openxmlformats.org/officeDocument/2006/relationships/hyperlink" Target="https://cdn.intelligencebank.com/us/share/0dzp/67LnM/vJl7b3/original/Anantara_Palazzo_Naiadi_Rome_Junior_Suite_Terrace_Bedroom" TargetMode="External"/><Relationship Id="rId53" Type="http://schemas.openxmlformats.org/officeDocument/2006/relationships/hyperlink" Target="https://cdn.intelligencebank.com/us/share/0dzp/67LnM/GaR7Ed/original/Anantara_Palazzo_Naiadi_Rome_Hotel_Rooftop_Pool_20" TargetMode="External"/><Relationship Id="rId58" Type="http://schemas.openxmlformats.org/officeDocument/2006/relationships/hyperlink" Target="https://cdn.intelligencebank.com/us/share/0dzp/NLakG/YbgvNq/original/Anantara_Palazzo_Naiadi_Rome_Hotel_SEEN_By_Olivier_Rooftop_Bar" TargetMode="External"/><Relationship Id="rId74" Type="http://schemas.openxmlformats.org/officeDocument/2006/relationships/hyperlink" Target="https://cdn.intelligencebank.com/us/share/0dzp/nL290/prqPE7/original/Anantara_Palazzo_Naiadi_Rome_Hotel_Artisans_Of_The_City_Experience_Il_Marmoraro_Couple_2" TargetMode="External"/><Relationship Id="rId79" Type="http://schemas.openxmlformats.org/officeDocument/2006/relationships/hyperlink" Target="https://cdn.intelligencebank.com/us/share/0dzp/67LnM/o6YGRL/original/Anantara_Palazzo_Naiadi_Rome_Hotel_Meeting_Room_Diocleziano_Classroom" TargetMode="External"/><Relationship Id="rId5" Type="http://schemas.openxmlformats.org/officeDocument/2006/relationships/settings" Target="settings.xml"/><Relationship Id="rId19" Type="http://schemas.openxmlformats.org/officeDocument/2006/relationships/hyperlink" Target="https://www.minorhotels.com/en/loyalty" TargetMode="External"/><Relationship Id="rId14" Type="http://schemas.openxmlformats.org/officeDocument/2006/relationships/hyperlink" Target="https://www.tiktok.com/@anantarahotels" TargetMode="External"/><Relationship Id="rId22" Type="http://schemas.openxmlformats.org/officeDocument/2006/relationships/hyperlink" Target="https://www.instagram.com/minorhotels/" TargetMode="External"/><Relationship Id="rId27" Type="http://schemas.openxmlformats.org/officeDocument/2006/relationships/hyperlink" Target="https://www.anantara.com/en/palazzo-naiadi-rome/history" TargetMode="External"/><Relationship Id="rId30" Type="http://schemas.openxmlformats.org/officeDocument/2006/relationships/hyperlink" Target="https://cdn.intelligencebank.com/us/share/0dzp/67LnM/0E3d6N/original/Anantara_Palazzo_Naiadi_Rome_Premium_Room" TargetMode="External"/><Relationship Id="rId35" Type="http://schemas.openxmlformats.org/officeDocument/2006/relationships/hyperlink" Target="https://cdn.intelligencebank.com/us/share/0dzp/67LnM/YNb2KO/original/Anantara_Palazzo_Naiadi_Rome_Hotel_Junior_Suite_Piazza_View_Fountain_Naiads" TargetMode="External"/><Relationship Id="rId43" Type="http://schemas.openxmlformats.org/officeDocument/2006/relationships/hyperlink" Target="https://cdn.intelligencebank.com/us/share/0dzp/67LnM/vEMzzP/original/Anantara_Palazzo_Naiadi_Rome_Hotel_Anantara_Suite_Bedroom_View" TargetMode="External"/><Relationship Id="rId48" Type="http://schemas.openxmlformats.org/officeDocument/2006/relationships/hyperlink" Target="https://cdn.intelligencebank.com/us/share/0dzp/NLakG/4BZPjG/original/Anantara_Palazzo_Naiadi_Rome_Presidential_Suite_Livingroom_Two_Widows" TargetMode="External"/><Relationship Id="rId56" Type="http://schemas.openxmlformats.org/officeDocument/2006/relationships/hyperlink" Target="https://cdn.intelligencebank.com/us/share/0dzp/67LnM/Jn9zX2/original/Ananatara_Palazzo_Naiadi_Rome_INEO_Restaurant_Entrance" TargetMode="External"/><Relationship Id="rId64" Type="http://schemas.openxmlformats.org/officeDocument/2006/relationships/hyperlink" Target="https://cdn.intelligencebank.com/us/share/0dzp/nL290/d289PA/original/Anantara_Palazzo_Naiadi_Rome_Dining_By_Desing_Set_Up_6" TargetMode="External"/><Relationship Id="rId69" Type="http://schemas.openxmlformats.org/officeDocument/2006/relationships/hyperlink" Target="https://cdn.intelligencebank.com/us/share/0dzp/67LnM/XodVje/original/Ananatara_Palazzo_Naiadi_Rome_Lifestyle_Vespa_tour_experience" TargetMode="External"/><Relationship Id="rId77" Type="http://schemas.openxmlformats.org/officeDocument/2006/relationships/hyperlink" Target="https://cdn.intelligencebank.com/us/share/0dzp/nL290/6W07a8/original/Anantara_Palazzo_Naiadi_Rome_Unique_Experience_Ponza_Day_Trip" TargetMode="External"/><Relationship Id="rId8" Type="http://schemas.openxmlformats.org/officeDocument/2006/relationships/endnotes" Target="endnotes.xml"/><Relationship Id="rId51" Type="http://schemas.openxmlformats.org/officeDocument/2006/relationships/hyperlink" Target="https://cdn.intelligencebank.com/us/share/0dzp/67LnM/yD9KvN/original/Anantara_Palazzo_Naiadi_Rome_Hotel_Fitness_Centre" TargetMode="External"/><Relationship Id="rId72" Type="http://schemas.openxmlformats.org/officeDocument/2006/relationships/hyperlink" Target="https://cdn.intelligencebank.com/us/share/0dzp/nL290/LbRVjD/original/Anantara_Palazzo_Naiadi_Rome_Archaeological_Parks_Catacombs" TargetMode="External"/><Relationship Id="rId80" Type="http://schemas.openxmlformats.org/officeDocument/2006/relationships/hyperlink" Target="https://cdn.intelligencebank.com/us/share/0dzp/67LnM/ZWbOP4/original/Anantara_Palazzo_Naiadi_Rome_Hotel_Meeting_Room_Michelangelo_Theatre" TargetMode="External"/><Relationship Id="rId85"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https://www.facebook.com/anantara" TargetMode="External"/><Relationship Id="rId17" Type="http://schemas.openxmlformats.org/officeDocument/2006/relationships/hyperlink" Target="https://media.minorhotels.com/en-GLO/assets/categories/1864/" TargetMode="External"/><Relationship Id="rId25" Type="http://schemas.openxmlformats.org/officeDocument/2006/relationships/hyperlink" Target="https://www.youtube.com/@MinorHotels" TargetMode="External"/><Relationship Id="rId33" Type="http://schemas.openxmlformats.org/officeDocument/2006/relationships/hyperlink" Target="https://cdn.intelligencebank.com/us/share/0dzp/67LnM/DzZ9ey/original/Anantara_Palazzo_Naiadi_Rome_Hotel_Premium_Room_Terrace_Jacuzzi_Outdoor_Space" TargetMode="External"/><Relationship Id="rId38" Type="http://schemas.openxmlformats.org/officeDocument/2006/relationships/hyperlink" Target="https://cdn.intelligencebank.com/us/share/0dzp/67LnM/8vn7Py/original/Anantara_Palazzo_Naiadi_Rome_Hotel_Junior_Suite_Terrace_Jacuzzi_Original_3" TargetMode="External"/><Relationship Id="rId46" Type="http://schemas.openxmlformats.org/officeDocument/2006/relationships/hyperlink" Target="https://cdn.intelligencebank.com/us/share/0dzp/67LnM/9yzdGV/original/Anantara_Palazzo_Naiadi_Rome_Hotel_Anantara_Suite_Living_Room_View" TargetMode="External"/><Relationship Id="rId59" Type="http://schemas.openxmlformats.org/officeDocument/2006/relationships/hyperlink" Target="https://cdn.intelligencebank.com/us/share/0dzp/67LnM/zPqe02/original/Anantara_Palazzo_Naiadi_Rome_Hotel_Akwa_Bar_2" TargetMode="External"/><Relationship Id="rId67" Type="http://schemas.openxmlformats.org/officeDocument/2006/relationships/hyperlink" Target="https://cdn.intelligencebank.com/us/share/0dzp/nL290/nLqYR6/original/Anantara_Palazzo_Naiadi_Rome_Hotel_Pizza_Tour_Experience_Detail_3" TargetMode="External"/><Relationship Id="rId20" Type="http://schemas.openxmlformats.org/officeDocument/2006/relationships/hyperlink" Target="https://www.minorhotels.com/" TargetMode="External"/><Relationship Id="rId41" Type="http://schemas.openxmlformats.org/officeDocument/2006/relationships/hyperlink" Target="https://cdn.intelligencebank.com/us/share/0dzp/67LnM/EXNRlE/original/Anantara_Palazzo_Naiadi_Rome_Hotel_Executive_Suite_Terrace_Jacuzzi" TargetMode="External"/><Relationship Id="rId54" Type="http://schemas.openxmlformats.org/officeDocument/2006/relationships/hyperlink" Target="https://cdn.intelligencebank.com/us/share/0dzp/67LnM/NG7qNG/original/Anantara_Palazzo_Naiadi_Rome_Hotel_Rooftop_Pool_Lounge" TargetMode="External"/><Relationship Id="rId62" Type="http://schemas.openxmlformats.org/officeDocument/2006/relationships/hyperlink" Target="https://cdn.intelligencebank.com/us/share/0dzp/67LnM/7Xz0kg/original/Anantara_Palazzo_Naiadi_Rome_Hotel_La_Fontana_Breakfast_Restaurant_Buffet_3" TargetMode="External"/><Relationship Id="rId70" Type="http://schemas.openxmlformats.org/officeDocument/2006/relationships/hyperlink" Target="https://cdn.intelligencebank.com/us/share/0dzp/nL290/1w3gWd/original/Anantara_Palazzo_Naiadi_Rome_Secrets_Vatican_Experience_2" TargetMode="External"/><Relationship Id="rId75" Type="http://schemas.openxmlformats.org/officeDocument/2006/relationships/hyperlink" Target="https://cdn.intelligencebank.com/us/share/0dzp/nL290/70kMvp/original/Anantara_Palazzo_Naiadi_Rome_Wine_From_Cellar" TargetMode="External"/><Relationship Id="rId83" Type="http://schemas.openxmlformats.org/officeDocument/2006/relationships/hyperlink" Target="mailto:mk.palazzonaiadi@anantara-hotels.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x.com/anantara_hotels" TargetMode="External"/><Relationship Id="rId23" Type="http://schemas.openxmlformats.org/officeDocument/2006/relationships/hyperlink" Target="https://www.linkedin.com/company/minor-hotel-group/" TargetMode="External"/><Relationship Id="rId28" Type="http://schemas.openxmlformats.org/officeDocument/2006/relationships/hyperlink" Target="https://cdn.intelligencebank.com/us/share/0dzp/NLakG/3z1N01/original/Anantara_Palazzo%20_Naiadi_Rome_Hotel_Front_Facade_Hero_Day" TargetMode="External"/><Relationship Id="rId36" Type="http://schemas.openxmlformats.org/officeDocument/2006/relationships/hyperlink" Target="https://cdn.intelligencebank.com/us/share/0dzp/67LnM/VYg2k8/original/Anantara_Palazzo_Naiadi_Rome_Hotel_Junior_Suite_Piazza_View" TargetMode="External"/><Relationship Id="rId49" Type="http://schemas.openxmlformats.org/officeDocument/2006/relationships/hyperlink" Target="https://cdn.intelligencebank.com/us/share/0dzp/67LnM/rD9XKJ/original/Anantara_Palazzo_Naiadi_Rome_Hotel_Spa_Couple_Suite" TargetMode="External"/><Relationship Id="rId57" Type="http://schemas.openxmlformats.org/officeDocument/2006/relationships/hyperlink" Target="https://cdn.intelligencebank.com/us/share/0dzp/NLakG/8yGX0v/original/Anantara_Palazzo_Naiadi_Rome_Hotel_SEEN_By_Olivier_Signage" TargetMode="External"/><Relationship Id="rId10" Type="http://schemas.openxmlformats.org/officeDocument/2006/relationships/hyperlink" Target="https://www.minorhotels.com/en/loyalty" TargetMode="External"/><Relationship Id="rId31" Type="http://schemas.openxmlformats.org/officeDocument/2006/relationships/hyperlink" Target="https://cdn.intelligencebank.com/us/share/0dzp/67LnM/oGVYky/original/Anantara_Palazzo_Naiadi_Rome_Premium_City_View_with_Balcony" TargetMode="External"/><Relationship Id="rId44" Type="http://schemas.openxmlformats.org/officeDocument/2006/relationships/hyperlink" Target="https://cdn.intelligencebank.com/us/share/0dzp/67LnM/9yzdGV/original/Anantara_Palazzo_Naiadi_Rome_Hotel_Anantara_Suite_Living_Room_View" TargetMode="External"/><Relationship Id="rId52" Type="http://schemas.openxmlformats.org/officeDocument/2006/relationships/hyperlink" Target="https://cdn.intelligencebank.com/us/share/0dzp/67LnM/90qav2/original/Anantara_Palazzo_Naiadi_Rome_Hotel_Pool_View" TargetMode="External"/><Relationship Id="rId60" Type="http://schemas.openxmlformats.org/officeDocument/2006/relationships/hyperlink" Target="https://cdn.intelligencebank.com/us/share/0dzp/NLakG/DnbNOq/original/Anantara_Palazzo_Naiadi_Rome_Lobby_Bar_Straight_On" TargetMode="External"/><Relationship Id="rId65" Type="http://schemas.openxmlformats.org/officeDocument/2006/relationships/hyperlink" Target="https://cdn.intelligencebank.com/us/share/0dzp/67LnM/W0EGZw/original/Ananatara_Palazzo_Naiadi_Rome_Dining_By_Design_Executive_suite_sunset" TargetMode="External"/><Relationship Id="rId73" Type="http://schemas.openxmlformats.org/officeDocument/2006/relationships/hyperlink" Target="https://cdn.intelligencebank.com/us/share/0dzp/nL290/XBazrj/original/Anantara_Palazzo_Naiadi_Rome_Hotel_Artisans_Of_The_City_Experience_Il_Sellaio_Couple_Detail_4" TargetMode="External"/><Relationship Id="rId78" Type="http://schemas.openxmlformats.org/officeDocument/2006/relationships/hyperlink" Target="https://cdn.intelligencebank.com/us/share/0dzp/67LnM/pPNMMd/original/Anantara_Palazzo_Naiadi_Rome_Hotel_Meeting_Room_Clementino_Classroom" TargetMode="External"/><Relationship Id="rId81" Type="http://schemas.openxmlformats.org/officeDocument/2006/relationships/hyperlink" Target="https://cdn.intelligencebank.com/us/share/0dzp/67LnM/o4O70D/original/Anantara_Palazzo_Naiadi_Rome_Hotel_Meeting_Room_Giunone_Table_Setup" TargetMode="External"/><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minorhotels.com/" TargetMode="External"/><Relationship Id="rId13" Type="http://schemas.openxmlformats.org/officeDocument/2006/relationships/hyperlink" Target="https://instagram.com/anantara_hotels/" TargetMode="External"/><Relationship Id="rId18" Type="http://schemas.openxmlformats.org/officeDocument/2006/relationships/hyperlink" Target="https://www.globalhotelalliance.com/" TargetMode="External"/><Relationship Id="rId39" Type="http://schemas.openxmlformats.org/officeDocument/2006/relationships/hyperlink" Target="https://cdn.intelligencebank.com/us/share/0dzp/NLakG/y4OrP3/original/Anantara_Palazzo_Naiadi_Rome_Duplex_Suite_Stairs" TargetMode="External"/><Relationship Id="rId34" Type="http://schemas.openxmlformats.org/officeDocument/2006/relationships/hyperlink" Target="https://cdn.intelligencebank.com/us/share/0dzp/NLakG/kPOnJR/original/Anantara_Palazzo_Naiadi_Rome_Junior_Suite_Hero" TargetMode="External"/><Relationship Id="rId50" Type="http://schemas.openxmlformats.org/officeDocument/2006/relationships/hyperlink" Target="https://cdn.intelligencebank.com/us/share/0dzp/67LnM/e2WMd6/original/Anantara_Palazzo_Naiadi_Rome_Hotel_Spa_Couple_Suite" TargetMode="External"/><Relationship Id="rId55" Type="http://schemas.openxmlformats.org/officeDocument/2006/relationships/hyperlink" Target="https://cdn.intelligencebank.com/us/share/0dzp/67LnM/Py68Ev/original/Anantara_Palazzo_Naiadi_Rome_Hotel_Restaurant_INEO_Restaurant_Chef_Heros_De_Agostinis_Chef_5" TargetMode="External"/><Relationship Id="rId76" Type="http://schemas.openxmlformats.org/officeDocument/2006/relationships/hyperlink" Target="https://cdn.intelligencebank.com/us/share/0dzp/nL290/6W07a8/original/Anantara_Palazzo_Naiadi_Rome_Unique_Experience_Ponza_Day_Trip" TargetMode="External"/><Relationship Id="rId7" Type="http://schemas.openxmlformats.org/officeDocument/2006/relationships/footnotes" Target="footnotes.xml"/><Relationship Id="rId71" Type="http://schemas.openxmlformats.org/officeDocument/2006/relationships/hyperlink" Target="https://cdn.intelligencebank.com/us/share/0dzp/nL290/GOZn09/original/Anantara_Palazzo_Naiadi_Rome_City_Of_Artist" TargetMode="External"/><Relationship Id="rId2" Type="http://schemas.openxmlformats.org/officeDocument/2006/relationships/customXml" Target="../customXml/item2.xml"/><Relationship Id="rId29" Type="http://schemas.openxmlformats.org/officeDocument/2006/relationships/hyperlink" Target="https://cdn.intelligencebank.com/us/share/0dzp/2EAKW/VWBp38/streaming/Anantara_Pal%20azzo_Naiadi_Rome_Hotel_75_Second_2x1" TargetMode="External"/><Relationship Id="rId24" Type="http://schemas.openxmlformats.org/officeDocument/2006/relationships/hyperlink" Target="https://www.tiktok.com/@minorhotels" TargetMode="External"/><Relationship Id="rId40" Type="http://schemas.openxmlformats.org/officeDocument/2006/relationships/hyperlink" Target="https://cdn.intelligencebank.com/us/share/0dzp/67LnM/18ordp/original/Anantara_Palazzo_Naiadi_Rome_Executive_Suite" TargetMode="External"/><Relationship Id="rId45" Type="http://schemas.openxmlformats.org/officeDocument/2006/relationships/hyperlink" Target="https://cdn.intelligencebank.com/us/share/0dzp/67LnM/zMljjr/original/Anantara_Palazzo_Naiadi_Rome_Hotel_Anantara_Suite_Bedroom_View_1" TargetMode="External"/><Relationship Id="rId66" Type="http://schemas.openxmlformats.org/officeDocument/2006/relationships/hyperlink" Target="https://cdn.intelligencebank.com/us/share/0dzp/67LnM/qy33O3/original/Ananatara_Palazzo_Naiadi_Rome_Spice_Spoons_Chef" TargetMode="External"/><Relationship Id="rId87" Type="http://schemas.openxmlformats.org/officeDocument/2006/relationships/theme" Target="theme/theme1.xml"/><Relationship Id="rId61" Type="http://schemas.openxmlformats.org/officeDocument/2006/relationships/hyperlink" Target="https://cdn.intelligencebank.com/us/share/0dzp/67LnM/oaRJ3y/original/Anantara_Palazzo_Naiadi_Rome_Hotel_La_Fontana_Breakfast_Restaurant_Buffet" TargetMode="External"/><Relationship Id="rId82"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T7VMtNBORYQObpXYTt+ulzcEw==">CgMxLjAyDmguc2NyZWlubWZ3cjJwMg5oLnNsajVkOTcyMXY5ZDgAciExS1h3WjdVMWVmSm5Bd3J4dmVXLWVGcFJ6cTNRU081TXE=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8B98161-8BC7-4F84-B455-28AE7B8F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6714</Words>
  <Characters>38270</Characters>
  <Application>Microsoft Office Word</Application>
  <DocSecurity>0</DocSecurity>
  <Lines>318</Lines>
  <Paragraphs>89</Paragraphs>
  <ScaleCrop>false</ScaleCrop>
  <Company>Minor Hotels Europe &amp; Americas</Company>
  <LinksUpToDate>false</LinksUpToDate>
  <CharactersWithSpaces>44895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EMMA MITSCH</cp:lastModifiedBy>
  <cp:revision>16</cp:revision>
  <dcterms:created xsi:type="dcterms:W3CDTF">2026-07-31T14:00:00Z</dcterms:created>
  <dcterms:modified xsi:type="dcterms:W3CDTF">2026-08-03T07:59:00Z</dcterms:modified>
</cp:coreProperties>
</file>