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00E9E" w14:textId="77777777" w:rsidR="00796096" w:rsidRDefault="00796096" w:rsidP="00796096">
      <w:pPr>
        <w:spacing w:after="0" w:line="240" w:lineRule="auto"/>
        <w:jc w:val="center"/>
        <w:rPr>
          <w:rFonts w:ascii="Calibri" w:eastAsia="Times New Roman" w:hAnsi="Calibri" w:cs="Calibri"/>
          <w:b/>
          <w:bCs/>
          <w:color w:val="000000"/>
          <w:sz w:val="20"/>
          <w:szCs w:val="20"/>
          <w:lang w:val="en-GB"/>
        </w:rPr>
      </w:pPr>
    </w:p>
    <w:p w14:paraId="22BA222E" w14:textId="77777777" w:rsidR="00796096" w:rsidRDefault="00796096" w:rsidP="00796096">
      <w:pPr>
        <w:spacing w:after="0" w:line="240" w:lineRule="auto"/>
        <w:jc w:val="center"/>
        <w:rPr>
          <w:rFonts w:ascii="Calibri" w:eastAsia="Times New Roman" w:hAnsi="Calibri" w:cs="Calibri"/>
          <w:b/>
          <w:bCs/>
          <w:color w:val="000000"/>
          <w:sz w:val="20"/>
          <w:szCs w:val="20"/>
          <w:lang w:val="en-GB"/>
        </w:rPr>
      </w:pPr>
    </w:p>
    <w:p w14:paraId="6A7EE4E3" w14:textId="77777777" w:rsidR="00796096" w:rsidRDefault="00796096" w:rsidP="00796096">
      <w:pPr>
        <w:spacing w:after="0" w:line="240" w:lineRule="auto"/>
        <w:jc w:val="center"/>
        <w:rPr>
          <w:rFonts w:ascii="Calibri" w:eastAsia="Times New Roman" w:hAnsi="Calibri" w:cs="Calibri"/>
          <w:b/>
          <w:bCs/>
          <w:color w:val="000000"/>
          <w:sz w:val="20"/>
          <w:szCs w:val="20"/>
          <w:lang w:val="en-GB"/>
        </w:rPr>
      </w:pPr>
    </w:p>
    <w:p w14:paraId="1643AC65" w14:textId="138BA85A" w:rsidR="00AE6BBD" w:rsidRPr="00CB1B51" w:rsidRDefault="00AE6BBD" w:rsidP="00AE6BBD">
      <w:pPr>
        <w:pStyle w:val="NormalWeb"/>
        <w:shd w:val="clear" w:color="auto" w:fill="FFFFFF"/>
        <w:spacing w:before="0" w:beforeAutospacing="0" w:after="0" w:afterAutospacing="0" w:line="360" w:lineRule="auto"/>
        <w:rPr>
          <w:b/>
          <w:bCs/>
          <w:color w:val="A48E82"/>
          <w:spacing w:val="20"/>
          <w:sz w:val="28"/>
          <w:szCs w:val="28"/>
        </w:rPr>
      </w:pPr>
      <w:r w:rsidRPr="00CB1B51">
        <w:rPr>
          <w:b/>
          <w:bCs/>
          <w:color w:val="A48E82"/>
          <w:spacing w:val="20"/>
          <w:sz w:val="28"/>
          <w:szCs w:val="28"/>
        </w:rPr>
        <w:t>PRESS RELEASE</w:t>
      </w:r>
    </w:p>
    <w:p w14:paraId="7403CBF1" w14:textId="7D8F23C3" w:rsidR="00CB1B51" w:rsidRPr="00CB1B51" w:rsidRDefault="005D56FA" w:rsidP="00CB1B51">
      <w:pPr>
        <w:pStyle w:val="Heading1"/>
        <w:rPr>
          <w:rFonts w:ascii="Times New Roman" w:hAnsi="Times New Roman" w:cs="Times New Roman"/>
          <w:color w:val="000000"/>
          <w:sz w:val="28"/>
          <w:szCs w:val="28"/>
        </w:rPr>
      </w:pPr>
      <w:r w:rsidRPr="005D56FA">
        <w:rPr>
          <w:rFonts w:ascii="Times New Roman" w:hAnsi="Times New Roman" w:cs="Times New Roman"/>
          <w:color w:val="000000"/>
          <w:sz w:val="28"/>
          <w:szCs w:val="28"/>
          <w:lang w:val="en-US"/>
        </w:rPr>
        <w:t>Anantara Spa at Anantara Chiang Mai Resort combines Lanna therapies with contemporary wellness</w:t>
      </w:r>
    </w:p>
    <w:p w14:paraId="50B3D842" w14:textId="77777777" w:rsidR="00CB1B51" w:rsidRPr="00CB1B51" w:rsidRDefault="00CB1B51" w:rsidP="005D56FA">
      <w:pPr>
        <w:spacing w:after="0" w:line="240" w:lineRule="auto"/>
        <w:jc w:val="both"/>
        <w:rPr>
          <w:rFonts w:ascii="Calibri" w:hAnsi="Calibri" w:cs="Calibri"/>
          <w:b/>
          <w:bCs/>
          <w:color w:val="000000"/>
          <w:sz w:val="20"/>
          <w:szCs w:val="20"/>
        </w:rPr>
      </w:pPr>
    </w:p>
    <w:p w14:paraId="7CA9A18F" w14:textId="7E76C664" w:rsidR="005D56FA" w:rsidRDefault="005D56FA" w:rsidP="005D56FA">
      <w:pPr>
        <w:spacing w:after="0" w:line="240" w:lineRule="auto"/>
        <w:jc w:val="both"/>
        <w:rPr>
          <w:rFonts w:ascii="Calibri" w:hAnsi="Calibri" w:cs="Calibri"/>
          <w:color w:val="000000"/>
          <w:sz w:val="22"/>
          <w:szCs w:val="22"/>
        </w:rPr>
      </w:pPr>
      <w:r w:rsidRPr="005D56FA">
        <w:rPr>
          <w:rFonts w:ascii="Calibri" w:hAnsi="Calibri" w:cs="Calibri"/>
          <w:b/>
          <w:bCs/>
          <w:color w:val="000000"/>
          <w:sz w:val="22"/>
          <w:szCs w:val="22"/>
        </w:rPr>
        <w:t>Chiang Mai, Thailand –</w:t>
      </w:r>
      <w:r w:rsidRPr="005D56FA">
        <w:rPr>
          <w:rFonts w:ascii="Calibri" w:hAnsi="Calibri" w:cs="Calibri"/>
          <w:color w:val="000000"/>
          <w:sz w:val="22"/>
          <w:szCs w:val="22"/>
        </w:rPr>
        <w:t xml:space="preserve"> Anantara Spa at Anantara Chiang Mai Resort offers restorative treatments, traditional Northern Thai therapies and contemporary wellness services in a two-</w:t>
      </w:r>
      <w:proofErr w:type="spellStart"/>
      <w:r w:rsidRPr="005D56FA">
        <w:rPr>
          <w:rFonts w:ascii="Calibri" w:hAnsi="Calibri" w:cs="Calibri"/>
          <w:color w:val="000000"/>
          <w:sz w:val="22"/>
          <w:szCs w:val="22"/>
        </w:rPr>
        <w:t>storey</w:t>
      </w:r>
      <w:proofErr w:type="spellEnd"/>
      <w:r w:rsidRPr="005D56FA">
        <w:rPr>
          <w:rFonts w:ascii="Calibri" w:hAnsi="Calibri" w:cs="Calibri"/>
          <w:color w:val="000000"/>
          <w:sz w:val="22"/>
          <w:szCs w:val="22"/>
        </w:rPr>
        <w:t xml:space="preserve"> sanctuary beside the Mae Ping River, just a ten-minute drive from Chiang Mai’s old city. Designed for resort guests, </w:t>
      </w:r>
      <w:proofErr w:type="gramStart"/>
      <w:r w:rsidRPr="005D56FA">
        <w:rPr>
          <w:rFonts w:ascii="Calibri" w:hAnsi="Calibri" w:cs="Calibri"/>
          <w:color w:val="000000"/>
          <w:sz w:val="22"/>
          <w:szCs w:val="22"/>
        </w:rPr>
        <w:t>local residents</w:t>
      </w:r>
      <w:proofErr w:type="gramEnd"/>
      <w:r w:rsidRPr="005D56FA">
        <w:rPr>
          <w:rFonts w:ascii="Calibri" w:hAnsi="Calibri" w:cs="Calibri"/>
          <w:color w:val="000000"/>
          <w:sz w:val="22"/>
          <w:szCs w:val="22"/>
        </w:rPr>
        <w:t xml:space="preserve"> and </w:t>
      </w:r>
      <w:proofErr w:type="spellStart"/>
      <w:r w:rsidRPr="005D56FA">
        <w:rPr>
          <w:rFonts w:ascii="Calibri" w:hAnsi="Calibri" w:cs="Calibri"/>
          <w:color w:val="000000"/>
          <w:sz w:val="22"/>
          <w:szCs w:val="22"/>
        </w:rPr>
        <w:t>travellers</w:t>
      </w:r>
      <w:proofErr w:type="spellEnd"/>
      <w:r w:rsidRPr="005D56FA">
        <w:rPr>
          <w:rFonts w:ascii="Calibri" w:hAnsi="Calibri" w:cs="Calibri"/>
          <w:color w:val="000000"/>
          <w:sz w:val="22"/>
          <w:szCs w:val="22"/>
        </w:rPr>
        <w:t xml:space="preserve"> seeking time to reset, the spa features eight treatment rooms, dedicated heat facilities and an indoor relaxation lounge, complemented by IV Hydrating Drips from VIVID Chiang Mai and a </w:t>
      </w:r>
      <w:proofErr w:type="spellStart"/>
      <w:r w:rsidRPr="005D56FA">
        <w:rPr>
          <w:rFonts w:ascii="Calibri" w:hAnsi="Calibri" w:cs="Calibri"/>
          <w:color w:val="000000"/>
          <w:sz w:val="22"/>
          <w:szCs w:val="22"/>
        </w:rPr>
        <w:t>programme</w:t>
      </w:r>
      <w:proofErr w:type="spellEnd"/>
      <w:r w:rsidRPr="005D56FA">
        <w:rPr>
          <w:rFonts w:ascii="Calibri" w:hAnsi="Calibri" w:cs="Calibri"/>
          <w:color w:val="000000"/>
          <w:sz w:val="22"/>
          <w:szCs w:val="22"/>
        </w:rPr>
        <w:t xml:space="preserve"> of movement and fitness activities.</w:t>
      </w:r>
    </w:p>
    <w:p w14:paraId="1FBEC882" w14:textId="77777777" w:rsidR="005D56FA" w:rsidRPr="005D56FA" w:rsidRDefault="005D56FA" w:rsidP="005D56FA">
      <w:pPr>
        <w:spacing w:after="0" w:line="240" w:lineRule="auto"/>
        <w:rPr>
          <w:rFonts w:ascii="Calibri" w:hAnsi="Calibri" w:cs="Calibri"/>
          <w:color w:val="000000"/>
          <w:sz w:val="22"/>
          <w:szCs w:val="22"/>
        </w:rPr>
      </w:pPr>
    </w:p>
    <w:p w14:paraId="4A3F3FA3" w14:textId="77777777" w:rsidR="005D56FA" w:rsidRDefault="005D56FA" w:rsidP="005D56FA">
      <w:pPr>
        <w:spacing w:after="0" w:line="240" w:lineRule="auto"/>
        <w:jc w:val="both"/>
        <w:rPr>
          <w:rFonts w:ascii="Calibri" w:hAnsi="Calibri" w:cs="Calibri"/>
          <w:color w:val="000000"/>
          <w:sz w:val="22"/>
          <w:szCs w:val="22"/>
        </w:rPr>
      </w:pPr>
      <w:r w:rsidRPr="005D56FA">
        <w:rPr>
          <w:rFonts w:ascii="Calibri" w:hAnsi="Calibri" w:cs="Calibri"/>
          <w:color w:val="000000"/>
          <w:sz w:val="22"/>
          <w:szCs w:val="22"/>
        </w:rPr>
        <w:t>The spa’s contemporary interiors combine teak, stone and natural textures in keeping with the minimalist design of Anantara Chiang Mai Resort. Facilities include four single treatment rooms and four couples’ treatment rooms, with steam and sauna facilities available as part of selected spa rituals. An indoor lounge provides a quiet setting before and after treatments, while a dedicated manicure and pedicure area extends the menu to beauty and grooming services.</w:t>
      </w:r>
    </w:p>
    <w:p w14:paraId="21129982" w14:textId="77777777" w:rsidR="005D56FA" w:rsidRPr="005D56FA" w:rsidRDefault="005D56FA" w:rsidP="005D56FA">
      <w:pPr>
        <w:spacing w:after="0" w:line="240" w:lineRule="auto"/>
        <w:rPr>
          <w:rFonts w:ascii="Calibri" w:hAnsi="Calibri" w:cs="Calibri"/>
          <w:color w:val="000000"/>
          <w:sz w:val="22"/>
          <w:szCs w:val="22"/>
        </w:rPr>
      </w:pPr>
    </w:p>
    <w:p w14:paraId="77792F60" w14:textId="77777777" w:rsidR="005D56FA" w:rsidRDefault="005D56FA" w:rsidP="005D56FA">
      <w:pPr>
        <w:spacing w:after="0" w:line="240" w:lineRule="auto"/>
        <w:jc w:val="both"/>
        <w:rPr>
          <w:rFonts w:ascii="Calibri" w:hAnsi="Calibri" w:cs="Calibri"/>
          <w:color w:val="000000"/>
          <w:sz w:val="22"/>
          <w:szCs w:val="22"/>
        </w:rPr>
      </w:pPr>
      <w:r w:rsidRPr="005D56FA">
        <w:rPr>
          <w:rFonts w:ascii="Calibri" w:hAnsi="Calibri" w:cs="Calibri"/>
          <w:color w:val="000000"/>
          <w:sz w:val="22"/>
          <w:szCs w:val="22"/>
        </w:rPr>
        <w:t xml:space="preserve">The treatment </w:t>
      </w:r>
      <w:proofErr w:type="spellStart"/>
      <w:r w:rsidRPr="005D56FA">
        <w:rPr>
          <w:rFonts w:ascii="Calibri" w:hAnsi="Calibri" w:cs="Calibri"/>
          <w:color w:val="000000"/>
          <w:sz w:val="22"/>
          <w:szCs w:val="22"/>
        </w:rPr>
        <w:t>programme</w:t>
      </w:r>
      <w:proofErr w:type="spellEnd"/>
      <w:r w:rsidRPr="005D56FA">
        <w:rPr>
          <w:rFonts w:ascii="Calibri" w:hAnsi="Calibri" w:cs="Calibri"/>
          <w:color w:val="000000"/>
          <w:sz w:val="22"/>
          <w:szCs w:val="22"/>
        </w:rPr>
        <w:t xml:space="preserve"> begins with Anantara’s signature therapies. The Anantara Signature Massage combines Eastern and Western massage techniques with pressure-point work and a signature oil blend, with each treatment adapted following an initial consultation. Himalayan Thermal Therapy uses heated Himalayan salt stones as part of a full-body massage, followed by a rose-quartz </w:t>
      </w:r>
      <w:proofErr w:type="spellStart"/>
      <w:r w:rsidRPr="005D56FA">
        <w:rPr>
          <w:rFonts w:ascii="Calibri" w:hAnsi="Calibri" w:cs="Calibri"/>
          <w:color w:val="000000"/>
          <w:sz w:val="22"/>
          <w:szCs w:val="22"/>
        </w:rPr>
        <w:t>gua</w:t>
      </w:r>
      <w:proofErr w:type="spellEnd"/>
      <w:r w:rsidRPr="005D56FA">
        <w:rPr>
          <w:rFonts w:ascii="Calibri" w:hAnsi="Calibri" w:cs="Calibri"/>
          <w:color w:val="000000"/>
          <w:sz w:val="22"/>
          <w:szCs w:val="22"/>
        </w:rPr>
        <w:t xml:space="preserve"> sha facial and Indian head massage.</w:t>
      </w:r>
    </w:p>
    <w:p w14:paraId="190A41BC" w14:textId="77777777" w:rsidR="005D56FA" w:rsidRPr="005D56FA" w:rsidRDefault="005D56FA" w:rsidP="005D56FA">
      <w:pPr>
        <w:spacing w:after="0" w:line="240" w:lineRule="auto"/>
        <w:rPr>
          <w:rFonts w:ascii="Calibri" w:hAnsi="Calibri" w:cs="Calibri"/>
          <w:color w:val="000000"/>
          <w:sz w:val="22"/>
          <w:szCs w:val="22"/>
        </w:rPr>
      </w:pPr>
    </w:p>
    <w:p w14:paraId="00A0E086" w14:textId="77777777" w:rsidR="005D56FA" w:rsidRPr="005D56FA" w:rsidRDefault="005D56FA" w:rsidP="005D56FA">
      <w:pPr>
        <w:spacing w:after="0" w:line="240" w:lineRule="auto"/>
        <w:jc w:val="both"/>
        <w:rPr>
          <w:rFonts w:ascii="Calibri" w:hAnsi="Calibri" w:cs="Calibri"/>
          <w:color w:val="000000"/>
          <w:sz w:val="22"/>
          <w:szCs w:val="22"/>
        </w:rPr>
      </w:pPr>
      <w:r w:rsidRPr="005D56FA">
        <w:rPr>
          <w:rFonts w:ascii="Calibri" w:hAnsi="Calibri" w:cs="Calibri"/>
          <w:color w:val="000000"/>
          <w:sz w:val="22"/>
          <w:szCs w:val="22"/>
        </w:rPr>
        <w:t>Treatments rooted in Northern Thailand introduce guests to traditional Lanna wellness practices. Tok Sen uses rhythmic tapping with a tamarind-wood mallet and wedge along the body’s energy lines, combined with manual pressure and assisted stretching. Yam Khang is a traditional Northern Thai practice in which the therapist warms the foot over an iron plate before applying medicated oil and using controlled movements to massage the body.</w:t>
      </w:r>
    </w:p>
    <w:p w14:paraId="36D21593" w14:textId="77777777" w:rsidR="005D56FA" w:rsidRPr="005D56FA" w:rsidRDefault="005D56FA" w:rsidP="005D56FA">
      <w:pPr>
        <w:spacing w:after="0" w:line="240" w:lineRule="auto"/>
        <w:rPr>
          <w:rFonts w:ascii="Calibri" w:hAnsi="Calibri" w:cs="Calibri"/>
          <w:color w:val="000000"/>
          <w:sz w:val="22"/>
          <w:szCs w:val="22"/>
        </w:rPr>
      </w:pPr>
    </w:p>
    <w:p w14:paraId="34927847" w14:textId="77777777" w:rsidR="005D56FA" w:rsidRPr="005D56FA" w:rsidRDefault="005D56FA" w:rsidP="005D56FA">
      <w:pPr>
        <w:spacing w:after="0" w:line="240" w:lineRule="auto"/>
        <w:jc w:val="both"/>
        <w:rPr>
          <w:rFonts w:ascii="Calibri" w:hAnsi="Calibri" w:cs="Calibri"/>
          <w:color w:val="000000"/>
          <w:sz w:val="22"/>
          <w:szCs w:val="22"/>
        </w:rPr>
      </w:pPr>
      <w:r w:rsidRPr="005D56FA">
        <w:rPr>
          <w:rFonts w:ascii="Calibri" w:hAnsi="Calibri" w:cs="Calibri"/>
          <w:color w:val="000000"/>
          <w:sz w:val="22"/>
          <w:szCs w:val="22"/>
        </w:rPr>
        <w:t xml:space="preserve">Herbal therapies use ingredients associated with Thai wellness traditions in body scrubs, compresses, baths, massage oils and teas. Treatments are selected according to each guest’s preferences and consultation, with </w:t>
      </w:r>
      <w:proofErr w:type="spellStart"/>
      <w:r w:rsidRPr="005D56FA">
        <w:rPr>
          <w:rFonts w:ascii="Calibri" w:hAnsi="Calibri" w:cs="Calibri"/>
          <w:color w:val="000000"/>
          <w:sz w:val="22"/>
          <w:szCs w:val="22"/>
        </w:rPr>
        <w:t>programmes</w:t>
      </w:r>
      <w:proofErr w:type="spellEnd"/>
      <w:r w:rsidRPr="005D56FA">
        <w:rPr>
          <w:rFonts w:ascii="Calibri" w:hAnsi="Calibri" w:cs="Calibri"/>
          <w:color w:val="000000"/>
          <w:sz w:val="22"/>
          <w:szCs w:val="22"/>
        </w:rPr>
        <w:t xml:space="preserve"> designed to support relaxation, ease muscular tension and encourage a greater sense of balance.</w:t>
      </w:r>
    </w:p>
    <w:p w14:paraId="721D12DB" w14:textId="77777777" w:rsidR="005D56FA" w:rsidRPr="005D56FA" w:rsidRDefault="005D56FA" w:rsidP="005D56FA">
      <w:pPr>
        <w:spacing w:after="0" w:line="240" w:lineRule="auto"/>
        <w:rPr>
          <w:rFonts w:ascii="Calibri" w:hAnsi="Calibri" w:cs="Calibri"/>
          <w:color w:val="000000"/>
          <w:sz w:val="22"/>
          <w:szCs w:val="22"/>
        </w:rPr>
      </w:pPr>
    </w:p>
    <w:p w14:paraId="60695E4F" w14:textId="77777777" w:rsidR="005D56FA" w:rsidRPr="005D56FA" w:rsidRDefault="005D56FA" w:rsidP="005D56FA">
      <w:pPr>
        <w:spacing w:after="0" w:line="240" w:lineRule="auto"/>
        <w:jc w:val="both"/>
        <w:rPr>
          <w:rFonts w:ascii="Calibri" w:hAnsi="Calibri" w:cs="Calibri"/>
          <w:color w:val="000000"/>
          <w:sz w:val="22"/>
          <w:szCs w:val="22"/>
        </w:rPr>
      </w:pPr>
      <w:r w:rsidRPr="005D56FA">
        <w:rPr>
          <w:rFonts w:ascii="Calibri" w:hAnsi="Calibri" w:cs="Calibri"/>
          <w:color w:val="000000"/>
          <w:sz w:val="22"/>
          <w:szCs w:val="22"/>
        </w:rPr>
        <w:t xml:space="preserve">Contemporary wellness services are available through </w:t>
      </w:r>
      <w:r w:rsidRPr="005D56FA">
        <w:rPr>
          <w:rFonts w:ascii="Calibri" w:hAnsi="Calibri" w:cs="Calibri"/>
          <w:b/>
          <w:bCs/>
          <w:color w:val="000000"/>
          <w:sz w:val="22"/>
          <w:szCs w:val="22"/>
        </w:rPr>
        <w:t>VIVID Chiang Mai</w:t>
      </w:r>
      <w:r w:rsidRPr="005D56FA">
        <w:rPr>
          <w:rFonts w:ascii="Calibri" w:hAnsi="Calibri" w:cs="Calibri"/>
          <w:color w:val="000000"/>
          <w:sz w:val="22"/>
          <w:szCs w:val="22"/>
        </w:rPr>
        <w:t xml:space="preserve">, which offers IV Hydrating Drips in a dedicated treatment room at the spa. Administered by a registered nurse, the treatments use selected combinations of vitamins, minerals, antioxidants and amino acids, following consultation and subject to individual suitability. IV therapy can be incorporated into a broader wellness </w:t>
      </w:r>
      <w:proofErr w:type="spellStart"/>
      <w:r w:rsidRPr="005D56FA">
        <w:rPr>
          <w:rFonts w:ascii="Calibri" w:hAnsi="Calibri" w:cs="Calibri"/>
          <w:color w:val="000000"/>
          <w:sz w:val="22"/>
          <w:szCs w:val="22"/>
        </w:rPr>
        <w:t>programme</w:t>
      </w:r>
      <w:proofErr w:type="spellEnd"/>
      <w:r w:rsidRPr="005D56FA">
        <w:rPr>
          <w:rFonts w:ascii="Calibri" w:hAnsi="Calibri" w:cs="Calibri"/>
          <w:color w:val="000000"/>
          <w:sz w:val="22"/>
          <w:szCs w:val="22"/>
        </w:rPr>
        <w:t xml:space="preserve"> alongside massage, movement and restorative treatments.</w:t>
      </w:r>
    </w:p>
    <w:p w14:paraId="4553D531" w14:textId="77777777" w:rsidR="005D56FA" w:rsidRPr="005D56FA" w:rsidRDefault="005D56FA" w:rsidP="005D56FA">
      <w:pPr>
        <w:spacing w:after="0" w:line="240" w:lineRule="auto"/>
        <w:rPr>
          <w:rFonts w:ascii="Calibri" w:hAnsi="Calibri" w:cs="Calibri"/>
          <w:color w:val="000000"/>
          <w:sz w:val="22"/>
          <w:szCs w:val="22"/>
        </w:rPr>
      </w:pPr>
    </w:p>
    <w:p w14:paraId="7042B94A" w14:textId="3C268022" w:rsidR="005D56FA" w:rsidRDefault="005D56FA" w:rsidP="005D56FA">
      <w:pPr>
        <w:spacing w:after="0" w:line="240" w:lineRule="auto"/>
        <w:jc w:val="both"/>
        <w:rPr>
          <w:rFonts w:ascii="Calibri" w:hAnsi="Calibri" w:cs="Calibri"/>
          <w:color w:val="000000"/>
          <w:sz w:val="22"/>
          <w:szCs w:val="22"/>
        </w:rPr>
      </w:pPr>
      <w:r w:rsidRPr="005D56FA">
        <w:rPr>
          <w:rFonts w:ascii="Calibri" w:hAnsi="Calibri" w:cs="Calibri"/>
          <w:color w:val="000000"/>
          <w:sz w:val="22"/>
          <w:szCs w:val="22"/>
        </w:rPr>
        <w:t xml:space="preserve">Wellbeing extends beyond the spa through a schedule of guided activities across the resort. Guests can take part in yoga, Yoga Fly, Pilates, tai chi and Muay Thai, or follow an independent training </w:t>
      </w:r>
      <w:proofErr w:type="spellStart"/>
      <w:r w:rsidRPr="005D56FA">
        <w:rPr>
          <w:rFonts w:ascii="Calibri" w:hAnsi="Calibri" w:cs="Calibri"/>
          <w:color w:val="000000"/>
          <w:sz w:val="22"/>
          <w:szCs w:val="22"/>
        </w:rPr>
        <w:t>programme</w:t>
      </w:r>
      <w:proofErr w:type="spellEnd"/>
      <w:r w:rsidRPr="005D56FA">
        <w:rPr>
          <w:rFonts w:ascii="Calibri" w:hAnsi="Calibri" w:cs="Calibri"/>
          <w:color w:val="000000"/>
          <w:sz w:val="22"/>
          <w:szCs w:val="22"/>
        </w:rPr>
        <w:t xml:space="preserve"> in the fitness </w:t>
      </w:r>
      <w:proofErr w:type="spellStart"/>
      <w:r w:rsidRPr="005D56FA">
        <w:rPr>
          <w:rFonts w:ascii="Calibri" w:hAnsi="Calibri" w:cs="Calibri"/>
          <w:color w:val="000000"/>
          <w:sz w:val="22"/>
          <w:szCs w:val="22"/>
        </w:rPr>
        <w:t>centre</w:t>
      </w:r>
      <w:proofErr w:type="spellEnd"/>
      <w:r w:rsidRPr="005D56FA">
        <w:rPr>
          <w:rFonts w:ascii="Calibri" w:hAnsi="Calibri" w:cs="Calibri"/>
          <w:color w:val="000000"/>
          <w:sz w:val="22"/>
          <w:szCs w:val="22"/>
        </w:rPr>
        <w:t>. Private sessions can also be arranged, allowing activities to be tailored to individual ability and wellness objectives.</w:t>
      </w:r>
    </w:p>
    <w:p w14:paraId="40CC98A5" w14:textId="62223672" w:rsidR="005D56FA" w:rsidRDefault="005D56FA" w:rsidP="005D56FA">
      <w:pPr>
        <w:spacing w:after="0" w:line="240" w:lineRule="auto"/>
        <w:rPr>
          <w:rFonts w:ascii="Calibri" w:hAnsi="Calibri" w:cs="Calibri"/>
          <w:color w:val="000000"/>
          <w:sz w:val="22"/>
          <w:szCs w:val="22"/>
        </w:rPr>
      </w:pPr>
    </w:p>
    <w:p w14:paraId="2C16A5F3" w14:textId="77777777" w:rsidR="005D56FA" w:rsidRDefault="005D56FA" w:rsidP="005D56FA">
      <w:pPr>
        <w:spacing w:after="0" w:line="240" w:lineRule="auto"/>
        <w:rPr>
          <w:rFonts w:ascii="Calibri" w:hAnsi="Calibri" w:cs="Calibri"/>
          <w:color w:val="000000"/>
          <w:sz w:val="22"/>
          <w:szCs w:val="22"/>
        </w:rPr>
      </w:pPr>
    </w:p>
    <w:p w14:paraId="39CD726B" w14:textId="77777777" w:rsidR="005D56FA" w:rsidRDefault="005D56FA" w:rsidP="005D56FA">
      <w:pPr>
        <w:spacing w:after="0" w:line="240" w:lineRule="auto"/>
        <w:rPr>
          <w:rFonts w:ascii="Calibri" w:hAnsi="Calibri" w:cs="Calibri"/>
          <w:color w:val="000000"/>
          <w:sz w:val="22"/>
          <w:szCs w:val="22"/>
        </w:rPr>
      </w:pPr>
    </w:p>
    <w:p w14:paraId="5D3D21AF" w14:textId="77777777" w:rsidR="005D56FA" w:rsidRDefault="005D56FA" w:rsidP="005D56FA">
      <w:pPr>
        <w:spacing w:after="0" w:line="240" w:lineRule="auto"/>
        <w:rPr>
          <w:rFonts w:ascii="Calibri" w:hAnsi="Calibri" w:cs="Calibri"/>
          <w:color w:val="000000"/>
          <w:sz w:val="22"/>
          <w:szCs w:val="22"/>
        </w:rPr>
      </w:pPr>
    </w:p>
    <w:p w14:paraId="3A31C78B" w14:textId="77777777" w:rsidR="005D56FA" w:rsidRDefault="005D56FA" w:rsidP="005D56FA">
      <w:pPr>
        <w:spacing w:after="0" w:line="240" w:lineRule="auto"/>
        <w:rPr>
          <w:rFonts w:ascii="Calibri" w:hAnsi="Calibri" w:cs="Calibri"/>
          <w:color w:val="000000"/>
          <w:sz w:val="22"/>
          <w:szCs w:val="22"/>
        </w:rPr>
      </w:pPr>
    </w:p>
    <w:p w14:paraId="5EE83866" w14:textId="77777777" w:rsidR="005D56FA" w:rsidRDefault="005D56FA" w:rsidP="005D56FA">
      <w:pPr>
        <w:spacing w:after="0" w:line="240" w:lineRule="auto"/>
        <w:rPr>
          <w:rFonts w:ascii="Calibri" w:hAnsi="Calibri" w:cs="Calibri"/>
          <w:color w:val="000000"/>
          <w:sz w:val="22"/>
          <w:szCs w:val="22"/>
        </w:rPr>
      </w:pPr>
    </w:p>
    <w:p w14:paraId="5F3C3392" w14:textId="77777777" w:rsidR="005D56FA" w:rsidRDefault="005D56FA" w:rsidP="005D56FA">
      <w:pPr>
        <w:spacing w:after="0" w:line="240" w:lineRule="auto"/>
        <w:rPr>
          <w:rFonts w:ascii="Calibri" w:hAnsi="Calibri" w:cs="Calibri"/>
          <w:color w:val="000000"/>
          <w:sz w:val="22"/>
          <w:szCs w:val="22"/>
        </w:rPr>
      </w:pPr>
    </w:p>
    <w:p w14:paraId="4C9A56DC" w14:textId="77777777" w:rsidR="005D56FA" w:rsidRDefault="005D56FA" w:rsidP="005D56FA">
      <w:pPr>
        <w:spacing w:after="0" w:line="240" w:lineRule="auto"/>
        <w:jc w:val="both"/>
        <w:rPr>
          <w:rFonts w:ascii="Calibri" w:hAnsi="Calibri" w:cs="Calibri"/>
          <w:color w:val="000000"/>
          <w:sz w:val="22"/>
          <w:szCs w:val="22"/>
        </w:rPr>
      </w:pPr>
      <w:r w:rsidRPr="005D56FA">
        <w:rPr>
          <w:rFonts w:ascii="Calibri" w:hAnsi="Calibri" w:cs="Calibri"/>
          <w:color w:val="000000"/>
          <w:sz w:val="22"/>
          <w:szCs w:val="22"/>
        </w:rPr>
        <w:t xml:space="preserve">Bespoke wellness </w:t>
      </w:r>
      <w:proofErr w:type="spellStart"/>
      <w:r w:rsidRPr="005D56FA">
        <w:rPr>
          <w:rFonts w:ascii="Calibri" w:hAnsi="Calibri" w:cs="Calibri"/>
          <w:color w:val="000000"/>
          <w:sz w:val="22"/>
          <w:szCs w:val="22"/>
        </w:rPr>
        <w:t>programmes</w:t>
      </w:r>
      <w:proofErr w:type="spellEnd"/>
      <w:r w:rsidRPr="005D56FA">
        <w:rPr>
          <w:rFonts w:ascii="Calibri" w:hAnsi="Calibri" w:cs="Calibri"/>
          <w:color w:val="000000"/>
          <w:sz w:val="22"/>
          <w:szCs w:val="22"/>
        </w:rPr>
        <w:t xml:space="preserve"> can combine spa therapies, movement sessions, balanced dining and periods of guided relaxation over several days. </w:t>
      </w:r>
      <w:proofErr w:type="spellStart"/>
      <w:r w:rsidRPr="005D56FA">
        <w:rPr>
          <w:rFonts w:ascii="Calibri" w:hAnsi="Calibri" w:cs="Calibri"/>
          <w:color w:val="000000"/>
          <w:sz w:val="22"/>
          <w:szCs w:val="22"/>
        </w:rPr>
        <w:t>Programmes</w:t>
      </w:r>
      <w:proofErr w:type="spellEnd"/>
      <w:r w:rsidRPr="005D56FA">
        <w:rPr>
          <w:rFonts w:ascii="Calibri" w:hAnsi="Calibri" w:cs="Calibri"/>
          <w:color w:val="000000"/>
          <w:sz w:val="22"/>
          <w:szCs w:val="22"/>
        </w:rPr>
        <w:t xml:space="preserve"> are developed around each guest’s priorities, whether the focus is rest, physical recovery, stress management or establishing healthier daily routines while staying in Chiang Mai.</w:t>
      </w:r>
    </w:p>
    <w:p w14:paraId="44EB00CF" w14:textId="77777777" w:rsidR="005D56FA" w:rsidRPr="005D56FA" w:rsidRDefault="005D56FA" w:rsidP="005D56FA">
      <w:pPr>
        <w:spacing w:after="0" w:line="240" w:lineRule="auto"/>
        <w:jc w:val="both"/>
        <w:rPr>
          <w:rFonts w:ascii="Calibri" w:hAnsi="Calibri" w:cs="Calibri"/>
          <w:color w:val="000000"/>
          <w:sz w:val="22"/>
          <w:szCs w:val="22"/>
        </w:rPr>
      </w:pPr>
    </w:p>
    <w:p w14:paraId="58030DA9" w14:textId="77777777" w:rsidR="005D56FA" w:rsidRDefault="005D56FA" w:rsidP="005D56FA">
      <w:pPr>
        <w:spacing w:after="0" w:line="240" w:lineRule="auto"/>
        <w:jc w:val="both"/>
        <w:rPr>
          <w:rFonts w:ascii="Calibri" w:hAnsi="Calibri" w:cs="Calibri"/>
          <w:color w:val="000000"/>
          <w:sz w:val="22"/>
          <w:szCs w:val="22"/>
        </w:rPr>
      </w:pPr>
      <w:r w:rsidRPr="005D56FA">
        <w:rPr>
          <w:rFonts w:ascii="Calibri" w:hAnsi="Calibri" w:cs="Calibri"/>
          <w:i/>
          <w:iCs/>
          <w:color w:val="000000"/>
          <w:sz w:val="22"/>
          <w:szCs w:val="22"/>
        </w:rPr>
        <w:t>“Chiang Mai has a rich tradition of herbal knowledge, bodywork and healing practices passed through generations,”</w:t>
      </w:r>
      <w:r w:rsidRPr="005D56FA">
        <w:rPr>
          <w:rFonts w:ascii="Calibri" w:hAnsi="Calibri" w:cs="Calibri"/>
          <w:color w:val="000000"/>
          <w:sz w:val="22"/>
          <w:szCs w:val="22"/>
        </w:rPr>
        <w:t xml:space="preserve"> said </w:t>
      </w:r>
      <w:r w:rsidRPr="005D56FA">
        <w:rPr>
          <w:rFonts w:ascii="Calibri" w:hAnsi="Calibri" w:cs="Calibri"/>
          <w:b/>
          <w:bCs/>
          <w:color w:val="000000"/>
          <w:sz w:val="22"/>
          <w:szCs w:val="22"/>
        </w:rPr>
        <w:t>Panisara Narachotvanich, Spa Manager</w:t>
      </w:r>
      <w:r w:rsidRPr="005D56FA">
        <w:rPr>
          <w:rFonts w:ascii="Calibri" w:hAnsi="Calibri" w:cs="Calibri"/>
          <w:color w:val="000000"/>
          <w:sz w:val="22"/>
          <w:szCs w:val="22"/>
        </w:rPr>
        <w:t xml:space="preserve"> at Anantara Chiang Mai Resort. </w:t>
      </w:r>
      <w:r w:rsidRPr="005D56FA">
        <w:rPr>
          <w:rFonts w:ascii="Calibri" w:hAnsi="Calibri" w:cs="Calibri"/>
          <w:i/>
          <w:iCs/>
          <w:color w:val="000000"/>
          <w:sz w:val="22"/>
          <w:szCs w:val="22"/>
        </w:rPr>
        <w:t>“Our role is to present these Lanna therapies with care and respect while giving guests access to contemporary wellness services through VIVID Chiang Mai. Beside the Mae Ping River, treatments such as Tok Sen and Yam Khang remain closely connected to the culture and traditions that shaped them.”</w:t>
      </w:r>
    </w:p>
    <w:p w14:paraId="16C9A942" w14:textId="77777777" w:rsidR="005D56FA" w:rsidRPr="005D56FA" w:rsidRDefault="005D56FA" w:rsidP="005D56FA">
      <w:pPr>
        <w:spacing w:after="0" w:line="240" w:lineRule="auto"/>
        <w:rPr>
          <w:rFonts w:ascii="Calibri" w:hAnsi="Calibri" w:cs="Calibri"/>
          <w:color w:val="000000"/>
          <w:sz w:val="22"/>
          <w:szCs w:val="22"/>
        </w:rPr>
      </w:pPr>
    </w:p>
    <w:p w14:paraId="08300123" w14:textId="77777777" w:rsidR="005D56FA" w:rsidRPr="005D56FA" w:rsidRDefault="005D56FA" w:rsidP="005D56FA">
      <w:pPr>
        <w:spacing w:after="0" w:line="240" w:lineRule="auto"/>
        <w:rPr>
          <w:rFonts w:ascii="Calibri" w:hAnsi="Calibri" w:cs="Calibri"/>
          <w:color w:val="000000"/>
          <w:sz w:val="22"/>
          <w:szCs w:val="22"/>
        </w:rPr>
      </w:pPr>
      <w:r w:rsidRPr="005D56FA">
        <w:rPr>
          <w:rFonts w:ascii="Calibri" w:hAnsi="Calibri" w:cs="Calibri"/>
          <w:color w:val="000000"/>
          <w:sz w:val="22"/>
          <w:szCs w:val="22"/>
        </w:rPr>
        <w:t>Anantara Spa is open daily from 10.00 am to 10.00 pm. For more information or reservations, call +66 (0) 53 253 333 or email spa.chiangmai@anantara.com.</w:t>
      </w:r>
    </w:p>
    <w:p w14:paraId="00EB341D" w14:textId="77777777" w:rsidR="005D56FA" w:rsidRPr="005D56FA" w:rsidRDefault="005D56FA" w:rsidP="005D56FA">
      <w:pPr>
        <w:spacing w:after="0" w:line="240" w:lineRule="auto"/>
        <w:rPr>
          <w:rFonts w:ascii="Calibri" w:hAnsi="Calibri" w:cs="Calibri"/>
          <w:color w:val="000000"/>
          <w:sz w:val="22"/>
          <w:szCs w:val="22"/>
        </w:rPr>
      </w:pPr>
    </w:p>
    <w:p w14:paraId="05BCADAD" w14:textId="4ACB43EB" w:rsidR="00CB1B51" w:rsidRPr="00E15B43" w:rsidRDefault="00CB1B51" w:rsidP="00CB1B51">
      <w:pPr>
        <w:spacing w:after="0" w:line="240" w:lineRule="auto"/>
        <w:jc w:val="center"/>
        <w:rPr>
          <w:rFonts w:ascii="Calibri" w:hAnsi="Calibri" w:cs="Calibri"/>
          <w:b/>
          <w:bCs/>
          <w:color w:val="000000"/>
          <w:sz w:val="22"/>
          <w:szCs w:val="22"/>
        </w:rPr>
      </w:pPr>
      <w:r w:rsidRPr="00E15B43">
        <w:rPr>
          <w:rFonts w:ascii="Calibri" w:hAnsi="Calibri" w:cs="Calibri"/>
          <w:b/>
          <w:bCs/>
          <w:color w:val="000000"/>
          <w:sz w:val="22"/>
          <w:szCs w:val="22"/>
        </w:rPr>
        <w:t>-Ends-</w:t>
      </w:r>
    </w:p>
    <w:p w14:paraId="14A5F631" w14:textId="77777777" w:rsidR="00E15B43" w:rsidRDefault="00E15B43" w:rsidP="00E15B43">
      <w:pPr>
        <w:spacing w:after="0" w:line="240" w:lineRule="auto"/>
        <w:rPr>
          <w:rFonts w:ascii="Calibri" w:hAnsi="Calibri" w:cs="Calibri"/>
          <w:b/>
          <w:bCs/>
          <w:color w:val="000000"/>
          <w:sz w:val="20"/>
          <w:szCs w:val="20"/>
        </w:rPr>
      </w:pPr>
    </w:p>
    <w:p w14:paraId="65B97F9A" w14:textId="0E87A6D0" w:rsidR="00E15B43" w:rsidRPr="005D56FA" w:rsidRDefault="00E15B43" w:rsidP="00E15B43">
      <w:pPr>
        <w:spacing w:after="0" w:line="240" w:lineRule="auto"/>
        <w:rPr>
          <w:rFonts w:ascii="Calibri" w:hAnsi="Calibri" w:cs="Calibri"/>
          <w:b/>
          <w:bCs/>
          <w:color w:val="000000"/>
          <w:sz w:val="20"/>
          <w:szCs w:val="20"/>
        </w:rPr>
      </w:pPr>
      <w:r w:rsidRPr="005D56FA">
        <w:rPr>
          <w:rFonts w:ascii="Calibri" w:hAnsi="Calibri" w:cs="Calibri"/>
          <w:b/>
          <w:bCs/>
          <w:color w:val="000000"/>
          <w:sz w:val="20"/>
          <w:szCs w:val="20"/>
        </w:rPr>
        <w:t>Editor’s notes</w:t>
      </w:r>
    </w:p>
    <w:p w14:paraId="1861192E" w14:textId="77777777" w:rsidR="00E15B43" w:rsidRPr="005D56FA" w:rsidRDefault="00E15B43" w:rsidP="00E15B43">
      <w:pPr>
        <w:spacing w:after="0" w:line="240" w:lineRule="auto"/>
        <w:rPr>
          <w:rFonts w:ascii="Calibri" w:hAnsi="Calibri" w:cs="Calibri"/>
          <w:b/>
          <w:bCs/>
          <w:color w:val="000000"/>
          <w:sz w:val="20"/>
          <w:szCs w:val="20"/>
        </w:rPr>
      </w:pPr>
      <w:r w:rsidRPr="005D56FA">
        <w:rPr>
          <w:rFonts w:ascii="Calibri" w:hAnsi="Calibri" w:cs="Calibri"/>
          <w:b/>
          <w:bCs/>
          <w:color w:val="000000"/>
          <w:sz w:val="20"/>
          <w:szCs w:val="20"/>
        </w:rPr>
        <w:t>About Anantara Chiang Mai Resort</w:t>
      </w:r>
    </w:p>
    <w:p w14:paraId="600FB235" w14:textId="3FCADCA1" w:rsidR="00E15B43" w:rsidRPr="005D56FA" w:rsidRDefault="00D8754B" w:rsidP="00C063F4">
      <w:pPr>
        <w:spacing w:after="0" w:line="240" w:lineRule="auto"/>
        <w:jc w:val="both"/>
        <w:rPr>
          <w:rFonts w:ascii="Calibri" w:hAnsi="Calibri" w:cs="Calibri"/>
          <w:color w:val="000000"/>
          <w:sz w:val="20"/>
          <w:szCs w:val="20"/>
        </w:rPr>
      </w:pPr>
      <w:hyperlink r:id="rId7" w:history="1">
        <w:r w:rsidR="00E15B43" w:rsidRPr="00D8754B">
          <w:rPr>
            <w:rStyle w:val="Hyperlink"/>
            <w:rFonts w:ascii="Calibri" w:hAnsi="Calibri" w:cs="Calibri"/>
            <w:sz w:val="20"/>
            <w:szCs w:val="20"/>
          </w:rPr>
          <w:t>Anantara Chiang Mai Resort</w:t>
        </w:r>
      </w:hyperlink>
      <w:r w:rsidR="00E15B43" w:rsidRPr="005D56FA">
        <w:rPr>
          <w:rFonts w:ascii="Calibri" w:hAnsi="Calibri" w:cs="Calibri"/>
          <w:color w:val="000000"/>
          <w:sz w:val="20"/>
          <w:szCs w:val="20"/>
        </w:rPr>
        <w:t xml:space="preserve"> is a contemporary riverside retreat on the former British Consulate grounds in central Chiang Mai. The resort comprises 52 rooms and 34 suites, with 25 one-, two- and three-bedroom serviced suites linked across the road. Kerry Hill’s low-rise design surrounds a garden courtyard and </w:t>
      </w:r>
      <w:proofErr w:type="spellStart"/>
      <w:r w:rsidR="00E15B43" w:rsidRPr="005D56FA">
        <w:rPr>
          <w:rFonts w:ascii="Calibri" w:hAnsi="Calibri" w:cs="Calibri"/>
          <w:color w:val="000000"/>
          <w:sz w:val="20"/>
          <w:szCs w:val="20"/>
        </w:rPr>
        <w:t>centres</w:t>
      </w:r>
      <w:proofErr w:type="spellEnd"/>
      <w:r w:rsidR="00E15B43" w:rsidRPr="005D56FA">
        <w:rPr>
          <w:rFonts w:ascii="Calibri" w:hAnsi="Calibri" w:cs="Calibri"/>
          <w:color w:val="000000"/>
          <w:sz w:val="20"/>
          <w:szCs w:val="20"/>
        </w:rPr>
        <w:t xml:space="preserve"> on the century-old 1921 House, now home to dining and social spaces. Guests can explore Lanna culture and the city’s old quarter, depart on daily cruises from the private pier, dine beside the Mae Ping River, and access Anantara Spa, a 34-metre riverfront pool and event spaces for up to 120 guests. Chiang Mai International Airport is approximately 15 minutes away.</w:t>
      </w:r>
    </w:p>
    <w:p w14:paraId="55347372" w14:textId="77777777" w:rsidR="00E15B43" w:rsidRPr="005D56FA" w:rsidRDefault="00E15B43" w:rsidP="00E15B43">
      <w:pPr>
        <w:spacing w:after="0" w:line="240" w:lineRule="auto"/>
        <w:rPr>
          <w:rFonts w:ascii="Calibri" w:hAnsi="Calibri" w:cs="Calibri"/>
          <w:color w:val="000000"/>
          <w:sz w:val="20"/>
          <w:szCs w:val="20"/>
        </w:rPr>
      </w:pPr>
    </w:p>
    <w:p w14:paraId="583DAE3C" w14:textId="77777777" w:rsidR="00E15B43" w:rsidRPr="005D56FA" w:rsidRDefault="00E15B43" w:rsidP="00E15B43">
      <w:pPr>
        <w:spacing w:after="0" w:line="240" w:lineRule="auto"/>
        <w:rPr>
          <w:rFonts w:ascii="Calibri" w:hAnsi="Calibri" w:cs="Calibri"/>
          <w:b/>
          <w:bCs/>
          <w:color w:val="000000"/>
          <w:sz w:val="20"/>
          <w:szCs w:val="20"/>
        </w:rPr>
      </w:pPr>
      <w:r w:rsidRPr="005D56FA">
        <w:rPr>
          <w:rFonts w:ascii="Calibri" w:hAnsi="Calibri" w:cs="Calibri"/>
          <w:b/>
          <w:bCs/>
          <w:color w:val="000000"/>
          <w:sz w:val="20"/>
          <w:szCs w:val="20"/>
        </w:rPr>
        <w:t>About Anantara Hotels &amp; Resorts</w:t>
      </w:r>
    </w:p>
    <w:p w14:paraId="3798AF02" w14:textId="77777777" w:rsidR="00E15B43" w:rsidRPr="005D56FA" w:rsidRDefault="00E15B43" w:rsidP="00E15B43">
      <w:pPr>
        <w:spacing w:after="60" w:line="240" w:lineRule="auto"/>
        <w:jc w:val="both"/>
        <w:rPr>
          <w:rFonts w:ascii="Calibri" w:hAnsi="Calibri" w:cs="Calibri"/>
          <w:sz w:val="20"/>
          <w:szCs w:val="20"/>
        </w:rPr>
      </w:pPr>
      <w:r w:rsidRPr="005D56FA">
        <w:rPr>
          <w:rFonts w:ascii="Calibri" w:hAnsi="Calibri" w:cs="Calibri"/>
          <w:sz w:val="20"/>
          <w:szCs w:val="20"/>
        </w:rPr>
        <w:t xml:space="preserve">A luxury hospitality brand for modern </w:t>
      </w:r>
      <w:proofErr w:type="spellStart"/>
      <w:r w:rsidRPr="005D56FA">
        <w:rPr>
          <w:rFonts w:ascii="Calibri" w:hAnsi="Calibri" w:cs="Calibri"/>
          <w:sz w:val="20"/>
          <w:szCs w:val="20"/>
        </w:rPr>
        <w:t>travellers</w:t>
      </w:r>
      <w:proofErr w:type="spellEnd"/>
      <w:r w:rsidRPr="005D56FA">
        <w:rPr>
          <w:rFonts w:ascii="Calibri" w:hAnsi="Calibri" w:cs="Calibri"/>
          <w:sz w:val="20"/>
          <w:szCs w:val="20"/>
        </w:rPr>
        <w:t>,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p>
    <w:p w14:paraId="6B064B4D" w14:textId="77777777" w:rsidR="00C063F4" w:rsidRPr="005D56FA" w:rsidRDefault="00C063F4" w:rsidP="00E15B43">
      <w:pPr>
        <w:spacing w:after="60" w:line="240" w:lineRule="auto"/>
        <w:jc w:val="both"/>
        <w:rPr>
          <w:rFonts w:ascii="Calibri" w:hAnsi="Calibri" w:cs="Calibri"/>
          <w:sz w:val="20"/>
          <w:szCs w:val="20"/>
        </w:rPr>
      </w:pPr>
    </w:p>
    <w:p w14:paraId="53A78117" w14:textId="77777777" w:rsidR="00E15B43" w:rsidRPr="005D56FA" w:rsidRDefault="00E15B43" w:rsidP="00E15B43">
      <w:pPr>
        <w:spacing w:after="60" w:line="240" w:lineRule="auto"/>
        <w:rPr>
          <w:rFonts w:ascii="Calibri" w:hAnsi="Calibri" w:cs="Calibri"/>
          <w:sz w:val="20"/>
          <w:szCs w:val="20"/>
        </w:rPr>
      </w:pPr>
      <w:r w:rsidRPr="005D56FA">
        <w:rPr>
          <w:rFonts w:ascii="Calibri" w:hAnsi="Calibri" w:cs="Calibri"/>
          <w:sz w:val="20"/>
          <w:szCs w:val="20"/>
        </w:rPr>
        <w:t>Anantara Hotels &amp; Resorts is a </w:t>
      </w:r>
      <w:hyperlink r:id="rId8" w:history="1">
        <w:r w:rsidRPr="005D56FA">
          <w:rPr>
            <w:rStyle w:val="Hyperlink"/>
            <w:rFonts w:ascii="Calibri" w:hAnsi="Calibri" w:cs="Calibri"/>
            <w:sz w:val="20"/>
            <w:szCs w:val="20"/>
          </w:rPr>
          <w:t>Minor Hotels</w:t>
        </w:r>
      </w:hyperlink>
      <w:r w:rsidRPr="005D56FA">
        <w:rPr>
          <w:rFonts w:ascii="Calibri" w:hAnsi="Calibri" w:cs="Calibri"/>
          <w:sz w:val="20"/>
          <w:szCs w:val="20"/>
        </w:rPr>
        <w:t xml:space="preserve"> brand and </w:t>
      </w:r>
      <w:proofErr w:type="spellStart"/>
      <w:r w:rsidRPr="005D56FA">
        <w:rPr>
          <w:rFonts w:ascii="Calibri" w:hAnsi="Calibri" w:cs="Calibri"/>
          <w:sz w:val="20"/>
          <w:szCs w:val="20"/>
        </w:rPr>
        <w:t>recognises</w:t>
      </w:r>
      <w:proofErr w:type="spellEnd"/>
      <w:r w:rsidRPr="005D56FA">
        <w:rPr>
          <w:rFonts w:ascii="Calibri" w:hAnsi="Calibri" w:cs="Calibri"/>
          <w:sz w:val="20"/>
          <w:szCs w:val="20"/>
        </w:rPr>
        <w:t xml:space="preserve"> its guests through one unified loyalty </w:t>
      </w:r>
      <w:proofErr w:type="spellStart"/>
      <w:r w:rsidRPr="005D56FA">
        <w:rPr>
          <w:rFonts w:ascii="Calibri" w:hAnsi="Calibri" w:cs="Calibri"/>
          <w:sz w:val="20"/>
          <w:szCs w:val="20"/>
        </w:rPr>
        <w:t>programme</w:t>
      </w:r>
      <w:proofErr w:type="spellEnd"/>
      <w:r w:rsidRPr="005D56FA">
        <w:rPr>
          <w:rFonts w:ascii="Calibri" w:hAnsi="Calibri" w:cs="Calibri"/>
          <w:sz w:val="20"/>
          <w:szCs w:val="20"/>
        </w:rPr>
        <w:t>, </w:t>
      </w:r>
      <w:hyperlink r:id="rId9" w:history="1">
        <w:r w:rsidRPr="005D56FA">
          <w:rPr>
            <w:rStyle w:val="Hyperlink"/>
            <w:rFonts w:ascii="Calibri" w:hAnsi="Calibri" w:cs="Calibri"/>
            <w:sz w:val="20"/>
            <w:szCs w:val="20"/>
          </w:rPr>
          <w:t>Minor DISCOVERY</w:t>
        </w:r>
      </w:hyperlink>
      <w:r w:rsidRPr="005D56FA">
        <w:rPr>
          <w:rFonts w:ascii="Calibri" w:hAnsi="Calibri" w:cs="Calibri"/>
          <w:sz w:val="20"/>
          <w:szCs w:val="20"/>
        </w:rPr>
        <w:t>, part of GHA DISCOVERY.</w:t>
      </w:r>
    </w:p>
    <w:p w14:paraId="5C102080" w14:textId="77777777" w:rsidR="00E15B43" w:rsidRPr="005D56FA" w:rsidRDefault="00E15B43" w:rsidP="00E15B43">
      <w:pPr>
        <w:spacing w:after="60" w:line="240" w:lineRule="auto"/>
        <w:rPr>
          <w:rFonts w:ascii="Calibri" w:hAnsi="Calibri" w:cs="Calibri"/>
          <w:sz w:val="20"/>
          <w:szCs w:val="20"/>
        </w:rPr>
      </w:pPr>
    </w:p>
    <w:p w14:paraId="71BBC3D6" w14:textId="77777777" w:rsidR="00E15B43" w:rsidRPr="005D56FA" w:rsidRDefault="00E15B43" w:rsidP="00E15B43">
      <w:pPr>
        <w:spacing w:after="60" w:line="240" w:lineRule="auto"/>
        <w:rPr>
          <w:rFonts w:ascii="Calibri" w:hAnsi="Calibri" w:cs="Calibri"/>
          <w:sz w:val="20"/>
          <w:szCs w:val="20"/>
        </w:rPr>
      </w:pPr>
      <w:r w:rsidRPr="005D56FA">
        <w:rPr>
          <w:rFonts w:ascii="Calibri" w:hAnsi="Calibri" w:cs="Calibri"/>
          <w:sz w:val="20"/>
          <w:szCs w:val="20"/>
        </w:rPr>
        <w:t>Visit </w:t>
      </w:r>
      <w:hyperlink r:id="rId10" w:history="1">
        <w:r w:rsidRPr="005D56FA">
          <w:rPr>
            <w:rStyle w:val="Hyperlink"/>
            <w:rFonts w:ascii="Calibri" w:hAnsi="Calibri" w:cs="Calibri"/>
            <w:sz w:val="20"/>
            <w:szCs w:val="20"/>
          </w:rPr>
          <w:t>anantara.com</w:t>
        </w:r>
      </w:hyperlink>
      <w:r w:rsidRPr="005D56FA">
        <w:rPr>
          <w:rFonts w:ascii="Calibri" w:hAnsi="Calibri" w:cs="Calibri"/>
          <w:sz w:val="20"/>
          <w:szCs w:val="20"/>
        </w:rPr>
        <w:t> for more information, and connect with Anantara on </w:t>
      </w:r>
      <w:hyperlink r:id="rId11" w:history="1">
        <w:r w:rsidRPr="005D56FA">
          <w:rPr>
            <w:rStyle w:val="Hyperlink"/>
            <w:rFonts w:ascii="Calibri" w:hAnsi="Calibri" w:cs="Calibri"/>
            <w:sz w:val="20"/>
            <w:szCs w:val="20"/>
          </w:rPr>
          <w:t>Facebook</w:t>
        </w:r>
      </w:hyperlink>
      <w:r w:rsidRPr="005D56FA">
        <w:rPr>
          <w:rFonts w:ascii="Calibri" w:hAnsi="Calibri" w:cs="Calibri"/>
          <w:sz w:val="20"/>
          <w:szCs w:val="20"/>
        </w:rPr>
        <w:t>, </w:t>
      </w:r>
      <w:hyperlink r:id="rId12" w:history="1">
        <w:r w:rsidRPr="005D56FA">
          <w:rPr>
            <w:rStyle w:val="Hyperlink"/>
            <w:rFonts w:ascii="Calibri" w:hAnsi="Calibri" w:cs="Calibri"/>
            <w:sz w:val="20"/>
            <w:szCs w:val="20"/>
          </w:rPr>
          <w:t>Instagram</w:t>
        </w:r>
      </w:hyperlink>
      <w:r w:rsidRPr="005D56FA">
        <w:rPr>
          <w:rFonts w:ascii="Calibri" w:hAnsi="Calibri" w:cs="Calibri"/>
          <w:sz w:val="20"/>
          <w:szCs w:val="20"/>
        </w:rPr>
        <w:t>, </w:t>
      </w:r>
      <w:hyperlink r:id="rId13" w:history="1">
        <w:r w:rsidRPr="005D56FA">
          <w:rPr>
            <w:rStyle w:val="Hyperlink"/>
            <w:rFonts w:ascii="Calibri" w:hAnsi="Calibri" w:cs="Calibri"/>
            <w:sz w:val="20"/>
            <w:szCs w:val="20"/>
          </w:rPr>
          <w:t>TikTok</w:t>
        </w:r>
      </w:hyperlink>
      <w:r w:rsidRPr="005D56FA">
        <w:rPr>
          <w:rFonts w:ascii="Calibri" w:hAnsi="Calibri" w:cs="Calibri"/>
          <w:sz w:val="20"/>
          <w:szCs w:val="20"/>
        </w:rPr>
        <w:t>, </w:t>
      </w:r>
      <w:hyperlink r:id="rId14" w:history="1">
        <w:r w:rsidRPr="005D56FA">
          <w:rPr>
            <w:rStyle w:val="Hyperlink"/>
            <w:rFonts w:ascii="Calibri" w:hAnsi="Calibri" w:cs="Calibri"/>
            <w:sz w:val="20"/>
            <w:szCs w:val="20"/>
          </w:rPr>
          <w:t>X</w:t>
        </w:r>
      </w:hyperlink>
      <w:r w:rsidRPr="005D56FA">
        <w:rPr>
          <w:rFonts w:ascii="Calibri" w:hAnsi="Calibri" w:cs="Calibri"/>
          <w:sz w:val="20"/>
          <w:szCs w:val="20"/>
        </w:rPr>
        <w:t> and </w:t>
      </w:r>
      <w:hyperlink r:id="rId15" w:history="1">
        <w:r w:rsidRPr="005D56FA">
          <w:rPr>
            <w:rStyle w:val="Hyperlink"/>
            <w:rFonts w:ascii="Calibri" w:hAnsi="Calibri" w:cs="Calibri"/>
            <w:sz w:val="20"/>
            <w:szCs w:val="20"/>
          </w:rPr>
          <w:t>YouTube</w:t>
        </w:r>
      </w:hyperlink>
      <w:r w:rsidRPr="005D56FA">
        <w:rPr>
          <w:rFonts w:ascii="Calibri" w:hAnsi="Calibri" w:cs="Calibri"/>
          <w:sz w:val="20"/>
          <w:szCs w:val="20"/>
        </w:rPr>
        <w:t>.</w:t>
      </w:r>
    </w:p>
    <w:p w14:paraId="3A703C48" w14:textId="77777777" w:rsidR="00E15B43" w:rsidRPr="005D56FA" w:rsidRDefault="00E15B43" w:rsidP="00E15B43">
      <w:pPr>
        <w:spacing w:after="0" w:line="240" w:lineRule="auto"/>
        <w:rPr>
          <w:rFonts w:ascii="Calibri" w:hAnsi="Calibri" w:cs="Calibri"/>
          <w:color w:val="000000"/>
          <w:sz w:val="20"/>
          <w:szCs w:val="20"/>
        </w:rPr>
      </w:pPr>
    </w:p>
    <w:p w14:paraId="4C30E91E" w14:textId="3D5D51AE" w:rsidR="00E15B43" w:rsidRPr="005D56FA" w:rsidRDefault="00E15B43" w:rsidP="00E15B43">
      <w:pPr>
        <w:spacing w:after="0" w:line="240" w:lineRule="auto"/>
        <w:rPr>
          <w:rFonts w:ascii="Calibri" w:hAnsi="Calibri" w:cs="Calibri"/>
          <w:b/>
          <w:bCs/>
          <w:color w:val="000000"/>
          <w:sz w:val="20"/>
          <w:szCs w:val="20"/>
        </w:rPr>
      </w:pPr>
      <w:r w:rsidRPr="005D56FA">
        <w:rPr>
          <w:rFonts w:ascii="Calibri" w:hAnsi="Calibri" w:cs="Calibri"/>
          <w:b/>
          <w:bCs/>
          <w:color w:val="000000"/>
          <w:sz w:val="20"/>
          <w:szCs w:val="20"/>
        </w:rPr>
        <w:t>About Minor Hotels</w:t>
      </w:r>
    </w:p>
    <w:p w14:paraId="686883E6" w14:textId="77777777" w:rsidR="00E15B43" w:rsidRPr="005D56FA" w:rsidRDefault="00E15B43" w:rsidP="00E15B43">
      <w:pPr>
        <w:spacing w:after="60" w:line="240" w:lineRule="auto"/>
        <w:jc w:val="both"/>
        <w:rPr>
          <w:rFonts w:ascii="Calibri" w:hAnsi="Calibri" w:cs="Calibri"/>
          <w:sz w:val="20"/>
          <w:szCs w:val="20"/>
        </w:rPr>
      </w:pPr>
      <w:r w:rsidRPr="005D56FA">
        <w:rPr>
          <w:rFonts w:ascii="Calibri" w:hAnsi="Calibri" w:cs="Calibri"/>
          <w:sz w:val="20"/>
          <w:szCs w:val="20"/>
        </w:rPr>
        <w:t xml:space="preserve">Minor Hotels is a global leader in the hospitality industry with more than 640 hotels, resorts and branded residences in operation and committed development across 66 countries. The group crafts innovative and insightful experiences through its hotel brands including Anantara, </w:t>
      </w:r>
      <w:proofErr w:type="spellStart"/>
      <w:r w:rsidRPr="005D56FA">
        <w:rPr>
          <w:rFonts w:ascii="Calibri" w:hAnsi="Calibri" w:cs="Calibri"/>
          <w:sz w:val="20"/>
          <w:szCs w:val="20"/>
        </w:rPr>
        <w:t>Elewana</w:t>
      </w:r>
      <w:proofErr w:type="spellEnd"/>
      <w:r w:rsidRPr="005D56FA">
        <w:rPr>
          <w:rFonts w:ascii="Calibri" w:hAnsi="Calibri" w:cs="Calibri"/>
          <w:sz w:val="20"/>
          <w:szCs w:val="20"/>
        </w:rPr>
        <w:t xml:space="preserve"> Collection, The Wolseley Hotels, Tivoli, Minor Reserve Collection, NH Collection, </w:t>
      </w:r>
      <w:proofErr w:type="spellStart"/>
      <w:r w:rsidRPr="005D56FA">
        <w:rPr>
          <w:rFonts w:ascii="Calibri" w:hAnsi="Calibri" w:cs="Calibri"/>
          <w:sz w:val="20"/>
          <w:szCs w:val="20"/>
        </w:rPr>
        <w:t>nhow</w:t>
      </w:r>
      <w:proofErr w:type="spellEnd"/>
      <w:r w:rsidRPr="005D56FA">
        <w:rPr>
          <w:rFonts w:ascii="Calibri" w:hAnsi="Calibri" w:cs="Calibri"/>
          <w:sz w:val="20"/>
          <w:szCs w:val="20"/>
        </w:rPr>
        <w:t xml:space="preserve">, Avani, Colbert Collection, NH, Oaks, and </w:t>
      </w:r>
      <w:proofErr w:type="spellStart"/>
      <w:r w:rsidRPr="005D56FA">
        <w:rPr>
          <w:rFonts w:ascii="Calibri" w:hAnsi="Calibri" w:cs="Calibri"/>
          <w:sz w:val="20"/>
          <w:szCs w:val="20"/>
        </w:rPr>
        <w:t>iStay</w:t>
      </w:r>
      <w:proofErr w:type="spellEnd"/>
      <w:r w:rsidRPr="005D56FA">
        <w:rPr>
          <w:rFonts w:ascii="Calibri" w:hAnsi="Calibri" w:cs="Calibri"/>
          <w:sz w:val="20"/>
          <w:szCs w:val="20"/>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0C98EB2B" w14:textId="77777777" w:rsidR="00E15B43" w:rsidRPr="005D56FA" w:rsidRDefault="00E15B43" w:rsidP="00E15B43">
      <w:pPr>
        <w:spacing w:after="60" w:line="240" w:lineRule="auto"/>
        <w:jc w:val="both"/>
        <w:rPr>
          <w:rFonts w:ascii="Calibri" w:hAnsi="Calibri" w:cs="Calibri"/>
          <w:sz w:val="20"/>
          <w:szCs w:val="20"/>
        </w:rPr>
      </w:pPr>
    </w:p>
    <w:p w14:paraId="61829794" w14:textId="77777777" w:rsidR="00E15B43" w:rsidRPr="005D56FA" w:rsidRDefault="00E15B43" w:rsidP="00E15B43">
      <w:pPr>
        <w:spacing w:after="60" w:line="240" w:lineRule="auto"/>
        <w:rPr>
          <w:rFonts w:ascii="Calibri" w:hAnsi="Calibri" w:cs="Calibri"/>
          <w:sz w:val="20"/>
          <w:szCs w:val="20"/>
        </w:rPr>
      </w:pPr>
      <w:r w:rsidRPr="005D56FA">
        <w:rPr>
          <w:rFonts w:ascii="Calibri" w:hAnsi="Calibri" w:cs="Calibri"/>
          <w:sz w:val="20"/>
          <w:szCs w:val="20"/>
        </w:rPr>
        <w:t>Minor Hotels is a proud member of the </w:t>
      </w:r>
      <w:hyperlink r:id="rId16" w:history="1">
        <w:r w:rsidRPr="005D56FA">
          <w:rPr>
            <w:rStyle w:val="Hyperlink"/>
            <w:rFonts w:ascii="Calibri" w:hAnsi="Calibri" w:cs="Calibri"/>
            <w:sz w:val="20"/>
            <w:szCs w:val="20"/>
          </w:rPr>
          <w:t>Global Hotel Alliance (GHA)</w:t>
        </w:r>
      </w:hyperlink>
      <w:r w:rsidRPr="005D56FA">
        <w:rPr>
          <w:rFonts w:ascii="Calibri" w:hAnsi="Calibri" w:cs="Calibri"/>
          <w:sz w:val="20"/>
          <w:szCs w:val="20"/>
        </w:rPr>
        <w:t xml:space="preserve"> and </w:t>
      </w:r>
      <w:proofErr w:type="spellStart"/>
      <w:r w:rsidRPr="005D56FA">
        <w:rPr>
          <w:rFonts w:ascii="Calibri" w:hAnsi="Calibri" w:cs="Calibri"/>
          <w:sz w:val="20"/>
          <w:szCs w:val="20"/>
        </w:rPr>
        <w:t>recognises</w:t>
      </w:r>
      <w:proofErr w:type="spellEnd"/>
      <w:r w:rsidRPr="005D56FA">
        <w:rPr>
          <w:rFonts w:ascii="Calibri" w:hAnsi="Calibri" w:cs="Calibri"/>
          <w:sz w:val="20"/>
          <w:szCs w:val="20"/>
        </w:rPr>
        <w:t xml:space="preserve"> its guests through one unified loyalty </w:t>
      </w:r>
      <w:proofErr w:type="spellStart"/>
      <w:r w:rsidRPr="005D56FA">
        <w:rPr>
          <w:rFonts w:ascii="Calibri" w:hAnsi="Calibri" w:cs="Calibri"/>
          <w:sz w:val="20"/>
          <w:szCs w:val="20"/>
        </w:rPr>
        <w:t>programme</w:t>
      </w:r>
      <w:proofErr w:type="spellEnd"/>
      <w:r w:rsidRPr="005D56FA">
        <w:rPr>
          <w:rFonts w:ascii="Calibri" w:hAnsi="Calibri" w:cs="Calibri"/>
          <w:sz w:val="20"/>
          <w:szCs w:val="20"/>
        </w:rPr>
        <w:t>, </w:t>
      </w:r>
      <w:hyperlink r:id="rId17" w:history="1">
        <w:r w:rsidRPr="005D56FA">
          <w:rPr>
            <w:rStyle w:val="Hyperlink"/>
            <w:rFonts w:ascii="Calibri" w:hAnsi="Calibri" w:cs="Calibri"/>
            <w:sz w:val="20"/>
            <w:szCs w:val="20"/>
          </w:rPr>
          <w:t>Minor DISCOVERY</w:t>
        </w:r>
      </w:hyperlink>
      <w:r w:rsidRPr="005D56FA">
        <w:rPr>
          <w:rFonts w:ascii="Calibri" w:hAnsi="Calibri" w:cs="Calibri"/>
          <w:sz w:val="20"/>
          <w:szCs w:val="20"/>
        </w:rPr>
        <w:t>, part of GHA DISCOVERY.</w:t>
      </w:r>
    </w:p>
    <w:p w14:paraId="69FDE320" w14:textId="77777777" w:rsidR="00E15B43" w:rsidRPr="005D56FA" w:rsidRDefault="00E15B43" w:rsidP="00E15B43">
      <w:pPr>
        <w:spacing w:after="60" w:line="240" w:lineRule="auto"/>
        <w:rPr>
          <w:rFonts w:ascii="Calibri" w:hAnsi="Calibri" w:cs="Calibri"/>
          <w:sz w:val="20"/>
          <w:szCs w:val="20"/>
        </w:rPr>
      </w:pPr>
    </w:p>
    <w:p w14:paraId="4BFF4513" w14:textId="77777777" w:rsidR="00E15B43" w:rsidRPr="005D56FA" w:rsidRDefault="00E15B43" w:rsidP="00E15B43">
      <w:pPr>
        <w:spacing w:after="60" w:line="240" w:lineRule="auto"/>
        <w:rPr>
          <w:rFonts w:ascii="Calibri" w:hAnsi="Calibri" w:cs="Calibri"/>
          <w:sz w:val="20"/>
          <w:szCs w:val="20"/>
        </w:rPr>
      </w:pPr>
      <w:r w:rsidRPr="005D56FA">
        <w:rPr>
          <w:rFonts w:ascii="Calibri" w:hAnsi="Calibri" w:cs="Calibri"/>
          <w:sz w:val="20"/>
          <w:szCs w:val="20"/>
        </w:rPr>
        <w:t>Discover our world at </w:t>
      </w:r>
      <w:hyperlink r:id="rId18" w:history="1">
        <w:r w:rsidRPr="005D56FA">
          <w:rPr>
            <w:rStyle w:val="Hyperlink"/>
            <w:rFonts w:ascii="Calibri" w:hAnsi="Calibri" w:cs="Calibri"/>
            <w:sz w:val="20"/>
            <w:szCs w:val="20"/>
          </w:rPr>
          <w:t>minorhotels.com</w:t>
        </w:r>
      </w:hyperlink>
      <w:r w:rsidRPr="005D56FA">
        <w:rPr>
          <w:rFonts w:ascii="Calibri" w:hAnsi="Calibri" w:cs="Calibri"/>
          <w:sz w:val="20"/>
          <w:szCs w:val="20"/>
        </w:rPr>
        <w:t> and connect with Minor Hotels on </w:t>
      </w:r>
      <w:hyperlink r:id="rId19" w:history="1">
        <w:r w:rsidRPr="005D56FA">
          <w:rPr>
            <w:rStyle w:val="Hyperlink"/>
            <w:rFonts w:ascii="Calibri" w:hAnsi="Calibri" w:cs="Calibri"/>
            <w:sz w:val="20"/>
            <w:szCs w:val="20"/>
          </w:rPr>
          <w:t>Facebook</w:t>
        </w:r>
      </w:hyperlink>
      <w:r w:rsidRPr="005D56FA">
        <w:rPr>
          <w:rFonts w:ascii="Calibri" w:hAnsi="Calibri" w:cs="Calibri"/>
          <w:sz w:val="20"/>
          <w:szCs w:val="20"/>
        </w:rPr>
        <w:t>, </w:t>
      </w:r>
      <w:hyperlink r:id="rId20" w:history="1">
        <w:r w:rsidRPr="005D56FA">
          <w:rPr>
            <w:rStyle w:val="Hyperlink"/>
            <w:rFonts w:ascii="Calibri" w:hAnsi="Calibri" w:cs="Calibri"/>
            <w:sz w:val="20"/>
            <w:szCs w:val="20"/>
          </w:rPr>
          <w:t>Instagram</w:t>
        </w:r>
      </w:hyperlink>
      <w:r w:rsidRPr="005D56FA">
        <w:rPr>
          <w:rFonts w:ascii="Calibri" w:hAnsi="Calibri" w:cs="Calibri"/>
          <w:sz w:val="20"/>
          <w:szCs w:val="20"/>
        </w:rPr>
        <w:t>, </w:t>
      </w:r>
      <w:hyperlink r:id="rId21" w:history="1">
        <w:r w:rsidRPr="005D56FA">
          <w:rPr>
            <w:rStyle w:val="Hyperlink"/>
            <w:rFonts w:ascii="Calibri" w:hAnsi="Calibri" w:cs="Calibri"/>
            <w:sz w:val="20"/>
            <w:szCs w:val="20"/>
          </w:rPr>
          <w:t>LinkedIn</w:t>
        </w:r>
      </w:hyperlink>
      <w:r w:rsidRPr="005D56FA">
        <w:rPr>
          <w:rFonts w:ascii="Calibri" w:hAnsi="Calibri" w:cs="Calibri"/>
          <w:sz w:val="20"/>
          <w:szCs w:val="20"/>
        </w:rPr>
        <w:t>, </w:t>
      </w:r>
      <w:hyperlink r:id="rId22" w:history="1">
        <w:r w:rsidRPr="005D56FA">
          <w:rPr>
            <w:rStyle w:val="Hyperlink"/>
            <w:rFonts w:ascii="Calibri" w:hAnsi="Calibri" w:cs="Calibri"/>
            <w:sz w:val="20"/>
            <w:szCs w:val="20"/>
          </w:rPr>
          <w:t>TikTok</w:t>
        </w:r>
      </w:hyperlink>
      <w:r w:rsidRPr="005D56FA">
        <w:rPr>
          <w:rFonts w:ascii="Calibri" w:hAnsi="Calibri" w:cs="Calibri"/>
          <w:sz w:val="20"/>
          <w:szCs w:val="20"/>
        </w:rPr>
        <w:t> and </w:t>
      </w:r>
      <w:hyperlink r:id="rId23" w:history="1">
        <w:r w:rsidRPr="005D56FA">
          <w:rPr>
            <w:rStyle w:val="Hyperlink"/>
            <w:rFonts w:ascii="Calibri" w:hAnsi="Calibri" w:cs="Calibri"/>
            <w:sz w:val="20"/>
            <w:szCs w:val="20"/>
          </w:rPr>
          <w:t>YouTube</w:t>
        </w:r>
      </w:hyperlink>
      <w:r w:rsidRPr="005D56FA">
        <w:rPr>
          <w:rFonts w:ascii="Calibri" w:hAnsi="Calibri" w:cs="Calibri"/>
          <w:sz w:val="20"/>
          <w:szCs w:val="20"/>
        </w:rPr>
        <w:t>.</w:t>
      </w:r>
    </w:p>
    <w:p w14:paraId="223E63B1" w14:textId="77777777" w:rsidR="00E15B43" w:rsidRPr="005D56FA" w:rsidRDefault="00E15B43" w:rsidP="00E15B43">
      <w:pPr>
        <w:spacing w:after="0" w:line="240" w:lineRule="auto"/>
        <w:rPr>
          <w:rFonts w:ascii="Calibri" w:hAnsi="Calibri" w:cs="Calibri"/>
          <w:color w:val="000000"/>
          <w:sz w:val="20"/>
          <w:szCs w:val="20"/>
        </w:rPr>
      </w:pPr>
    </w:p>
    <w:p w14:paraId="693E7996" w14:textId="55226060" w:rsidR="00E15B43" w:rsidRPr="005D56FA" w:rsidRDefault="00E15B43" w:rsidP="00E15B43">
      <w:pPr>
        <w:spacing w:after="0" w:line="240" w:lineRule="auto"/>
        <w:rPr>
          <w:rFonts w:ascii="Calibri" w:hAnsi="Calibri" w:cs="Calibri"/>
          <w:color w:val="000000"/>
          <w:sz w:val="20"/>
          <w:szCs w:val="20"/>
          <w:lang w:val="it-IT"/>
        </w:rPr>
      </w:pPr>
      <w:r w:rsidRPr="005D56FA">
        <w:rPr>
          <w:rFonts w:ascii="Calibri" w:hAnsi="Calibri" w:cs="Calibri"/>
          <w:color w:val="000000"/>
          <w:sz w:val="20"/>
          <w:szCs w:val="20"/>
          <w:lang w:val="it-IT"/>
        </w:rPr>
        <w:t>------</w:t>
      </w:r>
    </w:p>
    <w:p w14:paraId="0CA31BA7" w14:textId="77777777" w:rsidR="00E15B43" w:rsidRPr="005D56FA" w:rsidRDefault="00E15B43" w:rsidP="00E15B43">
      <w:pPr>
        <w:spacing w:after="0" w:line="240" w:lineRule="auto"/>
        <w:rPr>
          <w:rFonts w:ascii="Calibri" w:hAnsi="Calibri" w:cs="Calibri"/>
          <w:color w:val="000000"/>
          <w:sz w:val="20"/>
          <w:szCs w:val="20"/>
          <w:lang w:val="it-IT"/>
        </w:rPr>
      </w:pPr>
    </w:p>
    <w:p w14:paraId="4E8340D0" w14:textId="77777777" w:rsidR="00E15B43" w:rsidRPr="005D56FA" w:rsidRDefault="00E15B43" w:rsidP="00E15B43">
      <w:pPr>
        <w:spacing w:after="0" w:line="240" w:lineRule="auto"/>
        <w:rPr>
          <w:rFonts w:ascii="Calibri" w:hAnsi="Calibri" w:cs="Calibri"/>
          <w:b/>
          <w:bCs/>
          <w:color w:val="000000"/>
          <w:sz w:val="20"/>
          <w:szCs w:val="20"/>
          <w:lang w:val="it-IT"/>
        </w:rPr>
      </w:pPr>
      <w:r w:rsidRPr="005D56FA">
        <w:rPr>
          <w:rFonts w:ascii="Calibri" w:hAnsi="Calibri" w:cs="Calibri"/>
          <w:b/>
          <w:bCs/>
          <w:color w:val="000000"/>
          <w:sz w:val="20"/>
          <w:szCs w:val="20"/>
          <w:lang w:val="it-IT"/>
        </w:rPr>
        <w:t>Media contact</w:t>
      </w:r>
    </w:p>
    <w:p w14:paraId="1C5A384B" w14:textId="77777777" w:rsidR="00E15B43" w:rsidRPr="005D56FA" w:rsidRDefault="00E15B43" w:rsidP="00E15B43">
      <w:pPr>
        <w:spacing w:after="0" w:line="240" w:lineRule="auto"/>
        <w:rPr>
          <w:rFonts w:ascii="Calibri" w:hAnsi="Calibri" w:cs="Calibri"/>
          <w:color w:val="000000"/>
          <w:sz w:val="20"/>
          <w:szCs w:val="20"/>
          <w:lang w:val="it-IT"/>
        </w:rPr>
      </w:pPr>
      <w:r w:rsidRPr="005D56FA">
        <w:rPr>
          <w:rFonts w:ascii="Calibri" w:hAnsi="Calibri" w:cs="Calibri"/>
          <w:color w:val="000000"/>
          <w:sz w:val="20"/>
          <w:szCs w:val="20"/>
          <w:lang w:val="it-IT"/>
        </w:rPr>
        <w:t>Supa-arpha Itthikaiwan (Mandy)</w:t>
      </w:r>
    </w:p>
    <w:p w14:paraId="4C2E48B9" w14:textId="77777777" w:rsidR="00E15B43" w:rsidRPr="005D56FA" w:rsidRDefault="00E15B43" w:rsidP="00E15B43">
      <w:pPr>
        <w:spacing w:after="0" w:line="240" w:lineRule="auto"/>
        <w:rPr>
          <w:rFonts w:ascii="Calibri" w:hAnsi="Calibri" w:cs="Calibri"/>
          <w:color w:val="000000"/>
          <w:sz w:val="20"/>
          <w:szCs w:val="20"/>
        </w:rPr>
      </w:pPr>
      <w:r w:rsidRPr="005D56FA">
        <w:rPr>
          <w:rFonts w:ascii="Calibri" w:hAnsi="Calibri" w:cs="Calibri"/>
          <w:color w:val="000000"/>
          <w:sz w:val="20"/>
          <w:szCs w:val="20"/>
        </w:rPr>
        <w:t>Cluster Director of Marketing &amp; Communications</w:t>
      </w:r>
    </w:p>
    <w:p w14:paraId="26A8B2E1" w14:textId="77777777" w:rsidR="00E15B43" w:rsidRPr="005D56FA" w:rsidRDefault="00E15B43" w:rsidP="00E15B43">
      <w:pPr>
        <w:spacing w:after="0" w:line="240" w:lineRule="auto"/>
        <w:rPr>
          <w:rFonts w:ascii="Calibri" w:hAnsi="Calibri" w:cs="Calibri"/>
          <w:color w:val="000000"/>
          <w:sz w:val="20"/>
          <w:szCs w:val="20"/>
        </w:rPr>
      </w:pPr>
      <w:r w:rsidRPr="005D56FA">
        <w:rPr>
          <w:rFonts w:ascii="Calibri" w:hAnsi="Calibri" w:cs="Calibri"/>
          <w:color w:val="000000"/>
          <w:sz w:val="20"/>
          <w:szCs w:val="20"/>
        </w:rPr>
        <w:t>Anantara Chiang Mai Resort | Anantara Golden Triangle Elephant Camp &amp; Resort</w:t>
      </w:r>
    </w:p>
    <w:p w14:paraId="30E33B21" w14:textId="77777777" w:rsidR="00E15B43" w:rsidRPr="005D56FA" w:rsidRDefault="00E15B43" w:rsidP="00E15B43">
      <w:pPr>
        <w:spacing w:after="0" w:line="240" w:lineRule="auto"/>
        <w:rPr>
          <w:rFonts w:ascii="Calibri" w:hAnsi="Calibri" w:cs="Calibri"/>
          <w:color w:val="000000"/>
          <w:sz w:val="20"/>
          <w:szCs w:val="20"/>
          <w:lang w:val="it-IT"/>
        </w:rPr>
      </w:pPr>
      <w:r w:rsidRPr="005D56FA">
        <w:rPr>
          <w:rFonts w:ascii="Calibri" w:hAnsi="Calibri" w:cs="Calibri"/>
          <w:color w:val="000000"/>
          <w:sz w:val="20"/>
          <w:szCs w:val="20"/>
          <w:lang w:val="it-IT"/>
        </w:rPr>
        <w:t xml:space="preserve">T: +66 (0) 53 253 333 </w:t>
      </w:r>
    </w:p>
    <w:p w14:paraId="32C810A3" w14:textId="4B017081" w:rsidR="00E15B43" w:rsidRPr="005D56FA" w:rsidRDefault="00E15B43" w:rsidP="00E15B43">
      <w:pPr>
        <w:spacing w:after="0" w:line="240" w:lineRule="auto"/>
        <w:rPr>
          <w:rFonts w:ascii="Calibri" w:hAnsi="Calibri" w:cs="Calibri"/>
          <w:color w:val="000000"/>
          <w:sz w:val="20"/>
          <w:szCs w:val="20"/>
          <w:lang w:val="it-IT"/>
        </w:rPr>
      </w:pPr>
      <w:r w:rsidRPr="005D56FA">
        <w:rPr>
          <w:rFonts w:ascii="Calibri" w:hAnsi="Calibri" w:cs="Calibri"/>
          <w:color w:val="000000"/>
          <w:sz w:val="20"/>
          <w:szCs w:val="20"/>
          <w:lang w:val="it-IT"/>
        </w:rPr>
        <w:t xml:space="preserve">E: </w:t>
      </w:r>
      <w:hyperlink r:id="rId24" w:history="1">
        <w:r w:rsidRPr="005D56FA">
          <w:rPr>
            <w:rStyle w:val="Hyperlink"/>
            <w:rFonts w:ascii="Calibri" w:hAnsi="Calibri" w:cs="Calibri"/>
            <w:sz w:val="20"/>
            <w:szCs w:val="20"/>
            <w:lang w:val="it-IT"/>
          </w:rPr>
          <w:t>supaarpha_it@anantara.com</w:t>
        </w:r>
      </w:hyperlink>
      <w:r w:rsidRPr="005D56FA">
        <w:rPr>
          <w:rFonts w:ascii="Calibri" w:hAnsi="Calibri" w:cs="Calibri"/>
          <w:color w:val="000000"/>
          <w:sz w:val="20"/>
          <w:szCs w:val="20"/>
          <w:lang w:val="it-IT"/>
        </w:rPr>
        <w:t xml:space="preserve"> </w:t>
      </w:r>
    </w:p>
    <w:sectPr w:rsidR="00E15B43" w:rsidRPr="005D56FA" w:rsidSect="003D0280">
      <w:headerReference w:type="default" r:id="rId25"/>
      <w:footerReference w:type="default" r:id="rId26"/>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3CED0" w14:textId="77777777" w:rsidR="005B4B8D" w:rsidRDefault="005B4B8D" w:rsidP="001A3B55">
      <w:pPr>
        <w:spacing w:after="0" w:line="240" w:lineRule="auto"/>
      </w:pPr>
      <w:r>
        <w:separator/>
      </w:r>
    </w:p>
  </w:endnote>
  <w:endnote w:type="continuationSeparator" w:id="0">
    <w:p w14:paraId="259FEC32" w14:textId="77777777" w:rsidR="005B4B8D" w:rsidRDefault="005B4B8D" w:rsidP="001A3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FreightNeo Pro Semi">
    <w:altName w:val="Calibri"/>
    <w:panose1 w:val="02000503000000020004"/>
    <w:charset w:val="00"/>
    <w:family w:val="modern"/>
    <w:notTrueType/>
    <w:pitch w:val="variable"/>
    <w:sig w:usb0="A00000AF" w:usb1="5000044B" w:usb2="00000000" w:usb3="00000000" w:csb0="00000093" w:csb1="00000000"/>
  </w:font>
  <w:font w:name="Arial">
    <w:panose1 w:val="020B0604020202020204"/>
    <w:charset w:val="00"/>
    <w:family w:val="swiss"/>
    <w:pitch w:val="variable"/>
    <w:sig w:usb0="E0002EFF" w:usb1="C000785B" w:usb2="00000009" w:usb3="00000000" w:csb0="000001FF" w:csb1="00000000"/>
  </w:font>
  <w:font w:name="FreightNeo Pro Medium">
    <w:altName w:val="Calibri"/>
    <w:panose1 w:val="02000503000000020004"/>
    <w:charset w:val="00"/>
    <w:family w:val="modern"/>
    <w:notTrueType/>
    <w:pitch w:val="variable"/>
    <w:sig w:usb0="A00000AF" w:usb1="5000044B"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20893" w14:textId="441812A6" w:rsidR="001A3B55" w:rsidRDefault="001A3B55">
    <w:pPr>
      <w:pStyle w:val="Footer"/>
    </w:pPr>
    <w:r>
      <w:rPr>
        <w:noProof/>
      </w:rPr>
      <mc:AlternateContent>
        <mc:Choice Requires="wps">
          <w:drawing>
            <wp:anchor distT="0" distB="0" distL="114300" distR="114300" simplePos="0" relativeHeight="251659264" behindDoc="0" locked="0" layoutInCell="1" allowOverlap="1" wp14:anchorId="6A903348" wp14:editId="30B65937">
              <wp:simplePos x="0" y="0"/>
              <wp:positionH relativeFrom="page">
                <wp:posOffset>-212090</wp:posOffset>
              </wp:positionH>
              <wp:positionV relativeFrom="paragraph">
                <wp:posOffset>-411822</wp:posOffset>
              </wp:positionV>
              <wp:extent cx="7772400" cy="1021080"/>
              <wp:effectExtent l="0" t="0" r="0" b="7620"/>
              <wp:wrapNone/>
              <wp:docPr id="1266302232" name="Text Box 2"/>
              <wp:cNvGraphicFramePr/>
              <a:graphic xmlns:a="http://schemas.openxmlformats.org/drawingml/2006/main">
                <a:graphicData uri="http://schemas.microsoft.com/office/word/2010/wordprocessingShape">
                  <wps:wsp>
                    <wps:cNvSpPr txBox="1"/>
                    <wps:spPr>
                      <a:xfrm>
                        <a:off x="0" y="0"/>
                        <a:ext cx="7772400" cy="1021080"/>
                      </a:xfrm>
                      <a:prstGeom prst="rect">
                        <a:avLst/>
                      </a:prstGeom>
                      <a:solidFill>
                        <a:schemeClr val="lt1"/>
                      </a:solidFill>
                      <a:ln w="6350">
                        <a:noFill/>
                      </a:ln>
                    </wps:spPr>
                    <wps:txbx>
                      <w:txbxContent>
                        <w:p w14:paraId="47555A29" w14:textId="77777777" w:rsidR="00A275C8" w:rsidRPr="00A275C8" w:rsidRDefault="00A275C8" w:rsidP="00A275C8">
                          <w:pPr>
                            <w:pStyle w:val="NormalWeb"/>
                            <w:shd w:val="clear" w:color="auto" w:fill="FFFFFF"/>
                            <w:spacing w:before="0" w:beforeAutospacing="0" w:after="0" w:afterAutospacing="0" w:line="360" w:lineRule="auto"/>
                            <w:jc w:val="center"/>
                            <w:rPr>
                              <w:rFonts w:ascii="FreightNeo Pro Semi" w:hAnsi="FreightNeo Pro Semi" w:cs="Arial"/>
                              <w:b/>
                              <w:bCs/>
                              <w:color w:val="A48E82"/>
                              <w:spacing w:val="20"/>
                              <w:sz w:val="16"/>
                              <w:szCs w:val="16"/>
                              <w:bdr w:val="none" w:sz="0" w:space="0" w:color="auto" w:frame="1"/>
                            </w:rPr>
                          </w:pPr>
                          <w:r w:rsidRPr="00A275C8">
                            <w:rPr>
                              <w:rFonts w:ascii="FreightNeo Pro Semi" w:hAnsi="FreightNeo Pro Semi" w:cs="Arial"/>
                              <w:b/>
                              <w:bCs/>
                              <w:color w:val="A48E82"/>
                              <w:spacing w:val="20"/>
                              <w:sz w:val="16"/>
                              <w:szCs w:val="16"/>
                              <w:bdr w:val="none" w:sz="0" w:space="0" w:color="auto" w:frame="1"/>
                            </w:rPr>
                            <w:t>ANANTARA CHIANG MAI RESORT</w:t>
                          </w:r>
                        </w:p>
                        <w:p w14:paraId="3070AC17" w14:textId="351C779C" w:rsidR="00A275C8" w:rsidRPr="00FF6667" w:rsidRDefault="00A96156" w:rsidP="00A275C8">
                          <w:pPr>
                            <w:pStyle w:val="NormalWeb"/>
                            <w:shd w:val="clear" w:color="auto" w:fill="FFFFFF"/>
                            <w:spacing w:before="0" w:beforeAutospacing="0" w:after="0" w:afterAutospacing="0" w:line="360" w:lineRule="auto"/>
                            <w:jc w:val="center"/>
                            <w:rPr>
                              <w:rFonts w:ascii="FreightNeo Pro Medium" w:hAnsi="FreightNeo Pro Medium" w:cs="Arial"/>
                              <w:color w:val="A48E82"/>
                              <w:sz w:val="16"/>
                              <w:szCs w:val="16"/>
                              <w:bdr w:val="none" w:sz="0" w:space="0" w:color="auto" w:frame="1"/>
                              <w14:numForm w14:val="lining"/>
                              <w14:numSpacing w14:val="tabular"/>
                            </w:rPr>
                          </w:pPr>
                          <w:r w:rsidRPr="00FF6667">
                            <w:rPr>
                              <w:rFonts w:ascii="FreightNeo Pro Medium" w:hAnsi="FreightNeo Pro Medium" w:cs="Arial"/>
                              <w:color w:val="A48E82"/>
                              <w:sz w:val="16"/>
                              <w:szCs w:val="16"/>
                              <w:bdr w:val="none" w:sz="0" w:space="0" w:color="auto" w:frame="1"/>
                              <w14:numForm w14:val="lining"/>
                              <w14:numSpacing w14:val="tabular"/>
                            </w:rPr>
                            <w:t xml:space="preserve">123-123/1 Charoen </w:t>
                          </w:r>
                          <w:proofErr w:type="spellStart"/>
                          <w:r w:rsidRPr="00FF6667">
                            <w:rPr>
                              <w:rFonts w:ascii="FreightNeo Pro Medium" w:hAnsi="FreightNeo Pro Medium" w:cs="Arial"/>
                              <w:color w:val="A48E82"/>
                              <w:sz w:val="16"/>
                              <w:szCs w:val="16"/>
                              <w:bdr w:val="none" w:sz="0" w:space="0" w:color="auto" w:frame="1"/>
                              <w14:numForm w14:val="lining"/>
                              <w14:numSpacing w14:val="tabular"/>
                            </w:rPr>
                            <w:t>Prathet</w:t>
                          </w:r>
                          <w:proofErr w:type="spellEnd"/>
                          <w:r w:rsidRPr="00FF6667">
                            <w:rPr>
                              <w:rFonts w:ascii="FreightNeo Pro Medium" w:hAnsi="FreightNeo Pro Medium" w:cs="Arial"/>
                              <w:color w:val="A48E82"/>
                              <w:sz w:val="16"/>
                              <w:szCs w:val="16"/>
                              <w:bdr w:val="none" w:sz="0" w:space="0" w:color="auto" w:frame="1"/>
                              <w14:numForm w14:val="lining"/>
                              <w14:numSpacing w14:val="tabular"/>
                            </w:rPr>
                            <w:t xml:space="preserve"> Road, </w:t>
                          </w:r>
                          <w:proofErr w:type="spellStart"/>
                          <w:r w:rsidRPr="00FF6667">
                            <w:rPr>
                              <w:rFonts w:ascii="FreightNeo Pro Medium" w:hAnsi="FreightNeo Pro Medium" w:cs="Arial"/>
                              <w:color w:val="A48E82"/>
                              <w:sz w:val="16"/>
                              <w:szCs w:val="16"/>
                              <w:bdr w:val="none" w:sz="0" w:space="0" w:color="auto" w:frame="1"/>
                              <w14:numForm w14:val="lining"/>
                              <w14:numSpacing w14:val="tabular"/>
                            </w:rPr>
                            <w:t>Changklan</w:t>
                          </w:r>
                          <w:proofErr w:type="spellEnd"/>
                          <w:r w:rsidRPr="00FF6667">
                            <w:rPr>
                              <w:rFonts w:ascii="FreightNeo Pro Medium" w:hAnsi="FreightNeo Pro Medium" w:cs="Arial"/>
                              <w:color w:val="A48E82"/>
                              <w:sz w:val="16"/>
                              <w:szCs w:val="16"/>
                              <w:bdr w:val="none" w:sz="0" w:space="0" w:color="auto" w:frame="1"/>
                              <w14:numForm w14:val="lining"/>
                              <w14:numSpacing w14:val="tabular"/>
                            </w:rPr>
                            <w:t>, Muang, Chiang Mai 50100</w:t>
                          </w:r>
                          <w:r w:rsidR="00A275C8" w:rsidRPr="00FF6667">
                            <w:rPr>
                              <w:rFonts w:ascii="FreightNeo Pro Medium" w:hAnsi="FreightNeo Pro Medium" w:cs="Arial"/>
                              <w:color w:val="A48E82"/>
                              <w:sz w:val="16"/>
                              <w:szCs w:val="16"/>
                              <w:bdr w:val="none" w:sz="0" w:space="0" w:color="auto" w:frame="1"/>
                              <w14:numForm w14:val="lining"/>
                              <w14:numSpacing w14:val="tabular"/>
                            </w:rPr>
                            <w:t xml:space="preserve">, </w:t>
                          </w:r>
                          <w:proofErr w:type="gramStart"/>
                          <w:r w:rsidR="00A275C8" w:rsidRPr="00FF6667">
                            <w:rPr>
                              <w:rFonts w:ascii="FreightNeo Pro Medium" w:hAnsi="FreightNeo Pro Medium" w:cs="Arial"/>
                              <w:color w:val="A48E82"/>
                              <w:sz w:val="16"/>
                              <w:szCs w:val="16"/>
                              <w:bdr w:val="none" w:sz="0" w:space="0" w:color="auto" w:frame="1"/>
                              <w14:numForm w14:val="lining"/>
                              <w14:numSpacing w14:val="tabular"/>
                            </w:rPr>
                            <w:t>Thailand  |</w:t>
                          </w:r>
                          <w:proofErr w:type="gramEnd"/>
                          <w:r w:rsidR="00A275C8" w:rsidRPr="00FF6667">
                            <w:rPr>
                              <w:rFonts w:ascii="FreightNeo Pro Medium" w:hAnsi="FreightNeo Pro Medium" w:cs="Arial"/>
                              <w:color w:val="A48E82"/>
                              <w:sz w:val="16"/>
                              <w:szCs w:val="16"/>
                              <w:bdr w:val="none" w:sz="0" w:space="0" w:color="auto" w:frame="1"/>
                              <w14:numForm w14:val="lining"/>
                              <w14:numSpacing w14:val="tabular"/>
                            </w:rPr>
                            <w:t xml:space="preserve">  +66 (0) 53 253 </w:t>
                          </w:r>
                          <w:proofErr w:type="gramStart"/>
                          <w:r w:rsidR="00A275C8" w:rsidRPr="00FF6667">
                            <w:rPr>
                              <w:rFonts w:ascii="FreightNeo Pro Medium" w:hAnsi="FreightNeo Pro Medium" w:cs="Arial"/>
                              <w:color w:val="A48E82"/>
                              <w:sz w:val="16"/>
                              <w:szCs w:val="16"/>
                              <w:bdr w:val="none" w:sz="0" w:space="0" w:color="auto" w:frame="1"/>
                              <w14:numForm w14:val="lining"/>
                              <w14:numSpacing w14:val="tabular"/>
                            </w:rPr>
                            <w:t>333  |</w:t>
                          </w:r>
                          <w:proofErr w:type="gramEnd"/>
                          <w:r w:rsidR="00A275C8" w:rsidRPr="00FF6667">
                            <w:rPr>
                              <w:rFonts w:ascii="FreightNeo Pro Medium" w:hAnsi="FreightNeo Pro Medium" w:cs="Arial"/>
                              <w:color w:val="A48E82"/>
                              <w:sz w:val="16"/>
                              <w:szCs w:val="16"/>
                              <w:bdr w:val="none" w:sz="0" w:space="0" w:color="auto" w:frame="1"/>
                              <w14:numForm w14:val="lining"/>
                              <w14:numSpacing w14:val="tabular"/>
                            </w:rPr>
                            <w:t xml:space="preserve">  chiangmai@anantara.com</w:t>
                          </w:r>
                        </w:p>
                        <w:p w14:paraId="6C0F2DC9" w14:textId="64007743" w:rsidR="001A3B55" w:rsidRPr="00A275C8" w:rsidRDefault="00A275C8" w:rsidP="00A275C8">
                          <w:pPr>
                            <w:pStyle w:val="NormalWeb"/>
                            <w:shd w:val="clear" w:color="auto" w:fill="FFFFFF"/>
                            <w:spacing w:before="0" w:beforeAutospacing="0" w:after="0" w:afterAutospacing="0" w:line="360" w:lineRule="auto"/>
                            <w:jc w:val="center"/>
                            <w:rPr>
                              <w:rFonts w:ascii="FreightNeo Pro Semi" w:hAnsi="FreightNeo Pro Semi" w:cs="Calibri"/>
                              <w:b/>
                              <w:bCs/>
                              <w:color w:val="A48E82"/>
                              <w:spacing w:val="20"/>
                              <w:sz w:val="16"/>
                              <w:szCs w:val="16"/>
                            </w:rPr>
                          </w:pPr>
                          <w:r w:rsidRPr="00A275C8">
                            <w:rPr>
                              <w:rFonts w:ascii="FreightNeo Pro Semi" w:hAnsi="FreightNeo Pro Semi" w:cs="Calibri"/>
                              <w:b/>
                              <w:bCs/>
                              <w:color w:val="A48E82"/>
                              <w:spacing w:val="20"/>
                              <w:sz w:val="16"/>
                              <w:szCs w:val="16"/>
                            </w:rPr>
                            <w:t>ANANTARA.COM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903348" id="_x0000_t202" coordsize="21600,21600" o:spt="202" path="m,l,21600r21600,l21600,xe">
              <v:stroke joinstyle="miter"/>
              <v:path gradientshapeok="t" o:connecttype="rect"/>
            </v:shapetype>
            <v:shape id="Text Box 2" o:spid="_x0000_s1026" type="#_x0000_t202" style="position:absolute;margin-left:-16.7pt;margin-top:-32.45pt;width:612pt;height:80.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" fillcolor="white [3201]" stroked="f" strokeweight=".5pt">
              <v:textbox>
                <w:txbxContent>
                  <w:p w14:paraId="47555A29" w14:textId="77777777" w:rsidR="00A275C8" w:rsidRPr="00A275C8" w:rsidRDefault="00A275C8" w:rsidP="00A275C8">
                    <w:pPr>
                      <w:pStyle w:val="NormalWeb"/>
                      <w:shd w:val="clear" w:color="auto" w:fill="FFFFFF"/>
                      <w:spacing w:before="0" w:beforeAutospacing="0" w:after="0" w:afterAutospacing="0" w:line="360" w:lineRule="auto"/>
                      <w:jc w:val="center"/>
                      <w:rPr>
                        <w:rFonts w:ascii="FreightNeo Pro Semi" w:hAnsi="FreightNeo Pro Semi" w:cs="Arial"/>
                        <w:b/>
                        <w:bCs/>
                        <w:color w:val="A48E82"/>
                        <w:spacing w:val="20"/>
                        <w:sz w:val="16"/>
                        <w:szCs w:val="16"/>
                        <w:bdr w:val="none" w:sz="0" w:space="0" w:color="auto" w:frame="1"/>
                      </w:rPr>
                    </w:pPr>
                    <w:r w:rsidRPr="00A275C8">
                      <w:rPr>
                        <w:rFonts w:ascii="FreightNeo Pro Semi" w:hAnsi="FreightNeo Pro Semi" w:cs="Arial"/>
                        <w:b/>
                        <w:bCs/>
                        <w:color w:val="A48E82"/>
                        <w:spacing w:val="20"/>
                        <w:sz w:val="16"/>
                        <w:szCs w:val="16"/>
                        <w:bdr w:val="none" w:sz="0" w:space="0" w:color="auto" w:frame="1"/>
                      </w:rPr>
                      <w:t>ANANTARA CHIANG MAI RESORT</w:t>
                    </w:r>
                  </w:p>
                  <w:p w14:paraId="3070AC17" w14:textId="351C779C" w:rsidR="00A275C8" w:rsidRPr="00FF6667" w:rsidRDefault="00A96156" w:rsidP="00A275C8">
                    <w:pPr>
                      <w:pStyle w:val="NormalWeb"/>
                      <w:shd w:val="clear" w:color="auto" w:fill="FFFFFF"/>
                      <w:spacing w:before="0" w:beforeAutospacing="0" w:after="0" w:afterAutospacing="0" w:line="360" w:lineRule="auto"/>
                      <w:jc w:val="center"/>
                      <w:rPr>
                        <w:rFonts w:ascii="FreightNeo Pro Medium" w:hAnsi="FreightNeo Pro Medium" w:cs="Arial"/>
                        <w:color w:val="A48E82"/>
                        <w:sz w:val="16"/>
                        <w:szCs w:val="16"/>
                        <w:bdr w:val="none" w:sz="0" w:space="0" w:color="auto" w:frame="1"/>
                        <w14:numForm w14:val="lining"/>
                        <w14:numSpacing w14:val="tabular"/>
                      </w:rPr>
                    </w:pPr>
                    <w:r w:rsidRPr="00FF6667">
                      <w:rPr>
                        <w:rFonts w:ascii="FreightNeo Pro Medium" w:hAnsi="FreightNeo Pro Medium" w:cs="Arial"/>
                        <w:color w:val="A48E82"/>
                        <w:sz w:val="16"/>
                        <w:szCs w:val="16"/>
                        <w:bdr w:val="none" w:sz="0" w:space="0" w:color="auto" w:frame="1"/>
                        <w14:numForm w14:val="lining"/>
                        <w14:numSpacing w14:val="tabular"/>
                      </w:rPr>
                      <w:t xml:space="preserve">123-123/1 Charoen </w:t>
                    </w:r>
                    <w:proofErr w:type="spellStart"/>
                    <w:r w:rsidRPr="00FF6667">
                      <w:rPr>
                        <w:rFonts w:ascii="FreightNeo Pro Medium" w:hAnsi="FreightNeo Pro Medium" w:cs="Arial"/>
                        <w:color w:val="A48E82"/>
                        <w:sz w:val="16"/>
                        <w:szCs w:val="16"/>
                        <w:bdr w:val="none" w:sz="0" w:space="0" w:color="auto" w:frame="1"/>
                        <w14:numForm w14:val="lining"/>
                        <w14:numSpacing w14:val="tabular"/>
                      </w:rPr>
                      <w:t>Prathet</w:t>
                    </w:r>
                    <w:proofErr w:type="spellEnd"/>
                    <w:r w:rsidRPr="00FF6667">
                      <w:rPr>
                        <w:rFonts w:ascii="FreightNeo Pro Medium" w:hAnsi="FreightNeo Pro Medium" w:cs="Arial"/>
                        <w:color w:val="A48E82"/>
                        <w:sz w:val="16"/>
                        <w:szCs w:val="16"/>
                        <w:bdr w:val="none" w:sz="0" w:space="0" w:color="auto" w:frame="1"/>
                        <w14:numForm w14:val="lining"/>
                        <w14:numSpacing w14:val="tabular"/>
                      </w:rPr>
                      <w:t xml:space="preserve"> Road, </w:t>
                    </w:r>
                    <w:proofErr w:type="spellStart"/>
                    <w:r w:rsidRPr="00FF6667">
                      <w:rPr>
                        <w:rFonts w:ascii="FreightNeo Pro Medium" w:hAnsi="FreightNeo Pro Medium" w:cs="Arial"/>
                        <w:color w:val="A48E82"/>
                        <w:sz w:val="16"/>
                        <w:szCs w:val="16"/>
                        <w:bdr w:val="none" w:sz="0" w:space="0" w:color="auto" w:frame="1"/>
                        <w14:numForm w14:val="lining"/>
                        <w14:numSpacing w14:val="tabular"/>
                      </w:rPr>
                      <w:t>Changklan</w:t>
                    </w:r>
                    <w:proofErr w:type="spellEnd"/>
                    <w:r w:rsidRPr="00FF6667">
                      <w:rPr>
                        <w:rFonts w:ascii="FreightNeo Pro Medium" w:hAnsi="FreightNeo Pro Medium" w:cs="Arial"/>
                        <w:color w:val="A48E82"/>
                        <w:sz w:val="16"/>
                        <w:szCs w:val="16"/>
                        <w:bdr w:val="none" w:sz="0" w:space="0" w:color="auto" w:frame="1"/>
                        <w14:numForm w14:val="lining"/>
                        <w14:numSpacing w14:val="tabular"/>
                      </w:rPr>
                      <w:t>, Muang, Chiang Mai 50100</w:t>
                    </w:r>
                    <w:r w:rsidR="00A275C8" w:rsidRPr="00FF6667">
                      <w:rPr>
                        <w:rFonts w:ascii="FreightNeo Pro Medium" w:hAnsi="FreightNeo Pro Medium" w:cs="Arial"/>
                        <w:color w:val="A48E82"/>
                        <w:sz w:val="16"/>
                        <w:szCs w:val="16"/>
                        <w:bdr w:val="none" w:sz="0" w:space="0" w:color="auto" w:frame="1"/>
                        <w14:numForm w14:val="lining"/>
                        <w14:numSpacing w14:val="tabular"/>
                      </w:rPr>
                      <w:t xml:space="preserve">, </w:t>
                    </w:r>
                    <w:proofErr w:type="gramStart"/>
                    <w:r w:rsidR="00A275C8" w:rsidRPr="00FF6667">
                      <w:rPr>
                        <w:rFonts w:ascii="FreightNeo Pro Medium" w:hAnsi="FreightNeo Pro Medium" w:cs="Arial"/>
                        <w:color w:val="A48E82"/>
                        <w:sz w:val="16"/>
                        <w:szCs w:val="16"/>
                        <w:bdr w:val="none" w:sz="0" w:space="0" w:color="auto" w:frame="1"/>
                        <w14:numForm w14:val="lining"/>
                        <w14:numSpacing w14:val="tabular"/>
                      </w:rPr>
                      <w:t>Thailand  |</w:t>
                    </w:r>
                    <w:proofErr w:type="gramEnd"/>
                    <w:r w:rsidR="00A275C8" w:rsidRPr="00FF6667">
                      <w:rPr>
                        <w:rFonts w:ascii="FreightNeo Pro Medium" w:hAnsi="FreightNeo Pro Medium" w:cs="Arial"/>
                        <w:color w:val="A48E82"/>
                        <w:sz w:val="16"/>
                        <w:szCs w:val="16"/>
                        <w:bdr w:val="none" w:sz="0" w:space="0" w:color="auto" w:frame="1"/>
                        <w14:numForm w14:val="lining"/>
                        <w14:numSpacing w14:val="tabular"/>
                      </w:rPr>
                      <w:t xml:space="preserve">  +66 (0) 53 253 </w:t>
                    </w:r>
                    <w:proofErr w:type="gramStart"/>
                    <w:r w:rsidR="00A275C8" w:rsidRPr="00FF6667">
                      <w:rPr>
                        <w:rFonts w:ascii="FreightNeo Pro Medium" w:hAnsi="FreightNeo Pro Medium" w:cs="Arial"/>
                        <w:color w:val="A48E82"/>
                        <w:sz w:val="16"/>
                        <w:szCs w:val="16"/>
                        <w:bdr w:val="none" w:sz="0" w:space="0" w:color="auto" w:frame="1"/>
                        <w14:numForm w14:val="lining"/>
                        <w14:numSpacing w14:val="tabular"/>
                      </w:rPr>
                      <w:t>333  |</w:t>
                    </w:r>
                    <w:proofErr w:type="gramEnd"/>
                    <w:r w:rsidR="00A275C8" w:rsidRPr="00FF6667">
                      <w:rPr>
                        <w:rFonts w:ascii="FreightNeo Pro Medium" w:hAnsi="FreightNeo Pro Medium" w:cs="Arial"/>
                        <w:color w:val="A48E82"/>
                        <w:sz w:val="16"/>
                        <w:szCs w:val="16"/>
                        <w:bdr w:val="none" w:sz="0" w:space="0" w:color="auto" w:frame="1"/>
                        <w14:numForm w14:val="lining"/>
                        <w14:numSpacing w14:val="tabular"/>
                      </w:rPr>
                      <w:t xml:space="preserve">  chiangmai@anantara.com</w:t>
                    </w:r>
                  </w:p>
                  <w:p w14:paraId="6C0F2DC9" w14:textId="64007743" w:rsidR="001A3B55" w:rsidRPr="00A275C8" w:rsidRDefault="00A275C8" w:rsidP="00A275C8">
                    <w:pPr>
                      <w:pStyle w:val="NormalWeb"/>
                      <w:shd w:val="clear" w:color="auto" w:fill="FFFFFF"/>
                      <w:spacing w:before="0" w:beforeAutospacing="0" w:after="0" w:afterAutospacing="0" w:line="360" w:lineRule="auto"/>
                      <w:jc w:val="center"/>
                      <w:rPr>
                        <w:rFonts w:ascii="FreightNeo Pro Semi" w:hAnsi="FreightNeo Pro Semi" w:cs="Calibri"/>
                        <w:b/>
                        <w:bCs/>
                        <w:color w:val="A48E82"/>
                        <w:spacing w:val="20"/>
                        <w:sz w:val="16"/>
                        <w:szCs w:val="16"/>
                      </w:rPr>
                    </w:pPr>
                    <w:r w:rsidRPr="00A275C8">
                      <w:rPr>
                        <w:rFonts w:ascii="FreightNeo Pro Semi" w:hAnsi="FreightNeo Pro Semi" w:cs="Calibri"/>
                        <w:b/>
                        <w:bCs/>
                        <w:color w:val="A48E82"/>
                        <w:spacing w:val="20"/>
                        <w:sz w:val="16"/>
                        <w:szCs w:val="16"/>
                      </w:rPr>
                      <w:t>ANANTARA.COM</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12B42" w14:textId="77777777" w:rsidR="005B4B8D" w:rsidRDefault="005B4B8D" w:rsidP="001A3B55">
      <w:pPr>
        <w:spacing w:after="0" w:line="240" w:lineRule="auto"/>
      </w:pPr>
      <w:r>
        <w:separator/>
      </w:r>
    </w:p>
  </w:footnote>
  <w:footnote w:type="continuationSeparator" w:id="0">
    <w:p w14:paraId="78953B91" w14:textId="77777777" w:rsidR="005B4B8D" w:rsidRDefault="005B4B8D" w:rsidP="001A3B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F6336" w14:textId="0DFF3E42" w:rsidR="001A3B55" w:rsidRPr="001A3B55" w:rsidRDefault="00A275C8" w:rsidP="001A3B55">
    <w:pPr>
      <w:pStyle w:val="Header"/>
    </w:pPr>
    <w:r>
      <w:rPr>
        <w:noProof/>
      </w:rPr>
      <w:drawing>
        <wp:anchor distT="0" distB="0" distL="114300" distR="114300" simplePos="0" relativeHeight="251661312" behindDoc="1" locked="0" layoutInCell="1" allowOverlap="1" wp14:anchorId="14041B6F" wp14:editId="11A82AD8">
          <wp:simplePos x="0" y="0"/>
          <wp:positionH relativeFrom="margin">
            <wp:posOffset>1994535</wp:posOffset>
          </wp:positionH>
          <wp:positionV relativeFrom="paragraph">
            <wp:posOffset>-140335</wp:posOffset>
          </wp:positionV>
          <wp:extent cx="1742307" cy="1231900"/>
          <wp:effectExtent l="0" t="0" r="0" b="0"/>
          <wp:wrapNone/>
          <wp:docPr id="330165307" name="Picture 1" descr="A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165307" name="Picture 1" descr="A logo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2307" cy="1231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B55"/>
    <w:rsid w:val="00014612"/>
    <w:rsid w:val="0006121B"/>
    <w:rsid w:val="000A00B6"/>
    <w:rsid w:val="000B4FBD"/>
    <w:rsid w:val="001123DB"/>
    <w:rsid w:val="001A3B55"/>
    <w:rsid w:val="00214DB7"/>
    <w:rsid w:val="00214F6D"/>
    <w:rsid w:val="00270D3A"/>
    <w:rsid w:val="00272D0C"/>
    <w:rsid w:val="002E7EDA"/>
    <w:rsid w:val="0032342E"/>
    <w:rsid w:val="003D0280"/>
    <w:rsid w:val="00425463"/>
    <w:rsid w:val="0043752D"/>
    <w:rsid w:val="00470F84"/>
    <w:rsid w:val="00476F29"/>
    <w:rsid w:val="0053195F"/>
    <w:rsid w:val="00580940"/>
    <w:rsid w:val="005934B6"/>
    <w:rsid w:val="005B4B8D"/>
    <w:rsid w:val="005D56FA"/>
    <w:rsid w:val="00613FAD"/>
    <w:rsid w:val="00655611"/>
    <w:rsid w:val="00657483"/>
    <w:rsid w:val="006B2942"/>
    <w:rsid w:val="00794284"/>
    <w:rsid w:val="00796096"/>
    <w:rsid w:val="007E231A"/>
    <w:rsid w:val="008340E0"/>
    <w:rsid w:val="0083785E"/>
    <w:rsid w:val="008460AA"/>
    <w:rsid w:val="008919E1"/>
    <w:rsid w:val="00904357"/>
    <w:rsid w:val="00944B17"/>
    <w:rsid w:val="00991B18"/>
    <w:rsid w:val="009D7E9A"/>
    <w:rsid w:val="00A275C8"/>
    <w:rsid w:val="00A32FAD"/>
    <w:rsid w:val="00A96156"/>
    <w:rsid w:val="00AE6885"/>
    <w:rsid w:val="00AE6BBD"/>
    <w:rsid w:val="00B55136"/>
    <w:rsid w:val="00BE20F3"/>
    <w:rsid w:val="00C063F4"/>
    <w:rsid w:val="00C14EA0"/>
    <w:rsid w:val="00C17055"/>
    <w:rsid w:val="00C17340"/>
    <w:rsid w:val="00C20C26"/>
    <w:rsid w:val="00C50C42"/>
    <w:rsid w:val="00C61786"/>
    <w:rsid w:val="00C9618F"/>
    <w:rsid w:val="00CB1B51"/>
    <w:rsid w:val="00D10EF1"/>
    <w:rsid w:val="00D25E53"/>
    <w:rsid w:val="00D53EB9"/>
    <w:rsid w:val="00D8754B"/>
    <w:rsid w:val="00DF0E7A"/>
    <w:rsid w:val="00E15B43"/>
    <w:rsid w:val="00E276D4"/>
    <w:rsid w:val="00ED0E09"/>
    <w:rsid w:val="00F35C1F"/>
    <w:rsid w:val="00F70CFB"/>
    <w:rsid w:val="00FA590C"/>
    <w:rsid w:val="00FD63CC"/>
    <w:rsid w:val="00FF666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C28D0"/>
  <w15:chartTrackingRefBased/>
  <w15:docId w15:val="{6643B2F0-0552-435A-A83F-1D6901F18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B1B51"/>
    <w:pPr>
      <w:keepNext/>
      <w:spacing w:after="0" w:line="240" w:lineRule="auto"/>
      <w:jc w:val="center"/>
      <w:outlineLvl w:val="0"/>
    </w:pPr>
    <w:rPr>
      <w:rFonts w:ascii="Arial Narrow" w:eastAsia="Times New Roman" w:hAnsi="Arial Narrow" w:cs="Angsana New"/>
      <w:b/>
      <w:bCs/>
      <w:kern w:val="0"/>
      <w:sz w:val="36"/>
      <w:szCs w:val="36"/>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3B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B55"/>
  </w:style>
  <w:style w:type="paragraph" w:styleId="Footer">
    <w:name w:val="footer"/>
    <w:basedOn w:val="Normal"/>
    <w:link w:val="FooterChar"/>
    <w:uiPriority w:val="99"/>
    <w:unhideWhenUsed/>
    <w:rsid w:val="001A3B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B55"/>
  </w:style>
  <w:style w:type="paragraph" w:styleId="NormalWeb">
    <w:name w:val="Normal (Web)"/>
    <w:basedOn w:val="Normal"/>
    <w:uiPriority w:val="99"/>
    <w:unhideWhenUsed/>
    <w:rsid w:val="001A3B55"/>
    <w:pPr>
      <w:spacing w:before="100" w:beforeAutospacing="1" w:after="100" w:afterAutospacing="1" w:line="240" w:lineRule="auto"/>
    </w:pPr>
    <w:rPr>
      <w:rFonts w:ascii="Times New Roman" w:eastAsia="Times New Roman" w:hAnsi="Times New Roman" w:cs="Times New Roman"/>
      <w:kern w:val="0"/>
      <w:szCs w:val="24"/>
      <w14:ligatures w14:val="none"/>
    </w:rPr>
  </w:style>
  <w:style w:type="table" w:styleId="TableGrid">
    <w:name w:val="Table Grid"/>
    <w:basedOn w:val="TableNormal"/>
    <w:uiPriority w:val="39"/>
    <w:rsid w:val="00657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796096"/>
    <w:rPr>
      <w:color w:val="0000FF"/>
      <w:u w:val="single"/>
    </w:rPr>
  </w:style>
  <w:style w:type="character" w:customStyle="1" w:styleId="Heading1Char">
    <w:name w:val="Heading 1 Char"/>
    <w:basedOn w:val="DefaultParagraphFont"/>
    <w:link w:val="Heading1"/>
    <w:rsid w:val="00CB1B51"/>
    <w:rPr>
      <w:rFonts w:ascii="Arial Narrow" w:eastAsia="Times New Roman" w:hAnsi="Arial Narrow" w:cs="Angsana New"/>
      <w:b/>
      <w:bCs/>
      <w:kern w:val="0"/>
      <w:sz w:val="36"/>
      <w:szCs w:val="36"/>
      <w:lang w:val="en-GB"/>
      <w14:ligatures w14:val="none"/>
    </w:rPr>
  </w:style>
  <w:style w:type="paragraph" w:styleId="NoSpacing">
    <w:name w:val="No Spacing"/>
    <w:uiPriority w:val="1"/>
    <w:qFormat/>
    <w:rsid w:val="00476F29"/>
    <w:pPr>
      <w:spacing w:after="0" w:line="240" w:lineRule="auto"/>
    </w:pPr>
  </w:style>
  <w:style w:type="character" w:styleId="UnresolvedMention">
    <w:name w:val="Unresolved Mention"/>
    <w:basedOn w:val="DefaultParagraphFont"/>
    <w:uiPriority w:val="99"/>
    <w:semiHidden/>
    <w:unhideWhenUsed/>
    <w:rsid w:val="00E15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270403">
      <w:bodyDiv w:val="1"/>
      <w:marLeft w:val="0"/>
      <w:marRight w:val="0"/>
      <w:marTop w:val="0"/>
      <w:marBottom w:val="0"/>
      <w:divBdr>
        <w:top w:val="none" w:sz="0" w:space="0" w:color="auto"/>
        <w:left w:val="none" w:sz="0" w:space="0" w:color="auto"/>
        <w:bottom w:val="none" w:sz="0" w:space="0" w:color="auto"/>
        <w:right w:val="none" w:sz="0" w:space="0" w:color="auto"/>
      </w:divBdr>
    </w:div>
    <w:div w:id="1500386606">
      <w:bodyDiv w:val="1"/>
      <w:marLeft w:val="0"/>
      <w:marRight w:val="0"/>
      <w:marTop w:val="0"/>
      <w:marBottom w:val="0"/>
      <w:divBdr>
        <w:top w:val="none" w:sz="0" w:space="0" w:color="auto"/>
        <w:left w:val="none" w:sz="0" w:space="0" w:color="auto"/>
        <w:bottom w:val="none" w:sz="0" w:space="0" w:color="auto"/>
        <w:right w:val="none" w:sz="0" w:space="0" w:color="auto"/>
      </w:divBdr>
      <w:divsChild>
        <w:div w:id="278532154">
          <w:marLeft w:val="0"/>
          <w:marRight w:val="0"/>
          <w:marTop w:val="0"/>
          <w:marBottom w:val="0"/>
          <w:divBdr>
            <w:top w:val="none" w:sz="0" w:space="0" w:color="auto"/>
            <w:left w:val="none" w:sz="0" w:space="0" w:color="auto"/>
            <w:bottom w:val="none" w:sz="0" w:space="0" w:color="auto"/>
            <w:right w:val="none" w:sz="0" w:space="0" w:color="auto"/>
          </w:divBdr>
        </w:div>
        <w:div w:id="38945198">
          <w:marLeft w:val="0"/>
          <w:marRight w:val="0"/>
          <w:marTop w:val="0"/>
          <w:marBottom w:val="0"/>
          <w:divBdr>
            <w:top w:val="none" w:sz="0" w:space="0" w:color="auto"/>
            <w:left w:val="none" w:sz="0" w:space="0" w:color="auto"/>
            <w:bottom w:val="none" w:sz="0" w:space="0" w:color="auto"/>
            <w:right w:val="none" w:sz="0" w:space="0" w:color="auto"/>
          </w:divBdr>
        </w:div>
      </w:divsChild>
    </w:div>
    <w:div w:id="1758624601">
      <w:bodyDiv w:val="1"/>
      <w:marLeft w:val="0"/>
      <w:marRight w:val="0"/>
      <w:marTop w:val="0"/>
      <w:marBottom w:val="0"/>
      <w:divBdr>
        <w:top w:val="none" w:sz="0" w:space="0" w:color="auto"/>
        <w:left w:val="none" w:sz="0" w:space="0" w:color="auto"/>
        <w:bottom w:val="none" w:sz="0" w:space="0" w:color="auto"/>
        <w:right w:val="none" w:sz="0" w:space="0" w:color="auto"/>
      </w:divBdr>
    </w:div>
    <w:div w:id="2030909275">
      <w:bodyDiv w:val="1"/>
      <w:marLeft w:val="0"/>
      <w:marRight w:val="0"/>
      <w:marTop w:val="0"/>
      <w:marBottom w:val="0"/>
      <w:divBdr>
        <w:top w:val="none" w:sz="0" w:space="0" w:color="auto"/>
        <w:left w:val="none" w:sz="0" w:space="0" w:color="auto"/>
        <w:bottom w:val="none" w:sz="0" w:space="0" w:color="auto"/>
        <w:right w:val="none" w:sz="0" w:space="0" w:color="auto"/>
      </w:divBdr>
    </w:div>
    <w:div w:id="209828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orhotels.com/" TargetMode="External"/><Relationship Id="rId13" Type="http://schemas.openxmlformats.org/officeDocument/2006/relationships/hyperlink" Target="https://www.tiktok.com/@anantarahotels" TargetMode="External"/><Relationship Id="rId18" Type="http://schemas.openxmlformats.org/officeDocument/2006/relationships/hyperlink" Target="https://www.minorhotels.com/"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linkedin.com/company/minor-hotel-group/" TargetMode="External"/><Relationship Id="rId7" Type="http://schemas.openxmlformats.org/officeDocument/2006/relationships/hyperlink" Target="https://www.anantara.com/en/chiang-mai" TargetMode="External"/><Relationship Id="rId12" Type="http://schemas.openxmlformats.org/officeDocument/2006/relationships/hyperlink" Target="https://instagram.com/anantara_hotels/" TargetMode="External"/><Relationship Id="rId17" Type="http://schemas.openxmlformats.org/officeDocument/2006/relationships/hyperlink" Target="https://www.minorhotels.com/en/loyalty"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globalhotelalliance.com/" TargetMode="External"/><Relationship Id="rId20" Type="http://schemas.openxmlformats.org/officeDocument/2006/relationships/hyperlink" Target="https://www.instagram.com/minorhotels/"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facebook.com/anantara" TargetMode="External"/><Relationship Id="rId24" Type="http://schemas.openxmlformats.org/officeDocument/2006/relationships/hyperlink" Target="mailto:supaarpha_it@anantara.com" TargetMode="External"/><Relationship Id="rId5" Type="http://schemas.openxmlformats.org/officeDocument/2006/relationships/footnotes" Target="footnotes.xml"/><Relationship Id="rId15" Type="http://schemas.openxmlformats.org/officeDocument/2006/relationships/hyperlink" Target="https://www.youtube.com/user/AnantaraJourneys" TargetMode="External"/><Relationship Id="rId23" Type="http://schemas.openxmlformats.org/officeDocument/2006/relationships/hyperlink" Target="https://www.youtube.com/@MinorHotels" TargetMode="External"/><Relationship Id="rId28" Type="http://schemas.openxmlformats.org/officeDocument/2006/relationships/theme" Target="theme/theme1.xml"/><Relationship Id="rId10" Type="http://schemas.openxmlformats.org/officeDocument/2006/relationships/hyperlink" Target="https://anantara.com/" TargetMode="External"/><Relationship Id="rId19" Type="http://schemas.openxmlformats.org/officeDocument/2006/relationships/hyperlink" Target="https://www.facebook.com/minorhotels/" TargetMode="External"/><Relationship Id="rId4" Type="http://schemas.openxmlformats.org/officeDocument/2006/relationships/webSettings" Target="webSettings.xml"/><Relationship Id="rId9" Type="http://schemas.openxmlformats.org/officeDocument/2006/relationships/hyperlink" Target="https://www.minorhotels.com/en/loyalty" TargetMode="External"/><Relationship Id="rId14" Type="http://schemas.openxmlformats.org/officeDocument/2006/relationships/hyperlink" Target="https://x.com/anantara_hotels" TargetMode="External"/><Relationship Id="rId22" Type="http://schemas.openxmlformats.org/officeDocument/2006/relationships/hyperlink" Target="https://www.tiktok.com/@minorhotel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D6522-308F-4794-9F86-36A5D7408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Pages>
  <Words>1178</Words>
  <Characters>6715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Metheus Suebchartratchompoo</dc:creator>
  <cp:keywords/>
  <dc:description/>
  <cp:lastModifiedBy>Supaarpha Itthikaiwan</cp:lastModifiedBy>
  <cp:revision>9</cp:revision>
  <cp:lastPrinted>2024-05-02T05:53:00Z</cp:lastPrinted>
  <dcterms:created xsi:type="dcterms:W3CDTF">2026-07-28T10:39:00Z</dcterms:created>
  <dcterms:modified xsi:type="dcterms:W3CDTF">2026-07-29T07:29:00Z</dcterms:modified>
</cp:coreProperties>
</file>