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516B4A59" w14:textId="2226922A" w:rsidR="00BC0B29" w:rsidRDefault="00F342C1" w:rsidP="00E63F91">
      <w:pPr>
        <w:pStyle w:val="paragraph"/>
        <w:shd w:val="clear" w:color="auto" w:fill="FFFFFF"/>
        <w:spacing w:before="0" w:beforeAutospacing="0" w:after="0" w:afterAutospacing="0"/>
        <w:jc w:val="center"/>
        <w:textAlignment w:val="baseline"/>
        <w:rPr>
          <w:rStyle w:val="scxw8715591"/>
          <w:color w:val="000000"/>
          <w:sz w:val="40"/>
          <w:szCs w:val="40"/>
        </w:rPr>
      </w:pPr>
      <w:r w:rsidRPr="00F342C1">
        <w:rPr>
          <w:rStyle w:val="scxw8715591"/>
          <w:color w:val="000000"/>
          <w:sz w:val="40"/>
          <w:szCs w:val="40"/>
        </w:rPr>
        <w:t>The Taste of Place: Anantara Marks 25 Years with Signature Culinary Experiences</w:t>
      </w:r>
    </w:p>
    <w:p w14:paraId="00452761" w14:textId="77777777" w:rsidR="00F342C1" w:rsidRPr="00E63F91" w:rsidRDefault="00F342C1" w:rsidP="00E63F91">
      <w:pPr>
        <w:pStyle w:val="paragraph"/>
        <w:shd w:val="clear" w:color="auto" w:fill="FFFFFF"/>
        <w:spacing w:before="0" w:beforeAutospacing="0" w:after="0" w:afterAutospacing="0"/>
        <w:jc w:val="center"/>
        <w:textAlignment w:val="baseline"/>
        <w:rPr>
          <w:rStyle w:val="scxw8715591"/>
          <w:color w:val="000000"/>
          <w:sz w:val="28"/>
          <w:szCs w:val="28"/>
        </w:rPr>
      </w:pPr>
    </w:p>
    <w:p w14:paraId="2BB6D97B" w14:textId="1B060578" w:rsidR="00E63F91" w:rsidRPr="00E63F91" w:rsidRDefault="00EE22D0" w:rsidP="00E63F91">
      <w:pPr>
        <w:pStyle w:val="paragraph"/>
        <w:shd w:val="clear" w:color="auto" w:fill="FFFFFF"/>
        <w:spacing w:before="0" w:beforeAutospacing="0" w:after="0" w:afterAutospacing="0"/>
        <w:jc w:val="center"/>
        <w:textAlignment w:val="baseline"/>
        <w:rPr>
          <w:rStyle w:val="scxw8715591"/>
          <w:i/>
          <w:iCs/>
          <w:color w:val="000000"/>
          <w:sz w:val="28"/>
          <w:szCs w:val="28"/>
          <w:lang w:val="en-US"/>
        </w:rPr>
      </w:pPr>
      <w:r w:rsidRPr="00EE22D0">
        <w:rPr>
          <w:i/>
          <w:iCs/>
          <w:color w:val="000000"/>
          <w:sz w:val="28"/>
          <w:szCs w:val="28"/>
          <w:lang w:val="en-US"/>
        </w:rPr>
        <w:t>From Sri Lanka’s spice trails to the rice fields of Vietnam, Anantara’s signature anniversary experiences invite guests to discover each destination through its flavours, traditions and local hosts</w:t>
      </w:r>
    </w:p>
    <w:p w14:paraId="469DE259" w14:textId="77777777" w:rsidR="00493D74" w:rsidRDefault="00493D74" w:rsidP="00493D74">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5359F2DB" w14:textId="52F1E5E4" w:rsidR="00493D74" w:rsidRDefault="00F1572D"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Bangkok</w:t>
      </w:r>
      <w:r w:rsidR="007B73AC" w:rsidRPr="009E4894">
        <w:rPr>
          <w:rStyle w:val="normaltextrun"/>
          <w:rFonts w:asciiTheme="minorHAnsi" w:hAnsiTheme="minorHAnsi" w:cstheme="minorHAnsi"/>
          <w:b/>
          <w:bCs/>
          <w:color w:val="000000"/>
          <w:sz w:val="22"/>
          <w:szCs w:val="22"/>
          <w:shd w:val="clear" w:color="auto" w:fill="FFFFFF"/>
          <w:lang w:val="en-US"/>
        </w:rPr>
        <w:t xml:space="preserve">, </w:t>
      </w:r>
      <w:r w:rsidR="003C4C57">
        <w:rPr>
          <w:rStyle w:val="normaltextrun"/>
          <w:rFonts w:asciiTheme="minorHAnsi" w:hAnsiTheme="minorHAnsi" w:cstheme="minorHAnsi"/>
          <w:b/>
          <w:bCs/>
          <w:color w:val="000000"/>
          <w:sz w:val="22"/>
          <w:szCs w:val="22"/>
          <w:shd w:val="clear" w:color="auto" w:fill="FFFFFF"/>
          <w:lang w:val="en-US"/>
        </w:rPr>
        <w:t>9</w:t>
      </w:r>
      <w:r w:rsidR="005A0C3C">
        <w:rPr>
          <w:rStyle w:val="normaltextrun"/>
          <w:rFonts w:asciiTheme="minorHAnsi" w:hAnsiTheme="minorHAnsi" w:cstheme="minorHAnsi"/>
          <w:b/>
          <w:bCs/>
          <w:color w:val="000000"/>
          <w:sz w:val="22"/>
          <w:szCs w:val="22"/>
          <w:shd w:val="clear" w:color="auto" w:fill="FFFFFF"/>
          <w:lang w:val="en-US"/>
        </w:rPr>
        <w:t xml:space="preserve"> </w:t>
      </w:r>
      <w:r w:rsidR="006E0C11">
        <w:rPr>
          <w:rStyle w:val="normaltextrun"/>
          <w:rFonts w:asciiTheme="minorHAnsi" w:hAnsiTheme="minorHAnsi" w:cstheme="minorHAnsi"/>
          <w:b/>
          <w:bCs/>
          <w:color w:val="000000"/>
          <w:sz w:val="22"/>
          <w:szCs w:val="22"/>
          <w:shd w:val="clear" w:color="auto" w:fill="FFFFFF"/>
          <w:lang w:val="en-US"/>
        </w:rPr>
        <w:t>July</w:t>
      </w:r>
      <w:r w:rsidR="007B73AC" w:rsidRPr="009E4894">
        <w:rPr>
          <w:rStyle w:val="normaltextrun"/>
          <w:rFonts w:asciiTheme="minorHAnsi" w:hAnsiTheme="minorHAnsi" w:cstheme="minorHAnsi"/>
          <w:b/>
          <w:bCs/>
          <w:color w:val="000000"/>
          <w:sz w:val="22"/>
          <w:szCs w:val="22"/>
          <w:shd w:val="clear" w:color="auto" w:fill="FFFFFF"/>
          <w:lang w:val="en-US"/>
        </w:rPr>
        <w:t xml:space="preserve"> 2026</w:t>
      </w:r>
      <w:r w:rsidR="007B73AC" w:rsidRPr="007B73AC">
        <w:rPr>
          <w:rStyle w:val="normaltextrun"/>
          <w:rFonts w:asciiTheme="minorHAnsi" w:hAnsiTheme="minorHAnsi" w:cstheme="minorHAnsi"/>
          <w:color w:val="000000"/>
          <w:sz w:val="22"/>
          <w:szCs w:val="22"/>
          <w:shd w:val="clear" w:color="auto" w:fill="FFFFFF"/>
          <w:lang w:val="en-US"/>
        </w:rPr>
        <w:t xml:space="preserve">: </w:t>
      </w:r>
      <w:r w:rsidR="00493D74" w:rsidRPr="00493D74">
        <w:rPr>
          <w:rFonts w:asciiTheme="minorHAnsi" w:hAnsiTheme="minorHAnsi" w:cstheme="minorHAnsi"/>
          <w:color w:val="000000"/>
          <w:sz w:val="22"/>
          <w:szCs w:val="22"/>
          <w:shd w:val="clear" w:color="auto" w:fill="FFFFFF"/>
          <w:lang w:val="en-US"/>
        </w:rPr>
        <w:t xml:space="preserve">Twenty-five years since its founding in Thailand, </w:t>
      </w:r>
      <w:hyperlink r:id="rId6" w:history="1">
        <w:r w:rsidR="00493D74" w:rsidRPr="00493D74">
          <w:rPr>
            <w:rStyle w:val="Hyperlink"/>
            <w:rFonts w:asciiTheme="minorHAnsi" w:hAnsiTheme="minorHAnsi" w:cstheme="minorHAnsi"/>
            <w:sz w:val="22"/>
            <w:szCs w:val="22"/>
            <w:shd w:val="clear" w:color="auto" w:fill="FFFFFF"/>
            <w:lang w:val="en-US"/>
          </w:rPr>
          <w:t>Anantara Hotels &amp; Resorts</w:t>
        </w:r>
      </w:hyperlink>
      <w:r w:rsidR="00493D74" w:rsidRPr="00493D74">
        <w:rPr>
          <w:rFonts w:asciiTheme="minorHAnsi" w:hAnsiTheme="minorHAnsi" w:cstheme="minorHAnsi"/>
          <w:color w:val="000000"/>
          <w:sz w:val="22"/>
          <w:szCs w:val="22"/>
          <w:shd w:val="clear" w:color="auto" w:fill="FFFFFF"/>
          <w:lang w:val="en-US"/>
        </w:rPr>
        <w:t xml:space="preserve">, the experiential luxury brand of </w:t>
      </w:r>
      <w:hyperlink r:id="rId7" w:history="1">
        <w:r w:rsidR="00493D74" w:rsidRPr="00493D74">
          <w:rPr>
            <w:rStyle w:val="Hyperlink"/>
            <w:rFonts w:asciiTheme="minorHAnsi" w:hAnsiTheme="minorHAnsi" w:cstheme="minorHAnsi"/>
            <w:sz w:val="22"/>
            <w:szCs w:val="22"/>
            <w:shd w:val="clear" w:color="auto" w:fill="FFFFFF"/>
            <w:lang w:val="en-US"/>
          </w:rPr>
          <w:t>Minor Hotels</w:t>
        </w:r>
      </w:hyperlink>
      <w:r w:rsidR="00493D74" w:rsidRPr="00493D74">
        <w:rPr>
          <w:rFonts w:asciiTheme="minorHAnsi" w:hAnsiTheme="minorHAnsi" w:cstheme="minorHAnsi"/>
          <w:color w:val="000000"/>
          <w:sz w:val="22"/>
          <w:szCs w:val="22"/>
          <w:shd w:val="clear" w:color="auto" w:fill="FFFFFF"/>
          <w:lang w:val="en-US"/>
        </w:rPr>
        <w:t xml:space="preserve">, marks the milestone with a collection of signature anniversary experiences rooted in place, people and flavour. Across three Asian destinations – Sri Lanka, Thailand and Vietnam – the brand responds to what the </w:t>
      </w:r>
      <w:hyperlink r:id="rId8" w:history="1">
        <w:r w:rsidR="00493D74" w:rsidRPr="00493D74">
          <w:rPr>
            <w:rStyle w:val="Hyperlink"/>
            <w:rFonts w:asciiTheme="minorHAnsi" w:hAnsiTheme="minorHAnsi" w:cstheme="minorHAnsi"/>
            <w:sz w:val="22"/>
            <w:szCs w:val="22"/>
            <w:shd w:val="clear" w:color="auto" w:fill="FFFFFF"/>
            <w:lang w:val="en-US"/>
          </w:rPr>
          <w:t>Minor Hotels Travel Trends Report 2026</w:t>
        </w:r>
      </w:hyperlink>
      <w:r w:rsidR="00493D74" w:rsidRPr="00493D74">
        <w:rPr>
          <w:rFonts w:asciiTheme="minorHAnsi" w:hAnsiTheme="minorHAnsi" w:cstheme="minorHAnsi"/>
          <w:color w:val="000000"/>
          <w:sz w:val="22"/>
          <w:szCs w:val="22"/>
          <w:shd w:val="clear" w:color="auto" w:fill="FFFFFF"/>
          <w:lang w:val="en-US"/>
        </w:rPr>
        <w:t xml:space="preserve"> confirms: food is the primary gateway to culture for most travellers.</w:t>
      </w:r>
    </w:p>
    <w:p w14:paraId="792518FC"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3CC69C24"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b/>
          <w:bCs/>
          <w:color w:val="000000"/>
          <w:sz w:val="22"/>
          <w:szCs w:val="22"/>
          <w:shd w:val="clear" w:color="auto" w:fill="FFFFFF"/>
          <w:lang w:val="en-US"/>
        </w:rPr>
      </w:pPr>
      <w:r w:rsidRPr="00493D74">
        <w:rPr>
          <w:rFonts w:asciiTheme="minorHAnsi" w:hAnsiTheme="minorHAnsi" w:cstheme="minorHAnsi"/>
          <w:b/>
          <w:bCs/>
          <w:color w:val="000000"/>
          <w:sz w:val="22"/>
          <w:szCs w:val="22"/>
          <w:shd w:val="clear" w:color="auto" w:fill="FFFFFF"/>
          <w:lang w:val="en-US"/>
        </w:rPr>
        <w:t>The flavours of southern Sri Lanka, prepared and shared by those who know them best</w:t>
      </w:r>
    </w:p>
    <w:p w14:paraId="2A60F017"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63E7621E"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sidRPr="00493D74">
        <w:rPr>
          <w:rFonts w:asciiTheme="minorHAnsi" w:hAnsiTheme="minorHAnsi" w:cstheme="minorHAnsi"/>
          <w:color w:val="000000"/>
          <w:sz w:val="22"/>
          <w:szCs w:val="22"/>
          <w:shd w:val="clear" w:color="auto" w:fill="FFFFFF"/>
          <w:lang w:val="en-US"/>
        </w:rPr>
        <w:t xml:space="preserve">The southern coast of Sri Lanka holds its flavours close. At </w:t>
      </w:r>
      <w:hyperlink r:id="rId9" w:history="1">
        <w:r w:rsidRPr="00493D74">
          <w:rPr>
            <w:rStyle w:val="Hyperlink"/>
            <w:rFonts w:asciiTheme="minorHAnsi" w:hAnsiTheme="minorHAnsi" w:cstheme="minorHAnsi"/>
            <w:b/>
            <w:bCs/>
            <w:sz w:val="22"/>
            <w:szCs w:val="22"/>
            <w:shd w:val="clear" w:color="auto" w:fill="FFFFFF"/>
            <w:lang w:val="en-US"/>
          </w:rPr>
          <w:t>Anantara Peace Haven Tangalle Resort</w:t>
        </w:r>
      </w:hyperlink>
      <w:r w:rsidRPr="00493D74">
        <w:rPr>
          <w:rFonts w:asciiTheme="minorHAnsi" w:hAnsiTheme="minorHAnsi" w:cstheme="minorHAnsi"/>
          <w:color w:val="000000"/>
          <w:sz w:val="22"/>
          <w:szCs w:val="22"/>
          <w:shd w:val="clear" w:color="auto" w:fill="FFFFFF"/>
          <w:lang w:val="en-US"/>
        </w:rPr>
        <w:t xml:space="preserve">, Mama’s Kitchen explores local culinary secrets and village cooking culture with the resort’s local mamma. Here, guests participate in the preparation, hand-grinding spices and stewing slow-cooked curries, in the </w:t>
      </w:r>
      <w:r w:rsidRPr="00493D74">
        <w:rPr>
          <w:rFonts w:asciiTheme="minorHAnsi" w:hAnsiTheme="minorHAnsi" w:cstheme="minorHAnsi"/>
          <w:i/>
          <w:iCs/>
          <w:color w:val="000000"/>
          <w:sz w:val="22"/>
          <w:szCs w:val="22"/>
          <w:shd w:val="clear" w:color="auto" w:fill="FFFFFF"/>
          <w:lang w:val="en-US"/>
        </w:rPr>
        <w:t xml:space="preserve">kamatha </w:t>
      </w:r>
      <w:r w:rsidRPr="00493D74">
        <w:rPr>
          <w:rFonts w:asciiTheme="minorHAnsi" w:hAnsiTheme="minorHAnsi" w:cstheme="minorHAnsi"/>
          <w:color w:val="000000"/>
          <w:sz w:val="22"/>
          <w:szCs w:val="22"/>
          <w:shd w:val="clear" w:color="auto" w:fill="FFFFFF"/>
          <w:lang w:val="en-US"/>
        </w:rPr>
        <w:t xml:space="preserve">kitchen situated in the resort’s paddy field, learning the role each ingredient plays and the stories that accompany them. </w:t>
      </w:r>
    </w:p>
    <w:p w14:paraId="3EAC08D7"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68DC082E"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sidRPr="00493D74">
        <w:rPr>
          <w:rFonts w:asciiTheme="minorHAnsi" w:hAnsiTheme="minorHAnsi" w:cstheme="minorHAnsi"/>
          <w:color w:val="000000"/>
          <w:sz w:val="22"/>
          <w:szCs w:val="22"/>
          <w:shd w:val="clear" w:color="auto" w:fill="FFFFFF"/>
          <w:lang w:val="en-US"/>
        </w:rPr>
        <w:t xml:space="preserve">At sister property </w:t>
      </w:r>
      <w:hyperlink r:id="rId10" w:history="1">
        <w:r w:rsidRPr="00493D74">
          <w:rPr>
            <w:rStyle w:val="Hyperlink"/>
            <w:rFonts w:asciiTheme="minorHAnsi" w:hAnsiTheme="minorHAnsi" w:cstheme="minorHAnsi"/>
            <w:b/>
            <w:bCs/>
            <w:sz w:val="22"/>
            <w:szCs w:val="22"/>
            <w:shd w:val="clear" w:color="auto" w:fill="FFFFFF"/>
            <w:lang w:val="en-US"/>
          </w:rPr>
          <w:t>Anantara Kalutara Resort</w:t>
        </w:r>
      </w:hyperlink>
      <w:r w:rsidRPr="00493D74">
        <w:rPr>
          <w:rFonts w:asciiTheme="minorHAnsi" w:hAnsiTheme="minorHAnsi" w:cstheme="minorHAnsi"/>
          <w:color w:val="000000"/>
          <w:sz w:val="22"/>
          <w:szCs w:val="22"/>
          <w:shd w:val="clear" w:color="auto" w:fill="FFFFFF"/>
          <w:lang w:val="en-US"/>
        </w:rPr>
        <w:t xml:space="preserve">, guests partner with the resort’s culinary team for the ’25 Spices Table’, an exploration of </w:t>
      </w:r>
      <w:r w:rsidRPr="00493D74">
        <w:rPr>
          <w:rFonts w:asciiTheme="minorHAnsi" w:hAnsiTheme="minorHAnsi" w:cstheme="minorHAnsi"/>
          <w:color w:val="000000"/>
          <w:sz w:val="22"/>
          <w:szCs w:val="22"/>
          <w:shd w:val="clear" w:color="auto" w:fill="FFFFFF"/>
        </w:rPr>
        <w:t>25 indigenous herbs and spices, each used in the preparation of traditional local curries and each with a history worth knowing.</w:t>
      </w:r>
    </w:p>
    <w:p w14:paraId="5C32B203"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b/>
          <w:bCs/>
          <w:color w:val="000000"/>
          <w:sz w:val="22"/>
          <w:szCs w:val="22"/>
          <w:shd w:val="clear" w:color="auto" w:fill="FFFFFF"/>
        </w:rPr>
      </w:pPr>
    </w:p>
    <w:p w14:paraId="1FE40D1C"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b/>
          <w:bCs/>
          <w:color w:val="000000"/>
          <w:sz w:val="22"/>
          <w:szCs w:val="22"/>
          <w:shd w:val="clear" w:color="auto" w:fill="FFFFFF"/>
        </w:rPr>
      </w:pPr>
      <w:r w:rsidRPr="00493D74">
        <w:rPr>
          <w:rFonts w:asciiTheme="minorHAnsi" w:hAnsiTheme="minorHAnsi" w:cstheme="minorHAnsi"/>
          <w:b/>
          <w:bCs/>
          <w:color w:val="000000"/>
          <w:sz w:val="22"/>
          <w:szCs w:val="22"/>
          <w:shd w:val="clear" w:color="auto" w:fill="FFFFFF"/>
        </w:rPr>
        <w:t>Bangkok's flavours with Executive Chef Punn Akkawin</w:t>
      </w:r>
    </w:p>
    <w:p w14:paraId="0AD7B3DB"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101B9361"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sidRPr="00493D74">
        <w:rPr>
          <w:rFonts w:asciiTheme="minorHAnsi" w:hAnsiTheme="minorHAnsi" w:cstheme="minorHAnsi"/>
          <w:color w:val="000000"/>
          <w:sz w:val="22"/>
          <w:szCs w:val="22"/>
          <w:shd w:val="clear" w:color="auto" w:fill="FFFFFF"/>
          <w:lang w:val="en-US"/>
        </w:rPr>
        <w:t xml:space="preserve">Bangkok’s reputation as a culinary capital is undisputed, recently securing the number two spot on Time Out’s Best Cities for Food 2026. At </w:t>
      </w:r>
      <w:hyperlink r:id="rId11" w:history="1">
        <w:r w:rsidRPr="00493D74">
          <w:rPr>
            <w:rStyle w:val="Hyperlink"/>
            <w:rFonts w:asciiTheme="minorHAnsi" w:hAnsiTheme="minorHAnsi" w:cstheme="minorHAnsi"/>
            <w:b/>
            <w:bCs/>
            <w:sz w:val="22"/>
            <w:szCs w:val="22"/>
            <w:shd w:val="clear" w:color="auto" w:fill="FFFFFF"/>
            <w:lang w:val="en-US"/>
          </w:rPr>
          <w:t>Anantara Siam Bangkok Hotel</w:t>
        </w:r>
      </w:hyperlink>
      <w:r w:rsidRPr="00493D74">
        <w:rPr>
          <w:rFonts w:asciiTheme="minorHAnsi" w:hAnsiTheme="minorHAnsi" w:cstheme="minorHAnsi"/>
          <w:color w:val="000000"/>
          <w:sz w:val="22"/>
          <w:szCs w:val="22"/>
          <w:shd w:val="clear" w:color="auto" w:fill="FFFFFF"/>
          <w:lang w:val="en-US"/>
        </w:rPr>
        <w:t xml:space="preserve">, Executive Chef Punn Akkawin teaches guests how to create Thai dishes full of colour and flavour. The experience begins with a morning market visit to select the fresh produce and aromatics that will define the meal. Guests return to The Spice Market, a Bangkok institution with more than 40 years of history in the Thai capital, to prepare three dishes under the chef’s guidance to enjoy for lunch. </w:t>
      </w:r>
    </w:p>
    <w:p w14:paraId="0CF1BA45"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b/>
          <w:bCs/>
          <w:color w:val="000000"/>
          <w:sz w:val="22"/>
          <w:szCs w:val="22"/>
          <w:shd w:val="clear" w:color="auto" w:fill="FFFFFF"/>
        </w:rPr>
      </w:pPr>
    </w:p>
    <w:p w14:paraId="7A67F66F" w14:textId="77777777" w:rsidR="00493D74" w:rsidRDefault="00493D74">
      <w:pPr>
        <w:rPr>
          <w:rFonts w:eastAsia="Times New Roman" w:cstheme="minorHAnsi"/>
          <w:b/>
          <w:bCs/>
          <w:color w:val="000000"/>
          <w:szCs w:val="22"/>
          <w:shd w:val="clear" w:color="auto" w:fill="FFFFFF"/>
          <w:lang w:val="en-GB" w:eastAsia="en-GB" w:bidi="ar-SA"/>
        </w:rPr>
      </w:pPr>
      <w:r>
        <w:rPr>
          <w:rFonts w:cstheme="minorHAnsi"/>
          <w:b/>
          <w:bCs/>
          <w:color w:val="000000"/>
          <w:szCs w:val="22"/>
          <w:shd w:val="clear" w:color="auto" w:fill="FFFFFF"/>
        </w:rPr>
        <w:br w:type="page"/>
      </w:r>
    </w:p>
    <w:p w14:paraId="3083AE3A" w14:textId="74BC647D"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b/>
          <w:bCs/>
          <w:color w:val="000000"/>
          <w:sz w:val="22"/>
          <w:szCs w:val="22"/>
          <w:shd w:val="clear" w:color="auto" w:fill="FFFFFF"/>
        </w:rPr>
      </w:pPr>
      <w:r w:rsidRPr="00493D74">
        <w:rPr>
          <w:rFonts w:asciiTheme="minorHAnsi" w:hAnsiTheme="minorHAnsi" w:cstheme="minorHAnsi"/>
          <w:b/>
          <w:bCs/>
          <w:color w:val="000000"/>
          <w:sz w:val="22"/>
          <w:szCs w:val="22"/>
          <w:shd w:val="clear" w:color="auto" w:fill="FFFFFF"/>
        </w:rPr>
        <w:lastRenderedPageBreak/>
        <w:t>The story of Vietnamese rice, told by the families who have kept it alive</w:t>
      </w:r>
    </w:p>
    <w:p w14:paraId="46BFB3A6"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435BB335"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sidRPr="00493D74">
        <w:rPr>
          <w:rFonts w:asciiTheme="minorHAnsi" w:hAnsiTheme="minorHAnsi" w:cstheme="minorHAnsi"/>
          <w:color w:val="000000"/>
          <w:sz w:val="22"/>
          <w:szCs w:val="22"/>
          <w:shd w:val="clear" w:color="auto" w:fill="FFFFFF"/>
          <w:lang w:val="en-US"/>
        </w:rPr>
        <w:t xml:space="preserve">Rice is not a backdrop to Vietnamese culture. It is the story itself: of land, labour, identity and ingenuity. </w:t>
      </w:r>
      <w:hyperlink r:id="rId12" w:history="1">
        <w:r w:rsidRPr="00493D74">
          <w:rPr>
            <w:rStyle w:val="Hyperlink"/>
            <w:rFonts w:asciiTheme="minorHAnsi" w:hAnsiTheme="minorHAnsi" w:cstheme="minorHAnsi"/>
            <w:b/>
            <w:bCs/>
            <w:sz w:val="22"/>
            <w:szCs w:val="22"/>
            <w:shd w:val="clear" w:color="auto" w:fill="FFFFFF"/>
            <w:lang w:val="en-US"/>
          </w:rPr>
          <w:t>Anantara Quy Nhon Villas</w:t>
        </w:r>
      </w:hyperlink>
      <w:r w:rsidRPr="00493D74">
        <w:rPr>
          <w:rFonts w:asciiTheme="minorHAnsi" w:hAnsiTheme="minorHAnsi" w:cstheme="minorHAnsi"/>
          <w:b/>
          <w:bCs/>
          <w:color w:val="000000"/>
          <w:sz w:val="22"/>
          <w:szCs w:val="22"/>
          <w:shd w:val="clear" w:color="auto" w:fill="FFFFFF"/>
          <w:lang w:val="en-US"/>
        </w:rPr>
        <w:t xml:space="preserve"> </w:t>
      </w:r>
      <w:r w:rsidRPr="00493D74">
        <w:rPr>
          <w:rFonts w:asciiTheme="minorHAnsi" w:hAnsiTheme="minorHAnsi" w:cstheme="minorHAnsi"/>
          <w:color w:val="000000"/>
          <w:sz w:val="22"/>
          <w:szCs w:val="22"/>
          <w:shd w:val="clear" w:color="auto" w:fill="FFFFFF"/>
          <w:lang w:val="en-US"/>
        </w:rPr>
        <w:t>takes guests into the countryside to meet the families who keep centuries-old traditions alive. The first stop is a family where rice paper making is still practised by hand. Here, guests can learn each delicate step of the process, demonstrated and shared. A visit to a second family for a tasting of traditional rice wine. The experience closes back at the resort, where guests create their own rice wine cocktails while overlooking the ocean.</w:t>
      </w:r>
    </w:p>
    <w:p w14:paraId="2FF6D22B"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2AE99443"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sidRPr="00493D74">
        <w:rPr>
          <w:rFonts w:asciiTheme="minorHAnsi" w:hAnsiTheme="minorHAnsi" w:cstheme="minorHAnsi"/>
          <w:color w:val="000000"/>
          <w:sz w:val="22"/>
          <w:szCs w:val="22"/>
          <w:shd w:val="clear" w:color="auto" w:fill="FFFFFF"/>
          <w:lang w:val="en-US"/>
        </w:rPr>
        <w:t xml:space="preserve">The route between Quy Nhon and Hoi An is an experience in its own right. </w:t>
      </w:r>
      <w:hyperlink r:id="rId13" w:history="1">
        <w:r w:rsidRPr="00493D74">
          <w:rPr>
            <w:rStyle w:val="Hyperlink"/>
            <w:rFonts w:asciiTheme="minorHAnsi" w:hAnsiTheme="minorHAnsi" w:cstheme="minorHAnsi"/>
            <w:b/>
            <w:bCs/>
            <w:sz w:val="22"/>
            <w:szCs w:val="22"/>
            <w:shd w:val="clear" w:color="auto" w:fill="FFFFFF"/>
            <w:lang w:val="en-US"/>
          </w:rPr>
          <w:t>The Vietage by Anantara</w:t>
        </w:r>
      </w:hyperlink>
      <w:r w:rsidRPr="00493D74">
        <w:rPr>
          <w:rFonts w:asciiTheme="minorHAnsi" w:hAnsiTheme="minorHAnsi" w:cstheme="minorHAnsi"/>
          <w:color w:val="000000"/>
          <w:sz w:val="22"/>
          <w:szCs w:val="22"/>
          <w:shd w:val="clear" w:color="auto" w:fill="FFFFFF"/>
          <w:lang w:val="en-US"/>
        </w:rPr>
        <w:t xml:space="preserve"> connects the two properties in considered style, with locally sourced provisions on board, such as strawberries from Đà Lạt, regional teas and locally produced gins that reflect the landscape en route.</w:t>
      </w:r>
    </w:p>
    <w:p w14:paraId="5DE9A39B"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67366645"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sidRPr="00493D74">
        <w:rPr>
          <w:rFonts w:asciiTheme="minorHAnsi" w:hAnsiTheme="minorHAnsi" w:cstheme="minorHAnsi"/>
          <w:color w:val="000000"/>
          <w:sz w:val="22"/>
          <w:szCs w:val="22"/>
          <w:shd w:val="clear" w:color="auto" w:fill="FFFFFF"/>
          <w:lang w:val="en-US"/>
        </w:rPr>
        <w:t xml:space="preserve">At </w:t>
      </w:r>
      <w:hyperlink r:id="rId14" w:history="1">
        <w:r w:rsidRPr="00493D74">
          <w:rPr>
            <w:rStyle w:val="Hyperlink"/>
            <w:rFonts w:asciiTheme="minorHAnsi" w:hAnsiTheme="minorHAnsi" w:cstheme="minorHAnsi"/>
            <w:b/>
            <w:bCs/>
            <w:sz w:val="22"/>
            <w:szCs w:val="22"/>
            <w:shd w:val="clear" w:color="auto" w:fill="FFFFFF"/>
            <w:lang w:val="en-US"/>
          </w:rPr>
          <w:t>Anantara Hoi An Resort</w:t>
        </w:r>
      </w:hyperlink>
      <w:r w:rsidRPr="00493D74">
        <w:rPr>
          <w:rFonts w:asciiTheme="minorHAnsi" w:hAnsiTheme="minorHAnsi" w:cstheme="minorHAnsi"/>
          <w:color w:val="000000"/>
          <w:sz w:val="22"/>
          <w:szCs w:val="22"/>
          <w:shd w:val="clear" w:color="auto" w:fill="FFFFFF"/>
          <w:lang w:val="en-US"/>
        </w:rPr>
        <w:t xml:space="preserve">, the Taste of Hoi An street food experiences carries the narrative forward through the dishes that define the town. </w:t>
      </w:r>
    </w:p>
    <w:p w14:paraId="2CFE53A9"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33DC5822"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r w:rsidRPr="00493D74">
        <w:rPr>
          <w:rFonts w:asciiTheme="minorHAnsi" w:hAnsiTheme="minorHAnsi" w:cstheme="minorHAnsi"/>
          <w:color w:val="000000"/>
          <w:sz w:val="22"/>
          <w:szCs w:val="22"/>
          <w:shd w:val="clear" w:color="auto" w:fill="FFFFFF"/>
          <w:lang w:val="en-US"/>
        </w:rPr>
        <w:t>Anantara’s signature anniversary experiences, including those featured above, are available across the brand’s portfolio throughout 2026. Each is specific to its destination and designed to offer a more considered way to encounter the places where Anantara hosts its guests.</w:t>
      </w:r>
    </w:p>
    <w:p w14:paraId="272DCCBF"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b/>
          <w:bCs/>
          <w:color w:val="000000"/>
          <w:sz w:val="22"/>
          <w:szCs w:val="22"/>
          <w:shd w:val="clear" w:color="auto" w:fill="FFFFFF"/>
          <w:lang w:val="en-US"/>
        </w:rPr>
      </w:pPr>
    </w:p>
    <w:p w14:paraId="23147E4D" w14:textId="77777777"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b/>
          <w:bCs/>
          <w:color w:val="000000"/>
          <w:sz w:val="22"/>
          <w:szCs w:val="22"/>
          <w:shd w:val="clear" w:color="auto" w:fill="FFFFFF"/>
          <w:lang w:val="en-US"/>
        </w:rPr>
      </w:pPr>
      <w:r w:rsidRPr="00493D74">
        <w:rPr>
          <w:rFonts w:asciiTheme="minorHAnsi" w:hAnsiTheme="minorHAnsi" w:cstheme="minorHAnsi"/>
          <w:b/>
          <w:bCs/>
          <w:color w:val="000000"/>
          <w:sz w:val="22"/>
          <w:szCs w:val="22"/>
          <w:shd w:val="clear" w:color="auto" w:fill="FFFFFF"/>
          <w:lang w:val="en-US"/>
        </w:rPr>
        <w:t xml:space="preserve">Explore the full collection at </w:t>
      </w:r>
      <w:hyperlink r:id="rId15" w:history="1">
        <w:r w:rsidRPr="00493D74">
          <w:rPr>
            <w:rStyle w:val="Hyperlink"/>
            <w:rFonts w:asciiTheme="minorHAnsi" w:hAnsiTheme="minorHAnsi" w:cstheme="minorHAnsi"/>
            <w:b/>
            <w:bCs/>
            <w:sz w:val="22"/>
            <w:szCs w:val="22"/>
            <w:shd w:val="clear" w:color="auto" w:fill="FFFFFF"/>
            <w:lang w:val="en-US"/>
          </w:rPr>
          <w:t>anantara.com/en/25th-anniversary-experiences</w:t>
        </w:r>
      </w:hyperlink>
    </w:p>
    <w:p w14:paraId="78694EE7" w14:textId="643E0B50" w:rsidR="00493D74" w:rsidRPr="00493D74" w:rsidRDefault="00493D74" w:rsidP="00493D74">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lang w:val="en-US"/>
        </w:rPr>
      </w:pPr>
    </w:p>
    <w:p w14:paraId="71B39E12" w14:textId="088F7EAD" w:rsidR="00423BFA" w:rsidRPr="00423BFA" w:rsidRDefault="00423BFA" w:rsidP="00423BFA">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-END-</w:t>
      </w:r>
    </w:p>
    <w:p w14:paraId="070A4D61"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6CF4570C" w14:textId="77777777" w:rsidR="00493D74" w:rsidRDefault="00493D74">
      <w:pPr>
        <w:rPr>
          <w:rStyle w:val="normaltextrun"/>
          <w:rFonts w:cstheme="minorHAnsi"/>
          <w:b/>
          <w:bCs/>
          <w:color w:val="000000"/>
          <w:sz w:val="18"/>
          <w:szCs w:val="18"/>
          <w:shd w:val="clear" w:color="auto" w:fill="FFFFFF"/>
        </w:rPr>
      </w:pPr>
      <w:r>
        <w:rPr>
          <w:rStyle w:val="normaltextrun"/>
          <w:rFonts w:cstheme="minorHAnsi"/>
          <w:b/>
          <w:bCs/>
          <w:color w:val="000000"/>
          <w:sz w:val="18"/>
          <w:szCs w:val="18"/>
          <w:shd w:val="clear" w:color="auto" w:fill="FFFFFF"/>
        </w:rPr>
        <w:br w:type="page"/>
      </w:r>
    </w:p>
    <w:p w14:paraId="19FCFAEA" w14:textId="1F3C7229" w:rsidR="00BA055D" w:rsidRPr="00AE3283" w:rsidRDefault="00BA055D" w:rsidP="00554D03">
      <w:pPr>
        <w:rPr>
          <w:rFonts w:cstheme="minorHAnsi"/>
          <w:color w:val="000000"/>
          <w:sz w:val="18"/>
          <w:szCs w:val="18"/>
        </w:rPr>
      </w:pPr>
      <w:r w:rsidRPr="00AE3283">
        <w:rPr>
          <w:rStyle w:val="normaltextrun"/>
          <w:rFonts w:cstheme="minorHAnsi"/>
          <w:b/>
          <w:bCs/>
          <w:color w:val="000000"/>
          <w:sz w:val="18"/>
          <w:szCs w:val="18"/>
          <w:shd w:val="clear" w:color="auto" w:fill="FFFFFF"/>
        </w:rPr>
        <w:lastRenderedPageBreak/>
        <w:t>About Anantara Hotels &amp; Resorts</w:t>
      </w:r>
      <w:r w:rsidRPr="00AE3283">
        <w:rPr>
          <w:rStyle w:val="eop"/>
          <w:rFonts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16"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7"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8"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9"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20"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21"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22"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23"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3684B549"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23BFA">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its hotel brands including Anantara, Elewana Collection, The Wolseley Hotels, Tivoli, Minor Reserve Collection, NH Collection, nhow, Avani, Colbert Collection, NH, Oaks and iStay,</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24"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25"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710EED0C" w14:textId="66071DA9" w:rsidR="00554D03" w:rsidRDefault="00BA055D" w:rsidP="008C0643">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26"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7"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8"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9"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30"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31"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23BD5528" w14:textId="77777777" w:rsidR="008C0643" w:rsidRPr="008C0643" w:rsidRDefault="008C0643" w:rsidP="008C0643">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rPr>
      </w:pPr>
    </w:p>
    <w:p w14:paraId="1388DE32" w14:textId="3FEFE41C"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32"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33"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34"/>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005E" w14:textId="77777777" w:rsidR="00DB7A90" w:rsidRDefault="00DB7A90" w:rsidP="003F6374">
      <w:pPr>
        <w:spacing w:after="0" w:line="240" w:lineRule="auto"/>
      </w:pPr>
      <w:r>
        <w:separator/>
      </w:r>
    </w:p>
  </w:endnote>
  <w:endnote w:type="continuationSeparator" w:id="0">
    <w:p w14:paraId="37D3FB71" w14:textId="77777777" w:rsidR="00DB7A90" w:rsidRDefault="00DB7A90"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C509" w14:textId="77777777" w:rsidR="00DB7A90" w:rsidRDefault="00DB7A90" w:rsidP="003F6374">
      <w:pPr>
        <w:spacing w:after="0" w:line="240" w:lineRule="auto"/>
      </w:pPr>
      <w:r>
        <w:separator/>
      </w:r>
    </w:p>
  </w:footnote>
  <w:footnote w:type="continuationSeparator" w:id="0">
    <w:p w14:paraId="11472D80" w14:textId="77777777" w:rsidR="00DB7A90" w:rsidRDefault="00DB7A90"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2207"/>
    <w:rsid w:val="00045532"/>
    <w:rsid w:val="000A184A"/>
    <w:rsid w:val="000B35F9"/>
    <w:rsid w:val="000F4298"/>
    <w:rsid w:val="000F6001"/>
    <w:rsid w:val="00135F89"/>
    <w:rsid w:val="00143E52"/>
    <w:rsid w:val="00195131"/>
    <w:rsid w:val="001C6923"/>
    <w:rsid w:val="001D47DC"/>
    <w:rsid w:val="00222E76"/>
    <w:rsid w:val="002916AE"/>
    <w:rsid w:val="002A1DB5"/>
    <w:rsid w:val="002A1FC9"/>
    <w:rsid w:val="00310EDF"/>
    <w:rsid w:val="00332994"/>
    <w:rsid w:val="003A4677"/>
    <w:rsid w:val="003C4C57"/>
    <w:rsid w:val="003E5D73"/>
    <w:rsid w:val="003F6374"/>
    <w:rsid w:val="00423BFA"/>
    <w:rsid w:val="00440D9E"/>
    <w:rsid w:val="004700B2"/>
    <w:rsid w:val="0049173B"/>
    <w:rsid w:val="00493D74"/>
    <w:rsid w:val="004A4F6F"/>
    <w:rsid w:val="004E73C2"/>
    <w:rsid w:val="0052119B"/>
    <w:rsid w:val="005508B6"/>
    <w:rsid w:val="00554D03"/>
    <w:rsid w:val="00584043"/>
    <w:rsid w:val="00591172"/>
    <w:rsid w:val="005938AD"/>
    <w:rsid w:val="005A0C3C"/>
    <w:rsid w:val="005D3CF9"/>
    <w:rsid w:val="005F7F36"/>
    <w:rsid w:val="006268D4"/>
    <w:rsid w:val="0063042B"/>
    <w:rsid w:val="006835DF"/>
    <w:rsid w:val="006E0C11"/>
    <w:rsid w:val="00706296"/>
    <w:rsid w:val="00720264"/>
    <w:rsid w:val="0076118B"/>
    <w:rsid w:val="00770B4A"/>
    <w:rsid w:val="007838B7"/>
    <w:rsid w:val="00796DC9"/>
    <w:rsid w:val="007B5F9F"/>
    <w:rsid w:val="007B73AC"/>
    <w:rsid w:val="007C4B00"/>
    <w:rsid w:val="007D4348"/>
    <w:rsid w:val="008307F3"/>
    <w:rsid w:val="00835C6A"/>
    <w:rsid w:val="00841563"/>
    <w:rsid w:val="00856D35"/>
    <w:rsid w:val="00863BFA"/>
    <w:rsid w:val="0086402F"/>
    <w:rsid w:val="0086728C"/>
    <w:rsid w:val="00874DDF"/>
    <w:rsid w:val="0089760C"/>
    <w:rsid w:val="008A6CE5"/>
    <w:rsid w:val="008C0643"/>
    <w:rsid w:val="008C1E6C"/>
    <w:rsid w:val="008D3A37"/>
    <w:rsid w:val="00904096"/>
    <w:rsid w:val="00904348"/>
    <w:rsid w:val="009C30D2"/>
    <w:rsid w:val="009E3835"/>
    <w:rsid w:val="009E4894"/>
    <w:rsid w:val="00A133B7"/>
    <w:rsid w:val="00A17F11"/>
    <w:rsid w:val="00A313D1"/>
    <w:rsid w:val="00A40D3B"/>
    <w:rsid w:val="00A92C93"/>
    <w:rsid w:val="00AC3028"/>
    <w:rsid w:val="00AE3283"/>
    <w:rsid w:val="00B2360A"/>
    <w:rsid w:val="00B410D6"/>
    <w:rsid w:val="00B500CC"/>
    <w:rsid w:val="00B82EEB"/>
    <w:rsid w:val="00BA055D"/>
    <w:rsid w:val="00BC0B29"/>
    <w:rsid w:val="00BC2EC5"/>
    <w:rsid w:val="00BD494D"/>
    <w:rsid w:val="00C03096"/>
    <w:rsid w:val="00C43158"/>
    <w:rsid w:val="00C56015"/>
    <w:rsid w:val="00CD7FFA"/>
    <w:rsid w:val="00CF5E6A"/>
    <w:rsid w:val="00D13ADC"/>
    <w:rsid w:val="00D536FE"/>
    <w:rsid w:val="00D604BB"/>
    <w:rsid w:val="00DB3258"/>
    <w:rsid w:val="00DB54DB"/>
    <w:rsid w:val="00DB7A90"/>
    <w:rsid w:val="00E137C0"/>
    <w:rsid w:val="00E26011"/>
    <w:rsid w:val="00E366E9"/>
    <w:rsid w:val="00E63F91"/>
    <w:rsid w:val="00E80C6C"/>
    <w:rsid w:val="00E93DE5"/>
    <w:rsid w:val="00EA248F"/>
    <w:rsid w:val="00EC70BB"/>
    <w:rsid w:val="00EE22D0"/>
    <w:rsid w:val="00F122F7"/>
    <w:rsid w:val="00F1572D"/>
    <w:rsid w:val="00F342C1"/>
    <w:rsid w:val="00F649ED"/>
    <w:rsid w:val="00FF231C"/>
    <w:rsid w:val="00FF70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vietagetrain.com/" TargetMode="External"/><Relationship Id="rId18" Type="http://schemas.openxmlformats.org/officeDocument/2006/relationships/hyperlink" Target="https://anantara.com/" TargetMode="External"/><Relationship Id="rId26" Type="http://schemas.openxmlformats.org/officeDocument/2006/relationships/hyperlink" Target="http://www.minorhotels.com/" TargetMode="External"/><Relationship Id="rId3" Type="http://schemas.openxmlformats.org/officeDocument/2006/relationships/webSettings" Target="webSettings.xml"/><Relationship Id="rId21" Type="http://schemas.openxmlformats.org/officeDocument/2006/relationships/hyperlink" Target="https://www.tiktok.com/@anantarahotels" TargetMode="External"/><Relationship Id="rId34" Type="http://schemas.openxmlformats.org/officeDocument/2006/relationships/header" Target="header1.xml"/><Relationship Id="rId7" Type="http://schemas.openxmlformats.org/officeDocument/2006/relationships/hyperlink" Target="https://minorhotels.com/" TargetMode="External"/><Relationship Id="rId12" Type="http://schemas.openxmlformats.org/officeDocument/2006/relationships/hyperlink" Target="https://www.anantara.com/en/quy-nhon/experiences/a-rich-heritage-of-rice" TargetMode="External"/><Relationship Id="rId17" Type="http://schemas.openxmlformats.org/officeDocument/2006/relationships/hyperlink" Target="https://www.minorhotels.com/en/loyalty" TargetMode="External"/><Relationship Id="rId25" Type="http://schemas.openxmlformats.org/officeDocument/2006/relationships/hyperlink" Target="https://www.minorhotels.com/en/loyalty" TargetMode="External"/><Relationship Id="rId33" Type="http://schemas.openxmlformats.org/officeDocument/2006/relationships/hyperlink" Target="mailto:jminder@minor.com" TargetMode="External"/><Relationship Id="rId2" Type="http://schemas.openxmlformats.org/officeDocument/2006/relationships/settings" Target="settings.xml"/><Relationship Id="rId16" Type="http://schemas.openxmlformats.org/officeDocument/2006/relationships/hyperlink" Target="http://www.minorhotels.com/" TargetMode="External"/><Relationship Id="rId20" Type="http://schemas.openxmlformats.org/officeDocument/2006/relationships/hyperlink" Target="https://instagram.com/anantara_hotels/" TargetMode="External"/><Relationship Id="rId29" Type="http://schemas.openxmlformats.org/officeDocument/2006/relationships/hyperlink" Target="https://www.linkedin.com/company/minor-hotel-group/" TargetMode="External"/><Relationship Id="rId1" Type="http://schemas.openxmlformats.org/officeDocument/2006/relationships/styles" Target="styles.xml"/><Relationship Id="rId6" Type="http://schemas.openxmlformats.org/officeDocument/2006/relationships/hyperlink" Target="https://www.anantara.com/" TargetMode="External"/><Relationship Id="rId11" Type="http://schemas.openxmlformats.org/officeDocument/2006/relationships/hyperlink" Target="https://www.anantara.com/en/siam-bangkok/experiences/legacy-of-spice" TargetMode="External"/><Relationship Id="rId24" Type="http://schemas.openxmlformats.org/officeDocument/2006/relationships/hyperlink" Target="https://www.globalhotelalliance.com/" TargetMode="External"/><Relationship Id="rId32" Type="http://schemas.openxmlformats.org/officeDocument/2006/relationships/hyperlink" Target="mailto:mthomson@minor.com" TargetMode="External"/><Relationship Id="rId5" Type="http://schemas.openxmlformats.org/officeDocument/2006/relationships/endnotes" Target="endnotes.xml"/><Relationship Id="rId15" Type="http://schemas.openxmlformats.org/officeDocument/2006/relationships/hyperlink" Target="https://www.anantara.com/en/25th-anniversary-experiences" TargetMode="External"/><Relationship Id="rId23" Type="http://schemas.openxmlformats.org/officeDocument/2006/relationships/hyperlink" Target="https://www.youtube.com/user/AnantaraJourneys" TargetMode="External"/><Relationship Id="rId28" Type="http://schemas.openxmlformats.org/officeDocument/2006/relationships/hyperlink" Target="https://www.instagram.com/minorhotels/" TargetMode="External"/><Relationship Id="rId36" Type="http://schemas.openxmlformats.org/officeDocument/2006/relationships/theme" Target="theme/theme1.xml"/><Relationship Id="rId10" Type="http://schemas.openxmlformats.org/officeDocument/2006/relationships/hyperlink" Target="https://www.anantara.com/en/kalutara/experiences/a-legacy-of-taste" TargetMode="External"/><Relationship Id="rId19" Type="http://schemas.openxmlformats.org/officeDocument/2006/relationships/hyperlink" Target="https://www.facebook.com/anantara" TargetMode="External"/><Relationship Id="rId31" Type="http://schemas.openxmlformats.org/officeDocument/2006/relationships/hyperlink" Target="https://www.youtube.com/@MinorHotels" TargetMode="External"/><Relationship Id="rId4" Type="http://schemas.openxmlformats.org/officeDocument/2006/relationships/footnotes" Target="footnotes.xml"/><Relationship Id="rId9" Type="http://schemas.openxmlformats.org/officeDocument/2006/relationships/hyperlink" Target="https://www.anantara.com/en/peace-haven-tangalle/experiences/in-the-heart-of-peace-haven" TargetMode="External"/><Relationship Id="rId14" Type="http://schemas.openxmlformats.org/officeDocument/2006/relationships/hyperlink" Target="https://www.anantara.com/en/hoi-an/experiences/hoi-an-heritage-flavour" TargetMode="External"/><Relationship Id="rId22" Type="http://schemas.openxmlformats.org/officeDocument/2006/relationships/hyperlink" Target="https://x.com/anantara_hotels" TargetMode="External"/><Relationship Id="rId27" Type="http://schemas.openxmlformats.org/officeDocument/2006/relationships/hyperlink" Target="https://www.facebook.com/minorhotels" TargetMode="External"/><Relationship Id="rId30" Type="http://schemas.openxmlformats.org/officeDocument/2006/relationships/hyperlink" Target="https://www.tiktok.com/@minorhotels" TargetMode="External"/><Relationship Id="rId35" Type="http://schemas.openxmlformats.org/officeDocument/2006/relationships/fontTable" Target="fontTable.xml"/><Relationship Id="rId8" Type="http://schemas.openxmlformats.org/officeDocument/2006/relationships/hyperlink" Target="https://media.minorhotels.com/en-GLO/258456-minor-hotels-travel-trends-report-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4e609b-a023-4bd7-bc12-7897eb94ef9b}" enabled="0" method="" siteId="{ce4e609b-a023-4bd7-bc12-7897eb94ef9b}"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4783</Characters>
  <Application>Microsoft Office Word</Application>
  <DocSecurity>0</DocSecurity>
  <Lines>99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8</cp:revision>
  <dcterms:created xsi:type="dcterms:W3CDTF">2026-06-14T05:22:00Z</dcterms:created>
  <dcterms:modified xsi:type="dcterms:W3CDTF">2026-07-02T07:39:00Z</dcterms:modified>
</cp:coreProperties>
</file>